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04" w:rsidRDefault="00D92E04" w:rsidP="00D92E04">
      <w:pPr>
        <w:shd w:val="clear" w:color="auto" w:fill="FFFFFF"/>
        <w:spacing w:before="90" w:after="90" w:line="240" w:lineRule="auto"/>
        <w:outlineLvl w:val="2"/>
        <w:rPr>
          <w:rFonts w:ascii="Trebuchet MS" w:eastAsia="Times New Roman" w:hAnsi="Trebuchet MS" w:cs="Times New Roman"/>
          <w:b/>
          <w:bCs/>
          <w:color w:val="404040"/>
          <w:sz w:val="29"/>
          <w:szCs w:val="29"/>
          <w:lang w:val="pt-BR"/>
        </w:rPr>
      </w:pPr>
      <w:r w:rsidRPr="00D92E04">
        <w:rPr>
          <w:rFonts w:ascii="Trebuchet MS" w:eastAsia="Times New Roman" w:hAnsi="Trebuchet MS" w:cs="Times New Roman"/>
          <w:b/>
          <w:bCs/>
          <w:color w:val="404040"/>
          <w:sz w:val="29"/>
          <w:szCs w:val="29"/>
          <w:lang w:val="pt-BR"/>
        </w:rPr>
        <w:t xml:space="preserve"> A transformação Box-Cox</w:t>
      </w:r>
    </w:p>
    <w:p w:rsidR="0029195D" w:rsidRPr="00D92E04" w:rsidRDefault="0029195D" w:rsidP="00D92E04">
      <w:pPr>
        <w:shd w:val="clear" w:color="auto" w:fill="FFFFFF"/>
        <w:spacing w:before="90" w:after="90" w:line="240" w:lineRule="auto"/>
        <w:outlineLvl w:val="2"/>
        <w:rPr>
          <w:rFonts w:ascii="Trebuchet MS" w:eastAsia="Times New Roman" w:hAnsi="Trebuchet MS" w:cs="Times New Roman"/>
          <w:b/>
          <w:bCs/>
          <w:color w:val="404040"/>
          <w:sz w:val="29"/>
          <w:szCs w:val="29"/>
          <w:lang w:val="pt-BR"/>
        </w:rPr>
      </w:pPr>
    </w:p>
    <w:p w:rsidR="00285AA4" w:rsidRPr="00285AA4" w:rsidRDefault="00285AA4" w:rsidP="00285AA4">
      <w:pPr>
        <w:pStyle w:val="Ttulo2"/>
        <w:spacing w:before="0" w:after="120" w:line="540" w:lineRule="atLeast"/>
        <w:rPr>
          <w:rFonts w:ascii="Segoe UI" w:hAnsi="Segoe UI" w:cs="Segoe UI"/>
          <w:b w:val="0"/>
          <w:bCs w:val="0"/>
          <w:color w:val="333333"/>
          <w:lang w:val="pt-BR"/>
        </w:rPr>
      </w:pPr>
      <w:r w:rsidRPr="00285AA4">
        <w:rPr>
          <w:rFonts w:ascii="Segoe UI" w:hAnsi="Segoe UI" w:cs="Segoe UI"/>
          <w:b w:val="0"/>
          <w:bCs w:val="0"/>
          <w:color w:val="333333"/>
          <w:lang w:val="pt-BR"/>
        </w:rPr>
        <w:t>Fórmula Box-Cox</w:t>
      </w:r>
    </w:p>
    <w:p w:rsidR="00285AA4" w:rsidRPr="00285AA4" w:rsidRDefault="00285AA4" w:rsidP="00285AA4">
      <w:pPr>
        <w:pStyle w:val="p"/>
        <w:spacing w:before="0" w:beforeAutospacing="0" w:after="240" w:afterAutospacing="0" w:line="338" w:lineRule="atLeast"/>
        <w:rPr>
          <w:rFonts w:ascii="Segoe UI" w:hAnsi="Segoe UI" w:cs="Segoe UI"/>
          <w:color w:val="333333"/>
          <w:sz w:val="23"/>
          <w:szCs w:val="23"/>
          <w:lang w:val="pt-BR"/>
        </w:rPr>
      </w:pPr>
      <w:r w:rsidRPr="00285AA4">
        <w:rPr>
          <w:rFonts w:ascii="Segoe UI" w:hAnsi="Segoe UI" w:cs="Segoe UI"/>
          <w:color w:val="333333"/>
          <w:sz w:val="23"/>
          <w:szCs w:val="23"/>
          <w:lang w:val="pt-BR"/>
        </w:rPr>
        <w:t>A transformação de Box-Cox é dada pela seguinte fórmula:</w:t>
      </w:r>
    </w:p>
    <w:p w:rsidR="00285AA4" w:rsidRDefault="00285AA4" w:rsidP="00285AA4">
      <w:pPr>
        <w:spacing w:line="338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noProof/>
          <w:color w:val="333333"/>
          <w:sz w:val="23"/>
          <w:szCs w:val="23"/>
        </w:rPr>
        <w:drawing>
          <wp:inline distT="0" distB="0" distL="0" distR="0">
            <wp:extent cx="1435100" cy="209550"/>
            <wp:effectExtent l="0" t="0" r="0" b="0"/>
            <wp:docPr id="11" name="Imagem 11" descr="https://support.minitab.com/pt-br/minitab/18/png/box_cox_command_mf.dita_dctm_Chron09000457802ecb1z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minitab.com/pt-br/minitab/18/png/box_cox_command_mf.dita_dctm_Chron09000457802ecb1z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AA4" w:rsidRDefault="00285AA4" w:rsidP="00285AA4">
      <w:pPr>
        <w:spacing w:line="338" w:lineRule="atLeast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noProof/>
          <w:color w:val="333333"/>
          <w:sz w:val="23"/>
          <w:szCs w:val="23"/>
        </w:rPr>
        <w:drawing>
          <wp:inline distT="0" distB="0" distL="0" distR="0">
            <wp:extent cx="1530350" cy="171450"/>
            <wp:effectExtent l="0" t="0" r="0" b="0"/>
            <wp:docPr id="10" name="Imagem 10" descr="https://support.minitab.com/pt-br/minitab/18/png/box_cox_command_mf.dita_dctm_Chron09000457802ecb1z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pport.minitab.com/pt-br/minitab/18/png/box_cox_command_mf.dita_dctm_Chron09000457802ecb1z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0DD" w:rsidRDefault="00285AA4" w:rsidP="00285AA4">
      <w:pPr>
        <w:pStyle w:val="p"/>
        <w:spacing w:before="0" w:beforeAutospacing="0" w:after="240" w:afterAutospacing="0" w:line="338" w:lineRule="atLeast"/>
        <w:rPr>
          <w:rFonts w:ascii="Segoe UI" w:hAnsi="Segoe UI" w:cs="Segoe UI"/>
          <w:color w:val="333333"/>
          <w:sz w:val="23"/>
          <w:szCs w:val="23"/>
          <w:lang w:val="pt-BR"/>
        </w:rPr>
      </w:pPr>
      <w:proofErr w:type="gramStart"/>
      <w:r w:rsidRPr="00285AA4">
        <w:rPr>
          <w:rFonts w:ascii="Segoe UI" w:hAnsi="Segoe UI" w:cs="Segoe UI"/>
          <w:color w:val="333333"/>
          <w:sz w:val="23"/>
          <w:szCs w:val="23"/>
          <w:lang w:val="pt-BR"/>
        </w:rPr>
        <w:t>onde</w:t>
      </w:r>
      <w:proofErr w:type="gramEnd"/>
      <w:r w:rsidRPr="00285AA4">
        <w:rPr>
          <w:rStyle w:val="apple-converted-space"/>
          <w:rFonts w:ascii="Segoe UI" w:hAnsi="Segoe UI" w:cs="Segoe UI"/>
          <w:color w:val="333333"/>
          <w:sz w:val="23"/>
          <w:szCs w:val="23"/>
          <w:lang w:val="pt-BR"/>
        </w:rPr>
        <w:t> </w:t>
      </w:r>
      <w:r w:rsidRPr="00285AA4">
        <w:rPr>
          <w:rStyle w:val="nfase"/>
          <w:rFonts w:ascii="Segoe UI" w:hAnsi="Segoe UI" w:cs="Segoe UI"/>
          <w:color w:val="333333"/>
          <w:sz w:val="23"/>
          <w:szCs w:val="23"/>
          <w:lang w:val="pt-BR"/>
        </w:rPr>
        <w:t>Y</w:t>
      </w:r>
      <w:r w:rsidRPr="00285AA4">
        <w:rPr>
          <w:rStyle w:val="nfase"/>
          <w:rFonts w:ascii="Segoe UI" w:hAnsi="Segoe UI" w:cs="Segoe UI"/>
          <w:color w:val="333333"/>
          <w:sz w:val="17"/>
          <w:szCs w:val="17"/>
          <w:vertAlign w:val="subscript"/>
          <w:lang w:val="pt-BR"/>
        </w:rPr>
        <w:t>i</w:t>
      </w:r>
      <w:r w:rsidRPr="00285AA4">
        <w:rPr>
          <w:rStyle w:val="apple-converted-space"/>
          <w:rFonts w:ascii="Segoe UI" w:hAnsi="Segoe UI" w:cs="Segoe UI"/>
          <w:color w:val="333333"/>
          <w:sz w:val="23"/>
          <w:szCs w:val="23"/>
          <w:lang w:val="pt-BR"/>
        </w:rPr>
        <w:t> </w:t>
      </w:r>
      <w:r w:rsidRPr="00285AA4">
        <w:rPr>
          <w:rFonts w:ascii="Segoe UI" w:hAnsi="Segoe UI" w:cs="Segoe UI"/>
          <w:color w:val="333333"/>
          <w:sz w:val="23"/>
          <w:szCs w:val="23"/>
          <w:lang w:val="pt-BR"/>
        </w:rPr>
        <w:t>é um valor de dados original e</w:t>
      </w:r>
      <w:r w:rsidRPr="00285AA4">
        <w:rPr>
          <w:rStyle w:val="apple-converted-space"/>
          <w:rFonts w:ascii="Segoe UI" w:hAnsi="Segoe UI" w:cs="Segoe UI"/>
          <w:color w:val="333333"/>
          <w:sz w:val="23"/>
          <w:szCs w:val="23"/>
          <w:lang w:val="pt-BR"/>
        </w:rPr>
        <w:t> </w:t>
      </w:r>
      <w:r>
        <w:rPr>
          <w:rStyle w:val="nfase"/>
          <w:rFonts w:ascii="Segoe UI" w:hAnsi="Segoe UI" w:cs="Segoe UI"/>
          <w:color w:val="333333"/>
          <w:sz w:val="23"/>
          <w:szCs w:val="23"/>
        </w:rPr>
        <w:t>λ</w:t>
      </w:r>
      <w:r w:rsidRPr="00285AA4">
        <w:rPr>
          <w:rStyle w:val="apple-converted-space"/>
          <w:rFonts w:ascii="Segoe UI" w:hAnsi="Segoe UI" w:cs="Segoe UI"/>
          <w:color w:val="333333"/>
          <w:sz w:val="23"/>
          <w:szCs w:val="23"/>
          <w:lang w:val="pt-BR"/>
        </w:rPr>
        <w:t> </w:t>
      </w:r>
      <w:r w:rsidRPr="00285AA4">
        <w:rPr>
          <w:rFonts w:ascii="Segoe UI" w:hAnsi="Segoe UI" w:cs="Segoe UI"/>
          <w:color w:val="333333"/>
          <w:sz w:val="23"/>
          <w:szCs w:val="23"/>
          <w:lang w:val="pt-BR"/>
        </w:rPr>
        <w:t>é o parâmetro para a transformação</w:t>
      </w:r>
      <w:r w:rsidR="008F00DD">
        <w:rPr>
          <w:rFonts w:ascii="Segoe UI" w:hAnsi="Segoe UI" w:cs="Segoe UI"/>
          <w:color w:val="333333"/>
          <w:sz w:val="23"/>
          <w:szCs w:val="23"/>
          <w:lang w:val="pt-BR"/>
        </w:rPr>
        <w:t>.</w:t>
      </w:r>
    </w:p>
    <w:p w:rsidR="00285AA4" w:rsidRPr="00285AA4" w:rsidRDefault="008F00DD" w:rsidP="00285AA4">
      <w:pPr>
        <w:pStyle w:val="p"/>
        <w:spacing w:before="0" w:beforeAutospacing="0" w:after="240" w:afterAutospacing="0" w:line="338" w:lineRule="atLeast"/>
        <w:rPr>
          <w:rFonts w:ascii="Segoe UI" w:hAnsi="Segoe UI" w:cs="Segoe UI"/>
          <w:color w:val="333333"/>
          <w:sz w:val="23"/>
          <w:szCs w:val="23"/>
          <w:lang w:val="pt-BR"/>
        </w:rPr>
      </w:pPr>
      <w:r>
        <w:rPr>
          <w:rFonts w:ascii="Segoe UI" w:hAnsi="Segoe UI" w:cs="Segoe UI"/>
          <w:color w:val="333333"/>
          <w:sz w:val="23"/>
          <w:szCs w:val="23"/>
          <w:lang w:val="pt-BR"/>
        </w:rPr>
        <w:t xml:space="preserve"> SE  </w:t>
      </w:r>
      <w:r>
        <w:rPr>
          <w:rStyle w:val="nfase"/>
          <w:rFonts w:ascii="Segoe UI" w:hAnsi="Segoe UI" w:cs="Segoe UI"/>
          <w:color w:val="333333"/>
          <w:sz w:val="23"/>
          <w:szCs w:val="23"/>
        </w:rPr>
        <w:t>λ</w:t>
      </w:r>
      <w:r>
        <w:rPr>
          <w:rStyle w:val="nfase"/>
          <w:rFonts w:ascii="Segoe UI" w:hAnsi="Segoe UI" w:cs="Segoe UI"/>
          <w:color w:val="333333"/>
          <w:sz w:val="23"/>
          <w:szCs w:val="23"/>
        </w:rPr>
        <w:t xml:space="preserve">= </w:t>
      </w:r>
      <w:proofErr w:type="gramStart"/>
      <w:r>
        <w:rPr>
          <w:rStyle w:val="nfase"/>
          <w:rFonts w:ascii="Segoe UI" w:hAnsi="Segoe UI" w:cs="Segoe UI"/>
          <w:color w:val="333333"/>
          <w:sz w:val="23"/>
          <w:szCs w:val="23"/>
        </w:rPr>
        <w:t xml:space="preserve">1,0 </w:t>
      </w:r>
      <w:r w:rsidR="00285AA4" w:rsidRPr="00285AA4">
        <w:rPr>
          <w:rFonts w:ascii="Segoe UI" w:hAnsi="Segoe UI" w:cs="Segoe UI"/>
          <w:color w:val="333333"/>
          <w:sz w:val="23"/>
          <w:szCs w:val="23"/>
          <w:lang w:val="pt-BR"/>
        </w:rPr>
        <w:t>.</w:t>
      </w:r>
      <w:proofErr w:type="gramEnd"/>
      <w:r>
        <w:rPr>
          <w:rFonts w:ascii="Segoe UI" w:hAnsi="Segoe UI" w:cs="Segoe UI"/>
          <w:color w:val="333333"/>
          <w:sz w:val="23"/>
          <w:szCs w:val="23"/>
          <w:lang w:val="pt-BR"/>
        </w:rPr>
        <w:t>NAO TRANSFORMAR</w:t>
      </w:r>
    </w:p>
    <w:p w:rsidR="00D92E04" w:rsidRPr="00D92E04" w:rsidRDefault="00D92E04" w:rsidP="00D92E04">
      <w:pPr>
        <w:shd w:val="clear" w:color="auto" w:fill="FFFFFF"/>
        <w:spacing w:after="180" w:line="240" w:lineRule="auto"/>
        <w:jc w:val="center"/>
        <w:rPr>
          <w:rFonts w:ascii="Trebuchet MS" w:eastAsia="Times New Roman" w:hAnsi="Trebuchet MS" w:cs="Times New Roman"/>
          <w:color w:val="404040"/>
          <w:sz w:val="21"/>
          <w:szCs w:val="21"/>
        </w:rPr>
      </w:pPr>
      <w:r>
        <w:rPr>
          <w:rFonts w:ascii="Trebuchet MS" w:eastAsia="Times New Roman" w:hAnsi="Trebuchet MS" w:cs="Times New Roman"/>
          <w:noProof/>
          <w:color w:val="404040"/>
          <w:sz w:val="21"/>
          <w:szCs w:val="21"/>
        </w:rPr>
        <w:drawing>
          <wp:inline distT="0" distB="0" distL="0" distR="0">
            <wp:extent cx="1758950" cy="1276350"/>
            <wp:effectExtent l="0" t="0" r="0" b="0"/>
            <wp:docPr id="1" name="Imagem 1" descr="https://c.mql5.com/2/3/image007_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.mql5.com/2/3/image007_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5CF" w:rsidRPr="00D92E04" w:rsidRDefault="008A35CF" w:rsidP="00D92E04">
      <w:pPr>
        <w:shd w:val="clear" w:color="auto" w:fill="FFFFFF"/>
        <w:spacing w:after="180" w:line="240" w:lineRule="auto"/>
        <w:jc w:val="both"/>
        <w:rPr>
          <w:rFonts w:ascii="Trebuchet MS" w:eastAsia="Times New Roman" w:hAnsi="Trebuchet MS" w:cs="Times New Roman"/>
          <w:color w:val="404040"/>
          <w:sz w:val="21"/>
          <w:szCs w:val="21"/>
          <w:lang w:val="pt-BR"/>
        </w:rPr>
      </w:pPr>
      <w:r w:rsidRPr="00D92E04">
        <w:rPr>
          <w:rFonts w:ascii="Trebuchet MS" w:eastAsia="Times New Roman" w:hAnsi="Trebuchet MS" w:cs="Times New Roman"/>
          <w:color w:val="404040"/>
          <w:sz w:val="21"/>
          <w:szCs w:val="21"/>
          <w:lang w:val="pt-BR"/>
        </w:rPr>
        <w:t>A utilização da transformação Box-Cox</w:t>
      </w:r>
      <w:r>
        <w:rPr>
          <w:rFonts w:ascii="Trebuchet MS" w:eastAsia="Times New Roman" w:hAnsi="Trebuchet MS" w:cs="Times New Roman"/>
          <w:color w:val="404040"/>
          <w:sz w:val="21"/>
          <w:szCs w:val="21"/>
          <w:lang w:val="pt-BR"/>
        </w:rPr>
        <w:t xml:space="preserve">, por ser uma transformação do tipo potência, não detecta alguns tipos de transformação classicamente utilizados, </w:t>
      </w:r>
      <w:proofErr w:type="gramStart"/>
      <w:r>
        <w:rPr>
          <w:rFonts w:ascii="Trebuchet MS" w:eastAsia="Times New Roman" w:hAnsi="Trebuchet MS" w:cs="Times New Roman"/>
          <w:color w:val="404040"/>
          <w:sz w:val="21"/>
          <w:szCs w:val="21"/>
          <w:lang w:val="pt-BR"/>
        </w:rPr>
        <w:t>por exemplo</w:t>
      </w:r>
      <w:proofErr w:type="gramEnd"/>
      <w:r>
        <w:rPr>
          <w:rFonts w:ascii="Trebuchet MS" w:eastAsia="Times New Roman" w:hAnsi="Trebuchet MS" w:cs="Times New Roman"/>
          <w:color w:val="404040"/>
          <w:sz w:val="21"/>
          <w:szCs w:val="21"/>
          <w:lang w:val="pt-BR"/>
        </w:rPr>
        <w:t xml:space="preserve"> “arco seno raiz(porcentagem/100)”, usado para porcentagens binomiais.</w:t>
      </w:r>
    </w:p>
    <w:p w:rsidR="00E47D89" w:rsidRDefault="0029195D">
      <w:pPr>
        <w:rPr>
          <w:b/>
          <w:lang w:val="pt-BR"/>
        </w:rPr>
      </w:pPr>
      <w:r>
        <w:rPr>
          <w:b/>
          <w:lang w:val="pt-BR"/>
        </w:rPr>
        <w:t xml:space="preserve"> No SAS o script usado é</w:t>
      </w:r>
    </w:p>
    <w:p w:rsidR="008F00DD" w:rsidRDefault="008F00DD">
      <w:pPr>
        <w:rPr>
          <w:b/>
          <w:lang w:val="pt-BR"/>
        </w:rPr>
      </w:pPr>
      <w:r>
        <w:rPr>
          <w:b/>
          <w:lang w:val="pt-BR"/>
        </w:rPr>
        <w:t>*DADOS EM DATA=A, POR EXEMPLO;</w:t>
      </w:r>
      <w:bookmarkStart w:id="0" w:name="_GoBack"/>
      <w:bookmarkEnd w:id="0"/>
    </w:p>
    <w:p w:rsidR="0095308E" w:rsidRPr="00D942CE" w:rsidRDefault="0095308E" w:rsidP="0095308E">
      <w:pPr>
        <w:pStyle w:val="TextosemFormatao"/>
        <w:rPr>
          <w:rFonts w:ascii="Courier New" w:hAnsi="Courier New" w:cs="Courier New"/>
        </w:rPr>
      </w:pPr>
      <w:r w:rsidRPr="00D942CE">
        <w:rPr>
          <w:rFonts w:ascii="Courier New" w:hAnsi="Courier New" w:cs="Courier New"/>
        </w:rPr>
        <w:t>*** VERIFICAÇÃO DA HOMOCEDASTIDIDADE;</w:t>
      </w:r>
    </w:p>
    <w:p w:rsidR="0095308E" w:rsidRPr="00D942CE" w:rsidRDefault="0095308E" w:rsidP="0095308E">
      <w:pPr>
        <w:pStyle w:val="TextosemFormatao"/>
        <w:rPr>
          <w:rFonts w:ascii="Courier New" w:hAnsi="Courier New" w:cs="Courier New"/>
        </w:rPr>
      </w:pPr>
      <w:r w:rsidRPr="00D942CE">
        <w:rPr>
          <w:rFonts w:ascii="Courier New" w:hAnsi="Courier New" w:cs="Courier New"/>
        </w:rPr>
        <w:t>* MEDIA E VARIANCIA DE Y, POR TRATAMENTO;</w:t>
      </w:r>
    </w:p>
    <w:p w:rsidR="0095308E" w:rsidRPr="007F1B0F" w:rsidRDefault="0095308E" w:rsidP="0095308E">
      <w:pPr>
        <w:pStyle w:val="TextosemFormatao"/>
        <w:rPr>
          <w:rFonts w:ascii="Courier New" w:hAnsi="Courier New" w:cs="Courier New"/>
          <w:lang w:val="en-US"/>
        </w:rPr>
      </w:pPr>
      <w:r w:rsidRPr="007F1B0F">
        <w:rPr>
          <w:rFonts w:ascii="Courier New" w:hAnsi="Courier New" w:cs="Courier New"/>
          <w:lang w:val="en-US"/>
        </w:rPr>
        <w:t>PROC MEANS</w:t>
      </w:r>
      <w:r w:rsidR="008F00DD">
        <w:rPr>
          <w:rFonts w:ascii="Courier New" w:hAnsi="Courier New" w:cs="Courier New"/>
          <w:lang w:val="en-US"/>
        </w:rPr>
        <w:t xml:space="preserve"> DATA=A</w:t>
      </w:r>
      <w:r w:rsidRPr="007F1B0F">
        <w:rPr>
          <w:rFonts w:ascii="Courier New" w:hAnsi="Courier New" w:cs="Courier New"/>
          <w:lang w:val="en-US"/>
        </w:rPr>
        <w:t xml:space="preserve"> MEAN MIN MAX </w:t>
      </w:r>
      <w:proofErr w:type="gramStart"/>
      <w:r w:rsidRPr="007F1B0F">
        <w:rPr>
          <w:rFonts w:ascii="Courier New" w:hAnsi="Courier New" w:cs="Courier New"/>
          <w:lang w:val="en-US"/>
        </w:rPr>
        <w:t>VAR ;</w:t>
      </w:r>
      <w:proofErr w:type="gramEnd"/>
    </w:p>
    <w:p w:rsidR="0095308E" w:rsidRPr="007F1B0F" w:rsidRDefault="0095308E" w:rsidP="0095308E">
      <w:pPr>
        <w:pStyle w:val="TextosemFormatao"/>
        <w:rPr>
          <w:rFonts w:ascii="Courier New" w:hAnsi="Courier New" w:cs="Courier New"/>
          <w:lang w:val="en-US"/>
        </w:rPr>
      </w:pPr>
      <w:r w:rsidRPr="007F1B0F">
        <w:rPr>
          <w:rFonts w:ascii="Courier New" w:hAnsi="Courier New" w:cs="Courier New"/>
          <w:lang w:val="en-US"/>
        </w:rPr>
        <w:t>VAR Y;</w:t>
      </w:r>
    </w:p>
    <w:p w:rsidR="0095308E" w:rsidRPr="007F1B0F" w:rsidRDefault="0095308E" w:rsidP="0095308E">
      <w:pPr>
        <w:pStyle w:val="TextosemFormatao"/>
        <w:rPr>
          <w:rFonts w:ascii="Courier New" w:hAnsi="Courier New" w:cs="Courier New"/>
          <w:lang w:val="en-US"/>
        </w:rPr>
      </w:pPr>
      <w:r w:rsidRPr="007F1B0F">
        <w:rPr>
          <w:rFonts w:ascii="Courier New" w:hAnsi="Courier New" w:cs="Courier New"/>
          <w:lang w:val="en-US"/>
        </w:rPr>
        <w:t>CLASS TR;</w:t>
      </w:r>
    </w:p>
    <w:p w:rsidR="0095308E" w:rsidRPr="007F1B0F" w:rsidRDefault="0095308E" w:rsidP="0095308E">
      <w:pPr>
        <w:pStyle w:val="TextosemFormatao"/>
        <w:rPr>
          <w:rFonts w:ascii="Courier New" w:hAnsi="Courier New" w:cs="Courier New"/>
          <w:lang w:val="en-US"/>
        </w:rPr>
      </w:pPr>
      <w:r w:rsidRPr="007F1B0F">
        <w:rPr>
          <w:rFonts w:ascii="Courier New" w:hAnsi="Courier New" w:cs="Courier New"/>
          <w:lang w:val="en-US"/>
        </w:rPr>
        <w:t>RUN;</w:t>
      </w:r>
    </w:p>
    <w:p w:rsidR="0095308E" w:rsidRPr="00D942CE" w:rsidRDefault="0095308E" w:rsidP="0095308E">
      <w:pPr>
        <w:pStyle w:val="TextosemFormatao"/>
        <w:rPr>
          <w:rFonts w:ascii="Courier New" w:hAnsi="Courier New" w:cs="Courier New"/>
        </w:rPr>
      </w:pPr>
      <w:r w:rsidRPr="00D942CE">
        <w:rPr>
          <w:rFonts w:ascii="Courier New" w:hAnsi="Courier New" w:cs="Courier New"/>
        </w:rPr>
        <w:t>* TESTE - BOX-COX;</w:t>
      </w:r>
      <w:r>
        <w:rPr>
          <w:rFonts w:ascii="Courier New" w:hAnsi="Courier New" w:cs="Courier New"/>
        </w:rPr>
        <w:t>*encontra lambda;</w:t>
      </w:r>
    </w:p>
    <w:p w:rsidR="0095308E" w:rsidRPr="00D942CE" w:rsidRDefault="0095308E" w:rsidP="0095308E">
      <w:pPr>
        <w:pStyle w:val="TextosemFormatao"/>
        <w:rPr>
          <w:rFonts w:ascii="Courier New" w:hAnsi="Courier New" w:cs="Courier New"/>
        </w:rPr>
      </w:pPr>
      <w:r w:rsidRPr="00D942CE">
        <w:rPr>
          <w:rFonts w:ascii="Courier New" w:hAnsi="Courier New" w:cs="Courier New"/>
        </w:rPr>
        <w:t>PROC TRANSREG DATA=A;</w:t>
      </w:r>
    </w:p>
    <w:p w:rsidR="0095308E" w:rsidRPr="007F1B0F" w:rsidRDefault="0095308E" w:rsidP="0095308E">
      <w:pPr>
        <w:pStyle w:val="TextosemFormatao"/>
        <w:rPr>
          <w:rFonts w:ascii="Courier New" w:hAnsi="Courier New" w:cs="Courier New"/>
          <w:lang w:val="en-US"/>
        </w:rPr>
      </w:pPr>
      <w:r w:rsidRPr="007F1B0F">
        <w:rPr>
          <w:rFonts w:ascii="Courier New" w:hAnsi="Courier New" w:cs="Courier New"/>
          <w:lang w:val="en-US"/>
        </w:rPr>
        <w:t>MODEL BOXCOX(Y</w:t>
      </w:r>
      <w:proofErr w:type="gramStart"/>
      <w:r w:rsidRPr="007F1B0F">
        <w:rPr>
          <w:rFonts w:ascii="Courier New" w:hAnsi="Courier New" w:cs="Courier New"/>
          <w:lang w:val="en-US"/>
        </w:rPr>
        <w:t>)=</w:t>
      </w:r>
      <w:proofErr w:type="gramEnd"/>
      <w:r w:rsidRPr="007F1B0F">
        <w:rPr>
          <w:rFonts w:ascii="Courier New" w:hAnsi="Courier New" w:cs="Courier New"/>
          <w:lang w:val="en-US"/>
        </w:rPr>
        <w:t>IDENTITY(TR);</w:t>
      </w:r>
    </w:p>
    <w:p w:rsidR="0095308E" w:rsidRPr="007F1B0F" w:rsidRDefault="0095308E" w:rsidP="0095308E">
      <w:pPr>
        <w:pStyle w:val="TextosemFormatao"/>
        <w:rPr>
          <w:rFonts w:ascii="Courier New" w:hAnsi="Courier New" w:cs="Courier New"/>
          <w:lang w:val="en-US"/>
        </w:rPr>
      </w:pPr>
      <w:r w:rsidRPr="007F1B0F">
        <w:rPr>
          <w:rFonts w:ascii="Courier New" w:hAnsi="Courier New" w:cs="Courier New"/>
          <w:lang w:val="en-US"/>
        </w:rPr>
        <w:t>RUN;</w:t>
      </w:r>
    </w:p>
    <w:p w:rsidR="0095308E" w:rsidRPr="0029195D" w:rsidRDefault="0095308E">
      <w:pPr>
        <w:rPr>
          <w:b/>
          <w:lang w:val="pt-BR"/>
        </w:rPr>
      </w:pPr>
    </w:p>
    <w:sectPr w:rsidR="0095308E" w:rsidRPr="0029195D" w:rsidSect="005C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92E04"/>
    <w:rsid w:val="00285AA4"/>
    <w:rsid w:val="0029195D"/>
    <w:rsid w:val="00345069"/>
    <w:rsid w:val="005C49AA"/>
    <w:rsid w:val="008A35CF"/>
    <w:rsid w:val="008F00DD"/>
    <w:rsid w:val="0095308E"/>
    <w:rsid w:val="00D92E04"/>
    <w:rsid w:val="00E47D89"/>
    <w:rsid w:val="00E87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9AA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5A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92E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92E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2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D92E04"/>
  </w:style>
  <w:style w:type="paragraph" w:styleId="Textodebalo">
    <w:name w:val="Balloon Text"/>
    <w:basedOn w:val="Normal"/>
    <w:link w:val="TextodebaloChar"/>
    <w:uiPriority w:val="99"/>
    <w:semiHidden/>
    <w:unhideWhenUsed/>
    <w:rsid w:val="00D9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E04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unhideWhenUsed/>
    <w:rsid w:val="0095308E"/>
    <w:pPr>
      <w:spacing w:after="0" w:line="240" w:lineRule="auto"/>
    </w:pPr>
    <w:rPr>
      <w:rFonts w:ascii="Consolas" w:hAnsi="Consolas" w:cs="Consolas"/>
      <w:sz w:val="21"/>
      <w:szCs w:val="21"/>
      <w:lang w:val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5308E"/>
    <w:rPr>
      <w:rFonts w:ascii="Consolas" w:hAnsi="Consolas" w:cs="Consolas"/>
      <w:sz w:val="21"/>
      <w:szCs w:val="21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5A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">
    <w:name w:val="p"/>
    <w:basedOn w:val="Normal"/>
    <w:rsid w:val="00285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285AA4"/>
    <w:rPr>
      <w:i/>
      <w:iCs/>
    </w:rPr>
  </w:style>
  <w:style w:type="character" w:customStyle="1" w:styleId="uchar">
    <w:name w:val="uchar"/>
    <w:basedOn w:val="Fontepargpadro"/>
    <w:rsid w:val="00285A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92E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92E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2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D92E04"/>
  </w:style>
  <w:style w:type="paragraph" w:styleId="Textodebalo">
    <w:name w:val="Balloon Text"/>
    <w:basedOn w:val="Normal"/>
    <w:link w:val="TextodebaloChar"/>
    <w:uiPriority w:val="99"/>
    <w:semiHidden/>
    <w:unhideWhenUsed/>
    <w:rsid w:val="00D9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85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6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4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Dilermando Perecim</dc:creator>
  <cp:lastModifiedBy>Dilermando Perecim</cp:lastModifiedBy>
  <cp:revision>3</cp:revision>
  <dcterms:created xsi:type="dcterms:W3CDTF">2017-06-25T10:37:00Z</dcterms:created>
  <dcterms:modified xsi:type="dcterms:W3CDTF">2018-10-23T11:22:00Z</dcterms:modified>
</cp:coreProperties>
</file>