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2E" w:rsidRPr="003E4C16" w:rsidRDefault="00F2427E" w:rsidP="00A1672E">
      <w:pPr>
        <w:rPr>
          <w:rFonts w:ascii="Book Antiqua" w:hAnsi="Book Antiqua"/>
          <w:sz w:val="28"/>
          <w:szCs w:val="28"/>
        </w:rPr>
      </w:pP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3810" t="0" r="0" b="0"/>
                <wp:wrapNone/>
                <wp:docPr id="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A1672E" w:rsidRPr="003C36E4" w:rsidRDefault="00A1672E" w:rsidP="00A1672E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A1672E" w:rsidRPr="003C36E4" w:rsidRDefault="00A1672E" w:rsidP="00A167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FD66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wL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DAXCwL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A1672E" w:rsidRDefault="00A1672E" w:rsidP="00A1672E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A1672E" w:rsidRPr="003C36E4" w:rsidRDefault="00A1672E" w:rsidP="00A1672E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A1672E" w:rsidRPr="003C36E4" w:rsidRDefault="00A1672E" w:rsidP="00A167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FD6641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22225" t="17780" r="15240" b="20320"/>
                <wp:wrapNone/>
                <wp:docPr id="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4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4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4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4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5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5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5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934CB" id="Group 4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">
                <v:group id="Group 4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4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4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4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4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4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5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5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5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5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5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5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5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5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5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5343E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3810" t="0" r="3175" b="127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72E" w:rsidRDefault="00A1672E" w:rsidP="00A1672E">
                            <w:pPr>
                              <w:pStyle w:val="Corpodetexto"/>
                              <w:rPr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OGug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A77g4a6AgAA&#10;wQ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A1672E" w:rsidRDefault="00A1672E" w:rsidP="00A1672E">
                      <w:pPr>
                        <w:pStyle w:val="Corpodetexto"/>
                        <w:rPr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43B5">
        <w:rPr>
          <w:rFonts w:ascii="Book Antiqua" w:hAnsi="Book Antiqua"/>
          <w:b/>
        </w:rPr>
        <w:t>10</w:t>
      </w:r>
      <w:r w:rsidR="00A1672E" w:rsidRPr="003E4C16">
        <w:rPr>
          <w:rFonts w:ascii="Book Antiqua" w:hAnsi="Book Antiqua"/>
          <w:b/>
          <w:sz w:val="28"/>
          <w:szCs w:val="28"/>
          <w:u w:val="single"/>
          <w:vertAlign w:val="superscript"/>
        </w:rPr>
        <w:t>a</w:t>
      </w:r>
      <w:r w:rsidR="00A1672E" w:rsidRPr="003E4C16">
        <w:rPr>
          <w:rFonts w:ascii="Book Antiqua" w:hAnsi="Book Antiqua"/>
          <w:b/>
          <w:sz w:val="28"/>
          <w:szCs w:val="28"/>
        </w:rPr>
        <w:t xml:space="preserve"> LISTA DE EXERCÍCIOS DE ESTATÍSTICA </w:t>
      </w:r>
      <w:r w:rsidR="00C443B5">
        <w:rPr>
          <w:rFonts w:ascii="Book Antiqua" w:hAnsi="Book Antiqua"/>
          <w:b/>
          <w:sz w:val="28"/>
          <w:szCs w:val="28"/>
        </w:rPr>
        <w:t>E INFORMÁTICA</w:t>
      </w:r>
    </w:p>
    <w:p w:rsidR="003E4C16" w:rsidRDefault="003E4C16" w:rsidP="00E65477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8"/>
          <w:szCs w:val="28"/>
        </w:rPr>
      </w:pPr>
    </w:p>
    <w:p w:rsidR="00E65477" w:rsidRDefault="00E65477" w:rsidP="00731478">
      <w:pPr>
        <w:pStyle w:val="Recuodecorpodetexto"/>
        <w:tabs>
          <w:tab w:val="clear" w:pos="374"/>
        </w:tabs>
        <w:ind w:left="0" w:firstLine="0"/>
        <w:rPr>
          <w:rFonts w:ascii="Book Antiqua" w:hAnsi="Book Antiqua"/>
          <w:sz w:val="24"/>
        </w:rPr>
      </w:pPr>
      <w:r w:rsidRPr="00306ABD">
        <w:rPr>
          <w:rFonts w:ascii="Book Antiqua" w:hAnsi="Book Antiqua"/>
          <w:sz w:val="24"/>
        </w:rPr>
        <w:t xml:space="preserve">01) </w:t>
      </w:r>
      <w:proofErr w:type="gramStart"/>
      <w:r w:rsidRPr="00306ABD">
        <w:rPr>
          <w:rFonts w:ascii="Book Antiqua" w:hAnsi="Book Antiqua"/>
          <w:sz w:val="24"/>
        </w:rPr>
        <w:tab/>
        <w:t>Para</w:t>
      </w:r>
      <w:proofErr w:type="gramEnd"/>
      <w:r w:rsidRPr="00306ABD">
        <w:rPr>
          <w:rFonts w:ascii="Book Antiqua" w:hAnsi="Book Antiqua"/>
          <w:sz w:val="24"/>
        </w:rPr>
        <w:t xml:space="preserve"> estudar o ganho de peso </w:t>
      </w:r>
      <w:r w:rsidR="00A40067" w:rsidRPr="00306ABD">
        <w:rPr>
          <w:rFonts w:ascii="Book Antiqua" w:hAnsi="Book Antiqua"/>
          <w:sz w:val="24"/>
        </w:rPr>
        <w:t>à</w:t>
      </w:r>
      <w:r w:rsidRPr="00306ABD">
        <w:rPr>
          <w:rFonts w:ascii="Book Antiqua" w:hAnsi="Book Antiqua"/>
          <w:sz w:val="24"/>
        </w:rPr>
        <w:t xml:space="preserve"> desmama aos 12 meses de idade de bovinos, em um certo rebanho, um comprador tomou uma amostra aleatória de 16 animais, obtendo os seguintes ganhos de peso (em kg): </w:t>
      </w:r>
      <w:r w:rsidR="003D6B88">
        <w:rPr>
          <w:rFonts w:ascii="Book Antiqua" w:hAnsi="Book Antiqua"/>
          <w:sz w:val="24"/>
        </w:rPr>
        <w:t>{</w:t>
      </w:r>
      <w:r w:rsidRPr="00306ABD">
        <w:rPr>
          <w:rFonts w:ascii="Book Antiqua" w:hAnsi="Book Antiqua"/>
          <w:sz w:val="24"/>
        </w:rPr>
        <w:t>16, 20, 17, 23, 19, 20, 18, 20, 17, 20, 2</w:t>
      </w:r>
      <w:r w:rsidR="00731478">
        <w:rPr>
          <w:rFonts w:ascii="Book Antiqua" w:hAnsi="Book Antiqua"/>
          <w:sz w:val="24"/>
        </w:rPr>
        <w:t>6, 17, 33, 26, 30, 18</w:t>
      </w:r>
      <w:r w:rsidR="003D6B88">
        <w:rPr>
          <w:rFonts w:ascii="Book Antiqua" w:hAnsi="Book Antiqua"/>
          <w:sz w:val="24"/>
        </w:rPr>
        <w:t>}</w:t>
      </w:r>
      <w:r w:rsidR="00731478">
        <w:rPr>
          <w:rFonts w:ascii="Book Antiqua" w:hAnsi="Book Antiqua"/>
          <w:sz w:val="24"/>
        </w:rPr>
        <w:t xml:space="preserve">.  Calcule </w:t>
      </w:r>
      <w:r w:rsidRPr="00306ABD">
        <w:rPr>
          <w:rFonts w:ascii="Book Antiqua" w:hAnsi="Book Antiqua"/>
          <w:sz w:val="24"/>
        </w:rPr>
        <w:t>a média amostral (</w:t>
      </w:r>
      <w:r w:rsidR="00472043" w:rsidRPr="00306ABD">
        <w:rPr>
          <w:rFonts w:ascii="Book Antiqua" w:hAnsi="Book Antiqua"/>
          <w:position w:val="-4"/>
          <w:sz w:val="2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.55pt;height:12.5pt" o:ole="" fillcolor="window">
            <v:imagedata r:id="rId5" o:title=""/>
          </v:shape>
          <o:OLEObject Type="Embed" ProgID="Equation.2" ShapeID="_x0000_i1033" DrawAspect="Content" ObjectID="_1686486140" r:id="rId6"/>
        </w:object>
      </w:r>
      <w:r w:rsidR="00731478">
        <w:rPr>
          <w:rFonts w:ascii="Book Antiqua" w:hAnsi="Book Antiqua"/>
          <w:sz w:val="24"/>
        </w:rPr>
        <w:t xml:space="preserve">), </w:t>
      </w:r>
      <w:r w:rsidRPr="00306ABD">
        <w:rPr>
          <w:rFonts w:ascii="Book Antiqua" w:hAnsi="Book Antiqua"/>
          <w:sz w:val="24"/>
        </w:rPr>
        <w:t>o desvio padrão amostral (</w:t>
      </w:r>
      <w:r w:rsidRPr="00306ABD">
        <w:rPr>
          <w:rFonts w:ascii="Book Antiqua" w:hAnsi="Book Antiqua"/>
          <w:i/>
          <w:sz w:val="24"/>
        </w:rPr>
        <w:t>s</w:t>
      </w:r>
      <w:r w:rsidR="00731478">
        <w:rPr>
          <w:rFonts w:ascii="Book Antiqua" w:hAnsi="Book Antiqua"/>
          <w:sz w:val="24"/>
        </w:rPr>
        <w:t xml:space="preserve">) e o </w:t>
      </w:r>
      <w:r w:rsidRPr="00306ABD">
        <w:rPr>
          <w:rFonts w:ascii="Book Antiqua" w:hAnsi="Book Antiqua"/>
          <w:sz w:val="24"/>
        </w:rPr>
        <w:t>intervalo de 95% de confiança para a média real (</w:t>
      </w:r>
      <w:r w:rsidR="00472043" w:rsidRPr="00306ABD">
        <w:rPr>
          <w:rFonts w:ascii="Book Antiqua" w:hAnsi="Book Antiqua"/>
          <w:position w:val="-10"/>
          <w:sz w:val="24"/>
        </w:rPr>
        <w:object w:dxaOrig="240" w:dyaOrig="260">
          <v:shape id="_x0000_i1034" type="#_x0000_t75" style="width:12.5pt;height:13.3pt" o:ole="">
            <v:imagedata r:id="rId7" o:title=""/>
          </v:shape>
          <o:OLEObject Type="Embed" ProgID="Equation.2" ShapeID="_x0000_i1034" DrawAspect="Content" ObjectID="_1686486141" r:id="rId8"/>
        </w:object>
      </w:r>
      <w:r w:rsidRPr="00306ABD">
        <w:rPr>
          <w:rFonts w:ascii="Book Antiqua" w:hAnsi="Book Antiqua"/>
          <w:sz w:val="24"/>
        </w:rPr>
        <w:t>).</w:t>
      </w: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 xml:space="preserve">02) </w:t>
      </w:r>
      <w:r w:rsidRPr="00306ABD">
        <w:rPr>
          <w:rFonts w:ascii="Book Antiqua" w:hAnsi="Book Antiqua"/>
        </w:rPr>
        <w:tab/>
        <w:t>Uma amostra de 40 sac</w:t>
      </w:r>
      <w:r w:rsidR="00706B1F">
        <w:rPr>
          <w:rFonts w:ascii="Book Antiqua" w:hAnsi="Book Antiqua"/>
        </w:rPr>
        <w:t>a</w:t>
      </w:r>
      <w:r w:rsidRPr="00306ABD">
        <w:rPr>
          <w:rFonts w:ascii="Book Antiqua" w:hAnsi="Book Antiqua"/>
        </w:rPr>
        <w:t xml:space="preserve">s </w:t>
      </w:r>
      <w:r w:rsidR="00706B1F">
        <w:rPr>
          <w:rFonts w:ascii="Book Antiqua" w:hAnsi="Book Antiqua"/>
        </w:rPr>
        <w:t xml:space="preserve">de farelo de soja </w:t>
      </w:r>
      <w:r w:rsidRPr="00306ABD">
        <w:rPr>
          <w:rFonts w:ascii="Book Antiqua" w:hAnsi="Book Antiqua"/>
        </w:rPr>
        <w:t>mostrou que uma máquina colocou uma quantidade X de farelo</w:t>
      </w:r>
      <w:r w:rsidR="00C443B5" w:rsidRPr="00306ABD">
        <w:rPr>
          <w:rFonts w:ascii="Book Antiqua" w:hAnsi="Book Antiqua"/>
        </w:rPr>
        <w:t xml:space="preserve"> de soja </w:t>
      </w:r>
      <w:r w:rsidR="00706B1F">
        <w:rPr>
          <w:rFonts w:ascii="Book Antiqua" w:hAnsi="Book Antiqua"/>
        </w:rPr>
        <w:t>em cada saca</w:t>
      </w:r>
      <w:r w:rsidRPr="00306ABD">
        <w:rPr>
          <w:rFonts w:ascii="Book Antiqua" w:hAnsi="Book Antiqua"/>
        </w:rPr>
        <w:t xml:space="preserve">, de modo </w:t>
      </w:r>
      <w:proofErr w:type="gramStart"/>
      <w:r w:rsidRPr="00306ABD">
        <w:rPr>
          <w:rFonts w:ascii="Book Antiqua" w:hAnsi="Book Antiqua"/>
        </w:rPr>
        <w:t xml:space="preserve">que </w:t>
      </w:r>
      <w:r w:rsidRPr="00306ABD">
        <w:rPr>
          <w:rFonts w:ascii="Book Antiqua" w:hAnsi="Book Antiqua"/>
          <w:position w:val="-4"/>
        </w:rPr>
        <w:object w:dxaOrig="200" w:dyaOrig="220">
          <v:shape id="_x0000_i1025" type="#_x0000_t75" style="width:9.55pt;height:10.8pt" o:ole="" fillcolor="window">
            <v:imagedata r:id="rId9" o:title=""/>
          </v:shape>
          <o:OLEObject Type="Embed" ProgID="Equation.2" ShapeID="_x0000_i1025" DrawAspect="Content" ObjectID="_1686486142" r:id="rId10"/>
        </w:object>
      </w:r>
      <w:r w:rsidRPr="00306ABD">
        <w:rPr>
          <w:rFonts w:ascii="Book Antiqua" w:hAnsi="Book Antiqua"/>
        </w:rPr>
        <w:t xml:space="preserve"> =</w:t>
      </w:r>
      <w:proofErr w:type="gramEnd"/>
      <w:r w:rsidRPr="00306ABD">
        <w:rPr>
          <w:rFonts w:ascii="Book Antiqua" w:hAnsi="Book Antiqua"/>
        </w:rPr>
        <w:t xml:space="preserve"> </w:t>
      </w:r>
      <w:smartTag w:uri="urn:schemas-microsoft-com:office:smarttags" w:element="metricconverter">
        <w:smartTagPr>
          <w:attr w:name="ProductID" w:val="60 kg"/>
        </w:smartTagPr>
        <w:r w:rsidRPr="00306ABD">
          <w:rPr>
            <w:rFonts w:ascii="Book Antiqua" w:hAnsi="Book Antiqua"/>
          </w:rPr>
          <w:t>60 kg</w:t>
        </w:r>
      </w:smartTag>
      <w:r w:rsidRPr="00306ABD">
        <w:rPr>
          <w:rFonts w:ascii="Book Antiqua" w:hAnsi="Book Antiqua"/>
        </w:rPr>
        <w:t xml:space="preserve">  e  s = </w:t>
      </w:r>
      <w:smartTag w:uri="urn:schemas-microsoft-com:office:smarttags" w:element="metricconverter">
        <w:smartTagPr>
          <w:attr w:name="ProductID" w:val="0,16 kg"/>
        </w:smartTagPr>
        <w:r w:rsidRPr="00306ABD">
          <w:rPr>
            <w:rFonts w:ascii="Book Antiqua" w:hAnsi="Book Antiqua"/>
          </w:rPr>
          <w:t>0,16 kg</w:t>
        </w:r>
      </w:smartTag>
      <w:r w:rsidRPr="00306ABD">
        <w:rPr>
          <w:rFonts w:ascii="Book Antiqua" w:hAnsi="Book Antiqua"/>
        </w:rPr>
        <w:t>.  Determinar o intervalo de 95% de confiança para a média real.</w:t>
      </w: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03)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Uma prévia eleitoral realizada com uma amostra de 100 eleitores, escolhidos ao acaso em uma cidade X, indicou que 50% deles eram a favor de certo candidato. Determinar o intervalo de confiança de 95%, para a proporção de todos os votantes favoráveis àquele candidato da cidade X. Interprete o resultado.</w:t>
      </w: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04)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 xml:space="preserve">Encontre o grau de confiança para </w:t>
      </w:r>
      <w:r w:rsidRPr="00706B1F">
        <w:rPr>
          <w:rFonts w:ascii="Book Antiqua" w:hAnsi="Book Antiqua"/>
          <w:i/>
        </w:rPr>
        <w:t>p</w:t>
      </w:r>
      <w:r w:rsidRPr="00306ABD">
        <w:rPr>
          <w:rFonts w:ascii="Book Antiqua" w:hAnsi="Book Antiqua"/>
        </w:rPr>
        <w:t xml:space="preserve">, se n = 100, </w:t>
      </w:r>
      <w:r w:rsidR="008039E4" w:rsidRPr="00306ABD">
        <w:rPr>
          <w:rFonts w:ascii="Book Antiqua" w:hAnsi="Book Antiqua"/>
          <w:position w:val="-10"/>
        </w:rPr>
        <w:object w:dxaOrig="200" w:dyaOrig="340">
          <v:shape id="_x0000_i1026" type="#_x0000_t75" style="width:9.55pt;height:17.05pt" o:ole="">
            <v:imagedata r:id="rId11" o:title=""/>
          </v:shape>
          <o:OLEObject Type="Embed" ProgID="Equation.2" ShapeID="_x0000_i1026" DrawAspect="Content" ObjectID="_1686486143" r:id="rId12"/>
        </w:object>
      </w:r>
      <w:r w:rsidRPr="00306ABD">
        <w:rPr>
          <w:rFonts w:ascii="Book Antiqua" w:hAnsi="Book Antiqua"/>
        </w:rPr>
        <w:t xml:space="preserve"> = 0,6 </w:t>
      </w:r>
      <w:r w:rsidR="00706B1F">
        <w:rPr>
          <w:rFonts w:ascii="Book Antiqua" w:hAnsi="Book Antiqua"/>
        </w:rPr>
        <w:t>onde</w:t>
      </w:r>
      <w:r w:rsidRPr="00306ABD">
        <w:rPr>
          <w:rFonts w:ascii="Book Antiqua" w:hAnsi="Book Antiqua"/>
        </w:rPr>
        <w:t xml:space="preserve"> a amplitude do intervalo</w:t>
      </w:r>
      <w:r w:rsidR="00CF5D72" w:rsidRPr="00306ABD">
        <w:rPr>
          <w:rFonts w:ascii="Book Antiqua" w:hAnsi="Book Antiqua"/>
        </w:rPr>
        <w:t xml:space="preserve"> </w:t>
      </w:r>
      <w:r w:rsidR="00706B1F">
        <w:rPr>
          <w:rFonts w:ascii="Book Antiqua" w:hAnsi="Book Antiqua"/>
        </w:rPr>
        <w:t xml:space="preserve">de confiança seja igual </w:t>
      </w:r>
      <w:r w:rsidRPr="00306ABD">
        <w:rPr>
          <w:rFonts w:ascii="Book Antiqua" w:hAnsi="Book Antiqua"/>
        </w:rPr>
        <w:t>a 0,090.</w:t>
      </w: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 w:rsidRPr="00306ABD">
        <w:rPr>
          <w:rFonts w:ascii="Book Antiqua" w:hAnsi="Book Antiqua"/>
        </w:rPr>
        <w:t>05)</w:t>
      </w:r>
      <w:r w:rsidRPr="00306ABD">
        <w:rPr>
          <w:rFonts w:ascii="Book Antiqua" w:hAnsi="Book Antiqua"/>
        </w:rPr>
        <w:tab/>
      </w:r>
      <w:proofErr w:type="gramEnd"/>
      <w:r w:rsidRPr="00306ABD">
        <w:rPr>
          <w:rFonts w:ascii="Book Antiqua" w:hAnsi="Book Antiqua"/>
        </w:rPr>
        <w:t>As produções de carne de 10 frangos</w:t>
      </w:r>
      <w:r w:rsidR="003D6B88">
        <w:rPr>
          <w:rFonts w:ascii="Book Antiqua" w:hAnsi="Book Antiqua"/>
        </w:rPr>
        <w:t xml:space="preserve"> (</w:t>
      </w:r>
      <w:r w:rsidR="003D6B88" w:rsidRPr="00306ABD">
        <w:rPr>
          <w:rFonts w:ascii="Book Antiqua" w:hAnsi="Book Antiqua"/>
        </w:rPr>
        <w:t>kg</w:t>
      </w:r>
      <w:r w:rsidR="003D6B88">
        <w:rPr>
          <w:rFonts w:ascii="Book Antiqua" w:hAnsi="Book Antiqua"/>
        </w:rPr>
        <w:t>)</w:t>
      </w:r>
      <w:r w:rsidRPr="00306ABD">
        <w:rPr>
          <w:rFonts w:ascii="Book Antiqua" w:hAnsi="Book Antiqua"/>
        </w:rPr>
        <w:t xml:space="preserve"> de uma granja são dadas por:  </w:t>
      </w:r>
    </w:p>
    <w:p w:rsidR="003D6B88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2,39</w:t>
      </w:r>
      <w:r w:rsidR="003D6B88">
        <w:rPr>
          <w:rFonts w:ascii="Book Antiqua" w:hAnsi="Book Antiqua"/>
        </w:rPr>
        <w:t xml:space="preserve">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  </w:t>
      </w:r>
      <w:r w:rsidRPr="00306ABD">
        <w:rPr>
          <w:rFonts w:ascii="Book Antiqua" w:hAnsi="Book Antiqua"/>
        </w:rPr>
        <w:t>1,76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2,35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Pr="00306ABD">
        <w:rPr>
          <w:rFonts w:ascii="Book Antiqua" w:hAnsi="Book Antiqua"/>
        </w:rPr>
        <w:t>2,17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2,34</w:t>
      </w:r>
      <w:r w:rsidR="003D6B88">
        <w:rPr>
          <w:rFonts w:ascii="Book Antiqua" w:hAnsi="Book Antiqua"/>
        </w:rPr>
        <w:t xml:space="preserve">        </w:t>
      </w:r>
      <w:r w:rsidRPr="00306ABD">
        <w:rPr>
          <w:rFonts w:ascii="Book Antiqua" w:hAnsi="Book Antiqua"/>
        </w:rPr>
        <w:t xml:space="preserve"> 2,1</w:t>
      </w:r>
      <w:r w:rsidR="00E46BC6" w:rsidRPr="00306ABD">
        <w:rPr>
          <w:rFonts w:ascii="Book Antiqua" w:hAnsi="Book Antiqua"/>
        </w:rPr>
        <w:t>6</w:t>
      </w:r>
      <w:r w:rsidR="003D6B88">
        <w:rPr>
          <w:rFonts w:ascii="Book Antiqua" w:hAnsi="Book Antiqua"/>
        </w:rPr>
        <w:t xml:space="preserve">     </w:t>
      </w:r>
      <w:r w:rsidR="00E46BC6" w:rsidRPr="00306ABD">
        <w:rPr>
          <w:rFonts w:ascii="Book Antiqua" w:hAnsi="Book Antiqua"/>
        </w:rPr>
        <w:t xml:space="preserve"> </w:t>
      </w:r>
      <w:r w:rsidR="003D6B88">
        <w:rPr>
          <w:rFonts w:ascii="Book Antiqua" w:hAnsi="Book Antiqua"/>
        </w:rPr>
        <w:t xml:space="preserve">  </w:t>
      </w:r>
      <w:r w:rsidR="00E46BC6" w:rsidRPr="00306ABD">
        <w:rPr>
          <w:rFonts w:ascii="Book Antiqua" w:hAnsi="Book Antiqua"/>
        </w:rPr>
        <w:t>3,18</w:t>
      </w:r>
      <w:r w:rsidR="003D6B88">
        <w:rPr>
          <w:rFonts w:ascii="Book Antiqua" w:hAnsi="Book Antiqua"/>
        </w:rPr>
        <w:t xml:space="preserve">       </w:t>
      </w:r>
      <w:r w:rsidR="00E46BC6" w:rsidRPr="00306ABD">
        <w:rPr>
          <w:rFonts w:ascii="Book Antiqua" w:hAnsi="Book Antiqua"/>
        </w:rPr>
        <w:t xml:space="preserve"> 1,90</w:t>
      </w:r>
      <w:r w:rsidR="003D6B88">
        <w:rPr>
          <w:rFonts w:ascii="Book Antiqua" w:hAnsi="Book Antiqua"/>
        </w:rPr>
        <w:t xml:space="preserve">        </w:t>
      </w:r>
      <w:r w:rsidR="00E46BC6" w:rsidRPr="00306ABD">
        <w:rPr>
          <w:rFonts w:ascii="Book Antiqua" w:hAnsi="Book Antiqua"/>
        </w:rPr>
        <w:t xml:space="preserve"> 1,81</w:t>
      </w:r>
      <w:r w:rsidR="003D6B88">
        <w:rPr>
          <w:rFonts w:ascii="Book Antiqua" w:hAnsi="Book Antiqua"/>
        </w:rPr>
        <w:t xml:space="preserve">      </w:t>
      </w:r>
      <w:r w:rsidRPr="00306ABD">
        <w:rPr>
          <w:rFonts w:ascii="Book Antiqua" w:hAnsi="Book Antiqua"/>
        </w:rPr>
        <w:t xml:space="preserve"> 2,25.  </w:t>
      </w:r>
    </w:p>
    <w:p w:rsidR="00E65477" w:rsidRPr="00306ABD" w:rsidRDefault="00E65477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r w:rsidRPr="00306ABD">
        <w:rPr>
          <w:rFonts w:ascii="Book Antiqua" w:hAnsi="Book Antiqua"/>
        </w:rPr>
        <w:t>Calcule o intervalo de confiança de 90% para a produção média real.</w:t>
      </w:r>
    </w:p>
    <w:p w:rsidR="00D4486B" w:rsidRPr="00306ABD" w:rsidRDefault="00706B1F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06</w:t>
      </w:r>
      <w:r w:rsidR="00E65477" w:rsidRPr="00306ABD">
        <w:rPr>
          <w:rFonts w:ascii="Book Antiqua" w:hAnsi="Book Antiqua"/>
        </w:rPr>
        <w:t>)</w:t>
      </w:r>
      <w:r w:rsidR="00E65477" w:rsidRPr="00306ABD">
        <w:rPr>
          <w:rFonts w:ascii="Book Antiqua" w:hAnsi="Book Antiqua"/>
        </w:rPr>
        <w:tab/>
      </w:r>
      <w:proofErr w:type="gramEnd"/>
      <w:r w:rsidR="00E65477" w:rsidRPr="00306ABD">
        <w:rPr>
          <w:rFonts w:ascii="Book Antiqua" w:hAnsi="Book Antiqua"/>
        </w:rPr>
        <w:t xml:space="preserve">Uma amostra de 49 medidas do diâmetro </w:t>
      </w:r>
      <w:r>
        <w:rPr>
          <w:rFonts w:ascii="Book Antiqua" w:hAnsi="Book Antiqua"/>
        </w:rPr>
        <w:t>a altura do peito de árvores de Eucalipto</w:t>
      </w:r>
      <w:r w:rsidR="00E65477" w:rsidRPr="00306ABD">
        <w:rPr>
          <w:rFonts w:ascii="Book Antiqua" w:hAnsi="Book Antiqua"/>
        </w:rPr>
        <w:t xml:space="preserve"> apresentou média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E65477" w:rsidRPr="00306AB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175 cm </w:t>
      </w:r>
      <w:r w:rsidR="00E65477" w:rsidRPr="00306ABD">
        <w:rPr>
          <w:rFonts w:ascii="Book Antiqua" w:hAnsi="Book Antiqua"/>
        </w:rPr>
        <w:t xml:space="preserve">e desvio padrão s = </w:t>
      </w:r>
      <w:smartTag w:uri="urn:schemas-microsoft-com:office:smarttags" w:element="metricconverter">
        <w:smartTagPr>
          <w:attr w:name="ProductID" w:val="0,20 cm"/>
        </w:smartTagPr>
        <w:r w:rsidR="00E65477" w:rsidRPr="00306ABD">
          <w:rPr>
            <w:rFonts w:ascii="Book Antiqua" w:hAnsi="Book Antiqua"/>
          </w:rPr>
          <w:t>0,20 cm</w:t>
        </w:r>
      </w:smartTag>
      <w:r w:rsidR="00E65477" w:rsidRPr="00306ABD">
        <w:rPr>
          <w:rFonts w:ascii="Book Antiqua" w:hAnsi="Book Antiqua"/>
        </w:rPr>
        <w:t>. Determinar os limites de confiança de 90% para o diâmetro real.</w:t>
      </w:r>
    </w:p>
    <w:p w:rsidR="009863C2" w:rsidRPr="00306ABD" w:rsidRDefault="00706B1F" w:rsidP="009863C2">
      <w:pPr>
        <w:pStyle w:val="Corpodetexto21"/>
        <w:spacing w:before="120" w:after="40"/>
        <w:ind w:left="0" w:firstLine="0"/>
        <w:rPr>
          <w:rFonts w:ascii="Book Antiqua" w:hAnsi="Book Antiqua"/>
          <w:szCs w:val="24"/>
        </w:rPr>
      </w:pPr>
      <w:proofErr w:type="gramStart"/>
      <w:r>
        <w:rPr>
          <w:rFonts w:ascii="Book Antiqua" w:hAnsi="Book Antiqua"/>
          <w:szCs w:val="24"/>
        </w:rPr>
        <w:t>07</w:t>
      </w:r>
      <w:r w:rsidR="009863C2" w:rsidRPr="00306ABD">
        <w:rPr>
          <w:rFonts w:ascii="Book Antiqua" w:hAnsi="Book Antiqua"/>
          <w:szCs w:val="24"/>
        </w:rPr>
        <w:t>)</w:t>
      </w:r>
      <w:r w:rsidR="009863C2" w:rsidRPr="00306ABD">
        <w:rPr>
          <w:rFonts w:ascii="Book Antiqua" w:hAnsi="Book Antiqua"/>
          <w:szCs w:val="24"/>
        </w:rPr>
        <w:tab/>
      </w:r>
      <w:proofErr w:type="gramEnd"/>
      <w:r w:rsidR="009863C2" w:rsidRPr="00306ABD">
        <w:rPr>
          <w:rFonts w:ascii="Book Antiqua" w:hAnsi="Book Antiqua"/>
          <w:szCs w:val="24"/>
        </w:rPr>
        <w:t>Explique o significado dos termos: hipótese estatística, hipótese nula, estatística do teste, região de rejeição e nível de significância.</w:t>
      </w:r>
    </w:p>
    <w:p w:rsidR="009863C2" w:rsidRPr="00306ABD" w:rsidRDefault="00706B1F" w:rsidP="009863C2">
      <w:pPr>
        <w:pStyle w:val="Corpodetexto21"/>
        <w:spacing w:before="120" w:after="60"/>
        <w:ind w:left="0" w:firstLine="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08</w:t>
      </w:r>
      <w:r w:rsidR="00C443B5" w:rsidRPr="00306ABD">
        <w:rPr>
          <w:rFonts w:ascii="Book Antiqua" w:hAnsi="Book Antiqua"/>
          <w:szCs w:val="24"/>
        </w:rPr>
        <w:t xml:space="preserve">) </w:t>
      </w:r>
      <w:proofErr w:type="gramStart"/>
      <w:r w:rsidR="009863C2" w:rsidRPr="00306ABD">
        <w:rPr>
          <w:rFonts w:ascii="Book Antiqua" w:hAnsi="Book Antiqua"/>
          <w:szCs w:val="24"/>
        </w:rPr>
        <w:t xml:space="preserve">Sendo </w:t>
      </w:r>
      <w:r w:rsidR="009863C2" w:rsidRPr="00306ABD">
        <w:rPr>
          <w:rFonts w:ascii="Book Antiqua" w:hAnsi="Book Antiqua"/>
          <w:position w:val="-6"/>
          <w:szCs w:val="24"/>
        </w:rPr>
        <w:object w:dxaOrig="220" w:dyaOrig="220">
          <v:shape id="_x0000_i1027" type="#_x0000_t75" style="width:10.8pt;height:10.8pt" o:ole="" fillcolor="window">
            <v:imagedata r:id="rId13" o:title=""/>
          </v:shape>
          <o:OLEObject Type="Embed" ProgID="Equation.3" ShapeID="_x0000_i1027" DrawAspect="Content" ObjectID="_1686486144" r:id="rId14"/>
        </w:object>
      </w:r>
      <w:r w:rsidR="009863C2" w:rsidRPr="00306ABD">
        <w:rPr>
          <w:rFonts w:ascii="Book Antiqua" w:hAnsi="Book Antiqua"/>
          <w:szCs w:val="24"/>
        </w:rPr>
        <w:t xml:space="preserve"> =</w:t>
      </w:r>
      <w:proofErr w:type="gramEnd"/>
      <w:r w:rsidR="009863C2" w:rsidRPr="00306ABD">
        <w:rPr>
          <w:rFonts w:ascii="Book Antiqua" w:hAnsi="Book Antiqua"/>
          <w:szCs w:val="24"/>
        </w:rPr>
        <w:t xml:space="preserve"> 5 e dada uma amostra de tamanho 100, com </w:t>
      </w:r>
      <w:r w:rsidR="009863C2" w:rsidRPr="00306ABD">
        <w:rPr>
          <w:rFonts w:ascii="Book Antiqua" w:hAnsi="Book Antiqua"/>
          <w:position w:val="-4"/>
          <w:szCs w:val="24"/>
        </w:rPr>
        <w:object w:dxaOrig="260" w:dyaOrig="320">
          <v:shape id="_x0000_i1028" type="#_x0000_t75" style="width:13.3pt;height:16.25pt" o:ole="" fillcolor="window">
            <v:imagedata r:id="rId15" o:title=""/>
          </v:shape>
          <o:OLEObject Type="Embed" ProgID="Equation.3" ShapeID="_x0000_i1028" DrawAspect="Content" ObjectID="_1686486145" r:id="rId16"/>
        </w:object>
      </w:r>
      <w:r w:rsidR="009863C2" w:rsidRPr="00306ABD">
        <w:rPr>
          <w:rFonts w:ascii="Book Antiqua" w:hAnsi="Book Antiqua"/>
          <w:szCs w:val="24"/>
        </w:rPr>
        <w:t xml:space="preserve"> = 2,7, teste a hipótese H</w:t>
      </w:r>
      <w:r w:rsidR="009863C2" w:rsidRPr="00306ABD">
        <w:rPr>
          <w:rFonts w:ascii="Book Antiqua" w:hAnsi="Book Antiqua"/>
          <w:szCs w:val="24"/>
          <w:vertAlign w:val="subscript"/>
        </w:rPr>
        <w:t>0</w:t>
      </w:r>
      <w:r w:rsidR="009863C2" w:rsidRPr="00306ABD">
        <w:rPr>
          <w:rFonts w:ascii="Book Antiqua" w:hAnsi="Book Antiqua"/>
          <w:szCs w:val="24"/>
        </w:rPr>
        <w:t xml:space="preserve">: </w:t>
      </w:r>
      <w:r w:rsidR="009863C2" w:rsidRPr="00306ABD">
        <w:rPr>
          <w:rFonts w:ascii="Book Antiqua" w:hAnsi="Book Antiqua"/>
          <w:position w:val="-10"/>
          <w:szCs w:val="24"/>
        </w:rPr>
        <w:object w:dxaOrig="200" w:dyaOrig="260">
          <v:shape id="_x0000_i1029" type="#_x0000_t75" style="width:9.55pt;height:13.3pt" o:ole="" fillcolor="window">
            <v:imagedata r:id="rId17" o:title=""/>
          </v:shape>
          <o:OLEObject Type="Embed" ProgID="Equation.3" ShapeID="_x0000_i1029" DrawAspect="Content" ObjectID="_1686486146" r:id="rId18"/>
        </w:object>
      </w:r>
      <w:r>
        <w:rPr>
          <w:rFonts w:ascii="Book Antiqua" w:hAnsi="Book Antiqua"/>
          <w:szCs w:val="24"/>
        </w:rPr>
        <w:t> </w:t>
      </w:r>
      <w:r w:rsidR="009863C2" w:rsidRPr="00306ABD">
        <w:rPr>
          <w:rFonts w:ascii="Book Antiqua" w:hAnsi="Book Antiqua"/>
          <w:szCs w:val="24"/>
        </w:rPr>
        <w:t>=</w:t>
      </w:r>
      <w:r>
        <w:rPr>
          <w:rFonts w:ascii="Book Antiqua" w:hAnsi="Book Antiqua"/>
          <w:szCs w:val="24"/>
        </w:rPr>
        <w:t> </w:t>
      </w:r>
      <w:r w:rsidR="009863C2" w:rsidRPr="00306ABD">
        <w:rPr>
          <w:rFonts w:ascii="Book Antiqua" w:hAnsi="Book Antiqua"/>
          <w:szCs w:val="24"/>
        </w:rPr>
        <w:t>3 contra H</w:t>
      </w:r>
      <w:r w:rsidR="009863C2" w:rsidRPr="00306ABD">
        <w:rPr>
          <w:rFonts w:ascii="Book Antiqua" w:hAnsi="Book Antiqua"/>
          <w:szCs w:val="24"/>
          <w:vertAlign w:val="subscript"/>
        </w:rPr>
        <w:t>1</w:t>
      </w:r>
      <w:r w:rsidR="009863C2" w:rsidRPr="00306ABD">
        <w:rPr>
          <w:rFonts w:ascii="Book Antiqua" w:hAnsi="Book Antiqua"/>
          <w:szCs w:val="24"/>
        </w:rPr>
        <w:t>:  </w:t>
      </w:r>
      <w:r w:rsidR="009863C2" w:rsidRPr="00306ABD">
        <w:rPr>
          <w:rFonts w:ascii="Book Antiqua" w:hAnsi="Book Antiqua"/>
          <w:position w:val="-10"/>
          <w:szCs w:val="24"/>
        </w:rPr>
        <w:object w:dxaOrig="420" w:dyaOrig="279">
          <v:shape id="_x0000_i1030" type="#_x0000_t75" style="width:20.8pt;height:14.15pt" o:ole="" fillcolor="window">
            <v:imagedata r:id="rId19" o:title=""/>
          </v:shape>
          <o:OLEObject Type="Embed" ProgID="Equation.3" ShapeID="_x0000_i1030" DrawAspect="Content" ObjectID="_1686486147" r:id="rId20"/>
        </w:object>
      </w:r>
      <w:r w:rsidR="009863C2" w:rsidRPr="00306ABD">
        <w:rPr>
          <w:rFonts w:ascii="Book Antiqua" w:hAnsi="Book Antiqua"/>
          <w:szCs w:val="24"/>
        </w:rPr>
        <w:t xml:space="preserve"> 3, ao nível de significância de 1%.</w:t>
      </w:r>
    </w:p>
    <w:p w:rsidR="003D6B88" w:rsidRDefault="00706B1F" w:rsidP="00C443B5">
      <w:pPr>
        <w:pStyle w:val="Corpodetexto21"/>
        <w:tabs>
          <w:tab w:val="clear" w:pos="426"/>
        </w:tabs>
        <w:spacing w:before="120" w:after="60"/>
        <w:ind w:left="0" w:firstLine="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09</w:t>
      </w:r>
      <w:r w:rsidR="00C443B5" w:rsidRPr="00306ABD">
        <w:rPr>
          <w:rFonts w:ascii="Book Antiqua" w:hAnsi="Book Antiqua"/>
          <w:szCs w:val="24"/>
        </w:rPr>
        <w:t xml:space="preserve">) </w:t>
      </w:r>
      <w:r w:rsidR="009863C2" w:rsidRPr="00306ABD">
        <w:rPr>
          <w:rFonts w:ascii="Book Antiqua" w:hAnsi="Book Antiqua"/>
          <w:szCs w:val="24"/>
        </w:rPr>
        <w:t xml:space="preserve">Dez animais foram alimentados com certa ração durante quinze dias e verificaram-se os seguintes ganhos de peso em kg: </w:t>
      </w:r>
    </w:p>
    <w:p w:rsidR="003D6B88" w:rsidRDefault="009863C2" w:rsidP="00C443B5">
      <w:pPr>
        <w:pStyle w:val="Corpodetexto21"/>
        <w:tabs>
          <w:tab w:val="clear" w:pos="426"/>
        </w:tabs>
        <w:spacing w:before="120" w:after="60"/>
        <w:ind w:left="0" w:firstLine="0"/>
        <w:rPr>
          <w:rFonts w:ascii="Book Antiqua" w:hAnsi="Book Antiqua"/>
          <w:szCs w:val="24"/>
        </w:rPr>
      </w:pPr>
      <w:r w:rsidRPr="00306ABD">
        <w:rPr>
          <w:rFonts w:ascii="Book Antiqua" w:hAnsi="Book Antiqua"/>
          <w:szCs w:val="24"/>
        </w:rPr>
        <w:t>2,7</w:t>
      </w:r>
      <w:r w:rsidR="003D6B88">
        <w:rPr>
          <w:rFonts w:ascii="Book Antiqua" w:hAnsi="Book Antiqua"/>
          <w:szCs w:val="24"/>
        </w:rPr>
        <w:t xml:space="preserve">       </w:t>
      </w:r>
      <w:r w:rsidRPr="00306ABD">
        <w:rPr>
          <w:rFonts w:ascii="Book Antiqua" w:hAnsi="Book Antiqua"/>
          <w:szCs w:val="24"/>
        </w:rPr>
        <w:t xml:space="preserve"> 2,9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3,1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3,1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3,2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3,8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3,9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4,0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4,2 </w:t>
      </w:r>
      <w:r w:rsidR="003D6B88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4,2  </w:t>
      </w:r>
    </w:p>
    <w:p w:rsidR="009863C2" w:rsidRPr="00306ABD" w:rsidRDefault="009863C2" w:rsidP="00C443B5">
      <w:pPr>
        <w:pStyle w:val="Corpodetexto21"/>
        <w:tabs>
          <w:tab w:val="clear" w:pos="426"/>
        </w:tabs>
        <w:spacing w:before="120" w:after="60"/>
        <w:ind w:left="0" w:firstLine="0"/>
        <w:rPr>
          <w:rFonts w:ascii="Book Antiqua" w:hAnsi="Book Antiqua"/>
          <w:szCs w:val="24"/>
        </w:rPr>
      </w:pPr>
      <w:r w:rsidRPr="00306ABD">
        <w:rPr>
          <w:rFonts w:ascii="Book Antiqua" w:hAnsi="Book Antiqua"/>
          <w:szCs w:val="24"/>
        </w:rPr>
        <w:t xml:space="preserve">Concluir, ao nível de 5% de significância, se o ganho de peso médio é diferente de </w:t>
      </w:r>
      <w:smartTag w:uri="urn:schemas-microsoft-com:office:smarttags" w:element="metricconverter">
        <w:smartTagPr>
          <w:attr w:name="ProductID" w:val="3,10 kg"/>
        </w:smartTagPr>
        <w:r w:rsidRPr="00306ABD">
          <w:rPr>
            <w:rFonts w:ascii="Book Antiqua" w:hAnsi="Book Antiqua"/>
            <w:szCs w:val="24"/>
          </w:rPr>
          <w:t>3,10 kg</w:t>
        </w:r>
      </w:smartTag>
      <w:r w:rsidRPr="00306ABD">
        <w:rPr>
          <w:rFonts w:ascii="Book Antiqua" w:hAnsi="Book Antiqua"/>
          <w:szCs w:val="24"/>
        </w:rPr>
        <w:t>, considerando.</w:t>
      </w:r>
    </w:p>
    <w:p w:rsidR="00474FE9" w:rsidRDefault="00706B1F" w:rsidP="00C443B5">
      <w:pPr>
        <w:pStyle w:val="Corpodetexto21"/>
        <w:tabs>
          <w:tab w:val="clear" w:pos="426"/>
        </w:tabs>
        <w:spacing w:before="120" w:after="60"/>
        <w:ind w:left="0" w:firstLine="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10</w:t>
      </w:r>
      <w:r w:rsidR="00C443B5" w:rsidRPr="00306ABD">
        <w:rPr>
          <w:rFonts w:ascii="Book Antiqua" w:hAnsi="Book Antiqua"/>
          <w:szCs w:val="24"/>
        </w:rPr>
        <w:t xml:space="preserve">) </w:t>
      </w:r>
      <w:r w:rsidR="009863C2" w:rsidRPr="00306ABD">
        <w:rPr>
          <w:rFonts w:ascii="Book Antiqua" w:hAnsi="Book Antiqua"/>
          <w:szCs w:val="24"/>
        </w:rPr>
        <w:t xml:space="preserve">A precipitação média </w:t>
      </w:r>
      <w:r w:rsidR="00474FE9">
        <w:rPr>
          <w:rFonts w:ascii="Book Antiqua" w:hAnsi="Book Antiqua"/>
          <w:szCs w:val="24"/>
        </w:rPr>
        <w:t>durante o mês de agosto</w:t>
      </w:r>
      <w:r w:rsidR="009863C2" w:rsidRPr="00306ABD">
        <w:rPr>
          <w:rFonts w:ascii="Book Antiqua" w:hAnsi="Book Antiqua"/>
          <w:szCs w:val="24"/>
        </w:rPr>
        <w:t xml:space="preserve"> numa certa região tem desvio padrão </w:t>
      </w:r>
      <w:r w:rsidR="009863C2" w:rsidRPr="00306ABD">
        <w:rPr>
          <w:rFonts w:ascii="Book Antiqua" w:hAnsi="Book Antiqua"/>
          <w:position w:val="-6"/>
          <w:szCs w:val="24"/>
        </w:rPr>
        <w:object w:dxaOrig="200" w:dyaOrig="200">
          <v:shape id="_x0000_i1031" type="#_x0000_t75" style="width:9.55pt;height:9.55pt" o:ole="" fillcolor="window">
            <v:imagedata r:id="rId21" o:title=""/>
          </v:shape>
          <o:OLEObject Type="Embed" ProgID="Equation.3" ShapeID="_x0000_i1031" DrawAspect="Content" ObjectID="_1686486148" r:id="rId22"/>
        </w:object>
      </w:r>
      <w:r w:rsidR="009863C2" w:rsidRPr="00306ABD">
        <w:rPr>
          <w:rFonts w:ascii="Book Antiqua" w:hAnsi="Book Antiqua"/>
          <w:szCs w:val="24"/>
        </w:rPr>
        <w:t xml:space="preserve">= </w:t>
      </w:r>
      <w:smartTag w:uri="urn:schemas-microsoft-com:office:smarttags" w:element="metricconverter">
        <w:smartTagPr>
          <w:attr w:name="ProductID" w:val="2,7 mm"/>
        </w:smartTagPr>
        <w:r w:rsidR="009863C2" w:rsidRPr="00306ABD">
          <w:rPr>
            <w:rFonts w:ascii="Book Antiqua" w:hAnsi="Book Antiqua"/>
            <w:szCs w:val="24"/>
          </w:rPr>
          <w:t>2,7 mm</w:t>
        </w:r>
      </w:smartTag>
      <w:r w:rsidR="009863C2" w:rsidRPr="00306ABD">
        <w:rPr>
          <w:rFonts w:ascii="Book Antiqua" w:hAnsi="Book Antiqua"/>
          <w:szCs w:val="24"/>
        </w:rPr>
        <w:t xml:space="preserve"> e </w:t>
      </w:r>
      <w:proofErr w:type="gramStart"/>
      <w:r w:rsidR="009863C2" w:rsidRPr="00306ABD">
        <w:rPr>
          <w:rFonts w:ascii="Book Antiqua" w:hAnsi="Book Antiqua"/>
          <w:szCs w:val="24"/>
        </w:rPr>
        <w:t xml:space="preserve">média </w:t>
      </w:r>
      <w:r w:rsidR="009863C2" w:rsidRPr="00306ABD">
        <w:rPr>
          <w:rFonts w:ascii="Book Antiqua" w:hAnsi="Book Antiqua"/>
          <w:position w:val="-10"/>
          <w:szCs w:val="24"/>
        </w:rPr>
        <w:object w:dxaOrig="200" w:dyaOrig="240">
          <v:shape id="_x0000_i1032" type="#_x0000_t75" style="width:9.55pt;height:12.5pt" o:ole="" fillcolor="window">
            <v:imagedata r:id="rId23" o:title=""/>
          </v:shape>
          <o:OLEObject Type="Embed" ProgID="Equation.3" ShapeID="_x0000_i1032" DrawAspect="Content" ObjectID="_1686486149" r:id="rId24"/>
        </w:object>
      </w:r>
      <w:r w:rsidR="009863C2" w:rsidRPr="00306ABD">
        <w:rPr>
          <w:rFonts w:ascii="Book Antiqua" w:hAnsi="Book Antiqua"/>
          <w:szCs w:val="24"/>
        </w:rPr>
        <w:t xml:space="preserve"> desconhecida</w:t>
      </w:r>
      <w:proofErr w:type="gramEnd"/>
      <w:r w:rsidR="009863C2" w:rsidRPr="00306ABD">
        <w:rPr>
          <w:rFonts w:ascii="Book Antiqua" w:hAnsi="Book Antiqua"/>
          <w:szCs w:val="24"/>
        </w:rPr>
        <w:t>. Nos últimos 12 anos, verificaram-se as seguintes precipitações em mm</w:t>
      </w:r>
      <w:r w:rsidR="00474FE9">
        <w:rPr>
          <w:rFonts w:ascii="Book Antiqua" w:hAnsi="Book Antiqua"/>
          <w:szCs w:val="24"/>
        </w:rPr>
        <w:t xml:space="preserve"> no mês de agosto</w:t>
      </w:r>
      <w:r w:rsidR="009863C2" w:rsidRPr="00306ABD">
        <w:rPr>
          <w:rFonts w:ascii="Book Antiqua" w:hAnsi="Book Antiqua"/>
          <w:szCs w:val="24"/>
        </w:rPr>
        <w:t xml:space="preserve">:  </w:t>
      </w:r>
    </w:p>
    <w:p w:rsidR="00474FE9" w:rsidRDefault="009863C2" w:rsidP="00C443B5">
      <w:pPr>
        <w:pStyle w:val="Corpodetexto21"/>
        <w:tabs>
          <w:tab w:val="clear" w:pos="426"/>
        </w:tabs>
        <w:spacing w:before="120" w:after="60"/>
        <w:ind w:left="0" w:firstLine="0"/>
        <w:rPr>
          <w:rFonts w:ascii="Book Antiqua" w:hAnsi="Book Antiqua"/>
          <w:szCs w:val="24"/>
        </w:rPr>
      </w:pPr>
      <w:r w:rsidRPr="00306ABD">
        <w:rPr>
          <w:rFonts w:ascii="Book Antiqua" w:hAnsi="Book Antiqua"/>
          <w:szCs w:val="24"/>
        </w:rPr>
        <w:t>31,3</w:t>
      </w:r>
      <w:r w:rsidR="00474FE9">
        <w:rPr>
          <w:rFonts w:ascii="Book Antiqua" w:hAnsi="Book Antiqua"/>
          <w:szCs w:val="24"/>
        </w:rPr>
        <w:t xml:space="preserve">     </w:t>
      </w:r>
      <w:r w:rsidRPr="00306ABD">
        <w:rPr>
          <w:rFonts w:ascii="Book Antiqua" w:hAnsi="Book Antiqua"/>
          <w:szCs w:val="24"/>
        </w:rPr>
        <w:t xml:space="preserve"> 30,6</w:t>
      </w:r>
      <w:r w:rsidR="00474FE9">
        <w:rPr>
          <w:rFonts w:ascii="Book Antiqua" w:hAnsi="Book Antiqua"/>
          <w:szCs w:val="24"/>
        </w:rPr>
        <w:t xml:space="preserve">     </w:t>
      </w:r>
      <w:r w:rsidRPr="00306ABD">
        <w:rPr>
          <w:rFonts w:ascii="Book Antiqua" w:hAnsi="Book Antiqua"/>
          <w:szCs w:val="24"/>
        </w:rPr>
        <w:t xml:space="preserve"> 35,2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33,4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30,2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28,7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30,0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32,7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33,4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29,1</w:t>
      </w:r>
      <w:r w:rsidR="00474FE9">
        <w:rPr>
          <w:rFonts w:ascii="Book Antiqua" w:hAnsi="Book Antiqua"/>
          <w:szCs w:val="24"/>
        </w:rPr>
        <w:t xml:space="preserve">      </w:t>
      </w:r>
      <w:r w:rsidRPr="00306ABD">
        <w:rPr>
          <w:rFonts w:ascii="Book Antiqua" w:hAnsi="Book Antiqua"/>
          <w:szCs w:val="24"/>
        </w:rPr>
        <w:t xml:space="preserve"> 31,5 </w:t>
      </w:r>
      <w:r w:rsidR="00474FE9">
        <w:rPr>
          <w:rFonts w:ascii="Book Antiqua" w:hAnsi="Book Antiqua"/>
          <w:szCs w:val="24"/>
        </w:rPr>
        <w:t xml:space="preserve">       35,6</w:t>
      </w:r>
      <w:r w:rsidRPr="00306ABD">
        <w:rPr>
          <w:rFonts w:ascii="Book Antiqua" w:hAnsi="Book Antiqua"/>
          <w:szCs w:val="24"/>
        </w:rPr>
        <w:t xml:space="preserve"> </w:t>
      </w:r>
    </w:p>
    <w:p w:rsidR="009863C2" w:rsidRPr="00306ABD" w:rsidRDefault="009863C2" w:rsidP="00C443B5">
      <w:pPr>
        <w:pStyle w:val="Corpodetexto21"/>
        <w:tabs>
          <w:tab w:val="clear" w:pos="426"/>
        </w:tabs>
        <w:spacing w:before="120" w:after="60"/>
        <w:ind w:left="0" w:firstLine="0"/>
        <w:rPr>
          <w:rFonts w:ascii="Book Antiqua" w:hAnsi="Book Antiqua"/>
          <w:szCs w:val="24"/>
        </w:rPr>
      </w:pPr>
      <w:r w:rsidRPr="00306ABD">
        <w:rPr>
          <w:rFonts w:ascii="Book Antiqua" w:hAnsi="Book Antiqua"/>
          <w:szCs w:val="24"/>
        </w:rPr>
        <w:t xml:space="preserve">Através de um teste de hipótese, conclua se a precipitação </w:t>
      </w:r>
      <w:r w:rsidR="00474FE9">
        <w:rPr>
          <w:rFonts w:ascii="Book Antiqua" w:hAnsi="Book Antiqua"/>
          <w:szCs w:val="24"/>
        </w:rPr>
        <w:t>no mês de agosto</w:t>
      </w:r>
      <w:r w:rsidRPr="00306ABD">
        <w:rPr>
          <w:rFonts w:ascii="Book Antiqua" w:hAnsi="Book Antiqua"/>
          <w:szCs w:val="24"/>
        </w:rPr>
        <w:t xml:space="preserve"> </w:t>
      </w:r>
      <w:r w:rsidR="00474FE9">
        <w:rPr>
          <w:rFonts w:ascii="Book Antiqua" w:hAnsi="Book Antiqua"/>
          <w:szCs w:val="24"/>
        </w:rPr>
        <w:t>foi</w:t>
      </w:r>
      <w:bookmarkStart w:id="0" w:name="_GoBack"/>
      <w:bookmarkEnd w:id="0"/>
      <w:r w:rsidRPr="00306ABD">
        <w:rPr>
          <w:rFonts w:ascii="Book Antiqua" w:hAnsi="Book Antiqua"/>
          <w:szCs w:val="24"/>
        </w:rPr>
        <w:t xml:space="preserve"> superior a </w:t>
      </w:r>
      <w:smartTag w:uri="urn:schemas-microsoft-com:office:smarttags" w:element="metricconverter">
        <w:smartTagPr>
          <w:attr w:name="ProductID" w:val="31,4 mm"/>
        </w:smartTagPr>
        <w:r w:rsidRPr="00306ABD">
          <w:rPr>
            <w:rFonts w:ascii="Book Antiqua" w:hAnsi="Book Antiqua"/>
            <w:szCs w:val="24"/>
          </w:rPr>
          <w:t>31,4 mm</w:t>
        </w:r>
      </w:smartTag>
      <w:r w:rsidRPr="00306ABD">
        <w:rPr>
          <w:rFonts w:ascii="Book Antiqua" w:hAnsi="Book Antiqua"/>
          <w:szCs w:val="24"/>
        </w:rPr>
        <w:t>, ao nível de 5% de significância.</w:t>
      </w:r>
    </w:p>
    <w:p w:rsidR="009863C2" w:rsidRPr="00306ABD" w:rsidRDefault="009863C2" w:rsidP="00E450D4">
      <w:pPr>
        <w:tabs>
          <w:tab w:val="left" w:pos="426"/>
        </w:tabs>
        <w:spacing w:after="120"/>
        <w:jc w:val="both"/>
        <w:rPr>
          <w:rFonts w:ascii="Book Antiqua" w:hAnsi="Book Antiqua"/>
        </w:rPr>
      </w:pPr>
    </w:p>
    <w:sectPr w:rsidR="009863C2" w:rsidRPr="00306ABD" w:rsidSect="00345788">
      <w:pgSz w:w="12240" w:h="15840" w:code="1"/>
      <w:pgMar w:top="1258" w:right="1020" w:bottom="113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43E6"/>
    <w:multiLevelType w:val="hybridMultilevel"/>
    <w:tmpl w:val="F9920100"/>
    <w:lvl w:ilvl="0" w:tplc="FB080576">
      <w:start w:val="3"/>
      <w:numFmt w:val="decimalZero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3E"/>
    <w:rsid w:val="00015A51"/>
    <w:rsid w:val="00084518"/>
    <w:rsid w:val="000C06BD"/>
    <w:rsid w:val="000C5375"/>
    <w:rsid w:val="001A41FD"/>
    <w:rsid w:val="00217985"/>
    <w:rsid w:val="002F1E24"/>
    <w:rsid w:val="00306ABD"/>
    <w:rsid w:val="003103BA"/>
    <w:rsid w:val="00342331"/>
    <w:rsid w:val="00345788"/>
    <w:rsid w:val="003D6B88"/>
    <w:rsid w:val="003E4C16"/>
    <w:rsid w:val="003F240A"/>
    <w:rsid w:val="00424F1A"/>
    <w:rsid w:val="004358AA"/>
    <w:rsid w:val="00472043"/>
    <w:rsid w:val="00474FE9"/>
    <w:rsid w:val="0048556C"/>
    <w:rsid w:val="004C0E99"/>
    <w:rsid w:val="004E250F"/>
    <w:rsid w:val="005105A3"/>
    <w:rsid w:val="00511BBB"/>
    <w:rsid w:val="005133E2"/>
    <w:rsid w:val="00523D9F"/>
    <w:rsid w:val="005343E2"/>
    <w:rsid w:val="005C7F32"/>
    <w:rsid w:val="006974FD"/>
    <w:rsid w:val="006B0C44"/>
    <w:rsid w:val="006B74B8"/>
    <w:rsid w:val="00706B1F"/>
    <w:rsid w:val="00707A10"/>
    <w:rsid w:val="00731478"/>
    <w:rsid w:val="00734EE1"/>
    <w:rsid w:val="007537BA"/>
    <w:rsid w:val="007A5964"/>
    <w:rsid w:val="007B6058"/>
    <w:rsid w:val="007D1605"/>
    <w:rsid w:val="008039E4"/>
    <w:rsid w:val="00812F39"/>
    <w:rsid w:val="00886EAB"/>
    <w:rsid w:val="009863C2"/>
    <w:rsid w:val="009F0B5D"/>
    <w:rsid w:val="00A1672E"/>
    <w:rsid w:val="00A35074"/>
    <w:rsid w:val="00A40067"/>
    <w:rsid w:val="00A53C8B"/>
    <w:rsid w:val="00AA2F93"/>
    <w:rsid w:val="00AA7FAA"/>
    <w:rsid w:val="00B1473E"/>
    <w:rsid w:val="00C0378B"/>
    <w:rsid w:val="00C443B5"/>
    <w:rsid w:val="00C76A66"/>
    <w:rsid w:val="00C96817"/>
    <w:rsid w:val="00CC2CA3"/>
    <w:rsid w:val="00CF5D72"/>
    <w:rsid w:val="00CF6A1C"/>
    <w:rsid w:val="00D32816"/>
    <w:rsid w:val="00D4486B"/>
    <w:rsid w:val="00D64A4D"/>
    <w:rsid w:val="00DA4BF2"/>
    <w:rsid w:val="00DF129F"/>
    <w:rsid w:val="00E102D7"/>
    <w:rsid w:val="00E450D4"/>
    <w:rsid w:val="00E46BC6"/>
    <w:rsid w:val="00E527E0"/>
    <w:rsid w:val="00E551DD"/>
    <w:rsid w:val="00E65477"/>
    <w:rsid w:val="00E8154D"/>
    <w:rsid w:val="00F2427E"/>
    <w:rsid w:val="00F34231"/>
    <w:rsid w:val="00F7594D"/>
    <w:rsid w:val="00FD6641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41BC79-AC7C-42AE-9E65-38ED3FBB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A5964"/>
    <w:pPr>
      <w:keepNext/>
      <w:spacing w:before="120"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374"/>
      </w:tabs>
      <w:ind w:left="374" w:hanging="374"/>
      <w:jc w:val="both"/>
    </w:pPr>
    <w:rPr>
      <w:rFonts w:ascii="Courier New" w:hAnsi="Courier New" w:cs="Courier New"/>
      <w:sz w:val="20"/>
    </w:rPr>
  </w:style>
  <w:style w:type="paragraph" w:styleId="Recuodecorpodetexto2">
    <w:name w:val="Body Text Indent 2"/>
    <w:basedOn w:val="Normal"/>
    <w:pPr>
      <w:tabs>
        <w:tab w:val="left" w:pos="374"/>
      </w:tabs>
      <w:ind w:left="284" w:hanging="284"/>
      <w:jc w:val="both"/>
    </w:pPr>
    <w:rPr>
      <w:rFonts w:ascii="Courier New" w:hAnsi="Courier New" w:cs="Courier New"/>
      <w:sz w:val="20"/>
      <w:szCs w:val="22"/>
    </w:rPr>
  </w:style>
  <w:style w:type="paragraph" w:styleId="Recuodecorpodetexto3">
    <w:name w:val="Body Text Indent 3"/>
    <w:basedOn w:val="Normal"/>
    <w:pPr>
      <w:tabs>
        <w:tab w:val="left" w:pos="374"/>
      </w:tabs>
      <w:ind w:left="748" w:hanging="374"/>
      <w:jc w:val="both"/>
    </w:pPr>
    <w:rPr>
      <w:rFonts w:ascii="Courier New" w:hAnsi="Courier New" w:cs="Courier New"/>
      <w:sz w:val="20"/>
      <w:szCs w:val="22"/>
    </w:rPr>
  </w:style>
  <w:style w:type="table" w:styleId="Tabelacomgrade">
    <w:name w:val="Table Grid"/>
    <w:basedOn w:val="Tabelanormal"/>
    <w:rsid w:val="000C0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7A5964"/>
    <w:pPr>
      <w:spacing w:after="120"/>
    </w:pPr>
  </w:style>
  <w:style w:type="character" w:customStyle="1" w:styleId="CorpodetextoChar">
    <w:name w:val="Corpo de texto Char"/>
    <w:link w:val="Corpodetexto"/>
    <w:rsid w:val="007A5964"/>
    <w:rPr>
      <w:sz w:val="24"/>
      <w:szCs w:val="24"/>
    </w:rPr>
  </w:style>
  <w:style w:type="character" w:customStyle="1" w:styleId="Ttulo1Char">
    <w:name w:val="Título 1 Char"/>
    <w:link w:val="Ttulo1"/>
    <w:rsid w:val="007A5964"/>
    <w:rPr>
      <w:sz w:val="24"/>
    </w:rPr>
  </w:style>
  <w:style w:type="paragraph" w:customStyle="1" w:styleId="Corpodetexto21">
    <w:name w:val="Corpo de texto 21"/>
    <w:basedOn w:val="Normal"/>
    <w:rsid w:val="00E65477"/>
    <w:pPr>
      <w:tabs>
        <w:tab w:val="left" w:pos="426"/>
      </w:tabs>
      <w:ind w:left="426" w:hanging="426"/>
      <w:jc w:val="both"/>
    </w:pPr>
    <w:rPr>
      <w:szCs w:val="20"/>
    </w:rPr>
  </w:style>
  <w:style w:type="paragraph" w:styleId="PargrafodaLista">
    <w:name w:val="List Paragraph"/>
    <w:basedOn w:val="Normal"/>
    <w:uiPriority w:val="34"/>
    <w:qFormat/>
    <w:rsid w:val="003103BA"/>
    <w:pPr>
      <w:ind w:left="708"/>
    </w:pPr>
  </w:style>
  <w:style w:type="paragraph" w:styleId="NormalWeb">
    <w:name w:val="Normal (Web)"/>
    <w:basedOn w:val="Normal"/>
    <w:uiPriority w:val="99"/>
    <w:unhideWhenUsed/>
    <w:rsid w:val="00E551DD"/>
    <w:pPr>
      <w:spacing w:before="100" w:beforeAutospacing="1" w:after="100" w:afterAutospacing="1"/>
    </w:pPr>
    <w:rPr>
      <w:lang w:val="en-US" w:eastAsia="en-US"/>
    </w:rPr>
  </w:style>
  <w:style w:type="paragraph" w:styleId="Textodebalo">
    <w:name w:val="Balloon Text"/>
    <w:basedOn w:val="Normal"/>
    <w:link w:val="TextodebaloChar"/>
    <w:rsid w:val="009F0B5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9F0B5D"/>
    <w:rPr>
      <w:rFonts w:ascii="Segoe UI" w:hAnsi="Segoe UI" w:cs="Segoe UI"/>
      <w:sz w:val="18"/>
      <w:szCs w:val="18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06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práticos:  amostragem</vt:lpstr>
    </vt:vector>
  </TitlesOfParts>
  <Company>UNESP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práticos:  amostragem</dc:title>
  <dc:subject/>
  <dc:creator>Maria de Lourdes Moretto</dc:creator>
  <cp:keywords/>
  <dc:description/>
  <cp:lastModifiedBy>Usuario</cp:lastModifiedBy>
  <cp:revision>7</cp:revision>
  <cp:lastPrinted>2019-05-21T17:38:00Z</cp:lastPrinted>
  <dcterms:created xsi:type="dcterms:W3CDTF">2021-06-29T18:16:00Z</dcterms:created>
  <dcterms:modified xsi:type="dcterms:W3CDTF">2021-06-29T18:34:00Z</dcterms:modified>
</cp:coreProperties>
</file>