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08" w:rsidRPr="00E6750D" w:rsidRDefault="000414A2" w:rsidP="00F21AB9">
      <w:pPr>
        <w:jc w:val="both"/>
        <w:rPr>
          <w:rFonts w:ascii="Book Antiqua" w:hAnsi="Book Antiqua"/>
          <w:sz w:val="28"/>
          <w:szCs w:val="24"/>
        </w:rPr>
      </w:pP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1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Pr="00195812" w:rsidRDefault="005930B3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:rsidR="005930B3" w:rsidRPr="00195812" w:rsidRDefault="005930B3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>mpus</w:t>
                            </w:r>
                            <w:proofErr w:type="spellEnd"/>
                            <w:r w:rsidRPr="00195812">
                              <w:rPr>
                                <w:rFonts w:ascii="Arial" w:hAnsi="Arial" w:cs="Arial"/>
                              </w:rPr>
                              <w:t xml:space="preserve">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PutQIAALs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" filled="f" stroked="f">
                <v:textbox>
                  <w:txbxContent>
                    <w:p w:rsidR="005930B3" w:rsidRPr="00195812" w:rsidRDefault="005930B3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:rsidR="005930B3" w:rsidRPr="00195812" w:rsidRDefault="005930B3" w:rsidP="00B3220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 xml:space="preserve">mpus de </w:t>
                      </w:r>
                      <w:r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A30BC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">
                <v:group id="Group 9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9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10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10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Default="005930B3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j5uQ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" filled="f" stroked="f">
                <v:textbox>
                  <w:txbxContent>
                    <w:p w:rsidR="005930B3" w:rsidRDefault="005930B3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5D51">
        <w:rPr>
          <w:rFonts w:ascii="Book Antiqua" w:hAnsi="Book Antiqua"/>
          <w:b/>
          <w:sz w:val="24"/>
          <w:szCs w:val="22"/>
        </w:rPr>
        <w:t>Lista 0</w:t>
      </w:r>
      <w:r w:rsidR="00A74AC2">
        <w:rPr>
          <w:rFonts w:ascii="Book Antiqua" w:hAnsi="Book Antiqua"/>
          <w:b/>
          <w:sz w:val="24"/>
          <w:szCs w:val="22"/>
        </w:rPr>
        <w:t>5</w:t>
      </w:r>
      <w:r w:rsidR="00154E56">
        <w:rPr>
          <w:rFonts w:ascii="Book Antiqua" w:hAnsi="Book Antiqua"/>
          <w:b/>
          <w:sz w:val="24"/>
          <w:szCs w:val="22"/>
        </w:rPr>
        <w:t xml:space="preserve"> - </w:t>
      </w:r>
      <w:r w:rsidR="005B0503">
        <w:rPr>
          <w:rFonts w:ascii="Book Antiqua" w:hAnsi="Book Antiqua"/>
          <w:b/>
          <w:sz w:val="28"/>
          <w:szCs w:val="24"/>
        </w:rPr>
        <w:t>Experimentação Agrícola</w:t>
      </w:r>
    </w:p>
    <w:p w:rsidR="00EC3D7D" w:rsidRPr="004C6580" w:rsidRDefault="00EC3D7D" w:rsidP="00691D35">
      <w:pPr>
        <w:ind w:left="284" w:hanging="284"/>
        <w:jc w:val="both"/>
        <w:rPr>
          <w:sz w:val="24"/>
          <w:szCs w:val="24"/>
        </w:rPr>
      </w:pPr>
    </w:p>
    <w:p w:rsidR="00895D51" w:rsidRDefault="00895D51" w:rsidP="00FB6A22">
      <w:pPr>
        <w:pStyle w:val="PargrafodaLista"/>
        <w:numPr>
          <w:ilvl w:val="0"/>
          <w:numId w:val="26"/>
        </w:numPr>
        <w:spacing w:line="360" w:lineRule="auto"/>
        <w:ind w:left="426" w:hanging="426"/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 xml:space="preserve">Em um experimento </w:t>
      </w:r>
      <w:r w:rsidR="00E7074A">
        <w:rPr>
          <w:rFonts w:ascii="Book Antiqua" w:hAnsi="Book Antiqua"/>
          <w:sz w:val="24"/>
          <w:szCs w:val="22"/>
        </w:rPr>
        <w:t xml:space="preserve">em blocos casualizados, </w:t>
      </w:r>
      <w:r w:rsidR="006434DA">
        <w:rPr>
          <w:rFonts w:ascii="Book Antiqua" w:hAnsi="Book Antiqua"/>
          <w:sz w:val="24"/>
          <w:szCs w:val="22"/>
        </w:rPr>
        <w:t>com 4 repetições, em que os blocos controlam pequenas diferenças de infestação inicial, foram estudados os efeitos de diferentes inseticidas sobre o controle da "broca do abacaxi" (</w:t>
      </w:r>
      <w:proofErr w:type="spellStart"/>
      <w:r w:rsidR="006434DA">
        <w:rPr>
          <w:rFonts w:ascii="Book Antiqua" w:hAnsi="Book Antiqua"/>
          <w:i/>
          <w:sz w:val="24"/>
          <w:szCs w:val="22"/>
        </w:rPr>
        <w:t>Thecla</w:t>
      </w:r>
      <w:proofErr w:type="spellEnd"/>
      <w:r w:rsidR="006434DA">
        <w:rPr>
          <w:rFonts w:ascii="Book Antiqua" w:hAnsi="Book Antiqua"/>
          <w:i/>
          <w:sz w:val="24"/>
          <w:szCs w:val="22"/>
        </w:rPr>
        <w:t xml:space="preserve"> </w:t>
      </w:r>
      <w:proofErr w:type="spellStart"/>
      <w:r w:rsidR="006434DA">
        <w:rPr>
          <w:rFonts w:ascii="Book Antiqua" w:hAnsi="Book Antiqua"/>
          <w:i/>
          <w:sz w:val="24"/>
          <w:szCs w:val="22"/>
        </w:rPr>
        <w:t>basilides</w:t>
      </w:r>
      <w:proofErr w:type="spellEnd"/>
      <w:r w:rsidR="006434DA">
        <w:rPr>
          <w:rFonts w:ascii="Book Antiqua" w:hAnsi="Book Antiqua"/>
          <w:i/>
          <w:sz w:val="24"/>
          <w:szCs w:val="22"/>
        </w:rPr>
        <w:t xml:space="preserve"> </w:t>
      </w:r>
      <w:proofErr w:type="spellStart"/>
      <w:r w:rsidR="006434DA">
        <w:rPr>
          <w:rFonts w:ascii="Book Antiqua" w:hAnsi="Book Antiqua"/>
          <w:sz w:val="24"/>
          <w:szCs w:val="22"/>
        </w:rPr>
        <w:t>Geyer</w:t>
      </w:r>
      <w:proofErr w:type="spellEnd"/>
      <w:r w:rsidR="006434DA">
        <w:rPr>
          <w:rFonts w:ascii="Book Antiqua" w:hAnsi="Book Antiqua"/>
          <w:sz w:val="24"/>
          <w:szCs w:val="22"/>
        </w:rPr>
        <w:t>). Cada parcela era constituída por 10 plantas, que receberam aplicações do inseticida, ou ficaram sem receber inseticida, no caso do tratamento testemunha.</w:t>
      </w:r>
    </w:p>
    <w:p w:rsidR="006434DA" w:rsidRDefault="006434DA" w:rsidP="006434DA">
      <w:pPr>
        <w:pStyle w:val="PargrafodaLista"/>
        <w:spacing w:line="360" w:lineRule="auto"/>
        <w:ind w:left="426"/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 xml:space="preserve">Os tratamentos utilizados, com as respectivas médias obtidas para o </w:t>
      </w:r>
      <w:r w:rsidR="00E732B3" w:rsidRPr="00E732B3">
        <w:rPr>
          <w:rFonts w:ascii="Book Antiqua" w:hAnsi="Book Antiqua"/>
          <w:b/>
          <w:sz w:val="24"/>
          <w:szCs w:val="22"/>
        </w:rPr>
        <w:t>número</w:t>
      </w:r>
      <w:r w:rsidRPr="00E732B3">
        <w:rPr>
          <w:rFonts w:ascii="Book Antiqua" w:hAnsi="Book Antiqua"/>
          <w:b/>
          <w:sz w:val="24"/>
          <w:szCs w:val="22"/>
        </w:rPr>
        <w:t xml:space="preserve"> de frutos atacados por parcela</w:t>
      </w:r>
      <w:r>
        <w:rPr>
          <w:rFonts w:ascii="Book Antiqua" w:hAnsi="Book Antiqua"/>
          <w:sz w:val="24"/>
          <w:szCs w:val="22"/>
        </w:rPr>
        <w:t>, foram os seguintes:</w:t>
      </w:r>
    </w:p>
    <w:p w:rsidR="006434DA" w:rsidRDefault="006434DA" w:rsidP="006434DA">
      <w:pPr>
        <w:pStyle w:val="PargrafodaLista"/>
        <w:numPr>
          <w:ilvl w:val="0"/>
          <w:numId w:val="31"/>
        </w:numPr>
        <w:tabs>
          <w:tab w:val="left" w:pos="5103"/>
        </w:tabs>
        <w:spacing w:line="360" w:lineRule="auto"/>
        <w:ind w:left="1276"/>
        <w:rPr>
          <w:rFonts w:ascii="Book Antiqua" w:hAnsi="Book Antiqua"/>
          <w:sz w:val="24"/>
          <w:szCs w:val="22"/>
        </w:rPr>
      </w:pPr>
      <w:proofErr w:type="spellStart"/>
      <w:r>
        <w:rPr>
          <w:rFonts w:ascii="Book Antiqua" w:hAnsi="Book Antiqua"/>
          <w:sz w:val="24"/>
          <w:szCs w:val="22"/>
        </w:rPr>
        <w:t>Galecron</w:t>
      </w:r>
      <w:proofErr w:type="spellEnd"/>
      <w:r>
        <w:rPr>
          <w:rFonts w:ascii="Book Antiqua" w:hAnsi="Book Antiqua"/>
          <w:sz w:val="24"/>
          <w:szCs w:val="22"/>
        </w:rPr>
        <w:t xml:space="preserve"> (</w:t>
      </w:r>
      <w:proofErr w:type="gramStart"/>
      <w:r>
        <w:rPr>
          <w:rFonts w:ascii="Book Antiqua" w:hAnsi="Book Antiqua"/>
          <w:sz w:val="24"/>
          <w:szCs w:val="22"/>
        </w:rPr>
        <w:t>polvilhamento)</w:t>
      </w:r>
      <w:r>
        <w:rPr>
          <w:rFonts w:ascii="Book Antiqua" w:hAnsi="Book Antiqua"/>
          <w:sz w:val="24"/>
          <w:szCs w:val="22"/>
        </w:rPr>
        <w:tab/>
      </w:r>
      <w:proofErr w:type="gramEnd"/>
      <w:r>
        <w:rPr>
          <w:rFonts w:ascii="Book Antiqua" w:hAnsi="Book Antiqua"/>
          <w:sz w:val="24"/>
          <w:szCs w:val="22"/>
        </w:rPr>
        <w:t>m</w:t>
      </w:r>
      <w:r w:rsidRPr="00AC4B3C">
        <w:rPr>
          <w:rFonts w:ascii="Book Antiqua" w:hAnsi="Book Antiqua"/>
          <w:sz w:val="24"/>
          <w:szCs w:val="22"/>
          <w:vertAlign w:val="subscript"/>
        </w:rPr>
        <w:t>1</w:t>
      </w:r>
      <w:r w:rsidR="005C0A24">
        <w:rPr>
          <w:rFonts w:ascii="Book Antiqua" w:hAnsi="Book Antiqua"/>
          <w:sz w:val="24"/>
          <w:szCs w:val="22"/>
          <w:vertAlign w:val="subscript"/>
        </w:rPr>
        <w:t xml:space="preserve"> </w:t>
      </w:r>
      <w:r>
        <w:rPr>
          <w:rFonts w:ascii="Book Antiqua" w:hAnsi="Book Antiqua"/>
          <w:sz w:val="24"/>
          <w:szCs w:val="22"/>
        </w:rPr>
        <w:t>=</w:t>
      </w:r>
      <w:r w:rsidR="005C0A24">
        <w:rPr>
          <w:rFonts w:ascii="Book Antiqua" w:hAnsi="Book Antiqua"/>
          <w:sz w:val="24"/>
          <w:szCs w:val="22"/>
        </w:rPr>
        <w:t xml:space="preserve"> </w:t>
      </w:r>
      <w:r>
        <w:rPr>
          <w:rFonts w:ascii="Book Antiqua" w:hAnsi="Book Antiqua"/>
          <w:sz w:val="24"/>
          <w:szCs w:val="22"/>
        </w:rPr>
        <w:t>23,42</w:t>
      </w:r>
    </w:p>
    <w:p w:rsidR="006434DA" w:rsidRDefault="006434DA" w:rsidP="006434DA">
      <w:pPr>
        <w:pStyle w:val="PargrafodaLista"/>
        <w:numPr>
          <w:ilvl w:val="0"/>
          <w:numId w:val="31"/>
        </w:numPr>
        <w:tabs>
          <w:tab w:val="left" w:pos="5103"/>
        </w:tabs>
        <w:spacing w:line="360" w:lineRule="auto"/>
        <w:ind w:left="1276"/>
        <w:rPr>
          <w:rFonts w:ascii="Book Antiqua" w:hAnsi="Book Antiqua"/>
          <w:sz w:val="24"/>
          <w:szCs w:val="22"/>
        </w:rPr>
      </w:pPr>
      <w:proofErr w:type="spellStart"/>
      <w:r>
        <w:rPr>
          <w:rFonts w:ascii="Book Antiqua" w:hAnsi="Book Antiqua"/>
          <w:sz w:val="24"/>
          <w:szCs w:val="22"/>
        </w:rPr>
        <w:t>Galecron</w:t>
      </w:r>
      <w:proofErr w:type="spellEnd"/>
      <w:r>
        <w:rPr>
          <w:rFonts w:ascii="Book Antiqua" w:hAnsi="Book Antiqua"/>
          <w:sz w:val="24"/>
          <w:szCs w:val="22"/>
        </w:rPr>
        <w:t xml:space="preserve"> (</w:t>
      </w:r>
      <w:proofErr w:type="gramStart"/>
      <w:r>
        <w:rPr>
          <w:rFonts w:ascii="Book Antiqua" w:hAnsi="Book Antiqua"/>
          <w:sz w:val="24"/>
          <w:szCs w:val="22"/>
        </w:rPr>
        <w:t>pulverização)</w:t>
      </w:r>
      <w:r>
        <w:rPr>
          <w:rFonts w:ascii="Book Antiqua" w:hAnsi="Book Antiqua"/>
          <w:sz w:val="24"/>
          <w:szCs w:val="22"/>
        </w:rPr>
        <w:tab/>
      </w:r>
      <w:proofErr w:type="gramEnd"/>
      <w:r>
        <w:rPr>
          <w:rFonts w:ascii="Book Antiqua" w:hAnsi="Book Antiqua"/>
          <w:sz w:val="24"/>
          <w:szCs w:val="22"/>
        </w:rPr>
        <w:t>m</w:t>
      </w:r>
      <w:r w:rsidRPr="00AC4B3C">
        <w:rPr>
          <w:rFonts w:ascii="Book Antiqua" w:hAnsi="Book Antiqua"/>
          <w:sz w:val="24"/>
          <w:szCs w:val="22"/>
          <w:vertAlign w:val="subscript"/>
        </w:rPr>
        <w:t>2</w:t>
      </w:r>
      <w:r w:rsidR="005C0A24">
        <w:rPr>
          <w:rFonts w:ascii="Book Antiqua" w:hAnsi="Book Antiqua"/>
          <w:sz w:val="24"/>
          <w:szCs w:val="22"/>
          <w:vertAlign w:val="subscript"/>
        </w:rPr>
        <w:t xml:space="preserve"> </w:t>
      </w:r>
      <w:r>
        <w:rPr>
          <w:rFonts w:ascii="Book Antiqua" w:hAnsi="Book Antiqua"/>
          <w:sz w:val="24"/>
          <w:szCs w:val="22"/>
        </w:rPr>
        <w:t>=</w:t>
      </w:r>
      <w:r w:rsidR="005C0A24">
        <w:rPr>
          <w:rFonts w:ascii="Book Antiqua" w:hAnsi="Book Antiqua"/>
          <w:sz w:val="24"/>
          <w:szCs w:val="22"/>
        </w:rPr>
        <w:t xml:space="preserve"> </w:t>
      </w:r>
      <w:r>
        <w:rPr>
          <w:rFonts w:ascii="Book Antiqua" w:hAnsi="Book Antiqua"/>
          <w:sz w:val="24"/>
          <w:szCs w:val="22"/>
        </w:rPr>
        <w:t>36,46</w:t>
      </w:r>
    </w:p>
    <w:p w:rsidR="006434DA" w:rsidRDefault="006434DA" w:rsidP="006434DA">
      <w:pPr>
        <w:pStyle w:val="PargrafodaLista"/>
        <w:numPr>
          <w:ilvl w:val="0"/>
          <w:numId w:val="31"/>
        </w:numPr>
        <w:tabs>
          <w:tab w:val="left" w:pos="5103"/>
        </w:tabs>
        <w:spacing w:line="360" w:lineRule="auto"/>
        <w:ind w:left="1276"/>
        <w:rPr>
          <w:rFonts w:ascii="Book Antiqua" w:hAnsi="Book Antiqua"/>
          <w:sz w:val="24"/>
          <w:szCs w:val="22"/>
        </w:rPr>
      </w:pPr>
      <w:proofErr w:type="spellStart"/>
      <w:r>
        <w:rPr>
          <w:rFonts w:ascii="Book Antiqua" w:hAnsi="Book Antiqua"/>
          <w:sz w:val="24"/>
          <w:szCs w:val="22"/>
        </w:rPr>
        <w:t>Carbaryl</w:t>
      </w:r>
      <w:proofErr w:type="spellEnd"/>
      <w:r>
        <w:rPr>
          <w:rFonts w:ascii="Book Antiqua" w:hAnsi="Book Antiqua"/>
          <w:sz w:val="24"/>
          <w:szCs w:val="22"/>
        </w:rPr>
        <w:t xml:space="preserve"> (</w:t>
      </w:r>
      <w:proofErr w:type="gramStart"/>
      <w:r>
        <w:rPr>
          <w:rFonts w:ascii="Book Antiqua" w:hAnsi="Book Antiqua"/>
          <w:sz w:val="24"/>
          <w:szCs w:val="22"/>
        </w:rPr>
        <w:t>polvilhamento)</w:t>
      </w:r>
      <w:r>
        <w:rPr>
          <w:rFonts w:ascii="Book Antiqua" w:hAnsi="Book Antiqua"/>
          <w:sz w:val="24"/>
          <w:szCs w:val="22"/>
        </w:rPr>
        <w:tab/>
      </w:r>
      <w:proofErr w:type="gramEnd"/>
      <w:r>
        <w:rPr>
          <w:rFonts w:ascii="Book Antiqua" w:hAnsi="Book Antiqua"/>
          <w:sz w:val="24"/>
          <w:szCs w:val="22"/>
        </w:rPr>
        <w:t>m</w:t>
      </w:r>
      <w:r w:rsidRPr="00AC4B3C">
        <w:rPr>
          <w:rFonts w:ascii="Book Antiqua" w:hAnsi="Book Antiqua"/>
          <w:sz w:val="24"/>
          <w:szCs w:val="22"/>
          <w:vertAlign w:val="subscript"/>
        </w:rPr>
        <w:t>3</w:t>
      </w:r>
      <w:r w:rsidR="005C0A24">
        <w:rPr>
          <w:rFonts w:ascii="Book Antiqua" w:hAnsi="Book Antiqua"/>
          <w:sz w:val="24"/>
          <w:szCs w:val="22"/>
          <w:vertAlign w:val="subscript"/>
        </w:rPr>
        <w:t xml:space="preserve"> </w:t>
      </w:r>
      <w:r>
        <w:rPr>
          <w:rFonts w:ascii="Book Antiqua" w:hAnsi="Book Antiqua"/>
          <w:sz w:val="24"/>
          <w:szCs w:val="22"/>
        </w:rPr>
        <w:t>=4</w:t>
      </w:r>
      <w:r w:rsidR="005C0A24">
        <w:rPr>
          <w:rFonts w:ascii="Book Antiqua" w:hAnsi="Book Antiqua"/>
          <w:sz w:val="24"/>
          <w:szCs w:val="22"/>
        </w:rPr>
        <w:t xml:space="preserve"> </w:t>
      </w:r>
      <w:r>
        <w:rPr>
          <w:rFonts w:ascii="Book Antiqua" w:hAnsi="Book Antiqua"/>
          <w:sz w:val="24"/>
          <w:szCs w:val="22"/>
        </w:rPr>
        <w:t>0,16</w:t>
      </w:r>
    </w:p>
    <w:p w:rsidR="006434DA" w:rsidRDefault="006434DA" w:rsidP="006434DA">
      <w:pPr>
        <w:pStyle w:val="PargrafodaLista"/>
        <w:numPr>
          <w:ilvl w:val="0"/>
          <w:numId w:val="31"/>
        </w:numPr>
        <w:tabs>
          <w:tab w:val="left" w:pos="5103"/>
        </w:tabs>
        <w:spacing w:line="360" w:lineRule="auto"/>
        <w:ind w:left="1276"/>
        <w:rPr>
          <w:rFonts w:ascii="Book Antiqua" w:hAnsi="Book Antiqua"/>
          <w:sz w:val="24"/>
          <w:szCs w:val="22"/>
        </w:rPr>
      </w:pPr>
      <w:proofErr w:type="spellStart"/>
      <w:r>
        <w:rPr>
          <w:rFonts w:ascii="Book Antiqua" w:hAnsi="Book Antiqua"/>
          <w:sz w:val="24"/>
          <w:szCs w:val="22"/>
        </w:rPr>
        <w:t>Carbaryl</w:t>
      </w:r>
      <w:proofErr w:type="spellEnd"/>
      <w:r>
        <w:rPr>
          <w:rFonts w:ascii="Book Antiqua" w:hAnsi="Book Antiqua"/>
          <w:sz w:val="24"/>
          <w:szCs w:val="22"/>
        </w:rPr>
        <w:t xml:space="preserve"> (</w:t>
      </w:r>
      <w:proofErr w:type="gramStart"/>
      <w:r>
        <w:rPr>
          <w:rFonts w:ascii="Book Antiqua" w:hAnsi="Book Antiqua"/>
          <w:sz w:val="24"/>
          <w:szCs w:val="22"/>
        </w:rPr>
        <w:t>pulverização)</w:t>
      </w:r>
      <w:r>
        <w:rPr>
          <w:rFonts w:ascii="Book Antiqua" w:hAnsi="Book Antiqua"/>
          <w:sz w:val="24"/>
          <w:szCs w:val="22"/>
        </w:rPr>
        <w:tab/>
      </w:r>
      <w:proofErr w:type="gramEnd"/>
      <w:r>
        <w:rPr>
          <w:rFonts w:ascii="Book Antiqua" w:hAnsi="Book Antiqua"/>
          <w:sz w:val="24"/>
          <w:szCs w:val="22"/>
        </w:rPr>
        <w:t>m</w:t>
      </w:r>
      <w:r w:rsidRPr="00AC4B3C">
        <w:rPr>
          <w:rFonts w:ascii="Book Antiqua" w:hAnsi="Book Antiqua"/>
          <w:sz w:val="24"/>
          <w:szCs w:val="22"/>
          <w:vertAlign w:val="subscript"/>
        </w:rPr>
        <w:t>4</w:t>
      </w:r>
      <w:r w:rsidR="005C0A24">
        <w:rPr>
          <w:rFonts w:ascii="Book Antiqua" w:hAnsi="Book Antiqua"/>
          <w:sz w:val="24"/>
          <w:szCs w:val="22"/>
          <w:vertAlign w:val="subscript"/>
        </w:rPr>
        <w:t xml:space="preserve"> </w:t>
      </w:r>
      <w:r>
        <w:rPr>
          <w:rFonts w:ascii="Book Antiqua" w:hAnsi="Book Antiqua"/>
          <w:sz w:val="24"/>
          <w:szCs w:val="22"/>
        </w:rPr>
        <w:t>=</w:t>
      </w:r>
      <w:r w:rsidR="005C0A24">
        <w:rPr>
          <w:rFonts w:ascii="Book Antiqua" w:hAnsi="Book Antiqua"/>
          <w:sz w:val="24"/>
          <w:szCs w:val="22"/>
        </w:rPr>
        <w:t xml:space="preserve"> </w:t>
      </w:r>
      <w:r>
        <w:rPr>
          <w:rFonts w:ascii="Book Antiqua" w:hAnsi="Book Antiqua"/>
          <w:sz w:val="24"/>
          <w:szCs w:val="22"/>
        </w:rPr>
        <w:t>47,58</w:t>
      </w:r>
    </w:p>
    <w:p w:rsidR="006434DA" w:rsidRDefault="006434DA" w:rsidP="006434DA">
      <w:pPr>
        <w:pStyle w:val="PargrafodaLista"/>
        <w:numPr>
          <w:ilvl w:val="0"/>
          <w:numId w:val="31"/>
        </w:numPr>
        <w:tabs>
          <w:tab w:val="left" w:pos="5103"/>
        </w:tabs>
        <w:spacing w:line="360" w:lineRule="auto"/>
        <w:ind w:left="1276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 xml:space="preserve">Testemunha (sem </w:t>
      </w:r>
      <w:proofErr w:type="gramStart"/>
      <w:r>
        <w:rPr>
          <w:rFonts w:ascii="Book Antiqua" w:hAnsi="Book Antiqua"/>
          <w:sz w:val="24"/>
          <w:szCs w:val="22"/>
        </w:rPr>
        <w:t>inseticida)</w:t>
      </w:r>
      <w:r>
        <w:rPr>
          <w:rFonts w:ascii="Book Antiqua" w:hAnsi="Book Antiqua"/>
          <w:sz w:val="24"/>
          <w:szCs w:val="22"/>
        </w:rPr>
        <w:tab/>
      </w:r>
      <w:proofErr w:type="gramEnd"/>
      <w:r>
        <w:rPr>
          <w:rFonts w:ascii="Book Antiqua" w:hAnsi="Book Antiqua"/>
          <w:sz w:val="24"/>
          <w:szCs w:val="22"/>
        </w:rPr>
        <w:t>m</w:t>
      </w:r>
      <w:r w:rsidRPr="00AC4B3C">
        <w:rPr>
          <w:rFonts w:ascii="Book Antiqua" w:hAnsi="Book Antiqua"/>
          <w:sz w:val="24"/>
          <w:szCs w:val="22"/>
          <w:vertAlign w:val="subscript"/>
        </w:rPr>
        <w:t>5</w:t>
      </w:r>
      <w:r w:rsidR="005C0A24">
        <w:rPr>
          <w:rFonts w:ascii="Book Antiqua" w:hAnsi="Book Antiqua"/>
          <w:sz w:val="24"/>
          <w:szCs w:val="22"/>
          <w:vertAlign w:val="subscript"/>
        </w:rPr>
        <w:t xml:space="preserve"> </w:t>
      </w:r>
      <w:r>
        <w:rPr>
          <w:rFonts w:ascii="Book Antiqua" w:hAnsi="Book Antiqua"/>
          <w:sz w:val="24"/>
          <w:szCs w:val="22"/>
        </w:rPr>
        <w:t>=</w:t>
      </w:r>
      <w:r w:rsidR="005C0A24">
        <w:rPr>
          <w:rFonts w:ascii="Book Antiqua" w:hAnsi="Book Antiqua"/>
          <w:sz w:val="24"/>
          <w:szCs w:val="22"/>
        </w:rPr>
        <w:t xml:space="preserve"> </w:t>
      </w:r>
      <w:r>
        <w:rPr>
          <w:rFonts w:ascii="Book Antiqua" w:hAnsi="Book Antiqua"/>
          <w:sz w:val="24"/>
          <w:szCs w:val="22"/>
        </w:rPr>
        <w:t>37,74</w:t>
      </w:r>
    </w:p>
    <w:p w:rsidR="006434DA" w:rsidRPr="005017F7" w:rsidRDefault="005017F7" w:rsidP="006434DA">
      <w:pPr>
        <w:pStyle w:val="PargrafodaLista"/>
        <w:spacing w:line="360" w:lineRule="auto"/>
        <w:ind w:left="426"/>
        <w:jc w:val="both"/>
        <w:rPr>
          <w:rFonts w:ascii="Book Antiqua" w:hAnsi="Book Antiqua"/>
          <w:b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 xml:space="preserve">Para a análise de variância do </w:t>
      </w:r>
      <w:r>
        <w:rPr>
          <w:rFonts w:ascii="Book Antiqua" w:hAnsi="Book Antiqua"/>
          <w:b/>
          <w:sz w:val="24"/>
          <w:szCs w:val="22"/>
        </w:rPr>
        <w:t>número de frutos atacados por parcela</w:t>
      </w:r>
      <w:r w:rsidR="00201208">
        <w:rPr>
          <w:rFonts w:ascii="Book Antiqua" w:hAnsi="Book Antiqua"/>
          <w:b/>
          <w:sz w:val="24"/>
          <w:szCs w:val="22"/>
        </w:rPr>
        <w:t>, sabe-se que:</w:t>
      </w:r>
    </w:p>
    <w:p w:rsidR="00E7074A" w:rsidRDefault="00E7074A" w:rsidP="00FB6A22">
      <w:pPr>
        <w:spacing w:line="360" w:lineRule="auto"/>
        <w:ind w:left="1416"/>
        <w:jc w:val="both"/>
        <w:rPr>
          <w:rFonts w:ascii="Book Antiqua" w:hAnsi="Book Antiqua"/>
          <w:sz w:val="24"/>
          <w:szCs w:val="22"/>
        </w:rPr>
      </w:pPr>
      <w:r w:rsidRPr="00895D51">
        <w:rPr>
          <w:rFonts w:ascii="Book Antiqua" w:hAnsi="Book Antiqua"/>
          <w:sz w:val="24"/>
          <w:szCs w:val="22"/>
        </w:rPr>
        <w:t xml:space="preserve">SQ </w:t>
      </w:r>
      <w:proofErr w:type="spellStart"/>
      <w:r w:rsidRPr="00895D51">
        <w:rPr>
          <w:rFonts w:ascii="Book Antiqua" w:hAnsi="Book Antiqua"/>
          <w:sz w:val="24"/>
          <w:szCs w:val="22"/>
        </w:rPr>
        <w:t>T</w:t>
      </w:r>
      <w:r>
        <w:rPr>
          <w:rFonts w:ascii="Book Antiqua" w:hAnsi="Book Antiqua"/>
          <w:sz w:val="24"/>
          <w:szCs w:val="22"/>
        </w:rPr>
        <w:t>rat</w:t>
      </w:r>
      <w:proofErr w:type="spellEnd"/>
      <w:r>
        <w:rPr>
          <w:rFonts w:ascii="Book Antiqua" w:hAnsi="Book Antiqua"/>
          <w:sz w:val="24"/>
          <w:szCs w:val="22"/>
        </w:rPr>
        <w:t xml:space="preserve"> = </w:t>
      </w:r>
      <w:r w:rsidR="00201208">
        <w:rPr>
          <w:rFonts w:ascii="Book Antiqua" w:hAnsi="Book Antiqua"/>
          <w:sz w:val="24"/>
          <w:szCs w:val="22"/>
        </w:rPr>
        <w:t>3,6099</w:t>
      </w:r>
    </w:p>
    <w:p w:rsidR="00201208" w:rsidRDefault="00201208" w:rsidP="00FB6A22">
      <w:pPr>
        <w:spacing w:line="360" w:lineRule="auto"/>
        <w:ind w:left="1416"/>
        <w:jc w:val="both"/>
        <w:rPr>
          <w:rFonts w:ascii="Book Antiqua" w:hAnsi="Book Antiqua"/>
          <w:sz w:val="24"/>
          <w:szCs w:val="22"/>
        </w:rPr>
      </w:pPr>
      <w:r w:rsidRPr="00895D51">
        <w:rPr>
          <w:rFonts w:ascii="Book Antiqua" w:hAnsi="Book Antiqua"/>
          <w:sz w:val="24"/>
          <w:szCs w:val="22"/>
        </w:rPr>
        <w:t xml:space="preserve">SQ </w:t>
      </w:r>
      <w:r>
        <w:rPr>
          <w:rFonts w:ascii="Book Antiqua" w:hAnsi="Book Antiqua"/>
          <w:sz w:val="24"/>
          <w:szCs w:val="22"/>
        </w:rPr>
        <w:t>Blocos = 0,8038</w:t>
      </w:r>
    </w:p>
    <w:p w:rsidR="00895D51" w:rsidRDefault="00895D51" w:rsidP="00FB6A22">
      <w:pPr>
        <w:spacing w:line="360" w:lineRule="auto"/>
        <w:ind w:left="1416"/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SQ T</w:t>
      </w:r>
      <w:r w:rsidR="00E7074A">
        <w:rPr>
          <w:rFonts w:ascii="Book Antiqua" w:hAnsi="Book Antiqua"/>
          <w:sz w:val="24"/>
          <w:szCs w:val="22"/>
        </w:rPr>
        <w:t>otal</w:t>
      </w:r>
      <w:r>
        <w:rPr>
          <w:rFonts w:ascii="Book Antiqua" w:hAnsi="Book Antiqua"/>
          <w:sz w:val="24"/>
          <w:szCs w:val="22"/>
        </w:rPr>
        <w:t xml:space="preserve"> = </w:t>
      </w:r>
      <w:r w:rsidR="00201208">
        <w:rPr>
          <w:rFonts w:ascii="Book Antiqua" w:hAnsi="Book Antiqua"/>
          <w:sz w:val="24"/>
          <w:szCs w:val="22"/>
        </w:rPr>
        <w:t>5,9149</w:t>
      </w:r>
    </w:p>
    <w:p w:rsidR="00AC4B3C" w:rsidRDefault="00AC4B3C" w:rsidP="00FB6A22">
      <w:pPr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Pede-se:</w:t>
      </w:r>
    </w:p>
    <w:p w:rsidR="00AC4B3C" w:rsidRDefault="00AC4B3C" w:rsidP="00FB6A22">
      <w:pPr>
        <w:spacing w:line="360" w:lineRule="auto"/>
        <w:rPr>
          <w:rFonts w:ascii="Book Antiqua" w:hAnsi="Book Antiqua"/>
          <w:sz w:val="24"/>
          <w:szCs w:val="22"/>
        </w:rPr>
      </w:pPr>
      <w:bookmarkStart w:id="0" w:name="_GoBack"/>
      <w:bookmarkEnd w:id="0"/>
    </w:p>
    <w:p w:rsidR="00AC4B3C" w:rsidRDefault="0044480B" w:rsidP="00FB6A22">
      <w:pPr>
        <w:pStyle w:val="PargrafodaLista"/>
        <w:numPr>
          <w:ilvl w:val="0"/>
          <w:numId w:val="32"/>
        </w:numPr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 xml:space="preserve">Fazer a análise de variância </w:t>
      </w:r>
      <w:r w:rsidR="0046130B">
        <w:rPr>
          <w:rFonts w:ascii="Book Antiqua" w:hAnsi="Book Antiqua"/>
          <w:sz w:val="24"/>
          <w:szCs w:val="22"/>
        </w:rPr>
        <w:t>número de frutos atacados por parcela</w:t>
      </w:r>
      <w:r>
        <w:rPr>
          <w:rFonts w:ascii="Book Antiqua" w:hAnsi="Book Antiqua"/>
          <w:sz w:val="24"/>
          <w:szCs w:val="22"/>
        </w:rPr>
        <w:t xml:space="preserve"> e concluir.</w:t>
      </w:r>
    </w:p>
    <w:p w:rsidR="0046130B" w:rsidRDefault="0046130B" w:rsidP="00FB6A22">
      <w:pPr>
        <w:pStyle w:val="PargrafodaLista"/>
        <w:numPr>
          <w:ilvl w:val="0"/>
          <w:numId w:val="32"/>
        </w:numPr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Verificar pelo teste de Duncan (5%) quais médias de tratamentos diferem entre si.</w:t>
      </w:r>
    </w:p>
    <w:p w:rsidR="0044480B" w:rsidRDefault="0046130B" w:rsidP="00FB6A22">
      <w:pPr>
        <w:pStyle w:val="PargrafodaLista"/>
        <w:numPr>
          <w:ilvl w:val="0"/>
          <w:numId w:val="32"/>
        </w:numPr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 xml:space="preserve"> Teste pelo teste de </w:t>
      </w:r>
      <w:proofErr w:type="spellStart"/>
      <w:r>
        <w:rPr>
          <w:rFonts w:ascii="Book Antiqua" w:hAnsi="Book Antiqua"/>
          <w:sz w:val="24"/>
          <w:szCs w:val="22"/>
        </w:rPr>
        <w:t>Scheffé</w:t>
      </w:r>
      <w:proofErr w:type="spellEnd"/>
      <w:r>
        <w:rPr>
          <w:rFonts w:ascii="Book Antiqua" w:hAnsi="Book Antiqua"/>
          <w:sz w:val="24"/>
          <w:szCs w:val="22"/>
        </w:rPr>
        <w:t xml:space="preserve"> (5%) o contraste Y=m</w:t>
      </w:r>
      <w:r w:rsidRPr="00A74AC2">
        <w:rPr>
          <w:rFonts w:ascii="Book Antiqua" w:hAnsi="Book Antiqua"/>
          <w:sz w:val="24"/>
          <w:szCs w:val="22"/>
          <w:vertAlign w:val="subscript"/>
        </w:rPr>
        <w:t>1</w:t>
      </w:r>
      <w:r w:rsidR="00F4235C">
        <w:rPr>
          <w:rFonts w:ascii="Book Antiqua" w:hAnsi="Book Antiqua"/>
          <w:sz w:val="24"/>
          <w:szCs w:val="22"/>
          <w:vertAlign w:val="subscript"/>
        </w:rPr>
        <w:t xml:space="preserve"> </w:t>
      </w:r>
      <w:r>
        <w:rPr>
          <w:rFonts w:ascii="Book Antiqua" w:hAnsi="Book Antiqua"/>
          <w:sz w:val="24"/>
          <w:szCs w:val="22"/>
        </w:rPr>
        <w:t>+</w:t>
      </w:r>
      <w:r w:rsidR="00F4235C">
        <w:rPr>
          <w:rFonts w:ascii="Book Antiqua" w:hAnsi="Book Antiqua"/>
          <w:sz w:val="24"/>
          <w:szCs w:val="22"/>
        </w:rPr>
        <w:t xml:space="preserve"> </w:t>
      </w:r>
      <w:r>
        <w:rPr>
          <w:rFonts w:ascii="Book Antiqua" w:hAnsi="Book Antiqua"/>
          <w:sz w:val="24"/>
          <w:szCs w:val="22"/>
        </w:rPr>
        <w:t>m</w:t>
      </w:r>
      <w:r w:rsidRPr="00A74AC2">
        <w:rPr>
          <w:rFonts w:ascii="Book Antiqua" w:hAnsi="Book Antiqua"/>
          <w:sz w:val="24"/>
          <w:szCs w:val="22"/>
          <w:vertAlign w:val="subscript"/>
        </w:rPr>
        <w:t>2</w:t>
      </w:r>
      <w:r w:rsidR="00F4235C">
        <w:rPr>
          <w:rFonts w:ascii="Book Antiqua" w:hAnsi="Book Antiqua"/>
          <w:sz w:val="24"/>
          <w:szCs w:val="22"/>
          <w:vertAlign w:val="subscript"/>
        </w:rPr>
        <w:t xml:space="preserve"> </w:t>
      </w:r>
      <w:r>
        <w:rPr>
          <w:rFonts w:ascii="Book Antiqua" w:hAnsi="Book Antiqua"/>
          <w:sz w:val="24"/>
          <w:szCs w:val="22"/>
        </w:rPr>
        <w:t>-</w:t>
      </w:r>
      <w:r w:rsidR="00F4235C">
        <w:rPr>
          <w:rFonts w:ascii="Book Antiqua" w:hAnsi="Book Antiqua"/>
          <w:sz w:val="24"/>
          <w:szCs w:val="22"/>
        </w:rPr>
        <w:t xml:space="preserve"> </w:t>
      </w:r>
      <w:r>
        <w:rPr>
          <w:rFonts w:ascii="Book Antiqua" w:hAnsi="Book Antiqua"/>
          <w:sz w:val="24"/>
          <w:szCs w:val="22"/>
        </w:rPr>
        <w:t>m</w:t>
      </w:r>
      <w:r w:rsidRPr="00A74AC2">
        <w:rPr>
          <w:rFonts w:ascii="Book Antiqua" w:hAnsi="Book Antiqua"/>
          <w:sz w:val="24"/>
          <w:szCs w:val="22"/>
          <w:vertAlign w:val="subscript"/>
        </w:rPr>
        <w:t>3</w:t>
      </w:r>
      <w:r w:rsidR="00F4235C">
        <w:rPr>
          <w:rFonts w:ascii="Book Antiqua" w:hAnsi="Book Antiqua"/>
          <w:sz w:val="24"/>
          <w:szCs w:val="22"/>
          <w:vertAlign w:val="subscript"/>
        </w:rPr>
        <w:t xml:space="preserve"> </w:t>
      </w:r>
      <w:r>
        <w:rPr>
          <w:rFonts w:ascii="Book Antiqua" w:hAnsi="Book Antiqua"/>
          <w:sz w:val="24"/>
          <w:szCs w:val="22"/>
        </w:rPr>
        <w:t>-</w:t>
      </w:r>
      <w:r w:rsidR="00F4235C">
        <w:rPr>
          <w:rFonts w:ascii="Book Antiqua" w:hAnsi="Book Antiqua"/>
          <w:sz w:val="24"/>
          <w:szCs w:val="22"/>
        </w:rPr>
        <w:t xml:space="preserve"> </w:t>
      </w:r>
      <w:r>
        <w:rPr>
          <w:rFonts w:ascii="Book Antiqua" w:hAnsi="Book Antiqua"/>
          <w:sz w:val="24"/>
          <w:szCs w:val="22"/>
        </w:rPr>
        <w:t>m</w:t>
      </w:r>
      <w:r w:rsidRPr="00A74AC2">
        <w:rPr>
          <w:rFonts w:ascii="Book Antiqua" w:hAnsi="Book Antiqua"/>
          <w:sz w:val="24"/>
          <w:szCs w:val="22"/>
          <w:vertAlign w:val="subscript"/>
        </w:rPr>
        <w:t>4</w:t>
      </w:r>
      <w:r>
        <w:rPr>
          <w:rFonts w:ascii="Book Antiqua" w:hAnsi="Book Antiqua"/>
          <w:sz w:val="24"/>
          <w:szCs w:val="22"/>
        </w:rPr>
        <w:t xml:space="preserve">, que permite verificar se o grupo de inseticidas </w:t>
      </w:r>
      <w:proofErr w:type="spellStart"/>
      <w:r>
        <w:rPr>
          <w:rFonts w:ascii="Book Antiqua" w:hAnsi="Book Antiqua"/>
          <w:sz w:val="24"/>
          <w:szCs w:val="22"/>
        </w:rPr>
        <w:t>Galecron</w:t>
      </w:r>
      <w:proofErr w:type="spellEnd"/>
      <w:r>
        <w:rPr>
          <w:rFonts w:ascii="Book Antiqua" w:hAnsi="Book Antiqua"/>
          <w:sz w:val="24"/>
          <w:szCs w:val="22"/>
        </w:rPr>
        <w:t xml:space="preserve"> difere ou não do grupo </w:t>
      </w:r>
      <w:proofErr w:type="spellStart"/>
      <w:r>
        <w:rPr>
          <w:rFonts w:ascii="Book Antiqua" w:hAnsi="Book Antiqua"/>
          <w:sz w:val="24"/>
          <w:szCs w:val="22"/>
        </w:rPr>
        <w:t>Carbaryl</w:t>
      </w:r>
      <w:proofErr w:type="spellEnd"/>
      <w:r>
        <w:rPr>
          <w:rFonts w:ascii="Book Antiqua" w:hAnsi="Book Antiqua"/>
          <w:sz w:val="24"/>
          <w:szCs w:val="22"/>
        </w:rPr>
        <w:t>, e concluir.</w:t>
      </w:r>
    </w:p>
    <w:p w:rsidR="0044480B" w:rsidRDefault="0044480B" w:rsidP="00FB6A22">
      <w:pPr>
        <w:pStyle w:val="PargrafodaLista"/>
        <w:numPr>
          <w:ilvl w:val="0"/>
          <w:numId w:val="32"/>
        </w:numPr>
        <w:spacing w:line="360" w:lineRule="auto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Calcular o coeficiente de variação do experimento</w:t>
      </w:r>
      <w:r w:rsidR="0046130B">
        <w:rPr>
          <w:rFonts w:ascii="Book Antiqua" w:hAnsi="Book Antiqua"/>
          <w:sz w:val="24"/>
          <w:szCs w:val="22"/>
        </w:rPr>
        <w:t>.</w:t>
      </w:r>
    </w:p>
    <w:sectPr w:rsidR="0044480B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101F1"/>
    <w:multiLevelType w:val="hybridMultilevel"/>
    <w:tmpl w:val="E8FCA8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67537"/>
    <w:multiLevelType w:val="hybridMultilevel"/>
    <w:tmpl w:val="0BD68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6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0FD932F1"/>
    <w:multiLevelType w:val="hybridMultilevel"/>
    <w:tmpl w:val="406A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C74B9"/>
    <w:multiLevelType w:val="hybridMultilevel"/>
    <w:tmpl w:val="90F46044"/>
    <w:lvl w:ilvl="0" w:tplc="77102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B1B"/>
    <w:multiLevelType w:val="hybridMultilevel"/>
    <w:tmpl w:val="45CE6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6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1BE1F47"/>
    <w:multiLevelType w:val="hybridMultilevel"/>
    <w:tmpl w:val="228E12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E2CD5"/>
    <w:multiLevelType w:val="hybridMultilevel"/>
    <w:tmpl w:val="913AC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3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2"/>
  </w:num>
  <w:num w:numId="2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>
    <w:abstractNumId w:val="0"/>
  </w:num>
  <w:num w:numId="6">
    <w:abstractNumId w:val="10"/>
  </w:num>
  <w:num w:numId="7">
    <w:abstractNumId w:val="23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>
    <w:abstractNumId w:val="11"/>
  </w:num>
  <w:num w:numId="10">
    <w:abstractNumId w:val="14"/>
  </w:num>
  <w:num w:numId="11">
    <w:abstractNumId w:val="19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>
    <w:abstractNumId w:val="5"/>
  </w:num>
  <w:num w:numId="15">
    <w:abstractNumId w:val="6"/>
  </w:num>
  <w:num w:numId="16">
    <w:abstractNumId w:val="21"/>
  </w:num>
  <w:num w:numId="17">
    <w:abstractNumId w:val="13"/>
  </w:num>
  <w:num w:numId="18">
    <w:abstractNumId w:val="1"/>
  </w:num>
  <w:num w:numId="19">
    <w:abstractNumId w:val="15"/>
  </w:num>
  <w:num w:numId="20">
    <w:abstractNumId w:val="16"/>
  </w:num>
  <w:num w:numId="21">
    <w:abstractNumId w:val="12"/>
  </w:num>
  <w:num w:numId="22">
    <w:abstractNumId w:val="24"/>
  </w:num>
  <w:num w:numId="23">
    <w:abstractNumId w:val="20"/>
  </w:num>
  <w:num w:numId="24">
    <w:abstractNumId w:val="25"/>
  </w:num>
  <w:num w:numId="25">
    <w:abstractNumId w:val="3"/>
  </w:num>
  <w:num w:numId="26">
    <w:abstractNumId w:val="7"/>
  </w:num>
  <w:num w:numId="27">
    <w:abstractNumId w:val="9"/>
  </w:num>
  <w:num w:numId="28">
    <w:abstractNumId w:val="17"/>
  </w:num>
  <w:num w:numId="29">
    <w:abstractNumId w:val="2"/>
  </w:num>
  <w:num w:numId="30">
    <w:abstractNumId w:val="18"/>
  </w:num>
  <w:num w:numId="31">
    <w:abstractNumId w:val="8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92"/>
    <w:rsid w:val="00004427"/>
    <w:rsid w:val="0000773C"/>
    <w:rsid w:val="00010FFD"/>
    <w:rsid w:val="00012971"/>
    <w:rsid w:val="00020EE6"/>
    <w:rsid w:val="000237A0"/>
    <w:rsid w:val="000414A2"/>
    <w:rsid w:val="000431A8"/>
    <w:rsid w:val="000449FE"/>
    <w:rsid w:val="00044A92"/>
    <w:rsid w:val="000540D9"/>
    <w:rsid w:val="00072E52"/>
    <w:rsid w:val="000804F8"/>
    <w:rsid w:val="00084645"/>
    <w:rsid w:val="00086B06"/>
    <w:rsid w:val="00087906"/>
    <w:rsid w:val="000A68B8"/>
    <w:rsid w:val="000B18A3"/>
    <w:rsid w:val="000D32AF"/>
    <w:rsid w:val="000D457F"/>
    <w:rsid w:val="000E5A30"/>
    <w:rsid w:val="000E7F38"/>
    <w:rsid w:val="000F149A"/>
    <w:rsid w:val="001018BA"/>
    <w:rsid w:val="00103E00"/>
    <w:rsid w:val="00103F37"/>
    <w:rsid w:val="00114F63"/>
    <w:rsid w:val="00124B1E"/>
    <w:rsid w:val="0014035F"/>
    <w:rsid w:val="0014678C"/>
    <w:rsid w:val="0015099E"/>
    <w:rsid w:val="00152FDA"/>
    <w:rsid w:val="00154E56"/>
    <w:rsid w:val="00155505"/>
    <w:rsid w:val="001636AB"/>
    <w:rsid w:val="00165CD6"/>
    <w:rsid w:val="00181FCC"/>
    <w:rsid w:val="00190886"/>
    <w:rsid w:val="001B4D60"/>
    <w:rsid w:val="001C253F"/>
    <w:rsid w:val="001C6B40"/>
    <w:rsid w:val="001D395B"/>
    <w:rsid w:val="001D5FAE"/>
    <w:rsid w:val="001E507C"/>
    <w:rsid w:val="00201208"/>
    <w:rsid w:val="00213447"/>
    <w:rsid w:val="00245637"/>
    <w:rsid w:val="00247E25"/>
    <w:rsid w:val="00252905"/>
    <w:rsid w:val="00262B07"/>
    <w:rsid w:val="00265AEF"/>
    <w:rsid w:val="00270300"/>
    <w:rsid w:val="002772A7"/>
    <w:rsid w:val="00277B45"/>
    <w:rsid w:val="00287899"/>
    <w:rsid w:val="00287C51"/>
    <w:rsid w:val="002A1B57"/>
    <w:rsid w:val="002A714E"/>
    <w:rsid w:val="002C4C3C"/>
    <w:rsid w:val="002C730D"/>
    <w:rsid w:val="002D262C"/>
    <w:rsid w:val="002E1747"/>
    <w:rsid w:val="002F4EBA"/>
    <w:rsid w:val="00301152"/>
    <w:rsid w:val="0030288A"/>
    <w:rsid w:val="00303799"/>
    <w:rsid w:val="003079DB"/>
    <w:rsid w:val="00313112"/>
    <w:rsid w:val="003221A0"/>
    <w:rsid w:val="003267D1"/>
    <w:rsid w:val="00327F12"/>
    <w:rsid w:val="003373D0"/>
    <w:rsid w:val="00353820"/>
    <w:rsid w:val="00360FB6"/>
    <w:rsid w:val="00367A6F"/>
    <w:rsid w:val="003A63D5"/>
    <w:rsid w:val="003B373F"/>
    <w:rsid w:val="003B5062"/>
    <w:rsid w:val="003C50BE"/>
    <w:rsid w:val="003E62CA"/>
    <w:rsid w:val="00406E2D"/>
    <w:rsid w:val="00410A2C"/>
    <w:rsid w:val="00412C0E"/>
    <w:rsid w:val="0042481D"/>
    <w:rsid w:val="00437549"/>
    <w:rsid w:val="00443DDD"/>
    <w:rsid w:val="0044480B"/>
    <w:rsid w:val="004450B2"/>
    <w:rsid w:val="00446FE4"/>
    <w:rsid w:val="0046130B"/>
    <w:rsid w:val="0046485D"/>
    <w:rsid w:val="0047108F"/>
    <w:rsid w:val="0048141F"/>
    <w:rsid w:val="004C6580"/>
    <w:rsid w:val="004E176C"/>
    <w:rsid w:val="004E586F"/>
    <w:rsid w:val="004F2D24"/>
    <w:rsid w:val="00500512"/>
    <w:rsid w:val="005017F7"/>
    <w:rsid w:val="005149A3"/>
    <w:rsid w:val="0051699A"/>
    <w:rsid w:val="005239F6"/>
    <w:rsid w:val="00530C05"/>
    <w:rsid w:val="00533812"/>
    <w:rsid w:val="00541E23"/>
    <w:rsid w:val="00546099"/>
    <w:rsid w:val="005471EC"/>
    <w:rsid w:val="005549DC"/>
    <w:rsid w:val="00561A8E"/>
    <w:rsid w:val="0056450B"/>
    <w:rsid w:val="005651FD"/>
    <w:rsid w:val="00571D53"/>
    <w:rsid w:val="005930B3"/>
    <w:rsid w:val="005B0503"/>
    <w:rsid w:val="005B0C15"/>
    <w:rsid w:val="005B1FF3"/>
    <w:rsid w:val="005C0A24"/>
    <w:rsid w:val="005C40AE"/>
    <w:rsid w:val="005C47F5"/>
    <w:rsid w:val="005D01C3"/>
    <w:rsid w:val="005E0086"/>
    <w:rsid w:val="005E406D"/>
    <w:rsid w:val="005F67C9"/>
    <w:rsid w:val="006026B4"/>
    <w:rsid w:val="00602A4A"/>
    <w:rsid w:val="0060420B"/>
    <w:rsid w:val="006434DA"/>
    <w:rsid w:val="0064466F"/>
    <w:rsid w:val="00647CED"/>
    <w:rsid w:val="006543F7"/>
    <w:rsid w:val="0066216D"/>
    <w:rsid w:val="0067576C"/>
    <w:rsid w:val="00680676"/>
    <w:rsid w:val="00691D35"/>
    <w:rsid w:val="0069494E"/>
    <w:rsid w:val="006970C0"/>
    <w:rsid w:val="006A748A"/>
    <w:rsid w:val="006B0299"/>
    <w:rsid w:val="006B3C91"/>
    <w:rsid w:val="006F7D32"/>
    <w:rsid w:val="0070339D"/>
    <w:rsid w:val="0070404D"/>
    <w:rsid w:val="00716E74"/>
    <w:rsid w:val="00733012"/>
    <w:rsid w:val="0078781C"/>
    <w:rsid w:val="0079132F"/>
    <w:rsid w:val="007A432C"/>
    <w:rsid w:val="007B2513"/>
    <w:rsid w:val="007C4FFE"/>
    <w:rsid w:val="00812667"/>
    <w:rsid w:val="00815185"/>
    <w:rsid w:val="00815D13"/>
    <w:rsid w:val="008419E2"/>
    <w:rsid w:val="00857BB7"/>
    <w:rsid w:val="00872398"/>
    <w:rsid w:val="00881C7C"/>
    <w:rsid w:val="008903BE"/>
    <w:rsid w:val="00892A37"/>
    <w:rsid w:val="00895D51"/>
    <w:rsid w:val="00897CF8"/>
    <w:rsid w:val="008B5EF5"/>
    <w:rsid w:val="008C13E0"/>
    <w:rsid w:val="008C4362"/>
    <w:rsid w:val="008D3D41"/>
    <w:rsid w:val="008E138C"/>
    <w:rsid w:val="008E2CCE"/>
    <w:rsid w:val="008E6E92"/>
    <w:rsid w:val="008E7F4A"/>
    <w:rsid w:val="008F2AAB"/>
    <w:rsid w:val="008F3DB0"/>
    <w:rsid w:val="00915204"/>
    <w:rsid w:val="00916526"/>
    <w:rsid w:val="009174F5"/>
    <w:rsid w:val="00922F8D"/>
    <w:rsid w:val="00924CFB"/>
    <w:rsid w:val="00931D81"/>
    <w:rsid w:val="00944775"/>
    <w:rsid w:val="00944E57"/>
    <w:rsid w:val="0095008E"/>
    <w:rsid w:val="00951F44"/>
    <w:rsid w:val="009637A3"/>
    <w:rsid w:val="00972E24"/>
    <w:rsid w:val="009A4503"/>
    <w:rsid w:val="009B1CFC"/>
    <w:rsid w:val="009D60DF"/>
    <w:rsid w:val="009F7428"/>
    <w:rsid w:val="00A32283"/>
    <w:rsid w:val="00A337CA"/>
    <w:rsid w:val="00A35CCD"/>
    <w:rsid w:val="00A40CA9"/>
    <w:rsid w:val="00A6401D"/>
    <w:rsid w:val="00A66DCB"/>
    <w:rsid w:val="00A71B80"/>
    <w:rsid w:val="00A74AC2"/>
    <w:rsid w:val="00A76FDC"/>
    <w:rsid w:val="00AC0E04"/>
    <w:rsid w:val="00AC1195"/>
    <w:rsid w:val="00AC1EEE"/>
    <w:rsid w:val="00AC4B3C"/>
    <w:rsid w:val="00AE1AD0"/>
    <w:rsid w:val="00AE7B29"/>
    <w:rsid w:val="00AF5B47"/>
    <w:rsid w:val="00B02AD3"/>
    <w:rsid w:val="00B32208"/>
    <w:rsid w:val="00B82A77"/>
    <w:rsid w:val="00B86620"/>
    <w:rsid w:val="00B87D39"/>
    <w:rsid w:val="00BB3C9A"/>
    <w:rsid w:val="00BD633C"/>
    <w:rsid w:val="00BE639B"/>
    <w:rsid w:val="00C05835"/>
    <w:rsid w:val="00C209F8"/>
    <w:rsid w:val="00C25FEA"/>
    <w:rsid w:val="00C45C11"/>
    <w:rsid w:val="00C46A8A"/>
    <w:rsid w:val="00C532E1"/>
    <w:rsid w:val="00C800D8"/>
    <w:rsid w:val="00C86BAD"/>
    <w:rsid w:val="00C97F18"/>
    <w:rsid w:val="00CA2111"/>
    <w:rsid w:val="00CA7CCA"/>
    <w:rsid w:val="00CC468C"/>
    <w:rsid w:val="00CE15E6"/>
    <w:rsid w:val="00CF0CB7"/>
    <w:rsid w:val="00D05992"/>
    <w:rsid w:val="00D12E40"/>
    <w:rsid w:val="00D13AF4"/>
    <w:rsid w:val="00D20371"/>
    <w:rsid w:val="00D2587E"/>
    <w:rsid w:val="00D3378F"/>
    <w:rsid w:val="00D43B68"/>
    <w:rsid w:val="00D475F2"/>
    <w:rsid w:val="00D53EBE"/>
    <w:rsid w:val="00D669DA"/>
    <w:rsid w:val="00D76A3B"/>
    <w:rsid w:val="00DA4F53"/>
    <w:rsid w:val="00DB132F"/>
    <w:rsid w:val="00DB196B"/>
    <w:rsid w:val="00DD7981"/>
    <w:rsid w:val="00DE15C3"/>
    <w:rsid w:val="00DE2F68"/>
    <w:rsid w:val="00E13CDA"/>
    <w:rsid w:val="00E1643E"/>
    <w:rsid w:val="00E22B67"/>
    <w:rsid w:val="00E24CB1"/>
    <w:rsid w:val="00E255D8"/>
    <w:rsid w:val="00E50354"/>
    <w:rsid w:val="00E539E7"/>
    <w:rsid w:val="00E57B52"/>
    <w:rsid w:val="00E63E02"/>
    <w:rsid w:val="00E6570B"/>
    <w:rsid w:val="00E672D4"/>
    <w:rsid w:val="00E6750D"/>
    <w:rsid w:val="00E7074A"/>
    <w:rsid w:val="00E7083F"/>
    <w:rsid w:val="00E71A52"/>
    <w:rsid w:val="00E732B3"/>
    <w:rsid w:val="00E9593F"/>
    <w:rsid w:val="00EB2119"/>
    <w:rsid w:val="00EC3D7D"/>
    <w:rsid w:val="00ED061F"/>
    <w:rsid w:val="00ED0B02"/>
    <w:rsid w:val="00ED689C"/>
    <w:rsid w:val="00F01BC0"/>
    <w:rsid w:val="00F1455D"/>
    <w:rsid w:val="00F20E33"/>
    <w:rsid w:val="00F21AB9"/>
    <w:rsid w:val="00F4235C"/>
    <w:rsid w:val="00F4542B"/>
    <w:rsid w:val="00F54BD2"/>
    <w:rsid w:val="00F6020A"/>
    <w:rsid w:val="00F71436"/>
    <w:rsid w:val="00F7196E"/>
    <w:rsid w:val="00F77922"/>
    <w:rsid w:val="00F9486E"/>
    <w:rsid w:val="00F964B4"/>
    <w:rsid w:val="00FA3A39"/>
    <w:rsid w:val="00FA3EA6"/>
    <w:rsid w:val="00FA4708"/>
    <w:rsid w:val="00FB69AB"/>
    <w:rsid w:val="00FB6A22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02826F-E2FF-430C-9674-C2A69B8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Textodebalo">
    <w:name w:val="Balloon Text"/>
    <w:basedOn w:val="Normal"/>
    <w:link w:val="TextodebaloChar"/>
    <w:rsid w:val="00FB69AB"/>
    <w:rPr>
      <w:rFonts w:ascii="Segoe UI" w:hAnsi="Segoe UI" w:cs="Segoe UI"/>
      <w:sz w:val="18"/>
      <w:szCs w:val="18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extodebaloChar">
    <w:name w:val="Texto de balão Char"/>
    <w:link w:val="Textodebalo"/>
    <w:rsid w:val="00FB69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5C4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02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2DDDD-7716-47FB-A5F1-A8F4BC305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</cp:lastModifiedBy>
  <cp:revision>10</cp:revision>
  <cp:lastPrinted>2020-09-01T14:49:00Z</cp:lastPrinted>
  <dcterms:created xsi:type="dcterms:W3CDTF">2019-08-19T23:09:00Z</dcterms:created>
  <dcterms:modified xsi:type="dcterms:W3CDTF">2020-09-01T14:51:00Z</dcterms:modified>
</cp:coreProperties>
</file>