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sidRPr="00101246">
        <w:rPr>
          <w:rFonts w:ascii="Times New Roman" w:hAnsi="Times New Roman"/>
          <w:color w:val="2E74B5" w:themeColor="accent1" w:themeShade="BF"/>
          <w:sz w:val="24"/>
          <w:szCs w:val="24"/>
        </w:rPr>
        <w:t xml:space="preserve">Prezado </w:t>
      </w:r>
      <w:proofErr w:type="gramStart"/>
      <w:r w:rsidRPr="00101246">
        <w:rPr>
          <w:rFonts w:ascii="Times New Roman" w:hAnsi="Times New Roman"/>
          <w:color w:val="2E74B5" w:themeColor="accent1" w:themeShade="BF"/>
          <w:sz w:val="24"/>
          <w:szCs w:val="24"/>
        </w:rPr>
        <w:t>Senhor</w:t>
      </w:r>
      <w:r>
        <w:rPr>
          <w:rFonts w:ascii="Times New Roman" w:hAnsi="Times New Roman"/>
          <w:color w:val="2E74B5" w:themeColor="accent1" w:themeShade="BF"/>
          <w:sz w:val="24"/>
          <w:szCs w:val="24"/>
        </w:rPr>
        <w:t>(</w:t>
      </w:r>
      <w:proofErr w:type="gramEnd"/>
      <w:r>
        <w:rPr>
          <w:rFonts w:ascii="Times New Roman" w:hAnsi="Times New Roman"/>
          <w:color w:val="2E74B5" w:themeColor="accent1" w:themeShade="BF"/>
          <w:sz w:val="24"/>
          <w:szCs w:val="24"/>
        </w:rPr>
        <w:t>a)</w:t>
      </w:r>
      <w:r w:rsidRPr="00101246">
        <w:rPr>
          <w:rFonts w:ascii="Times New Roman" w:hAnsi="Times New Roman"/>
          <w:color w:val="2E74B5" w:themeColor="accent1" w:themeShade="BF"/>
          <w:sz w:val="24"/>
          <w:szCs w:val="24"/>
        </w:rPr>
        <w:t xml:space="preserve">, </w:t>
      </w: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sidRPr="00101246">
        <w:rPr>
          <w:rFonts w:ascii="Times New Roman" w:hAnsi="Times New Roman"/>
          <w:color w:val="2E74B5" w:themeColor="accent1" w:themeShade="BF"/>
          <w:sz w:val="24"/>
          <w:szCs w:val="24"/>
        </w:rPr>
        <w:t xml:space="preserve">Abaixo são apresentadas as respostas aos questionamentos levantados no parecer de assessoria, primeiramente, gostaríamos de agradecer as críticas e as sugestões da </w:t>
      </w:r>
      <w:r w:rsidRPr="00101246">
        <w:rPr>
          <w:rFonts w:ascii="Times New Roman" w:hAnsi="Times New Roman"/>
          <w:color w:val="2E74B5" w:themeColor="accent1" w:themeShade="BF"/>
          <w:sz w:val="24"/>
          <w:szCs w:val="24"/>
        </w:rPr>
        <w:t>Assessoria</w:t>
      </w:r>
      <w:r w:rsidRPr="00101246">
        <w:rPr>
          <w:rFonts w:ascii="Times New Roman" w:hAnsi="Times New Roman"/>
          <w:color w:val="2E74B5" w:themeColor="accent1" w:themeShade="BF"/>
          <w:sz w:val="24"/>
          <w:szCs w:val="24"/>
        </w:rPr>
        <w:t>,</w:t>
      </w:r>
      <w:r>
        <w:rPr>
          <w:rFonts w:ascii="Times New Roman" w:hAnsi="Times New Roman"/>
          <w:color w:val="2E74B5" w:themeColor="accent1" w:themeShade="BF"/>
          <w:sz w:val="24"/>
          <w:szCs w:val="24"/>
        </w:rPr>
        <w:t xml:space="preserve"> da Coordenação de Área e da Coordenação Adjunta</w:t>
      </w:r>
      <w:r w:rsidRPr="00101246">
        <w:rPr>
          <w:rFonts w:ascii="Times New Roman" w:hAnsi="Times New Roman"/>
          <w:color w:val="2E74B5" w:themeColor="accent1" w:themeShade="BF"/>
          <w:sz w:val="24"/>
          <w:szCs w:val="24"/>
        </w:rPr>
        <w:t xml:space="preserve"> </w:t>
      </w:r>
      <w:r w:rsidRPr="00101246">
        <w:rPr>
          <w:rFonts w:ascii="Times New Roman" w:hAnsi="Times New Roman"/>
          <w:color w:val="2E74B5" w:themeColor="accent1" w:themeShade="BF"/>
          <w:sz w:val="24"/>
          <w:szCs w:val="24"/>
        </w:rPr>
        <w:t xml:space="preserve">em muito elas nos auxiliaram para melhoria </w:t>
      </w:r>
      <w:r>
        <w:rPr>
          <w:rFonts w:ascii="Times New Roman" w:hAnsi="Times New Roman"/>
          <w:color w:val="2E74B5" w:themeColor="accent1" w:themeShade="BF"/>
          <w:sz w:val="24"/>
          <w:szCs w:val="24"/>
        </w:rPr>
        <w:t>do relatório científico e, consequentemente, do artigo científico atualmente em elaboração para submissão em revista de alto fator de impacto.</w:t>
      </w:r>
      <w:r w:rsidRPr="00101246">
        <w:rPr>
          <w:rFonts w:ascii="Times New Roman" w:hAnsi="Times New Roman"/>
          <w:color w:val="2E74B5" w:themeColor="accent1" w:themeShade="BF"/>
          <w:sz w:val="24"/>
          <w:szCs w:val="24"/>
        </w:rPr>
        <w:t xml:space="preserve"> As alterações no </w:t>
      </w:r>
      <w:r>
        <w:rPr>
          <w:rFonts w:ascii="Times New Roman" w:hAnsi="Times New Roman"/>
          <w:color w:val="2E74B5" w:themeColor="accent1" w:themeShade="BF"/>
          <w:sz w:val="24"/>
          <w:szCs w:val="24"/>
        </w:rPr>
        <w:t>relatório final</w:t>
      </w:r>
      <w:r w:rsidRPr="00101246">
        <w:rPr>
          <w:rFonts w:ascii="Times New Roman" w:hAnsi="Times New Roman"/>
          <w:color w:val="2E74B5" w:themeColor="accent1" w:themeShade="BF"/>
          <w:sz w:val="24"/>
          <w:szCs w:val="24"/>
        </w:rPr>
        <w:t xml:space="preserve"> reformulado foram destacadas em vermelho.</w:t>
      </w: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sidRPr="00101246">
        <w:rPr>
          <w:rFonts w:ascii="Times New Roman" w:hAnsi="Times New Roman"/>
          <w:color w:val="2E74B5" w:themeColor="accent1" w:themeShade="BF"/>
          <w:sz w:val="24"/>
          <w:szCs w:val="24"/>
        </w:rPr>
        <w:t>Atenciosamente</w:t>
      </w: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p>
    <w:p w:rsid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Pr>
          <w:rFonts w:ascii="Times New Roman" w:hAnsi="Times New Roman"/>
          <w:color w:val="2E74B5" w:themeColor="accent1" w:themeShade="BF"/>
          <w:sz w:val="24"/>
          <w:szCs w:val="24"/>
        </w:rPr>
        <w:t>Discente: Letícia Roberta de Lima</w:t>
      </w: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Pr>
          <w:rFonts w:ascii="Times New Roman" w:hAnsi="Times New Roman"/>
          <w:color w:val="2E74B5" w:themeColor="accent1" w:themeShade="BF"/>
          <w:sz w:val="24"/>
          <w:szCs w:val="24"/>
        </w:rPr>
        <w:t xml:space="preserve">Orientador: </w:t>
      </w:r>
      <w:r w:rsidRPr="00101246">
        <w:rPr>
          <w:rFonts w:ascii="Times New Roman" w:hAnsi="Times New Roman"/>
          <w:color w:val="2E74B5" w:themeColor="accent1" w:themeShade="BF"/>
          <w:sz w:val="24"/>
          <w:szCs w:val="24"/>
        </w:rPr>
        <w:t>Alan Rodrigo Panosso</w:t>
      </w:r>
    </w:p>
    <w:p w:rsidR="00101246" w:rsidRPr="00101246" w:rsidRDefault="00101246" w:rsidP="00101246">
      <w:pPr>
        <w:pStyle w:val="PargrafodaLista"/>
        <w:spacing w:after="0" w:line="240" w:lineRule="auto"/>
        <w:ind w:left="34"/>
        <w:jc w:val="both"/>
        <w:rPr>
          <w:rFonts w:ascii="Times New Roman" w:hAnsi="Times New Roman"/>
          <w:color w:val="2E74B5" w:themeColor="accent1" w:themeShade="BF"/>
          <w:sz w:val="24"/>
          <w:szCs w:val="24"/>
        </w:rPr>
      </w:pPr>
      <w:r w:rsidRPr="00101246">
        <w:rPr>
          <w:rFonts w:ascii="Times New Roman" w:hAnsi="Times New Roman"/>
          <w:color w:val="2E74B5" w:themeColor="accent1" w:themeShade="BF"/>
          <w:sz w:val="24"/>
          <w:szCs w:val="24"/>
        </w:rPr>
        <w:t>----------------------------------------------------------------------------</w:t>
      </w:r>
    </w:p>
    <w:p w:rsidR="00101246" w:rsidRPr="00101246" w:rsidRDefault="00101246" w:rsidP="00101246">
      <w:pPr>
        <w:pStyle w:val="PargrafodaLista"/>
        <w:spacing w:after="0" w:line="240" w:lineRule="auto"/>
        <w:ind w:left="34"/>
        <w:jc w:val="both"/>
        <w:rPr>
          <w:rFonts w:ascii="Times New Roman" w:eastAsia="Times New Roman" w:hAnsi="Times New Roman"/>
          <w:color w:val="000000"/>
          <w:sz w:val="24"/>
          <w:szCs w:val="24"/>
          <w:lang w:eastAsia="pt-BR"/>
        </w:rPr>
      </w:pPr>
    </w:p>
    <w:p w:rsidR="00CE4D9E" w:rsidRDefault="00CE4D9E" w:rsidP="00CE4D9E">
      <w:pPr>
        <w:pStyle w:val="Pr-formataoHTML"/>
        <w:numPr>
          <w:ilvl w:val="0"/>
          <w:numId w:val="2"/>
        </w:numPr>
        <w:rPr>
          <w:rFonts w:ascii="Times New Roman" w:hAnsi="Times New Roman" w:cs="Times New Roman"/>
          <w:sz w:val="24"/>
          <w:szCs w:val="24"/>
        </w:rPr>
      </w:pPr>
      <w:r w:rsidRPr="00CE4D9E">
        <w:rPr>
          <w:rFonts w:ascii="Times New Roman" w:hAnsi="Times New Roman" w:cs="Times New Roman"/>
          <w:sz w:val="24"/>
          <w:szCs w:val="24"/>
        </w:rPr>
        <w:t xml:space="preserve">Considerando que o projeto foi bastante ambicioso para uma IC e que o tema escolhido necessita de conhecimentos de </w:t>
      </w:r>
      <w:r w:rsidRPr="00CE4D9E">
        <w:rPr>
          <w:rFonts w:ascii="Times New Roman" w:hAnsi="Times New Roman" w:cs="Times New Roman"/>
          <w:sz w:val="24"/>
          <w:szCs w:val="24"/>
        </w:rPr>
        <w:t>várias</w:t>
      </w:r>
      <w:r w:rsidRPr="00CE4D9E">
        <w:rPr>
          <w:rFonts w:ascii="Times New Roman" w:hAnsi="Times New Roman" w:cs="Times New Roman"/>
          <w:sz w:val="24"/>
          <w:szCs w:val="24"/>
        </w:rPr>
        <w:t xml:space="preserve"> </w:t>
      </w:r>
      <w:r w:rsidRPr="00CE4D9E">
        <w:rPr>
          <w:rFonts w:ascii="Times New Roman" w:hAnsi="Times New Roman" w:cs="Times New Roman"/>
          <w:sz w:val="24"/>
          <w:szCs w:val="24"/>
        </w:rPr>
        <w:t>áreas</w:t>
      </w:r>
      <w:r w:rsidRPr="00CE4D9E">
        <w:rPr>
          <w:rFonts w:ascii="Times New Roman" w:hAnsi="Times New Roman" w:cs="Times New Roman"/>
          <w:sz w:val="24"/>
          <w:szCs w:val="24"/>
        </w:rPr>
        <w:t xml:space="preserve"> diferentes da ciência (estatística, química da atmosfera, biogeoquímica de solos), que não seria justo esperar que em um projeto de IC. O relatório mostra que a aluna trabalhou muito e amadureceu e isto é o suficiente para considerar o resultado do trabalho de IC muito bom.</w:t>
      </w:r>
    </w:p>
    <w:p w:rsidR="00CE4D9E" w:rsidRDefault="00CE4D9E" w:rsidP="00CE4D9E">
      <w:pPr>
        <w:pStyle w:val="Pr-formataoHTML"/>
        <w:ind w:left="720"/>
        <w:rPr>
          <w:rFonts w:ascii="Times New Roman" w:hAnsi="Times New Roman" w:cs="Times New Roman"/>
          <w:sz w:val="24"/>
          <w:szCs w:val="24"/>
        </w:rPr>
      </w:pPr>
    </w:p>
    <w:p w:rsidR="00CE4D9E" w:rsidRDefault="00CE4D9E" w:rsidP="00CE4D9E">
      <w:pPr>
        <w:pStyle w:val="Pr-formataoHTML"/>
        <w:numPr>
          <w:ilvl w:val="0"/>
          <w:numId w:val="2"/>
        </w:numPr>
        <w:rPr>
          <w:rFonts w:ascii="Times New Roman" w:hAnsi="Times New Roman" w:cs="Times New Roman"/>
          <w:sz w:val="24"/>
          <w:szCs w:val="24"/>
        </w:rPr>
      </w:pPr>
      <w:r w:rsidRPr="00CE4D9E">
        <w:rPr>
          <w:rFonts w:ascii="Times New Roman" w:hAnsi="Times New Roman" w:cs="Times New Roman"/>
          <w:sz w:val="24"/>
          <w:szCs w:val="24"/>
        </w:rPr>
        <w:t>No entanto, pensando na possibilidade de trabalhos futuros, eu gostaria de deixar aqui registrado alguns problemas observados:</w:t>
      </w:r>
    </w:p>
    <w:p w:rsidR="00CE4D9E" w:rsidRDefault="00CE4D9E" w:rsidP="00CE4D9E">
      <w:pPr>
        <w:pStyle w:val="PargrafodaLista"/>
        <w:rPr>
          <w:rFonts w:ascii="Times New Roman" w:hAnsi="Times New Roman"/>
          <w:sz w:val="24"/>
          <w:szCs w:val="24"/>
        </w:rPr>
      </w:pPr>
    </w:p>
    <w:p w:rsidR="00CE4D9E" w:rsidRDefault="00CE4D9E" w:rsidP="00CE4D9E">
      <w:pPr>
        <w:pStyle w:val="Pr-formataoHTML"/>
        <w:numPr>
          <w:ilvl w:val="1"/>
          <w:numId w:val="2"/>
        </w:numPr>
        <w:rPr>
          <w:rFonts w:ascii="Times New Roman" w:hAnsi="Times New Roman" w:cs="Times New Roman"/>
          <w:sz w:val="24"/>
          <w:szCs w:val="24"/>
        </w:rPr>
      </w:pPr>
      <w:r w:rsidRPr="00CE4D9E">
        <w:rPr>
          <w:rFonts w:ascii="Times New Roman" w:hAnsi="Times New Roman" w:cs="Times New Roman"/>
          <w:sz w:val="24"/>
          <w:szCs w:val="24"/>
        </w:rPr>
        <w:t>1- A tentativa de usar medidas de satélite (coluna total de CO2), que é a resultante de todos os processos que ocorrem na atmosfera desde a superfície até o satélite, com as emissões do solo, sendo que ele é apenas um componente dentre inúmeros entre a biosfera e a atmosfera, já é por si só um desafio e a correlação moderada encontrada no estudo (R2: 0.32) mostra esta limitação.</w:t>
      </w:r>
    </w:p>
    <w:p w:rsidR="006A4000" w:rsidRDefault="006A4000" w:rsidP="006A4000">
      <w:pPr>
        <w:pStyle w:val="Pr-formataoHTML"/>
        <w:rPr>
          <w:rFonts w:ascii="Times New Roman" w:hAnsi="Times New Roman" w:cs="Times New Roman"/>
          <w:sz w:val="24"/>
          <w:szCs w:val="24"/>
        </w:rPr>
      </w:pPr>
      <w:r>
        <w:rPr>
          <w:rFonts w:ascii="Times New Roman" w:hAnsi="Times New Roman" w:cs="Times New Roman"/>
          <w:sz w:val="24"/>
          <w:szCs w:val="24"/>
        </w:rPr>
        <w:t xml:space="preserve">R: Mostrar outros trabalhos na literatura que se propuseram a fazer essa análise, ou seja, essa relação entre o FCO2 e xCO2. A despeito da baixa relação linear, algoritmos de aprendizado de máquina pode ser </w:t>
      </w:r>
      <w:proofErr w:type="gramStart"/>
      <w:r>
        <w:rPr>
          <w:rFonts w:ascii="Times New Roman" w:hAnsi="Times New Roman" w:cs="Times New Roman"/>
          <w:sz w:val="24"/>
          <w:szCs w:val="24"/>
        </w:rPr>
        <w:t>utilizados</w:t>
      </w:r>
      <w:proofErr w:type="gramEnd"/>
      <w:r>
        <w:rPr>
          <w:rFonts w:ascii="Times New Roman" w:hAnsi="Times New Roman" w:cs="Times New Roman"/>
          <w:sz w:val="24"/>
          <w:szCs w:val="24"/>
        </w:rPr>
        <w:t xml:space="preserve"> para captar a não linearidade entre os atributos, o que eventualmente pode melhorar o processo de modelagem. Para corroborar isso, podemos dizer que, apesar do moderado valor de r2, essa variável foi selecionada no modelo de aprendizado de máquina.</w:t>
      </w:r>
    </w:p>
    <w:p w:rsidR="006A4000" w:rsidRDefault="006A4000" w:rsidP="006A4000">
      <w:pPr>
        <w:pStyle w:val="Pr-formataoHTML"/>
        <w:rPr>
          <w:rFonts w:ascii="Times New Roman" w:hAnsi="Times New Roman" w:cs="Times New Roman"/>
          <w:sz w:val="24"/>
          <w:szCs w:val="24"/>
        </w:rPr>
      </w:pPr>
    </w:p>
    <w:p w:rsidR="006A4000" w:rsidRDefault="006A4000" w:rsidP="006A4000">
      <w:pPr>
        <w:pStyle w:val="Pr-formataoHTML"/>
        <w:rPr>
          <w:rFonts w:ascii="Times New Roman" w:hAnsi="Times New Roman" w:cs="Times New Roman"/>
          <w:sz w:val="24"/>
          <w:szCs w:val="24"/>
        </w:rPr>
      </w:pPr>
    </w:p>
    <w:p w:rsidR="00CE4D9E" w:rsidRDefault="00CE4D9E" w:rsidP="00CE4D9E">
      <w:pPr>
        <w:pStyle w:val="Pr-formataoHTML"/>
        <w:numPr>
          <w:ilvl w:val="1"/>
          <w:numId w:val="2"/>
        </w:numPr>
        <w:rPr>
          <w:rFonts w:ascii="Times New Roman" w:hAnsi="Times New Roman" w:cs="Times New Roman"/>
          <w:sz w:val="24"/>
          <w:szCs w:val="24"/>
        </w:rPr>
      </w:pPr>
      <w:r w:rsidRPr="00CE4D9E">
        <w:rPr>
          <w:rFonts w:ascii="Times New Roman" w:hAnsi="Times New Roman" w:cs="Times New Roman"/>
          <w:sz w:val="24"/>
          <w:szCs w:val="24"/>
        </w:rPr>
        <w:t xml:space="preserve">2- Os dados negativos foram substituídos </w:t>
      </w:r>
      <w:r w:rsidRPr="006A4000">
        <w:rPr>
          <w:rFonts w:ascii="Times New Roman" w:hAnsi="Times New Roman" w:cs="Times New Roman"/>
          <w:sz w:val="24"/>
          <w:szCs w:val="24"/>
          <w:highlight w:val="yellow"/>
        </w:rPr>
        <w:t>pela média de todos os resultados encontrados</w:t>
      </w:r>
      <w:r w:rsidRPr="00CE4D9E">
        <w:rPr>
          <w:rFonts w:ascii="Times New Roman" w:hAnsi="Times New Roman" w:cs="Times New Roman"/>
          <w:sz w:val="24"/>
          <w:szCs w:val="24"/>
        </w:rPr>
        <w:t xml:space="preserve">. </w:t>
      </w:r>
      <w:proofErr w:type="gramStart"/>
      <w:r w:rsidRPr="00CE4D9E">
        <w:rPr>
          <w:rFonts w:ascii="Times New Roman" w:hAnsi="Times New Roman" w:cs="Times New Roman"/>
          <w:sz w:val="24"/>
          <w:szCs w:val="24"/>
        </w:rPr>
        <w:t>e</w:t>
      </w:r>
      <w:proofErr w:type="gramEnd"/>
      <w:r w:rsidRPr="00CE4D9E">
        <w:rPr>
          <w:rFonts w:ascii="Times New Roman" w:hAnsi="Times New Roman" w:cs="Times New Roman"/>
          <w:sz w:val="24"/>
          <w:szCs w:val="24"/>
        </w:rPr>
        <w:t xml:space="preserve"> isto significa trocar uma absorção de CO2 pelo solo, ou ruído do método (negativo) por um valor muito maior. Isto com certeza trouxe uma alteração na base de dados estudada. Sugiro ao invés de </w:t>
      </w:r>
      <w:r w:rsidRPr="006A4000">
        <w:rPr>
          <w:rFonts w:ascii="Times New Roman" w:hAnsi="Times New Roman" w:cs="Times New Roman"/>
          <w:sz w:val="24"/>
          <w:szCs w:val="24"/>
          <w:highlight w:val="yellow"/>
        </w:rPr>
        <w:t xml:space="preserve">substituir pela média dos dados, colocar um </w:t>
      </w:r>
      <w:proofErr w:type="spellStart"/>
      <w:r w:rsidRPr="006A4000">
        <w:rPr>
          <w:rFonts w:ascii="Times New Roman" w:hAnsi="Times New Roman" w:cs="Times New Roman"/>
          <w:sz w:val="24"/>
          <w:szCs w:val="24"/>
          <w:highlight w:val="yellow"/>
        </w:rPr>
        <w:t>numero</w:t>
      </w:r>
      <w:proofErr w:type="spellEnd"/>
      <w:r w:rsidRPr="006A4000">
        <w:rPr>
          <w:rFonts w:ascii="Times New Roman" w:hAnsi="Times New Roman" w:cs="Times New Roman"/>
          <w:sz w:val="24"/>
          <w:szCs w:val="24"/>
          <w:highlight w:val="yellow"/>
        </w:rPr>
        <w:t xml:space="preserve"> positivo, porém próximo de zero</w:t>
      </w:r>
      <w:r w:rsidRPr="00CE4D9E">
        <w:rPr>
          <w:rFonts w:ascii="Times New Roman" w:hAnsi="Times New Roman" w:cs="Times New Roman"/>
          <w:sz w:val="24"/>
          <w:szCs w:val="24"/>
        </w:rPr>
        <w:t xml:space="preserve">, para o caso de ser impossível a possibilidade de ter havido a absorção de CO2. </w:t>
      </w:r>
      <w:r w:rsidRPr="006A4000">
        <w:rPr>
          <w:rFonts w:ascii="Times New Roman" w:hAnsi="Times New Roman" w:cs="Times New Roman"/>
          <w:sz w:val="24"/>
          <w:szCs w:val="24"/>
          <w:highlight w:val="yellow"/>
        </w:rPr>
        <w:t>Ou ainda a normalização dos resultados, como foi feito para as variáveis estudadas, que seria uma possibilidade melhor do ponto de vista ambiental e estatístico</w:t>
      </w:r>
      <w:bookmarkStart w:id="0" w:name="_GoBack"/>
      <w:bookmarkEnd w:id="0"/>
      <w:r w:rsidRPr="00CE4D9E">
        <w:rPr>
          <w:rFonts w:ascii="Times New Roman" w:hAnsi="Times New Roman" w:cs="Times New Roman"/>
          <w:sz w:val="24"/>
          <w:szCs w:val="24"/>
        </w:rPr>
        <w:t>.</w:t>
      </w:r>
    </w:p>
    <w:p w:rsidR="006A4000" w:rsidRDefault="006A4000" w:rsidP="006A4000">
      <w:pPr>
        <w:pStyle w:val="Pr-formataoHTML"/>
        <w:rPr>
          <w:rFonts w:ascii="Times New Roman" w:hAnsi="Times New Roman" w:cs="Times New Roman"/>
          <w:sz w:val="24"/>
          <w:szCs w:val="24"/>
        </w:rPr>
      </w:pPr>
      <w:r>
        <w:rPr>
          <w:rFonts w:ascii="Times New Roman" w:hAnsi="Times New Roman" w:cs="Times New Roman"/>
          <w:sz w:val="24"/>
          <w:szCs w:val="24"/>
        </w:rPr>
        <w:t>Concordamos com o relator e essa alteração foi realizada no fluxograma da análise.</w:t>
      </w:r>
    </w:p>
    <w:p w:rsidR="006A4000" w:rsidRDefault="006A4000" w:rsidP="006A4000">
      <w:pPr>
        <w:pStyle w:val="Pr-formataoHTML"/>
        <w:rPr>
          <w:rFonts w:ascii="Times New Roman" w:hAnsi="Times New Roman" w:cs="Times New Roman"/>
          <w:sz w:val="24"/>
          <w:szCs w:val="24"/>
        </w:rPr>
      </w:pPr>
    </w:p>
    <w:p w:rsidR="006A4000" w:rsidRDefault="006A4000" w:rsidP="006A4000">
      <w:pPr>
        <w:pStyle w:val="Pr-formataoHTML"/>
        <w:rPr>
          <w:rFonts w:ascii="Times New Roman" w:hAnsi="Times New Roman" w:cs="Times New Roman"/>
          <w:sz w:val="24"/>
          <w:szCs w:val="24"/>
        </w:rPr>
      </w:pPr>
      <w:r>
        <w:rPr>
          <w:rFonts w:ascii="Times New Roman" w:hAnsi="Times New Roman" w:cs="Times New Roman"/>
          <w:sz w:val="24"/>
          <w:szCs w:val="24"/>
        </w:rPr>
        <w:t xml:space="preserve"> </w:t>
      </w:r>
    </w:p>
    <w:p w:rsidR="00CE4D9E" w:rsidRDefault="00CE4D9E" w:rsidP="00CE4D9E">
      <w:pPr>
        <w:pStyle w:val="Pr-formataoHTML"/>
        <w:numPr>
          <w:ilvl w:val="1"/>
          <w:numId w:val="2"/>
        </w:numPr>
        <w:rPr>
          <w:rFonts w:ascii="Times New Roman" w:hAnsi="Times New Roman" w:cs="Times New Roman"/>
          <w:sz w:val="24"/>
          <w:szCs w:val="24"/>
        </w:rPr>
      </w:pPr>
      <w:r w:rsidRPr="00CE4D9E">
        <w:rPr>
          <w:rFonts w:ascii="Times New Roman" w:hAnsi="Times New Roman" w:cs="Times New Roman"/>
          <w:sz w:val="24"/>
          <w:szCs w:val="24"/>
        </w:rPr>
        <w:t xml:space="preserve">3-Melhorar a apresentação de figura. </w:t>
      </w:r>
      <w:proofErr w:type="gramStart"/>
      <w:r w:rsidRPr="00CE4D9E">
        <w:rPr>
          <w:rFonts w:ascii="Times New Roman" w:hAnsi="Times New Roman" w:cs="Times New Roman"/>
          <w:sz w:val="24"/>
          <w:szCs w:val="24"/>
        </w:rPr>
        <w:t>a</w:t>
      </w:r>
      <w:proofErr w:type="gramEnd"/>
      <w:r w:rsidRPr="00CE4D9E">
        <w:rPr>
          <w:rFonts w:ascii="Times New Roman" w:hAnsi="Times New Roman" w:cs="Times New Roman"/>
          <w:sz w:val="24"/>
          <w:szCs w:val="24"/>
        </w:rPr>
        <w:t xml:space="preserve"> figura 3 </w:t>
      </w:r>
      <w:proofErr w:type="spellStart"/>
      <w:r w:rsidRPr="00CE4D9E">
        <w:rPr>
          <w:rFonts w:ascii="Times New Roman" w:hAnsi="Times New Roman" w:cs="Times New Roman"/>
          <w:sz w:val="24"/>
          <w:szCs w:val="24"/>
        </w:rPr>
        <w:t>esta</w:t>
      </w:r>
      <w:proofErr w:type="spellEnd"/>
      <w:r w:rsidRPr="00CE4D9E">
        <w:rPr>
          <w:rFonts w:ascii="Times New Roman" w:hAnsi="Times New Roman" w:cs="Times New Roman"/>
          <w:sz w:val="24"/>
          <w:szCs w:val="24"/>
        </w:rPr>
        <w:t xml:space="preserve"> sem foco, não sendo possível observar os resultados</w:t>
      </w:r>
    </w:p>
    <w:p w:rsidR="00CE4D9E" w:rsidRDefault="00CE4D9E" w:rsidP="00CE4D9E">
      <w:pPr>
        <w:pStyle w:val="Pr-formataoHTML"/>
        <w:numPr>
          <w:ilvl w:val="1"/>
          <w:numId w:val="2"/>
        </w:numPr>
        <w:rPr>
          <w:rFonts w:ascii="Times New Roman" w:hAnsi="Times New Roman" w:cs="Times New Roman"/>
          <w:sz w:val="24"/>
          <w:szCs w:val="24"/>
        </w:rPr>
      </w:pPr>
      <w:r w:rsidRPr="00CE4D9E">
        <w:rPr>
          <w:rFonts w:ascii="Times New Roman" w:hAnsi="Times New Roman" w:cs="Times New Roman"/>
          <w:sz w:val="24"/>
          <w:szCs w:val="24"/>
        </w:rPr>
        <w:t xml:space="preserve">4- Na </w:t>
      </w:r>
      <w:proofErr w:type="spellStart"/>
      <w:r w:rsidRPr="00CE4D9E">
        <w:rPr>
          <w:rFonts w:ascii="Times New Roman" w:hAnsi="Times New Roman" w:cs="Times New Roman"/>
          <w:sz w:val="24"/>
          <w:szCs w:val="24"/>
        </w:rPr>
        <w:t>pg</w:t>
      </w:r>
      <w:proofErr w:type="spellEnd"/>
      <w:r w:rsidRPr="00CE4D9E">
        <w:rPr>
          <w:rFonts w:ascii="Times New Roman" w:hAnsi="Times New Roman" w:cs="Times New Roman"/>
          <w:sz w:val="24"/>
          <w:szCs w:val="24"/>
        </w:rPr>
        <w:t xml:space="preserve"> 18 teve algum símbolo que a fonte não mostrava, então não deu </w:t>
      </w:r>
      <w:proofErr w:type="gramStart"/>
      <w:r w:rsidRPr="00CE4D9E">
        <w:rPr>
          <w:rFonts w:ascii="Times New Roman" w:hAnsi="Times New Roman" w:cs="Times New Roman"/>
          <w:sz w:val="24"/>
          <w:szCs w:val="24"/>
        </w:rPr>
        <w:t>pra</w:t>
      </w:r>
      <w:proofErr w:type="gramEnd"/>
      <w:r w:rsidRPr="00CE4D9E">
        <w:rPr>
          <w:rFonts w:ascii="Times New Roman" w:hAnsi="Times New Roman" w:cs="Times New Roman"/>
          <w:sz w:val="24"/>
          <w:szCs w:val="24"/>
        </w:rPr>
        <w:t xml:space="preserve"> entender a discussão dos resultados</w:t>
      </w:r>
    </w:p>
    <w:p w:rsidR="00CE4D9E" w:rsidRPr="00CE4D9E" w:rsidRDefault="00CE4D9E" w:rsidP="00CE4D9E">
      <w:pPr>
        <w:pStyle w:val="Pr-formataoHTML"/>
        <w:numPr>
          <w:ilvl w:val="1"/>
          <w:numId w:val="2"/>
        </w:numPr>
        <w:rPr>
          <w:rFonts w:ascii="Times New Roman" w:hAnsi="Times New Roman" w:cs="Times New Roman"/>
          <w:sz w:val="24"/>
          <w:szCs w:val="24"/>
        </w:rPr>
      </w:pPr>
      <w:r w:rsidRPr="00CE4D9E">
        <w:rPr>
          <w:rFonts w:ascii="Times New Roman" w:hAnsi="Times New Roman" w:cs="Times New Roman"/>
          <w:sz w:val="24"/>
          <w:szCs w:val="24"/>
        </w:rPr>
        <w:t>5- Na Figura 8 as variáveis foram mostradas como siglas e não foram explicitadas.</w:t>
      </w:r>
    </w:p>
    <w:p w:rsidR="00101246" w:rsidRPr="00101246" w:rsidRDefault="00101246" w:rsidP="00101246">
      <w:pPr>
        <w:spacing w:after="0" w:line="240" w:lineRule="auto"/>
        <w:ind w:left="34"/>
        <w:jc w:val="both"/>
        <w:rPr>
          <w:rFonts w:ascii="Times New Roman" w:hAnsi="Times New Roman"/>
          <w:b/>
          <w:color w:val="000000" w:themeColor="text1"/>
          <w:sz w:val="24"/>
          <w:szCs w:val="24"/>
        </w:rPr>
      </w:pPr>
    </w:p>
    <w:sectPr w:rsidR="00101246" w:rsidRPr="00101246" w:rsidSect="0010124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D4A95"/>
    <w:multiLevelType w:val="hybridMultilevel"/>
    <w:tmpl w:val="E1F079C6"/>
    <w:lvl w:ilvl="0" w:tplc="1556F6DC">
      <w:start w:val="1"/>
      <w:numFmt w:val="upperRoman"/>
      <w:lvlText w:val="%1."/>
      <w:lvlJc w:val="right"/>
      <w:pPr>
        <w:ind w:left="754" w:hanging="360"/>
      </w:pPr>
    </w:lvl>
    <w:lvl w:ilvl="1" w:tplc="04160019" w:tentative="1">
      <w:start w:val="1"/>
      <w:numFmt w:val="lowerLetter"/>
      <w:lvlText w:val="%2."/>
      <w:lvlJc w:val="left"/>
      <w:pPr>
        <w:ind w:left="1474" w:hanging="360"/>
      </w:pPr>
    </w:lvl>
    <w:lvl w:ilvl="2" w:tplc="0416001B" w:tentative="1">
      <w:start w:val="1"/>
      <w:numFmt w:val="lowerRoman"/>
      <w:lvlText w:val="%3."/>
      <w:lvlJc w:val="right"/>
      <w:pPr>
        <w:ind w:left="2194" w:hanging="180"/>
      </w:pPr>
    </w:lvl>
    <w:lvl w:ilvl="3" w:tplc="0416000F" w:tentative="1">
      <w:start w:val="1"/>
      <w:numFmt w:val="decimal"/>
      <w:lvlText w:val="%4."/>
      <w:lvlJc w:val="left"/>
      <w:pPr>
        <w:ind w:left="2914" w:hanging="360"/>
      </w:pPr>
    </w:lvl>
    <w:lvl w:ilvl="4" w:tplc="04160019" w:tentative="1">
      <w:start w:val="1"/>
      <w:numFmt w:val="lowerLetter"/>
      <w:lvlText w:val="%5."/>
      <w:lvlJc w:val="left"/>
      <w:pPr>
        <w:ind w:left="3634" w:hanging="360"/>
      </w:pPr>
    </w:lvl>
    <w:lvl w:ilvl="5" w:tplc="0416001B" w:tentative="1">
      <w:start w:val="1"/>
      <w:numFmt w:val="lowerRoman"/>
      <w:lvlText w:val="%6."/>
      <w:lvlJc w:val="right"/>
      <w:pPr>
        <w:ind w:left="4354" w:hanging="180"/>
      </w:pPr>
    </w:lvl>
    <w:lvl w:ilvl="6" w:tplc="0416000F" w:tentative="1">
      <w:start w:val="1"/>
      <w:numFmt w:val="decimal"/>
      <w:lvlText w:val="%7."/>
      <w:lvlJc w:val="left"/>
      <w:pPr>
        <w:ind w:left="5074" w:hanging="360"/>
      </w:pPr>
    </w:lvl>
    <w:lvl w:ilvl="7" w:tplc="04160019" w:tentative="1">
      <w:start w:val="1"/>
      <w:numFmt w:val="lowerLetter"/>
      <w:lvlText w:val="%8."/>
      <w:lvlJc w:val="left"/>
      <w:pPr>
        <w:ind w:left="5794" w:hanging="360"/>
      </w:pPr>
    </w:lvl>
    <w:lvl w:ilvl="8" w:tplc="0416001B" w:tentative="1">
      <w:start w:val="1"/>
      <w:numFmt w:val="lowerRoman"/>
      <w:lvlText w:val="%9."/>
      <w:lvlJc w:val="right"/>
      <w:pPr>
        <w:ind w:left="6514" w:hanging="180"/>
      </w:pPr>
    </w:lvl>
  </w:abstractNum>
  <w:abstractNum w:abstractNumId="1" w15:restartNumberingAfterBreak="0">
    <w:nsid w:val="63893DB3"/>
    <w:multiLevelType w:val="hybridMultilevel"/>
    <w:tmpl w:val="D4EE4366"/>
    <w:lvl w:ilvl="0" w:tplc="0416000F">
      <w:start w:val="1"/>
      <w:numFmt w:val="decimal"/>
      <w:lvlText w:val="%1."/>
      <w:lvlJc w:val="left"/>
      <w:pPr>
        <w:ind w:left="720" w:hanging="360"/>
      </w:pPr>
    </w:lvl>
    <w:lvl w:ilvl="1" w:tplc="04160001">
      <w:start w:val="1"/>
      <w:numFmt w:val="bullet"/>
      <w:lvlText w:val=""/>
      <w:lvlJc w:val="left"/>
      <w:pPr>
        <w:ind w:left="1440" w:hanging="360"/>
      </w:pPr>
      <w:rPr>
        <w:rFonts w:ascii="Symbol" w:hAnsi="Symbol"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46"/>
    <w:rsid w:val="00101246"/>
    <w:rsid w:val="006A4000"/>
    <w:rsid w:val="00A13A83"/>
    <w:rsid w:val="00CE4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0EF71-5D0C-434A-903E-36E6A01B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246"/>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1246"/>
    <w:pPr>
      <w:ind w:left="720"/>
      <w:contextualSpacing/>
    </w:pPr>
  </w:style>
  <w:style w:type="paragraph" w:styleId="Pr-formataoHTML">
    <w:name w:val="HTML Preformatted"/>
    <w:basedOn w:val="Normal"/>
    <w:link w:val="Pr-formataoHTMLChar"/>
    <w:uiPriority w:val="99"/>
    <w:semiHidden/>
    <w:unhideWhenUsed/>
    <w:rsid w:val="00CE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E4D9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386876">
      <w:bodyDiv w:val="1"/>
      <w:marLeft w:val="0"/>
      <w:marRight w:val="0"/>
      <w:marTop w:val="0"/>
      <w:marBottom w:val="0"/>
      <w:divBdr>
        <w:top w:val="none" w:sz="0" w:space="0" w:color="auto"/>
        <w:left w:val="none" w:sz="0" w:space="0" w:color="auto"/>
        <w:bottom w:val="none" w:sz="0" w:space="0" w:color="auto"/>
        <w:right w:val="none" w:sz="0" w:space="0" w:color="auto"/>
      </w:divBdr>
    </w:div>
    <w:div w:id="101437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2DF54-3A88-493C-B7E1-EC194A4E7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475</Words>
  <Characters>2569</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Rodrigo Panosso</dc:creator>
  <cp:keywords/>
  <dc:description/>
  <cp:lastModifiedBy>Alan Rodrigo Panosso</cp:lastModifiedBy>
  <cp:revision>3</cp:revision>
  <dcterms:created xsi:type="dcterms:W3CDTF">2023-02-16T18:11:00Z</dcterms:created>
  <dcterms:modified xsi:type="dcterms:W3CDTF">2023-02-16T18:23:00Z</dcterms:modified>
</cp:coreProperties>
</file>