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EA7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 Защитное слово</w:t>
      </w:r>
    </w:p>
    <w:p w14:paraId="2DB95F5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### «Система обнаружения и картографирования маркеров беллигеративных ландшафтов на базе БПЛА и машинного зрения»</w:t>
      </w:r>
    </w:p>
    <w:p w14:paraId="3B8BE46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00C612B2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&gt; **Ориентировочное время:** 10–12 минут при среднем темпе.</w:t>
      </w:r>
    </w:p>
    <w:p w14:paraId="49C7F0E2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&gt; Делайте паузу 3–4 секунды при смене слайда.</w:t>
      </w:r>
    </w:p>
    <w:p w14:paraId="1670ED1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05453CC4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4C38ECC4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EDFF292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1 — Титул</w:t>
      </w:r>
    </w:p>
    <w:p w14:paraId="30699CF0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5EB66B1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Добрый день, уважаемые члены комиссии.</w:t>
      </w:r>
    </w:p>
    <w:p w14:paraId="17384620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64E70680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Представляю вашему вниманию проект по разработке системы обнаружения и картографирования маркеров беллигеративных ландшафтов с использованием беспилотного летательного аппарата и методов машинного зрения.</w:t>
      </w:r>
    </w:p>
    <w:p w14:paraId="0DF1444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7BD5213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3A6861D9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2 — Беллигеративные ландшафты</w:t>
      </w:r>
    </w:p>
    <w:p w14:paraId="517E891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7E5E073A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 xml:space="preserve">Беллигеративные ландшафты – ланшавты созданные войной, они устойчивы к изменениям и их маркеры заметны столетиями. </w:t>
      </w:r>
    </w:p>
    <w:p w14:paraId="78482E0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041AF3C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905D68F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3 — Структура проекта</w:t>
      </w:r>
    </w:p>
    <w:p w14:paraId="1004DC3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5808FD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Проект состоит из двух независимых модулей с чётко разделёнными функциями.</w:t>
      </w:r>
    </w:p>
    <w:p w14:paraId="501AA92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9D84803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**Первый модуль — дрон-носитель. ** Его задача простая: лететь, снимать, сохранять. На борту дрона нет никакого машинного обучения. Каждый кадр записывается на SD-карту вместе с GPS-координатами в EXIF. На слайде представлен перечень компонентов дрона.</w:t>
      </w:r>
    </w:p>
    <w:p w14:paraId="694F64D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5DB9BF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 xml:space="preserve">**Второй модуль — система машинного зрения.** После посадки дрона данные выгружаются на облачный сервер. Там запускается FastAPI, очередь задач на Celery, детекция через YOLOv8, хранение геоданных в PostgreSQL с PostGIS и отображение результатов на интерактивной карте через Leaflet. На слайде представлен перечень компонентов системы. </w:t>
      </w:r>
    </w:p>
    <w:p w14:paraId="74FA233F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B2718A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Такое разделение — принципиальное архитектурное решение: оно снижает нагрузку на борт, экономит заряд аккумулятора и делает каждый модуль независимым и заменяемым.</w:t>
      </w:r>
    </w:p>
    <w:p w14:paraId="65E9A6B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4FAEAC53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7B15DC2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0AC4CA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4 — Стек технологий: дрон-носитель</w:t>
      </w:r>
    </w:p>
    <w:p w14:paraId="3D05F71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8E50553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 xml:space="preserve">На данном слайде представлены модули дрона носителя. </w:t>
      </w:r>
    </w:p>
    <w:p w14:paraId="7509FE1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B64C5D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В центре схемы — **Omnibus F4 SD** на STM32F405, 168 МГц, шесть портов UART. Эта платформа выбрана за детерминированный реалтайм, аппаратный FPU для вычисления углов и кватернионов, а также зрелую экосистему прошивки iNav, которая обеспечивает автономные полёты по маршруту.</w:t>
      </w:r>
    </w:p>
    <w:p w14:paraId="04079A83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2BF444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К нему подключены: **GPS BN-220** через UART3 — десять герц, uBlox M8N, точность до двух с половиной метров; **приёмник ELRS NANO CYCLONE** — малая задержка, надёжная связь с пультом; **четыре ESC** управляют двигателями через каналы M1–M4; **VTX GEPRC RAD Mini** питается двенадцатью вольтами от платы распределения питания PTB XT60.</w:t>
      </w:r>
    </w:p>
    <w:p w14:paraId="6EABCDA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4FFC9844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lastRenderedPageBreak/>
        <w:t>Бортовой модуль захвата — **RPi Zero 2W** — подключён к камере IMX219 по интерфейсу CSI-2, читает GPS-координаты по UART и запускает скрипт capture.py, который пишет кадры с GPS-тегами на SD-карту.</w:t>
      </w:r>
    </w:p>
    <w:p w14:paraId="286A4F6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17609E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78679034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814033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5 — Стек технологий: система машинного зрения</w:t>
      </w:r>
    </w:p>
    <w:p w14:paraId="72CB42A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7AC8979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Программный стек системы МЗ разделён на четыре слоя.</w:t>
      </w:r>
    </w:p>
    <w:p w14:paraId="7C6C928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6C3E766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**Борт и сбор:** picamera2 захватывает JPEG в 4K, piexif вшивает GPS-координаты в EXIF каждого кадра, pynmea2 парсит NMEA-поток от BN-220, gpxpy формирует GPX-трек полёта. Всё это — Python 3.11, бортовой скрипт capture.py.</w:t>
      </w:r>
    </w:p>
    <w:p w14:paraId="3350FECC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454BA68F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**Сервер и API:** FastAPI принимает загрузки и отдаёт GeoJSON, Celery с Redis управляют очередью задач, SQLAlchemy — ORM для работы с базой, MinIO хранит фотографии как S3-совместимое хранилище, Docker Compose поднимает всё это одной командой на VPS.</w:t>
      </w:r>
    </w:p>
    <w:p w14:paraId="02419C9C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A21CC4A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**ML и детекция:** YOLOv8 детектирует шесть классов маркеров, инференс через ONNX Runtime, предобработка кадров на OpenCV, обучение на PyTorch, геопространственные операции через GDAL и Rasterio.</w:t>
      </w:r>
    </w:p>
    <w:p w14:paraId="6DA6EE8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8199200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**База данных и карта:** PostgreSQL 15 с PostGIS 3.4 хранит геометрии точек, Leaflet.js отображает интерактивную карту, GeoJSON и KMZ — форматы экспорта, heatmap.js строит тепловую карту плотности маркеров.</w:t>
      </w:r>
    </w:p>
    <w:p w14:paraId="4802E5A3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2307DA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09521910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D982BA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6 — Дрон-носитель: проделанная работа</w:t>
      </w:r>
    </w:p>
    <w:p w14:paraId="41D0031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64130CC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По дрону выполнены четыре блока работ.</w:t>
      </w:r>
    </w:p>
    <w:p w14:paraId="49DEFBF3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0A746D33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**Сборка квадрокоптера:** смонтирована рама, установлена плата распределения питания PTB XT60, к ней подключены четыре ESC, управляющие двигателями по каналам M1–M4. Видеопередатчик GEPRC RAD Mini запитан двенадцатью вольтами от PDB. Камера подключена к входу VIN полётного контроллера.</w:t>
      </w:r>
    </w:p>
    <w:p w14:paraId="2F8E01CA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75E76810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**Настройка полётного контроллера:** на Omnibus F4 SD прошита iNav, настроен UART3 для работы с GPS BN-220 на скорости 9600 бод в протоколе NMEA, выполнена привязка приёмника ELRS NANO CYCLONE к пульту RadioMaster Pocket.</w:t>
      </w:r>
    </w:p>
    <w:p w14:paraId="49902B2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AD4E61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**Интеграция бортового модуля:** Raspberry Pi Zero 2W с камерой IMX219 закреплён на раме. Настроено чтение NMEA-потока от GPS, каждый кадр получает EXIF-тег с координатами. Скрипт capture.py формирует GPX-трек и CSV-лог кадров и записывает всё на SD-карту.</w:t>
      </w:r>
    </w:p>
    <w:p w14:paraId="148CCA0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782FC3DC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**Полётные испытания:** проверен GPS-фикс при наличии не менее четырёх спутников с точностью плюс-минус три-пять метров, подтверждена синхронизация координат и кадров, выполнен тестовый маршрут по waypoints в QGroundControl.</w:t>
      </w:r>
    </w:p>
    <w:p w14:paraId="5B79D42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6BCC67C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1BB6436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A4518B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7 — Дрон-носитель: результат</w:t>
      </w:r>
    </w:p>
    <w:p w14:paraId="07D305B2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458E3AE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По итогам работы над дроном получен функциональный прототип со следующими характеристиками.</w:t>
      </w:r>
    </w:p>
    <w:p w14:paraId="7C75B2EF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4A5E7BE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GPS обновляется с частотой десять герц, обеспечивая точность геопривязки плюс-минус три-пять метров. Частота съёмки — один кадр в секунду. Питание от аккумулятора трёх- или четырёхбаночного LiPo.</w:t>
      </w:r>
    </w:p>
    <w:p w14:paraId="25C50BB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36026E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Что сделано конкретно: квадрокоптер собран и прошит, GPS BN-220 устойчиво передаёт координаты на FC, приёмник ELRS NANO связан с RadioMaster Pocket без задержек, RPi Zero 2W пишет JPEG с GPS EXIF на SD-карту, GPX-трек синхронизирован с кадрами, скрипт capture.py протестирован — 368 строк кода, без потерь данных. Скрипт upload.py передаёт данные на сервер с механизмом повтора при сбое. Тестовый маршрут по waypoints в iNav выполнен успешно.</w:t>
      </w:r>
    </w:p>
    <w:p w14:paraId="6AC2470F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A2CF90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На слайде оставлено место под фотографию собранного дрона.</w:t>
      </w:r>
    </w:p>
    <w:p w14:paraId="6A5AF8B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F0500B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3DF84936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791D7E52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8 — Система МЗ: проделанная работа</w:t>
      </w:r>
    </w:p>
    <w:p w14:paraId="7B840A9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3975E56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По системе машинного зрения выполнено шесть задач.</w:t>
      </w:r>
    </w:p>
    <w:p w14:paraId="310AB91F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036CB6BA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**Архитектура системы** — спроектирована трёхуровневая схема: борт, сервер, веб-карта. Принцип edge-lite: никакого ML на борту, только сбор данных.</w:t>
      </w:r>
    </w:p>
    <w:p w14:paraId="7CAAB696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C2BA176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**Схема базы данных** — спроектирована ERD на четыре таблицы в PostgreSQL с PostGIS: missions хранит рейсы, images — каждый снимок с геоточкой, markers — результаты детекции, marker_classes — справочник шести классов. Реализовано view markers_geojson для прямой отдачи через API.</w:t>
      </w:r>
    </w:p>
    <w:p w14:paraId="70DE0734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0C73FD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**Бортовой скрипт capture.py** — 368 строк. Потокобезопасный GPS-ридер на pynmea2, EXIF-тег каждого кадра через piexif, GPX-трек, CSV-лог с метаданными кадров.</w:t>
      </w:r>
    </w:p>
    <w:p w14:paraId="46E8EEF3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7123C3E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**upload.py** — скрипт выгрузки после посадки: регистрирует миссию на сервере, загружает GPX, CSV и все фото с retry-логикой и SHA-256 контролем целостности.</w:t>
      </w:r>
    </w:p>
    <w:p w14:paraId="042071A2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6BB4042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**schema.sql** — полная SQL-схема с индексами GIST на геометрию, справочником классов с цветами для карты, install.sh и systemd-сервисом для RPi.</w:t>
      </w:r>
    </w:p>
    <w:p w14:paraId="7411389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53B5F26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**Классификация** — определены и формализованы шесть целевых классов маркеров, выбрана модель YOLOv8 как оптимальная по соотношению точности и скорости.</w:t>
      </w:r>
    </w:p>
    <w:p w14:paraId="0621D7C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5B60A0A6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24FFDD9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06E4C92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9 — Алгоритм обучения ML-модели</w:t>
      </w:r>
    </w:p>
    <w:p w14:paraId="12062BE6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1CECFA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Процесс обучения модели состоит из шести последовательных этапов.</w:t>
      </w:r>
    </w:p>
    <w:p w14:paraId="4600FCE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EF21AF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**Шаг 1 — Сбор данных.** Используются открытые датасеты аэрофотоснимков: iSAID с разметкой instance segmentation, DOTA v2.0, OpenAerialMap. Дополнительно планируется собственная аэросъёмка целевых районов.</w:t>
      </w:r>
    </w:p>
    <w:p w14:paraId="1900ECF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538F8FE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**Шаг 2 — Разметка.** Каждый снимок размечается bounding box-ами по шести классам в LabelImg или Roboflow. Объём датасета — от пяти до десяти тысяч примеров.</w:t>
      </w:r>
    </w:p>
    <w:p w14:paraId="4590786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52678E9C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 xml:space="preserve">**Шаг 3 — Аугментация.** Для расширения датасета применяются: горизонтальный и вертикальный flip, поворот, изменение HSV-параметров, </w:t>
      </w:r>
      <w:r w:rsidRPr="00BE33F6">
        <w:rPr>
          <w:rFonts w:ascii="Courier New" w:hAnsi="Courier New" w:cs="Courier New"/>
        </w:rPr>
        <w:lastRenderedPageBreak/>
        <w:t>mosaic и cutout. Это повышает устойчивость модели к разным условиям освещения и масштаба.</w:t>
      </w:r>
    </w:p>
    <w:p w14:paraId="69D6E14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738DE64A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**Шаг 4 — Обучение YOLOv8.** Transfer learning от весов, предобученных на COCO. Обучение на GPU — RTX или Google Colab — от ста до трёхсот эпох. Оптимизатор AdamW или SGD, размер батча 16–32.</w:t>
      </w:r>
    </w:p>
    <w:p w14:paraId="25C8A23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D04D3A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**Шаг 5 — Валидация.** Целевая метрика mAP@0.5 выше 0,85. Анализ confusion matrix по каждому из шести классов, расчёт Precision и Recall.</w:t>
      </w:r>
    </w:p>
    <w:p w14:paraId="5D38912C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5E26273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**Шаг 6 — Экспорт.** Обученные веса экспортируются в формат ONNX для кросс-платформенного деплоя. Дополнительно — конвертация в TFLite или TensorRT в зависимости от целевого сервера.</w:t>
      </w:r>
    </w:p>
    <w:p w14:paraId="78BB47D6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43BFDB4C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Архитектура YOLOv8: входной тензор 640×640×3, backbone CSPDarknet извлекает признаки, PANet в шее объединяет признаки разных масштабов, decoupled head раздельно предсказывает класс и координаты рамки.</w:t>
      </w:r>
    </w:p>
    <w:p w14:paraId="324CC482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461B772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26B721C2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5A96DC5A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10 — Система МЗ: результат</w:t>
      </w:r>
    </w:p>
    <w:p w14:paraId="6890507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036BFB64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Подведём итог по системе машинного зрения.</w:t>
      </w:r>
    </w:p>
    <w:p w14:paraId="6097DF1A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D56D5F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Целевые показатели: точность детекции mAP@0.5 выше 85%, шесть классов маркеров, точность геопривязки плюс-минус три-пять метров — определяется точностью GPS BN-220.</w:t>
      </w:r>
    </w:p>
    <w:p w14:paraId="475C3A2E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830C66F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**Что уже готово:** четыре файла — capture.py, upload.py, schema.sql, install.sh. Спроектирована трёхуровневая архитектура, разработана схема ERD с индексами PostGIS.</w:t>
      </w:r>
    </w:p>
    <w:p w14:paraId="4239745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1318D5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**Следующие шаги:** реализация FastAPI-сервера с Upload API и эндпоинтом GET /markers, Celery-воркер с YOLOv8-инференсом и записью результатов в PostGIS, сбор и разметка датасета и обучение модели на 100+ эпох, экспорт ONNX и деплой, разработка Leaflet-карты, оркестрация всего стека через Docker Compose.</w:t>
      </w:r>
    </w:p>
    <w:p w14:paraId="55082AFB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565B9FF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p w14:paraId="1A9D4B2C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1F59A12A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## СЛАЙД 11 — Итог</w:t>
      </w:r>
    </w:p>
    <w:p w14:paraId="4C889B5A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FBCB66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Подводя итог, хочу сформулировать главное одной строкой:</w:t>
      </w:r>
    </w:p>
    <w:p w14:paraId="75AE0D5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142BBD7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**Дрон собирает. Сервер думает. Карта показывает.**</w:t>
      </w:r>
    </w:p>
    <w:p w14:paraId="682CFD0C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0F49C50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Дрон-носитель на Omnibus F4 SD с GPS BN-220, приёмником ELRS и бортовым компьютером RPi Zero 2W — собран, прошит, протестирован в полёте.</w:t>
      </w:r>
    </w:p>
    <w:p w14:paraId="631D7291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7BC105C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Бортовой модуль capture.py решает задачу сбора данных без ML на борту: GPS-тег в EXIF каждого кадра, GPX-трек, CSV-лог.</w:t>
      </w:r>
    </w:p>
    <w:p w14:paraId="3707B315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D6DF5FC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Архитектура системы МЗ спроектирована: три уровня, схема БД с PostGIS, все интерфейсы определены.</w:t>
      </w:r>
    </w:p>
    <w:p w14:paraId="3E8297B8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33033926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Следующий шаг — реализация серверной части: FastAPI, Celery, обучение YOLOv8 и Leaflet-карта.</w:t>
      </w:r>
    </w:p>
    <w:p w14:paraId="1DB42F56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2488C97D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Спасибо за внимание. Готов ответить на ваши вопросы.</w:t>
      </w:r>
    </w:p>
    <w:p w14:paraId="2EA692AF" w14:textId="77777777" w:rsidR="00BE33F6" w:rsidRPr="00BE33F6" w:rsidRDefault="00BE33F6" w:rsidP="00BE33F6">
      <w:pPr>
        <w:pStyle w:val="a3"/>
        <w:rPr>
          <w:rFonts w:ascii="Courier New" w:hAnsi="Courier New" w:cs="Courier New"/>
        </w:rPr>
      </w:pPr>
    </w:p>
    <w:p w14:paraId="475607FC" w14:textId="77777777" w:rsidR="00BE33F6" w:rsidRDefault="00BE33F6" w:rsidP="00BE33F6">
      <w:pPr>
        <w:pStyle w:val="a3"/>
        <w:rPr>
          <w:rFonts w:ascii="Courier New" w:hAnsi="Courier New" w:cs="Courier New"/>
        </w:rPr>
      </w:pPr>
      <w:r w:rsidRPr="00BE33F6">
        <w:rPr>
          <w:rFonts w:ascii="Courier New" w:hAnsi="Courier New" w:cs="Courier New"/>
        </w:rPr>
        <w:t>---</w:t>
      </w:r>
    </w:p>
    <w:sectPr w:rsidR="00BE33F6" w:rsidSect="00BE33F6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57"/>
    <w:rsid w:val="00016057"/>
    <w:rsid w:val="00172937"/>
    <w:rsid w:val="005857B9"/>
    <w:rsid w:val="00742227"/>
    <w:rsid w:val="00A82350"/>
    <w:rsid w:val="00BD48F7"/>
    <w:rsid w:val="00BE33F6"/>
    <w:rsid w:val="00E7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75CB4"/>
  <w15:chartTrackingRefBased/>
  <w15:docId w15:val="{3D86E9DF-B47B-4DA7-BEF5-25C2AB88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937"/>
    <w:pPr>
      <w:jc w:val="both"/>
    </w:pPr>
    <w:rPr>
      <w:rFonts w:ascii="Times New Roman" w:hAnsi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84F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84FF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1414</Words>
  <Characters>8064</Characters>
  <Application>Microsoft Office Word</Application>
  <DocSecurity>0</DocSecurity>
  <Lines>67</Lines>
  <Paragraphs>18</Paragraphs>
  <ScaleCrop>false</ScaleCrop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arpetr777</dc:creator>
  <cp:keywords/>
  <dc:description/>
  <cp:lastModifiedBy>arpetr777</cp:lastModifiedBy>
  <cp:revision>2</cp:revision>
  <dcterms:created xsi:type="dcterms:W3CDTF">2026-06-17T07:39:00Z</dcterms:created>
  <dcterms:modified xsi:type="dcterms:W3CDTF">2026-06-17T07:39:00Z</dcterms:modified>
</cp:coreProperties>
</file>