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57"/>
          <w:sz w:val="34"/>
        </w:rPr>
        <w:t>Week 27 Graded Mini Project: Policy Assistant Agent (Single Agent + Memory + Graph)</w:t>
      </w:r>
    </w:p>
    <w:p>
      <w:r>
        <w:rPr>
          <w:color w:val="555555"/>
          <w:sz w:val="18"/>
        </w:rPr>
        <w:t>Arpit Jain  |  Repo: agentic-policy-assistant/  |  Notebook: Week 27_Graded Mini Project_Jain.ipynb  |  Results: results/*.png</w:t>
      </w:r>
    </w:p>
    <w:p>
      <w:pPr>
        <w:keepNext/>
        <w:spacing w:before="200" w:after="60"/>
      </w:pPr>
      <w:r>
        <w:rPr>
          <w:b/>
          <w:color w:val="1F3B57"/>
          <w:sz w:val="26"/>
        </w:rPr>
        <w:t>Part 1: Foundations</w:t>
      </w:r>
    </w:p>
    <w:p>
      <w:pPr>
        <w:keepNext/>
        <w:spacing w:before="120" w:after="60"/>
      </w:pPr>
      <w:r>
        <w:rPr>
          <w:b/>
          <w:color w:val="1F3B57"/>
          <w:sz w:val="22"/>
        </w:rPr>
        <w:t>Task 1.1: Data prep</w:t>
      </w:r>
    </w:p>
    <w:p>
      <w:pPr>
        <w:spacing w:after="60" w:before="0" w:line="264" w:lineRule="auto"/>
      </w:pPr>
      <w:r>
        <w:rPr>
          <w:b w:val="0"/>
          <w:sz w:val="19"/>
        </w:rPr>
        <w:t xml:space="preserve">data/policies.jsonl holds </w:t>
      </w:r>
      <w:r>
        <w:rPr>
          <w:b/>
          <w:sz w:val="19"/>
        </w:rPr>
        <w:t>8 short policies of a fictional company</w:t>
      </w:r>
      <w:r>
        <w:rPr>
          <w:b w:val="0"/>
          <w:sz w:val="19"/>
        </w:rPr>
        <w:t xml:space="preserve">, one JSON object per line with doc_id, text and date. The doc_ids carry a version (leave_v3), and remote_work_v1 is kept on purpose as a </w:t>
      </w:r>
      <w:r>
        <w:rPr>
          <w:b/>
          <w:sz w:val="19"/>
        </w:rPr>
        <w:t>superseded</w:t>
      </w:r>
      <w:r>
        <w:rPr>
          <w:b w:val="0"/>
          <w:sz w:val="19"/>
        </w:rPr>
        <w:t xml:space="preserve"> version, to test that the agent cites the latest policy.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8"/>
        <w:gridCol w:w="1566"/>
        <w:gridCol w:w="1044"/>
        <w:gridCol w:w="4697"/>
      </w:tblGrid>
      <w:tr>
        <w:tc>
          <w:tcPr>
            <w:tcW w:type="dxa" w:w="2218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doc_id</w:t>
            </w:r>
          </w:p>
        </w:tc>
        <w:tc>
          <w:tcPr>
            <w:tcW w:type="dxa" w:w="1566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044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words</w:t>
            </w:r>
          </w:p>
        </w:tc>
        <w:tc>
          <w:tcPr>
            <w:tcW w:type="dxa" w:w="4697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covers</w:t>
            </w:r>
          </w:p>
        </w:tc>
      </w:tr>
      <w:tr>
        <w:tc>
          <w:tcPr>
            <w:tcW w:type="dxa" w:w="2218"/>
          </w:tcPr>
          <w:p>
            <w:pPr>
              <w:spacing w:after="0"/>
            </w:pPr>
            <w:r/>
            <w:r>
              <w:rPr>
                <w:sz w:val="16"/>
              </w:rPr>
              <w:t>remote_work_v2</w:t>
            </w:r>
          </w:p>
        </w:tc>
        <w:tc>
          <w:tcPr>
            <w:tcW w:type="dxa" w:w="1566"/>
          </w:tcPr>
          <w:p>
            <w:pPr>
              <w:spacing w:after="0"/>
            </w:pPr>
            <w:r/>
            <w:r>
              <w:rPr>
                <w:sz w:val="16"/>
              </w:rPr>
              <w:t>2026-01-15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97</w:t>
            </w:r>
          </w:p>
        </w:tc>
        <w:tc>
          <w:tcPr>
            <w:tcW w:type="dxa" w:w="4697"/>
          </w:tcPr>
          <w:p>
            <w:pPr>
              <w:spacing w:after="0"/>
            </w:pPr>
            <w:r/>
            <w:r>
              <w:rPr>
                <w:sz w:val="16"/>
              </w:rPr>
              <w:t>Remote Work Policy</w:t>
            </w:r>
          </w:p>
        </w:tc>
      </w:tr>
      <w:tr>
        <w:tc>
          <w:tcPr>
            <w:tcW w:type="dxa" w:w="2218"/>
          </w:tcPr>
          <w:p>
            <w:pPr>
              <w:spacing w:after="0"/>
            </w:pPr>
            <w:r/>
            <w:r>
              <w:rPr>
                <w:sz w:val="16"/>
              </w:rPr>
              <w:t>leave_v3</w:t>
            </w:r>
          </w:p>
        </w:tc>
        <w:tc>
          <w:tcPr>
            <w:tcW w:type="dxa" w:w="1566"/>
          </w:tcPr>
          <w:p>
            <w:pPr>
              <w:spacing w:after="0"/>
            </w:pPr>
            <w:r/>
            <w:r>
              <w:rPr>
                <w:sz w:val="16"/>
              </w:rPr>
              <w:t>2026-01-01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88</w:t>
            </w:r>
          </w:p>
        </w:tc>
        <w:tc>
          <w:tcPr>
            <w:tcW w:type="dxa" w:w="4697"/>
          </w:tcPr>
          <w:p>
            <w:pPr>
              <w:spacing w:after="0"/>
            </w:pPr>
            <w:r/>
            <w:r>
              <w:rPr>
                <w:sz w:val="16"/>
              </w:rPr>
              <w:t>Leave Policy</w:t>
            </w:r>
          </w:p>
        </w:tc>
      </w:tr>
      <w:tr>
        <w:tc>
          <w:tcPr>
            <w:tcW w:type="dxa" w:w="2218"/>
          </w:tcPr>
          <w:p>
            <w:pPr>
              <w:spacing w:after="0"/>
            </w:pPr>
            <w:r/>
            <w:r>
              <w:rPr>
                <w:sz w:val="16"/>
              </w:rPr>
              <w:t>travel_v4</w:t>
            </w:r>
          </w:p>
        </w:tc>
        <w:tc>
          <w:tcPr>
            <w:tcW w:type="dxa" w:w="1566"/>
          </w:tcPr>
          <w:p>
            <w:pPr>
              <w:spacing w:after="0"/>
            </w:pPr>
            <w:r/>
            <w:r>
              <w:rPr>
                <w:sz w:val="16"/>
              </w:rPr>
              <w:t>2026-02-01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87</w:t>
            </w:r>
          </w:p>
        </w:tc>
        <w:tc>
          <w:tcPr>
            <w:tcW w:type="dxa" w:w="4697"/>
          </w:tcPr>
          <w:p>
            <w:pPr>
              <w:spacing w:after="0"/>
            </w:pPr>
            <w:r/>
            <w:r>
              <w:rPr>
                <w:sz w:val="16"/>
              </w:rPr>
              <w:t>Travel and Expense Policy</w:t>
            </w:r>
          </w:p>
        </w:tc>
      </w:tr>
      <w:tr>
        <w:tc>
          <w:tcPr>
            <w:tcW w:type="dxa" w:w="2218"/>
          </w:tcPr>
          <w:p>
            <w:pPr>
              <w:spacing w:after="0"/>
            </w:pPr>
            <w:r/>
            <w:r>
              <w:rPr>
                <w:sz w:val="16"/>
              </w:rPr>
              <w:t>security_v1</w:t>
            </w:r>
          </w:p>
        </w:tc>
        <w:tc>
          <w:tcPr>
            <w:tcW w:type="dxa" w:w="1566"/>
          </w:tcPr>
          <w:p>
            <w:pPr>
              <w:spacing w:after="0"/>
            </w:pPr>
            <w:r/>
            <w:r>
              <w:rPr>
                <w:sz w:val="16"/>
              </w:rPr>
              <w:t>2025-11-10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78</w:t>
            </w:r>
          </w:p>
        </w:tc>
        <w:tc>
          <w:tcPr>
            <w:tcW w:type="dxa" w:w="4697"/>
          </w:tcPr>
          <w:p>
            <w:pPr>
              <w:spacing w:after="0"/>
            </w:pPr>
            <w:r/>
            <w:r>
              <w:rPr>
                <w:sz w:val="16"/>
              </w:rPr>
              <w:t>Information Security Policy</w:t>
            </w:r>
          </w:p>
        </w:tc>
      </w:tr>
      <w:tr>
        <w:tc>
          <w:tcPr>
            <w:tcW w:type="dxa" w:w="2218"/>
          </w:tcPr>
          <w:p>
            <w:pPr>
              <w:spacing w:after="0"/>
            </w:pPr>
            <w:r/>
            <w:r>
              <w:rPr>
                <w:sz w:val="16"/>
              </w:rPr>
              <w:t>conduct_v2</w:t>
            </w:r>
          </w:p>
        </w:tc>
        <w:tc>
          <w:tcPr>
            <w:tcW w:type="dxa" w:w="1566"/>
          </w:tcPr>
          <w:p>
            <w:pPr>
              <w:spacing w:after="0"/>
            </w:pPr>
            <w:r/>
            <w:r>
              <w:rPr>
                <w:sz w:val="16"/>
              </w:rPr>
              <w:t>2025-09-01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69</w:t>
            </w:r>
          </w:p>
        </w:tc>
        <w:tc>
          <w:tcPr>
            <w:tcW w:type="dxa" w:w="4697"/>
          </w:tcPr>
          <w:p>
            <w:pPr>
              <w:spacing w:after="0"/>
            </w:pPr>
            <w:r/>
            <w:r>
              <w:rPr>
                <w:sz w:val="16"/>
              </w:rPr>
              <w:t>Code of Conduct</w:t>
            </w:r>
          </w:p>
        </w:tc>
      </w:tr>
      <w:tr>
        <w:tc>
          <w:tcPr>
            <w:tcW w:type="dxa" w:w="2218"/>
          </w:tcPr>
          <w:p>
            <w:pPr>
              <w:spacing w:after="0"/>
            </w:pPr>
            <w:r/>
            <w:r>
              <w:rPr>
                <w:sz w:val="16"/>
              </w:rPr>
              <w:t>learning_v1</w:t>
            </w:r>
          </w:p>
        </w:tc>
        <w:tc>
          <w:tcPr>
            <w:tcW w:type="dxa" w:w="1566"/>
          </w:tcPr>
          <w:p>
            <w:pPr>
              <w:spacing w:after="0"/>
            </w:pPr>
            <w:r/>
            <w:r>
              <w:rPr>
                <w:sz w:val="16"/>
              </w:rPr>
              <w:t>2025-12-01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4697"/>
          </w:tcPr>
          <w:p>
            <w:pPr>
              <w:spacing w:after="0"/>
            </w:pPr>
            <w:r/>
            <w:r>
              <w:rPr>
                <w:sz w:val="16"/>
              </w:rPr>
              <w:t>Learning and Development Policy</w:t>
            </w:r>
          </w:p>
        </w:tc>
      </w:tr>
      <w:tr>
        <w:tc>
          <w:tcPr>
            <w:tcW w:type="dxa" w:w="2218"/>
          </w:tcPr>
          <w:p>
            <w:pPr>
              <w:spacing w:after="0"/>
            </w:pPr>
            <w:r/>
            <w:r>
              <w:rPr>
                <w:sz w:val="16"/>
              </w:rPr>
              <w:t>performance_v2</w:t>
            </w:r>
          </w:p>
        </w:tc>
        <w:tc>
          <w:tcPr>
            <w:tcW w:type="dxa" w:w="1566"/>
          </w:tcPr>
          <w:p>
            <w:pPr>
              <w:spacing w:after="0"/>
            </w:pPr>
            <w:r/>
            <w:r>
              <w:rPr>
                <w:sz w:val="16"/>
              </w:rPr>
              <w:t>2026-03-01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62</w:t>
            </w:r>
          </w:p>
        </w:tc>
        <w:tc>
          <w:tcPr>
            <w:tcW w:type="dxa" w:w="4697"/>
          </w:tcPr>
          <w:p>
            <w:pPr>
              <w:spacing w:after="0"/>
            </w:pPr>
            <w:r/>
            <w:r>
              <w:rPr>
                <w:sz w:val="16"/>
              </w:rPr>
              <w:t>Performance and Promotion Policy</w:t>
            </w:r>
          </w:p>
        </w:tc>
      </w:tr>
      <w:tr>
        <w:tc>
          <w:tcPr>
            <w:tcW w:type="dxa" w:w="2218"/>
          </w:tcPr>
          <w:p>
            <w:pPr>
              <w:spacing w:after="0"/>
            </w:pPr>
            <w:r/>
            <w:r>
              <w:rPr>
                <w:sz w:val="16"/>
              </w:rPr>
              <w:t>remote_work_v1</w:t>
            </w:r>
          </w:p>
        </w:tc>
        <w:tc>
          <w:tcPr>
            <w:tcW w:type="dxa" w:w="1566"/>
          </w:tcPr>
          <w:p>
            <w:pPr>
              <w:spacing w:after="0"/>
            </w:pPr>
            <w:r/>
            <w:r>
              <w:rPr>
                <w:sz w:val="16"/>
              </w:rPr>
              <w:t>2024-03-01</w:t>
            </w:r>
          </w:p>
        </w:tc>
        <w:tc>
          <w:tcPr>
            <w:tcW w:type="dxa" w:w="1044"/>
          </w:tcPr>
          <w:p>
            <w:pPr>
              <w:spacing w:after="0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4697"/>
          </w:tcPr>
          <w:p>
            <w:pPr>
              <w:spacing w:after="0"/>
            </w:pPr>
            <w:r/>
            <w:r>
              <w:rPr>
                <w:sz w:val="16"/>
              </w:rPr>
              <w:t>Remote Work Policy</w:t>
            </w:r>
          </w:p>
        </w:tc>
      </w:tr>
    </w:tbl>
    <w:p>
      <w:pPr>
        <w:spacing w:after="80" w:before="0" w:line="264" w:lineRule="auto"/>
      </w:pPr>
    </w:p>
    <w:p>
      <w:pPr>
        <w:spacing w:after="20" w:before="0" w:line="264" w:lineRule="auto"/>
      </w:pPr>
      <w:r>
        <w:rPr>
          <w:i/>
          <w:sz w:val="16"/>
        </w:rPr>
        <w:t>One JSONL record</w:t>
      </w:r>
    </w:p>
    <w:p>
      <w:pPr>
        <w:spacing w:after="100" w:before="0" w:line="240" w:lineRule="auto"/>
        <w:shd w:val="clear" w:color="auto" w:fill="F2F4F7"/>
      </w:pPr>
      <w:r>
        <w:rPr>
          <w:rFonts w:ascii="Courier New" w:hAnsi="Courier New" w:eastAsia="Courier New"/>
          <w:sz w:val="15"/>
        </w:rPr>
        <w:t>{"doc_id": "leave_v3", "text": "Leave Policy (v3). Full-time employees receive 24 days of annual leave ...", "date": "2026-01-01"}</w:t>
      </w:r>
    </w:p>
    <w:p>
      <w:pPr>
        <w:keepNext/>
        <w:spacing w:before="120" w:after="60"/>
      </w:pPr>
      <w:r>
        <w:rPr>
          <w:b/>
          <w:color w:val="1F3B57"/>
          <w:sz w:val="22"/>
        </w:rPr>
        <w:t>Task 1.2: Tools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8"/>
        <w:gridCol w:w="4306"/>
        <w:gridCol w:w="3001"/>
      </w:tblGrid>
      <w:tr>
        <w:tc>
          <w:tcPr>
            <w:tcW w:type="dxa" w:w="2218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type="dxa" w:w="4306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3001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Errors</w:t>
            </w:r>
          </w:p>
        </w:tc>
      </w:tr>
      <w:tr>
        <w:tc>
          <w:tcPr>
            <w:tcW w:type="dxa" w:w="2218"/>
          </w:tcPr>
          <w:p>
            <w:pPr>
              <w:spacing w:after="0"/>
            </w:pPr>
            <w:r/>
            <w:r>
              <w:rPr>
                <w:sz w:val="16"/>
              </w:rPr>
              <w:t>policy_search(query, k)</w:t>
            </w:r>
          </w:p>
        </w:tc>
        <w:tc>
          <w:tcPr>
            <w:tcW w:type="dxa" w:w="4306"/>
          </w:tcPr>
          <w:p>
            <w:pPr>
              <w:spacing w:after="0"/>
            </w:pPr>
            <w:r/>
            <w:r>
              <w:rPr>
                <w:sz w:val="16"/>
              </w:rPr>
              <w:t>FAISS (CPU) over 2-sentence windows of each policy, local MiniLM embeddings; returns JSON hits {doc_id, date, snippet, score}; k is clamped to 1-8</w:t>
            </w:r>
          </w:p>
        </w:tc>
        <w:tc>
          <w:tcPr>
            <w:tcW w:type="dxa" w:w="3001"/>
          </w:tcPr>
          <w:p>
            <w:pPr>
              <w:spacing w:after="0"/>
            </w:pPr>
            <w:r/>
            <w:r>
              <w:rPr>
                <w:sz w:val="16"/>
              </w:rPr>
              <w:t>never raises</w:t>
            </w:r>
          </w:p>
        </w:tc>
      </w:tr>
      <w:tr>
        <w:tc>
          <w:tcPr>
            <w:tcW w:type="dxa" w:w="2218"/>
          </w:tcPr>
          <w:p>
            <w:pPr>
              <w:spacing w:after="0"/>
            </w:pPr>
            <w:r/>
            <w:r>
              <w:rPr>
                <w:sz w:val="16"/>
              </w:rPr>
              <w:t>read_policy(doc_id)</w:t>
            </w:r>
          </w:p>
        </w:tc>
        <w:tc>
          <w:tcPr>
            <w:tcW w:type="dxa" w:w="4306"/>
          </w:tcPr>
          <w:p>
            <w:pPr>
              <w:spacing w:after="0"/>
            </w:pPr>
            <w:r/>
            <w:r>
              <w:rPr>
                <w:sz w:val="16"/>
              </w:rPr>
              <w:t>full text + date of one policy</w:t>
            </w:r>
          </w:p>
        </w:tc>
        <w:tc>
          <w:tcPr>
            <w:tcW w:type="dxa" w:w="3001"/>
          </w:tcPr>
          <w:p>
            <w:pPr>
              <w:spacing w:after="0"/>
            </w:pPr>
            <w:r/>
            <w:r>
              <w:rPr>
                <w:sz w:val="16"/>
              </w:rPr>
              <w:t>read_policy_text raises the typed PolicyNotFoundError (with close-match suggestions); the tool returns it as a soft 'ERROR ...' string</w:t>
            </w:r>
          </w:p>
        </w:tc>
      </w:tr>
      <w:tr>
        <w:tc>
          <w:tcPr>
            <w:tcW w:type="dxa" w:w="2218"/>
          </w:tcPr>
          <w:p>
            <w:pPr>
              <w:spacing w:after="0"/>
            </w:pPr>
            <w:r/>
            <w:r>
              <w:rPr>
                <w:sz w:val="16"/>
              </w:rPr>
              <w:t>calculator(expression)</w:t>
            </w:r>
          </w:p>
        </w:tc>
        <w:tc>
          <w:tcPr>
            <w:tcW w:type="dxa" w:w="4306"/>
          </w:tcPr>
          <w:p>
            <w:pPr>
              <w:spacing w:after="0"/>
            </w:pPr>
            <w:r/>
            <w:r>
              <w:rPr>
                <w:sz w:val="16"/>
              </w:rPr>
              <w:t>AST-based arithmetic only (+ - * / % **); no names, calls or attributes</w:t>
            </w:r>
          </w:p>
        </w:tc>
        <w:tc>
          <w:tcPr>
            <w:tcW w:type="dxa" w:w="3001"/>
          </w:tcPr>
          <w:p>
            <w:pPr>
              <w:spacing w:after="0"/>
            </w:pPr>
            <w:r/>
            <w:r>
              <w:rPr>
                <w:sz w:val="16"/>
              </w:rPr>
              <w:t>CalculatorError for division by zero or non-arithmetic input (soft)</w:t>
            </w:r>
          </w:p>
        </w:tc>
      </w:tr>
    </w:tbl>
    <w:p>
      <w:pPr>
        <w:spacing w:after="80" w:before="0" w:line="264" w:lineRule="auto"/>
      </w:pPr>
    </w:p>
    <w:p>
      <w:pPr>
        <w:spacing w:after="20" w:before="0" w:line="264" w:lineRule="auto"/>
      </w:pPr>
      <w:r>
        <w:rPr>
          <w:i/>
          <w:sz w:val="16"/>
        </w:rPr>
        <w:t>tools.py - typed error, then soft failure in the tool wrapper</w:t>
      </w:r>
    </w:p>
    <w:p>
      <w:pPr>
        <w:spacing w:after="100" w:before="0" w:line="240" w:lineRule="auto"/>
        <w:shd w:val="clear" w:color="auto" w:fill="F2F4F7"/>
      </w:pPr>
      <w:r>
        <w:rPr>
          <w:rFonts w:ascii="Courier New" w:hAnsi="Courier New" w:eastAsia="Courier New"/>
          <w:sz w:val="15"/>
        </w:rPr>
        <w:t>def read_policy_text(doc_id: str) -&gt; PolicyDoc:</w:t>
        <w:br/>
      </w:r>
      <w:r>
        <w:rPr>
          <w:rFonts w:ascii="Courier New" w:hAnsi="Courier New" w:eastAsia="Courier New"/>
          <w:sz w:val="15"/>
        </w:rPr>
        <w:t xml:space="preserve">    policies = load_policies()</w:t>
        <w:br/>
      </w:r>
      <w:r>
        <w:rPr>
          <w:rFonts w:ascii="Courier New" w:hAnsi="Courier New" w:eastAsia="Courier New"/>
          <w:sz w:val="15"/>
        </w:rPr>
        <w:t xml:space="preserve">    doc_id = doc_id.strip().strip("[]")</w:t>
        <w:br/>
      </w:r>
      <w:r>
        <w:rPr>
          <w:rFonts w:ascii="Courier New" w:hAnsi="Courier New" w:eastAsia="Courier New"/>
          <w:sz w:val="15"/>
        </w:rPr>
        <w:t xml:space="preserve">    if doc_id not in policies:</w:t>
        <w:br/>
      </w:r>
      <w:r>
        <w:rPr>
          <w:rFonts w:ascii="Courier New" w:hAnsi="Courier New" w:eastAsia="Courier New"/>
          <w:sz w:val="15"/>
        </w:rPr>
        <w:t xml:space="preserve">        suggestions = difflib.get_close_matches(doc_id, list(policies), n=3, cutoff=0.3) or sorted(policies)[:3]</w:t>
        <w:br/>
      </w:r>
      <w:r>
        <w:rPr>
          <w:rFonts w:ascii="Courier New" w:hAnsi="Courier New" w:eastAsia="Courier New"/>
          <w:sz w:val="15"/>
        </w:rPr>
        <w:t xml:space="preserve">        raise PolicyNotFoundError(doc_id, suggestions)</w:t>
        <w:br/>
      </w:r>
      <w:r>
        <w:rPr>
          <w:rFonts w:ascii="Courier New" w:hAnsi="Courier New" w:eastAsia="Courier New"/>
          <w:sz w:val="15"/>
        </w:rPr>
        <w:t xml:space="preserve">    return policies[doc_id]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@tool</w:t>
        <w:br/>
      </w:r>
      <w:r>
        <w:rPr>
          <w:rFonts w:ascii="Courier New" w:hAnsi="Courier New" w:eastAsia="Courier New"/>
          <w:sz w:val="15"/>
        </w:rPr>
        <w:t>def read_policy(doc_id: str) -&gt; str:</w:t>
        <w:br/>
      </w:r>
      <w:r>
        <w:rPr>
          <w:rFonts w:ascii="Courier New" w:hAnsi="Courier New" w:eastAsia="Courier New"/>
          <w:sz w:val="15"/>
        </w:rPr>
        <w:t xml:space="preserve">    """Return the full text and date of one policy by its exact doc_id (for example leave_v3)."""</w:t>
        <w:br/>
      </w:r>
      <w:r>
        <w:rPr>
          <w:rFonts w:ascii="Courier New" w:hAnsi="Courier New" w:eastAsia="Courier New"/>
          <w:sz w:val="15"/>
        </w:rPr>
        <w:t xml:space="preserve">    try:</w:t>
        <w:br/>
      </w:r>
      <w:r>
        <w:rPr>
          <w:rFonts w:ascii="Courier New" w:hAnsi="Courier New" w:eastAsia="Courier New"/>
          <w:sz w:val="15"/>
        </w:rPr>
        <w:t xml:space="preserve">        d = read_policy_text(doc_id)</w:t>
        <w:br/>
      </w:r>
      <w:r>
        <w:rPr>
          <w:rFonts w:ascii="Courier New" w:hAnsi="Courier New" w:eastAsia="Courier New"/>
          <w:sz w:val="15"/>
        </w:rPr>
        <w:t xml:space="preserve">        return json.dumps({"doc_id": d.doc_id, "date": d.date, "text": d.text})</w:t>
        <w:br/>
      </w:r>
      <w:r>
        <w:rPr>
          <w:rFonts w:ascii="Courier New" w:hAnsi="Courier New" w:eastAsia="Courier New"/>
          <w:sz w:val="15"/>
        </w:rPr>
        <w:t xml:space="preserve">    except PolicyToolError as e:</w:t>
        <w:br/>
      </w:r>
      <w:r>
        <w:rPr>
          <w:rFonts w:ascii="Courier New" w:hAnsi="Courier New" w:eastAsia="Courier New"/>
          <w:sz w:val="15"/>
        </w:rPr>
        <w:t xml:space="preserve">        return f"ERROR {e}"</w:t>
      </w:r>
    </w:p>
    <w:p>
      <w:pPr>
        <w:spacing w:after="20" w:before="0" w:line="264" w:lineRule="auto"/>
      </w:pPr>
      <w:r>
        <w:rPr>
          <w:i/>
          <w:sz w:val="16"/>
        </w:rPr>
        <w:t>Tool outputs</w:t>
      </w:r>
    </w:p>
    <w:p>
      <w:pPr>
        <w:spacing w:after="100" w:before="0" w:line="240" w:lineRule="auto"/>
        <w:shd w:val="clear" w:color="auto" w:fill="F2F4F7"/>
      </w:pPr>
      <w:r>
        <w:rPr>
          <w:rFonts w:ascii="Courier New" w:hAnsi="Courier New" w:eastAsia="Courier New"/>
          <w:sz w:val="15"/>
        </w:rPr>
        <w:t>read_policy("remote_work_v9.9") -&gt; ERROR PolicyNotFoundError: no policy with doc_id 'remote_work_v9.9'. Closest known ids: remote_work_v2, remote_work_v1, performance_v2. Use policy_sea...</w:t>
        <w:br/>
      </w:r>
      <w:r>
        <w:rPr>
          <w:rFonts w:ascii="Courier New" w:hAnsi="Courier New" w:eastAsia="Courier New"/>
          <w:sz w:val="15"/>
        </w:rPr>
        <w:t>calculator("12 * 4") -&gt; 48     calculator("5 / 0") -&gt; ERROR CalculatorError: division by zero</w:t>
      </w:r>
    </w:p>
    <w:p>
      <w:pPr>
        <w:keepNext/>
        <w:spacing w:before="120" w:after="60"/>
      </w:pPr>
      <w:r>
        <w:rPr>
          <w:b/>
          <w:color w:val="1F3B57"/>
          <w:sz w:val="22"/>
        </w:rPr>
        <w:t>Task 1.3: Prompts</w:t>
      </w:r>
    </w:p>
    <w:p>
      <w:pPr>
        <w:spacing w:after="60" w:before="0" w:line="264" w:lineRule="auto"/>
      </w:pPr>
      <w:r>
        <w:rPr>
          <w:b w:val="0"/>
          <w:sz w:val="19"/>
        </w:rPr>
        <w:t>prompts.py holds the system prompt below, a retry suffix (the critic's issues are fed back to the agent), the memory-hint template and the optional LLM critic prompt. The acceptance rules map one-to-one to the checks the critic and eval.py enforce:</w:t>
      </w:r>
    </w:p>
    <w:p>
      <w:pPr>
        <w:spacing w:after="100" w:before="0" w:line="240" w:lineRule="auto"/>
        <w:shd w:val="clear" w:color="auto" w:fill="F2F4F7"/>
      </w:pPr>
      <w:r>
        <w:rPr>
          <w:rFonts w:ascii="Courier New" w:hAnsi="Courier New" w:eastAsia="Courier New"/>
          <w:sz w:val="15"/>
        </w:rPr>
        <w:t>You are the Policy Assistant for Kestrel Data Labs. You answer employee questions using ONLY the</w:t>
        <w:br/>
      </w:r>
      <w:r>
        <w:rPr>
          <w:rFonts w:ascii="Courier New" w:hAnsi="Courier New" w:eastAsia="Courier New"/>
          <w:sz w:val="15"/>
        </w:rPr>
        <w:t>internal policy corpus, which you can reach through tools. You have no other knowledge of this company.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TOOLS</w:t>
        <w:br/>
      </w:r>
      <w:r>
        <w:rPr>
          <w:rFonts w:ascii="Courier New" w:hAnsi="Courier New" w:eastAsia="Courier New"/>
          <w:sz w:val="15"/>
        </w:rPr>
        <w:t>- policy_search(query, k): find relevant policies. Start here unless the user gives an exact doc_id.</w:t>
        <w:br/>
      </w:r>
      <w:r>
        <w:rPr>
          <w:rFonts w:ascii="Courier New" w:hAnsi="Courier New" w:eastAsia="Courier New"/>
          <w:sz w:val="15"/>
        </w:rPr>
        <w:t>- read_policy(doc_id): read one full policy. If it returns "ERROR PolicyNotFoundError", do not retry the same</w:t>
        <w:br/>
      </w:r>
      <w:r>
        <w:rPr>
          <w:rFonts w:ascii="Courier New" w:hAnsi="Courier New" w:eastAsia="Courier New"/>
          <w:sz w:val="15"/>
        </w:rPr>
        <w:t xml:space="preserve">  id. Tell yourself the id was wrong, call policy_search with the topic instead, then continue.</w:t>
        <w:br/>
      </w:r>
      <w:r>
        <w:rPr>
          <w:rFonts w:ascii="Courier New" w:hAnsi="Courier New" w:eastAsia="Courier New"/>
          <w:sz w:val="15"/>
        </w:rPr>
        <w:t>- calculator(expression): use for any arithmetic. Never do maths in your head.</w:t>
        <w:br/>
      </w:r>
      <w:r>
        <w:rPr>
          <w:rFonts w:ascii="Courier New" w:hAnsi="Courier New" w:eastAsia="Courier New"/>
          <w:sz w:val="15"/>
        </w:rPr>
        <w:br/>
      </w:r>
      <w:r>
        <w:rPr>
          <w:rFonts w:ascii="Courier New" w:hAnsi="Courier New" w:eastAsia="Courier New"/>
          <w:sz w:val="15"/>
        </w:rPr>
        <w:t>ACCEPTANCE RULES (every final answer must satisfy all of them)</w:t>
        <w:br/>
      </w:r>
      <w:r>
        <w:rPr>
          <w:rFonts w:ascii="Courier New" w:hAnsi="Courier New" w:eastAsia="Courier New"/>
          <w:sz w:val="15"/>
        </w:rPr>
        <w:t>1. doc_id tokens: cite every policy you rely on as a token in square brackets, e.g. [leave_v3].</w:t>
        <w:br/>
      </w:r>
      <w:r>
        <w:rPr>
          <w:rFonts w:ascii="Courier New" w:hAnsi="Courier New" w:eastAsia="Courier New"/>
          <w:sz w:val="15"/>
        </w:rPr>
        <w:t xml:space="preserve">   Only cite doc_ids returned by a tool in this conversation.</w:t>
        <w:br/>
      </w:r>
      <w:r>
        <w:rPr>
          <w:rFonts w:ascii="Courier New" w:hAnsi="Courier New" w:eastAsia="Courier New"/>
          <w:sz w:val="15"/>
        </w:rPr>
        <w:t>2. Quotes: for every exact rule, number or limit, include a short verbatim quote (at most 25 words) from the</w:t>
        <w:br/>
      </w:r>
      <w:r>
        <w:rPr>
          <w:rFonts w:ascii="Courier New" w:hAnsi="Courier New" w:eastAsia="Courier New"/>
          <w:sz w:val="15"/>
        </w:rPr>
        <w:t xml:space="preserve">   policy text in double quotes, followed by its token, e.g. "Up to 10 unused annual leave days can be carried</w:t>
        <w:br/>
      </w:r>
      <w:r>
        <w:rPr>
          <w:rFonts w:ascii="Courier New" w:hAnsi="Courier New" w:eastAsia="Courier New"/>
          <w:sz w:val="15"/>
        </w:rPr>
        <w:t xml:space="preserve">   over" [leave_v3].</w:t>
        <w:br/>
      </w:r>
      <w:r>
        <w:rPr>
          <w:rFonts w:ascii="Courier New" w:hAnsi="Courier New" w:eastAsia="Courier New"/>
          <w:sz w:val="15"/>
        </w:rPr>
        <w:t>3. Grounding: no external facts, assumptions or general HR knowledge. If the corpus does not answer the</w:t>
        <w:br/>
      </w:r>
      <w:r>
        <w:rPr>
          <w:rFonts w:ascii="Courier New" w:hAnsi="Courier New" w:eastAsia="Courier New"/>
          <w:sz w:val="15"/>
        </w:rPr>
        <w:t xml:space="preserve">   question, say exactly: "I could not find this in the policy corpus." and cite nothing.</w:t>
        <w:br/>
      </w:r>
      <w:r>
        <w:rPr>
          <w:rFonts w:ascii="Courier New" w:hAnsi="Courier New" w:eastAsia="Courier New"/>
          <w:sz w:val="15"/>
        </w:rPr>
        <w:t>4. Versions: if two versions of a policy exist, use the one with the latest date and ignore superseded ones.</w:t>
        <w:br/>
      </w:r>
      <w:r>
        <w:rPr>
          <w:rFonts w:ascii="Courier New" w:hAnsi="Courier New" w:eastAsia="Courier New"/>
          <w:sz w:val="15"/>
        </w:rPr>
        <w:t>5. Step limit: use at most 6 tool calls. Prefer the cheapest path: if a VERIFIED MEMORY hint</w:t>
        <w:br/>
      </w:r>
      <w:r>
        <w:rPr>
          <w:rFonts w:ascii="Courier New" w:hAnsi="Courier New" w:eastAsia="Courier New"/>
          <w:sz w:val="15"/>
        </w:rPr>
        <w:t xml:space="preserve">   names a doc_id, confirm it with one read_policy call instead of searching.</w:t>
        <w:br/>
      </w:r>
      <w:r>
        <w:rPr>
          <w:rFonts w:ascii="Courier New" w:hAnsi="Courier New" w:eastAsia="Courier New"/>
          <w:sz w:val="15"/>
        </w:rPr>
        <w:t>6. Format: 1-4 short sentences. If the user asked for a calculation, give its result too.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doc_id tokens:</w:t>
      </w:r>
      <w:r>
        <w:rPr>
          <w:b w:val="0"/>
          <w:sz w:val="19"/>
        </w:rPr>
        <w:t xml:space="preserve"> rule 1. The critic rejects answers without a valid [doc_id]; eval.py records has_docid.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Quoting:</w:t>
      </w:r>
      <w:r>
        <w:rPr>
          <w:b w:val="0"/>
          <w:sz w:val="19"/>
        </w:rPr>
        <w:t xml:space="preserve"> rule 2. The critic checks that every quote appears verbatim in the cited policy.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Step limits:</w:t>
      </w:r>
      <w:r>
        <w:rPr>
          <w:b w:val="0"/>
          <w:sz w:val="19"/>
        </w:rPr>
        <w:t xml:space="preserve"> rule 5, enforced in code too: AgentExecutor max_iterations=6 and graph max_steps=8.</w:t>
      </w:r>
    </w:p>
    <w:p>
      <w:pPr>
        <w:keepNext/>
        <w:spacing w:before="120" w:after="60"/>
      </w:pPr>
      <w:r>
        <w:rPr>
          <w:b/>
          <w:color w:val="1F3B57"/>
          <w:sz w:val="22"/>
        </w:rPr>
        <w:t>Task 1.4: Agent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Agent:</w:t>
      </w:r>
      <w:r>
        <w:rPr>
          <w:b w:val="0"/>
          <w:sz w:val="19"/>
        </w:rPr>
        <w:t xml:space="preserve"> create_tool_calling_agent + AgentExecutor (a ReAct loop: the model picks a tool, observes the result, decides again). Model: </w:t>
      </w:r>
      <w:r>
        <w:rPr>
          <w:b/>
          <w:sz w:val="19"/>
        </w:rPr>
        <w:t>gpt-4o-mini</w:t>
      </w:r>
      <w:r>
        <w:rPr>
          <w:b w:val="0"/>
          <w:sz w:val="19"/>
        </w:rPr>
        <w:t>, temperature=0, seed=42, max_iterations=6, verbose=True. Every response is cached in SQLite, so reruns are identical.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Observability:</w:t>
      </w:r>
      <w:r>
        <w:rPr>
          <w:b w:val="0"/>
          <w:sz w:val="19"/>
        </w:rPr>
        <w:t xml:space="preserve"> run_agent returns the answer, every tool call (tool, input, output preview), the step count, latency and tokens.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Bad-id recovery:</w:t>
      </w:r>
      <w:r>
        <w:rPr>
          <w:b w:val="0"/>
          <w:sz w:val="19"/>
        </w:rPr>
        <w:t xml:space="preserve"> read_policy('remote_work_v9.9') returns a soft PolicyNotFoundError message with suggestions. Prompt rule tells the agent not to retry the same id but to policy_search the topic, then read the latest matching policy. The verbose trace below shows exactly that sequence.</w:t>
      </w:r>
    </w:p>
    <w:p>
      <w:pPr>
        <w:spacing w:after="2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3282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ror_recov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2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i/>
          <w:sz w:val="16"/>
        </w:rPr>
        <w:t>Error-recovery case (terminal output of app.py with the verbose agent trace)</w:t>
      </w:r>
    </w:p>
    <w:p>
      <w:pPr>
        <w:keepNext/>
        <w:spacing w:before="120" w:after="60"/>
      </w:pPr>
      <w:r>
        <w:rPr>
          <w:b/>
          <w:color w:val="1F3B57"/>
          <w:sz w:val="22"/>
        </w:rPr>
        <w:t>Task 1.5: Evaluation Version 1</w:t>
      </w:r>
    </w:p>
    <w:p>
      <w:pPr>
        <w:spacing w:after="60" w:before="0" w:line="264" w:lineRule="auto"/>
      </w:pPr>
      <w:r>
        <w:rPr>
          <w:b w:val="0"/>
          <w:sz w:val="19"/>
        </w:rPr>
        <w:t xml:space="preserve">8 canned questions: the 6 starter queries + a password-length question + an out-of-corpus boundary question. Pass = has_docid AND has_quote AND expected doc cited AND key facts present (boundary: refuses and cites nothing). </w:t>
      </w:r>
      <w:r>
        <w:rPr>
          <w:b/>
          <w:sz w:val="19"/>
        </w:rPr>
        <w:t>Version 1 = the bare agent (no graph, memory or critic): pass rate 100% (8/8).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1"/>
        <w:gridCol w:w="1323"/>
        <w:gridCol w:w="1191"/>
        <w:gridCol w:w="794"/>
        <w:gridCol w:w="1191"/>
        <w:gridCol w:w="1191"/>
        <w:gridCol w:w="2117"/>
        <w:gridCol w:w="1058"/>
      </w:tblGrid>
      <w:tr>
        <w:tc>
          <w:tcPr>
            <w:tcW w:type="dxa" w:w="661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323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kind</w:t>
            </w:r>
          </w:p>
        </w:tc>
        <w:tc>
          <w:tcPr>
            <w:tcW w:type="dxa" w:w="1191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latency (s)</w:t>
            </w:r>
          </w:p>
        </w:tc>
        <w:tc>
          <w:tcPr>
            <w:tcW w:type="dxa" w:w="794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steps</w:t>
            </w:r>
          </w:p>
        </w:tc>
        <w:tc>
          <w:tcPr>
            <w:tcW w:type="dxa" w:w="1191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has_docid</w:t>
            </w:r>
          </w:p>
        </w:tc>
        <w:tc>
          <w:tcPr>
            <w:tcW w:type="dxa" w:w="1191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has_quote</w:t>
            </w:r>
          </w:p>
        </w:tc>
        <w:tc>
          <w:tcPr>
            <w:tcW w:type="dxa" w:w="2117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cited</w:t>
            </w:r>
          </w:p>
        </w:tc>
        <w:tc>
          <w:tcPr>
            <w:tcW w:type="dxa" w:w="1058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c>
          <w:tcPr>
            <w:tcW w:type="dxa" w:w="661"/>
          </w:tcPr>
          <w:p>
            <w:pPr>
              <w:spacing w:after="0"/>
            </w:pPr>
            <w:r/>
            <w:r>
              <w:rPr>
                <w:sz w:val="16"/>
              </w:rPr>
              <w:t>E1</w:t>
            </w:r>
          </w:p>
        </w:tc>
        <w:tc>
          <w:tcPr>
            <w:tcW w:type="dxa" w:w="1323"/>
          </w:tcPr>
          <w:p>
            <w:pPr>
              <w:spacing w:after="0"/>
            </w:pPr>
            <w:r/>
            <w:r>
              <w:rPr>
                <w:sz w:val="16"/>
              </w:rPr>
              <w:t>factual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2.93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True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True</w:t>
            </w:r>
          </w:p>
        </w:tc>
        <w:tc>
          <w:tcPr>
            <w:tcW w:type="dxa" w:w="2117"/>
          </w:tcPr>
          <w:p>
            <w:pPr>
              <w:spacing w:after="0"/>
            </w:pPr>
            <w:r/>
            <w:r>
              <w:rPr>
                <w:sz w:val="16"/>
              </w:rPr>
              <w:t>remote_work_v2</w:t>
            </w:r>
          </w:p>
        </w:tc>
        <w:tc>
          <w:tcPr>
            <w:tcW w:type="dxa" w:w="1058"/>
          </w:tcPr>
          <w:p>
            <w:pPr>
              <w:spacing w:after="0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1"/>
          </w:tcPr>
          <w:p>
            <w:pPr>
              <w:spacing w:after="0"/>
            </w:pPr>
            <w:r/>
            <w:r>
              <w:rPr>
                <w:sz w:val="16"/>
              </w:rPr>
              <w:t>E2</w:t>
            </w:r>
          </w:p>
        </w:tc>
        <w:tc>
          <w:tcPr>
            <w:tcW w:type="dxa" w:w="1323"/>
          </w:tcPr>
          <w:p>
            <w:pPr>
              <w:spacing w:after="0"/>
            </w:pPr>
            <w:r/>
            <w:r>
              <w:rPr>
                <w:sz w:val="16"/>
              </w:rPr>
              <w:t>factual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2.83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True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True</w:t>
            </w:r>
          </w:p>
        </w:tc>
        <w:tc>
          <w:tcPr>
            <w:tcW w:type="dxa" w:w="2117"/>
          </w:tcPr>
          <w:p>
            <w:pPr>
              <w:spacing w:after="0"/>
            </w:pPr>
            <w:r/>
            <w:r>
              <w:rPr>
                <w:sz w:val="16"/>
              </w:rPr>
              <w:t>leave_v3</w:t>
            </w:r>
          </w:p>
        </w:tc>
        <w:tc>
          <w:tcPr>
            <w:tcW w:type="dxa" w:w="1058"/>
          </w:tcPr>
          <w:p>
            <w:pPr>
              <w:spacing w:after="0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1"/>
          </w:tcPr>
          <w:p>
            <w:pPr>
              <w:spacing w:after="0"/>
            </w:pPr>
            <w:r/>
            <w:r>
              <w:rPr>
                <w:sz w:val="16"/>
              </w:rPr>
              <w:t>E3</w:t>
            </w:r>
          </w:p>
        </w:tc>
        <w:tc>
          <w:tcPr>
            <w:tcW w:type="dxa" w:w="1323"/>
          </w:tcPr>
          <w:p>
            <w:pPr>
              <w:spacing w:after="0"/>
            </w:pPr>
            <w:r/>
            <w:r>
              <w:rPr>
                <w:sz w:val="16"/>
              </w:rPr>
              <w:t>factual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3.23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True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True</w:t>
            </w:r>
          </w:p>
        </w:tc>
        <w:tc>
          <w:tcPr>
            <w:tcW w:type="dxa" w:w="2117"/>
          </w:tcPr>
          <w:p>
            <w:pPr>
              <w:spacing w:after="0"/>
            </w:pPr>
            <w:r/>
            <w:r>
              <w:rPr>
                <w:sz w:val="16"/>
              </w:rPr>
              <w:t>travel_v4</w:t>
            </w:r>
          </w:p>
        </w:tc>
        <w:tc>
          <w:tcPr>
            <w:tcW w:type="dxa" w:w="1058"/>
          </w:tcPr>
          <w:p>
            <w:pPr>
              <w:spacing w:after="0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1"/>
          </w:tcPr>
          <w:p>
            <w:pPr>
              <w:spacing w:after="0"/>
            </w:pPr>
            <w:r/>
            <w:r>
              <w:rPr>
                <w:sz w:val="16"/>
              </w:rPr>
              <w:t>E4</w:t>
            </w:r>
          </w:p>
        </w:tc>
        <w:tc>
          <w:tcPr>
            <w:tcW w:type="dxa" w:w="1323"/>
          </w:tcPr>
          <w:p>
            <w:pPr>
              <w:spacing w:after="0"/>
            </w:pPr>
            <w:r/>
            <w:r>
              <w:rPr>
                <w:sz w:val="16"/>
              </w:rPr>
              <w:t>factual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3.34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True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True</w:t>
            </w:r>
          </w:p>
        </w:tc>
        <w:tc>
          <w:tcPr>
            <w:tcW w:type="dxa" w:w="2117"/>
          </w:tcPr>
          <w:p>
            <w:pPr>
              <w:spacing w:after="0"/>
            </w:pPr>
            <w:r/>
            <w:r>
              <w:rPr>
                <w:sz w:val="16"/>
              </w:rPr>
              <w:t>security_v1</w:t>
            </w:r>
          </w:p>
        </w:tc>
        <w:tc>
          <w:tcPr>
            <w:tcW w:type="dxa" w:w="1058"/>
          </w:tcPr>
          <w:p>
            <w:pPr>
              <w:spacing w:after="0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1"/>
          </w:tcPr>
          <w:p>
            <w:pPr>
              <w:spacing w:after="0"/>
            </w:pPr>
            <w:r/>
            <w:r>
              <w:rPr>
                <w:sz w:val="16"/>
              </w:rPr>
              <w:t>E5</w:t>
            </w:r>
          </w:p>
        </w:tc>
        <w:tc>
          <w:tcPr>
            <w:tcW w:type="dxa" w:w="1323"/>
          </w:tcPr>
          <w:p>
            <w:pPr>
              <w:spacing w:after="0"/>
            </w:pPr>
            <w:r/>
            <w:r>
              <w:rPr>
                <w:sz w:val="16"/>
              </w:rPr>
              <w:t>recovery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4.61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True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True</w:t>
            </w:r>
          </w:p>
        </w:tc>
        <w:tc>
          <w:tcPr>
            <w:tcW w:type="dxa" w:w="2117"/>
          </w:tcPr>
          <w:p>
            <w:pPr>
              <w:spacing w:after="0"/>
            </w:pPr>
            <w:r/>
            <w:r>
              <w:rPr>
                <w:sz w:val="16"/>
              </w:rPr>
              <w:t>remote_work_v2</w:t>
            </w:r>
          </w:p>
        </w:tc>
        <w:tc>
          <w:tcPr>
            <w:tcW w:type="dxa" w:w="1058"/>
          </w:tcPr>
          <w:p>
            <w:pPr>
              <w:spacing w:after="0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1"/>
          </w:tcPr>
          <w:p>
            <w:pPr>
              <w:spacing w:after="0"/>
            </w:pPr>
            <w:r/>
            <w:r>
              <w:rPr>
                <w:sz w:val="16"/>
              </w:rPr>
              <w:t>E6</w:t>
            </w:r>
          </w:p>
        </w:tc>
        <w:tc>
          <w:tcPr>
            <w:tcW w:type="dxa" w:w="1323"/>
          </w:tcPr>
          <w:p>
            <w:pPr>
              <w:spacing w:after="0"/>
            </w:pPr>
            <w:r/>
            <w:r>
              <w:rPr>
                <w:sz w:val="16"/>
              </w:rPr>
              <w:t>multi-tool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2.82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True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True</w:t>
            </w:r>
          </w:p>
        </w:tc>
        <w:tc>
          <w:tcPr>
            <w:tcW w:type="dxa" w:w="2117"/>
          </w:tcPr>
          <w:p>
            <w:pPr>
              <w:spacing w:after="0"/>
            </w:pPr>
            <w:r/>
            <w:r>
              <w:rPr>
                <w:sz w:val="16"/>
              </w:rPr>
              <w:t>travel_v4</w:t>
            </w:r>
          </w:p>
        </w:tc>
        <w:tc>
          <w:tcPr>
            <w:tcW w:type="dxa" w:w="1058"/>
          </w:tcPr>
          <w:p>
            <w:pPr>
              <w:spacing w:after="0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1"/>
          </w:tcPr>
          <w:p>
            <w:pPr>
              <w:spacing w:after="0"/>
            </w:pPr>
            <w:r/>
            <w:r>
              <w:rPr>
                <w:sz w:val="16"/>
              </w:rPr>
              <w:t>E7</w:t>
            </w:r>
          </w:p>
        </w:tc>
        <w:tc>
          <w:tcPr>
            <w:tcW w:type="dxa" w:w="1323"/>
          </w:tcPr>
          <w:p>
            <w:pPr>
              <w:spacing w:after="0"/>
            </w:pPr>
            <w:r/>
            <w:r>
              <w:rPr>
                <w:sz w:val="16"/>
              </w:rPr>
              <w:t>factual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2.21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True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True</w:t>
            </w:r>
          </w:p>
        </w:tc>
        <w:tc>
          <w:tcPr>
            <w:tcW w:type="dxa" w:w="2117"/>
          </w:tcPr>
          <w:p>
            <w:pPr>
              <w:spacing w:after="0"/>
            </w:pPr>
            <w:r/>
            <w:r>
              <w:rPr>
                <w:sz w:val="16"/>
              </w:rPr>
              <w:t>security_v1</w:t>
            </w:r>
          </w:p>
        </w:tc>
        <w:tc>
          <w:tcPr>
            <w:tcW w:type="dxa" w:w="1058"/>
          </w:tcPr>
          <w:p>
            <w:pPr>
              <w:spacing w:after="0"/>
            </w:pPr>
            <w:r/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661"/>
          </w:tcPr>
          <w:p>
            <w:pPr>
              <w:spacing w:after="0"/>
            </w:pPr>
            <w:r/>
            <w:r>
              <w:rPr>
                <w:sz w:val="16"/>
              </w:rPr>
              <w:t>E8</w:t>
            </w:r>
          </w:p>
        </w:tc>
        <w:tc>
          <w:tcPr>
            <w:tcW w:type="dxa" w:w="1323"/>
          </w:tcPr>
          <w:p>
            <w:pPr>
              <w:spacing w:after="0"/>
            </w:pPr>
            <w:r/>
            <w:r>
              <w:rPr>
                <w:sz w:val="16"/>
              </w:rPr>
              <w:t>boundary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6.50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False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6"/>
              </w:rPr>
              <w:t>False</w:t>
            </w:r>
          </w:p>
        </w:tc>
        <w:tc>
          <w:tcPr>
            <w:tcW w:type="dxa" w:w="2117"/>
          </w:tcPr>
          <w:p>
            <w:pPr>
              <w:spacing w:after="0"/>
            </w:pPr>
            <w:r/>
            <w:r>
              <w:rPr>
                <w:sz w:val="16"/>
              </w:rPr>
              <w:t>-</w:t>
            </w:r>
          </w:p>
        </w:tc>
        <w:tc>
          <w:tcPr>
            <w:tcW w:type="dxa" w:w="1058"/>
          </w:tcPr>
          <w:p>
            <w:pPr>
              <w:spacing w:after="0"/>
            </w:pPr>
            <w:r/>
            <w:r>
              <w:rPr>
                <w:sz w:val="16"/>
              </w:rPr>
              <w:t>PASS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 w:val="0"/>
          <w:sz w:val="17"/>
        </w:rPr>
        <w:t>Logs: every question is saved as one JSON line (answer, tool calls, latency, steps) in runs/logs/; the table is runs/eval_v1_agent_only.csv.</w:t>
      </w:r>
    </w:p>
    <w:p>
      <w:pPr>
        <w:keepNext/>
        <w:spacing w:before="200" w:after="60"/>
      </w:pPr>
      <w:r>
        <w:rPr>
          <w:b/>
          <w:color w:val="1F3B57"/>
          <w:sz w:val="26"/>
        </w:rPr>
        <w:t>Part 2: Memory, Graph, Critic and Polishing</w:t>
      </w:r>
    </w:p>
    <w:p>
      <w:pPr>
        <w:keepNext/>
        <w:spacing w:before="120" w:after="60"/>
      </w:pPr>
      <w:r>
        <w:rPr>
          <w:b/>
          <w:color w:val="1F3B57"/>
          <w:sz w:val="22"/>
        </w:rPr>
        <w:t>Task 2.1: Memory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Write only verified facts:</w:t>
      </w:r>
      <w:r>
        <w:rPr>
          <w:b w:val="0"/>
          <w:sz w:val="19"/>
        </w:rPr>
        <w:t xml:space="preserve"> memory.write stores a fact only if the answer has a [doc_id], every doc_id exists, and every quote is verbatim in the cited policy. The graph calls it only after the critic approves. Duplicates are skipped.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Read cheapest sufficient first:</w:t>
      </w:r>
      <w:r>
        <w:rPr>
          <w:b w:val="0"/>
          <w:sz w:val="19"/>
        </w:rPr>
        <w:t xml:space="preserve"> FAISS similarity over stored questions, threshold 0.80 cosine. Among the qualifying facts, the one with the fewest doc_ids (cheapest to re-verify) wins. It is injected into the question as a 'VERIFIED MEMORY' hint, so the agent can confirm with one read_policy instead of searching.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2"/>
        <w:gridCol w:w="3131"/>
        <w:gridCol w:w="3131"/>
      </w:tblGrid>
      <w:tr>
        <w:tc>
          <w:tcPr>
            <w:tcW w:type="dxa" w:w="3262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131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cold</w:t>
            </w:r>
          </w:p>
        </w:tc>
        <w:tc>
          <w:tcPr>
            <w:tcW w:type="dxa" w:w="3131"/>
            <w:shd w:val="clear" w:fill="1F3B57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warm</w:t>
            </w:r>
          </w:p>
        </w:tc>
      </w:tr>
      <w:tr>
        <w:tc>
          <w:tcPr>
            <w:tcW w:type="dxa" w:w="3262"/>
          </w:tcPr>
          <w:p>
            <w:pPr>
              <w:spacing w:after="0"/>
            </w:pPr>
            <w:r/>
            <w:r>
              <w:rPr>
                <w:sz w:val="16"/>
              </w:rPr>
              <w:t>avg latency (s)</w:t>
            </w:r>
          </w:p>
        </w:tc>
        <w:tc>
          <w:tcPr>
            <w:tcW w:type="dxa" w:w="3131"/>
          </w:tcPr>
          <w:p>
            <w:pPr>
              <w:spacing w:after="0"/>
            </w:pPr>
            <w:r/>
            <w:r>
              <w:rPr>
                <w:sz w:val="16"/>
              </w:rPr>
              <w:t>3.891</w:t>
            </w:r>
          </w:p>
        </w:tc>
        <w:tc>
          <w:tcPr>
            <w:tcW w:type="dxa" w:w="3131"/>
          </w:tcPr>
          <w:p>
            <w:pPr>
              <w:spacing w:after="0"/>
            </w:pPr>
            <w:r/>
            <w:r>
              <w:rPr>
                <w:sz w:val="16"/>
              </w:rPr>
              <w:t>2.882</w:t>
            </w:r>
          </w:p>
        </w:tc>
      </w:tr>
      <w:tr>
        <w:tc>
          <w:tcPr>
            <w:tcW w:type="dxa" w:w="3262"/>
          </w:tcPr>
          <w:p>
            <w:pPr>
              <w:spacing w:after="0"/>
            </w:pPr>
            <w:r/>
            <w:r>
              <w:rPr>
                <w:sz w:val="16"/>
              </w:rPr>
              <w:t>avg tool steps</w:t>
            </w:r>
          </w:p>
        </w:tc>
        <w:tc>
          <w:tcPr>
            <w:tcW w:type="dxa" w:w="3131"/>
          </w:tcPr>
          <w:p>
            <w:pPr>
              <w:spacing w:after="0"/>
            </w:pPr>
            <w:r/>
            <w:r>
              <w:rPr>
                <w:sz w:val="16"/>
              </w:rPr>
              <w:t>2.25</w:t>
            </w:r>
          </w:p>
        </w:tc>
        <w:tc>
          <w:tcPr>
            <w:tcW w:type="dxa" w:w="3131"/>
          </w:tcPr>
          <w:p>
            <w:pPr>
              <w:spacing w:after="0"/>
            </w:pPr>
            <w:r/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3262"/>
          </w:tcPr>
          <w:p>
            <w:pPr>
              <w:spacing w:after="0"/>
            </w:pPr>
            <w:r/>
            <w:r>
              <w:rPr>
                <w:sz w:val="16"/>
              </w:rPr>
              <w:t>avg tokens</w:t>
            </w:r>
          </w:p>
        </w:tc>
        <w:tc>
          <w:tcPr>
            <w:tcW w:type="dxa" w:w="3131"/>
          </w:tcPr>
          <w:p>
            <w:pPr>
              <w:spacing w:after="0"/>
            </w:pPr>
            <w:r/>
            <w:r>
              <w:rPr>
                <w:sz w:val="16"/>
              </w:rPr>
              <w:t>2821.12</w:t>
            </w:r>
          </w:p>
        </w:tc>
        <w:tc>
          <w:tcPr>
            <w:tcW w:type="dxa" w:w="3131"/>
          </w:tcPr>
          <w:p>
            <w:pPr>
              <w:spacing w:after="0"/>
            </w:pPr>
            <w:r/>
            <w:r>
              <w:rPr>
                <w:sz w:val="16"/>
              </w:rPr>
              <w:t>1571.62</w:t>
            </w:r>
          </w:p>
        </w:tc>
      </w:tr>
      <w:tr>
        <w:tc>
          <w:tcPr>
            <w:tcW w:type="dxa" w:w="3262"/>
          </w:tcPr>
          <w:p>
            <w:pPr>
              <w:spacing w:after="0"/>
            </w:pPr>
            <w:r/>
            <w:r>
              <w:rPr>
                <w:sz w:val="16"/>
              </w:rPr>
              <w:t>pass rate</w:t>
            </w:r>
          </w:p>
        </w:tc>
        <w:tc>
          <w:tcPr>
            <w:tcW w:type="dxa" w:w="3131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3131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3262"/>
          </w:tcPr>
          <w:p>
            <w:pPr>
              <w:spacing w:after="0"/>
            </w:pPr>
            <w:r/>
            <w:r>
              <w:rPr>
                <w:sz w:val="16"/>
              </w:rPr>
              <w:t>memory hits</w:t>
            </w:r>
          </w:p>
        </w:tc>
        <w:tc>
          <w:tcPr>
            <w:tcW w:type="dxa" w:w="3131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3131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</w:tr>
      <w:tr>
        <w:tc>
          <w:tcPr>
            <w:tcW w:type="dxa" w:w="3262"/>
          </w:tcPr>
          <w:p>
            <w:pPr>
              <w:spacing w:after="0"/>
            </w:pPr>
            <w:r/>
            <w:r>
              <w:rPr>
                <w:sz w:val="16"/>
              </w:rPr>
              <w:t>memory writes</w:t>
            </w:r>
          </w:p>
        </w:tc>
        <w:tc>
          <w:tcPr>
            <w:tcW w:type="dxa" w:w="3131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3131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</w:tr>
    </w:tbl>
    <w:p>
      <w:pPr>
        <w:spacing w:after="80" w:before="0" w:line="264" w:lineRule="auto"/>
      </w:pPr>
    </w:p>
    <w:p>
      <w:pPr>
        <w:spacing w:after="2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1374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ld_vs_wa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37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i/>
          <w:sz w:val="16"/>
        </w:rPr>
        <w:t>Cold run (memory cleared) vs warm run (memory kept), per question</w:t>
      </w:r>
    </w:p>
    <w:p>
      <w:pPr>
        <w:spacing w:after="60" w:before="0" w:line="264" w:lineRule="auto"/>
      </w:pPr>
      <w:r>
        <w:rPr>
          <w:b w:val="0"/>
          <w:sz w:val="19"/>
        </w:rPr>
        <w:t>On the warm run, memory hit 7 of 8 questions and cut tool steps by 44%. No new facts were written, because they were already stored. The pass rate stayed at 100%, so the hints made the agent cheaper without reducing grounding.</w:t>
      </w:r>
    </w:p>
    <w:p>
      <w:pPr>
        <w:keepNext/>
        <w:spacing w:before="120" w:after="60"/>
      </w:pPr>
      <w:r>
        <w:rPr>
          <w:b/>
          <w:color w:val="1F3B57"/>
          <w:sz w:val="22"/>
        </w:rPr>
        <w:t>Task 2.2: Graph orchestration</w:t>
      </w:r>
    </w:p>
    <w:p>
      <w:pPr>
        <w:spacing w:after="2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157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5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i/>
          <w:sz w:val="16"/>
        </w:rPr>
        <w:t>graph.py - LangGraph StateGraph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Nodes:</w:t>
      </w:r>
      <w:r>
        <w:rPr>
          <w:b w:val="0"/>
          <w:sz w:val="19"/>
        </w:rPr>
        <w:t xml:space="preserve"> plan (rule-based tool plan) → memory_read → agent_answer → critic → memory_write → stop. Every node appends a line to state.trace and increments graph_steps.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Budget:</w:t>
      </w:r>
      <w:r>
        <w:rPr>
          <w:b w:val="0"/>
          <w:sz w:val="19"/>
        </w:rPr>
        <w:t xml:space="preserve"> a router after every node sends the run to stop with status budget_exhausted once graph_steps reaches max_steps (8). LangGraph's recursion_limit is a hard safety net on top.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Single retry:</w:t>
      </w:r>
      <w:r>
        <w:rPr>
          <w:b w:val="0"/>
          <w:sz w:val="19"/>
        </w:rPr>
        <w:t xml:space="preserve"> if the critic rejects the answer, a retry node re-runs agent_answer once with the critic's issues, but only if the budget still fits. A second rejection gives failed_critic, with no memory write.</w:t>
      </w:r>
    </w:p>
    <w:p>
      <w:pPr>
        <w:spacing w:after="2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12754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udget_and_ret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275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i/>
          <w:sz w:val="16"/>
        </w:rPr>
        <w:t>Budget stop (max_steps=3) and the critic → retry → stop path (scripted bad model)</w:t>
      </w:r>
    </w:p>
    <w:p>
      <w:pPr>
        <w:keepNext/>
        <w:spacing w:before="120" w:after="60"/>
      </w:pPr>
      <w:r>
        <w:rPr>
          <w:b/>
          <w:color w:val="1F3B57"/>
          <w:sz w:val="22"/>
        </w:rPr>
        <w:t>Task 2.3: Critic</w:t>
      </w:r>
    </w:p>
    <w:p>
      <w:pPr>
        <w:spacing w:after="60" w:before="0" w:line="264" w:lineRule="auto"/>
      </w:pPr>
      <w:r>
        <w:rPr>
          <w:b w:val="0"/>
          <w:sz w:val="19"/>
        </w:rPr>
        <w:t>graph.critic_check is deterministic and returns the minimal JSON {"valid": bool, "issues": [...]}. It checks: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>• a [doc_id] is present and the doc_id exists; at least one quote; each quote is verbatim in the cited policy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>• simple claims: every number in the answer must appear in the cited policies (or come from the question / calculator)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>• no superseded policy is cited; a 'not found' answer cites nothing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>• optional: an LLM critic (prompts.CRITIC_PROMPT, same JSON) to check claim semantics</w:t>
      </w:r>
    </w:p>
    <w:p>
      <w:pPr>
        <w:spacing w:after="20" w:before="0" w:line="264" w:lineRule="auto"/>
      </w:pPr>
      <w:r>
        <w:rPr>
          <w:i/>
          <w:sz w:val="16"/>
        </w:rPr>
        <w:t>Critic verdicts</w:t>
      </w:r>
    </w:p>
    <w:p>
      <w:pPr>
        <w:spacing w:after="100" w:before="0" w:line="240" w:lineRule="auto"/>
        <w:shd w:val="clear" w:color="auto" w:fill="F2F4F7"/>
      </w:pPr>
      <w:r>
        <w:rPr>
          <w:rFonts w:ascii="Courier New" w:hAnsi="Courier New" w:eastAsia="Courier New"/>
          <w:sz w:val="15"/>
        </w:rPr>
        <w:t>{"valid": false, "issues": ["no [doc_id] token in the answer"]}</w:t>
        <w:br/>
      </w:r>
      <w:r>
        <w:rPr>
          <w:rFonts w:ascii="Courier New" w:hAnsi="Courier New" w:eastAsia="Courier New"/>
          <w:sz w:val="15"/>
        </w:rPr>
        <w:t xml:space="preserve">    &lt;- Remote work is allowed 3 days a week.</w:t>
        <w:br/>
      </w:r>
      <w:r>
        <w:rPr>
          <w:rFonts w:ascii="Courier New" w:hAnsi="Courier New" w:eastAsia="Courier New"/>
          <w:sz w:val="15"/>
        </w:rPr>
        <w:t>{"valid": false, "issues": ["quote(s) not found verbatim in cited policies: ['Employees may work remotely every day']"]}</w:t>
        <w:br/>
      </w:r>
      <w:r>
        <w:rPr>
          <w:rFonts w:ascii="Courier New" w:hAnsi="Courier New" w:eastAsia="Courier New"/>
          <w:sz w:val="15"/>
        </w:rPr>
        <w:t xml:space="preserve">    &lt;- "Employees may work remotely every day" [remote_work_v2]</w:t>
        <w:br/>
      </w:r>
      <w:r>
        <w:rPr>
          <w:rFonts w:ascii="Courier New" w:hAnsi="Courier New" w:eastAsia="Courier New"/>
          <w:sz w:val="15"/>
        </w:rPr>
        <w:t>{"valid": false, "issues": ["numbers not found in cited policies: ['30']"]}</w:t>
        <w:br/>
      </w:r>
      <w:r>
        <w:rPr>
          <w:rFonts w:ascii="Courier New" w:hAnsi="Courier New" w:eastAsia="Courier New"/>
          <w:sz w:val="15"/>
        </w:rPr>
        <w:t xml:space="preserve">    &lt;- You get 30 days. "Full-time employees receive 24 days of annual leave per calendar year" [leave_v3]</w:t>
        <w:br/>
      </w:r>
      <w:r>
        <w:rPr>
          <w:rFonts w:ascii="Courier New" w:hAnsi="Courier New" w:eastAsia="Courier New"/>
          <w:sz w:val="15"/>
        </w:rPr>
        <w:t>{"valid": false, "issues": ["cites superseded policy ['remote_work_v1']"]}</w:t>
        <w:br/>
      </w:r>
      <w:r>
        <w:rPr>
          <w:rFonts w:ascii="Courier New" w:hAnsi="Courier New" w:eastAsia="Courier New"/>
          <w:sz w:val="15"/>
        </w:rPr>
        <w:t xml:space="preserve">    &lt;- "Employees could work remotely for a maximum of 2 days per week" [remote_work_v1]</w:t>
        <w:br/>
      </w:r>
      <w:r>
        <w:rPr>
          <w:rFonts w:ascii="Courier New" w:hAnsi="Courier New" w:eastAsia="Courier New"/>
          <w:sz w:val="15"/>
        </w:rPr>
        <w:t>{"valid": true, "issues": []}</w:t>
        <w:br/>
      </w:r>
      <w:r>
        <w:rPr>
          <w:rFonts w:ascii="Courier New" w:hAnsi="Courier New" w:eastAsia="Courier New"/>
          <w:sz w:val="15"/>
        </w:rPr>
        <w:t xml:space="preserve">    &lt;- "Employees may work remotely for a maximum of 3 days per week" [remote_work_v2]</w:t>
      </w:r>
    </w:p>
    <w:p>
      <w:pPr>
        <w:spacing w:after="60" w:before="0" w:line="264" w:lineRule="auto"/>
      </w:pPr>
      <w:r>
        <w:rPr>
          <w:b w:val="0"/>
          <w:sz w:val="19"/>
        </w:rPr>
        <w:t>In the evaluation, the critic approved 8/8 answers on the cold run, with 1 retries needed.</w:t>
      </w:r>
    </w:p>
    <w:p>
      <w:pPr>
        <w:keepNext/>
        <w:spacing w:before="120" w:after="60"/>
      </w:pPr>
      <w:r>
        <w:rPr>
          <w:b/>
          <w:color w:val="1F3B57"/>
          <w:sz w:val="22"/>
        </w:rPr>
        <w:t>Task 2.4: Tests and docs</w:t>
      </w:r>
    </w:p>
    <w:p>
      <w:pPr>
        <w:spacing w:after="60" w:before="0" w:line="264" w:lineRule="auto"/>
      </w:pPr>
      <w:r>
        <w:rPr>
          <w:b/>
          <w:sz w:val="19"/>
        </w:rPr>
        <w:t>PyTest: 22 passed in 11.27s</w:t>
      </w:r>
      <w:r>
        <w:rPr>
          <w:b w:val="0"/>
          <w:sz w:val="19"/>
        </w:rPr>
        <w:t xml:space="preserve"> (offline: a deterministic stand-in model emits real tool calls, so no key is needed):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>• tests/test_tools.py: corpus fields, typed search hits, k clamp, full text, typed PolicyNotFoundError, soft tool error, calculator safe division and code rejection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>• tests/test_agent_acceptance.py: doc_id + verbatim quote, bad-id recovery, ≥80% acceptance on the canned set, critic rejections, memory stores only verified facts, warm run uses fewer steps, no write after a failed critic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>• tests/test_graph_budget.py: node order, budget stop, exactly one retry, retry skipped when the budget is too small, agent max_iterations enforced</w:t>
      </w:r>
    </w:p>
    <w:p>
      <w:pPr>
        <w:spacing w:after="2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16345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val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3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i/>
          <w:sz w:val="16"/>
        </w:rPr>
        <w:t>Final evaluation table, printed by eval.py (gpt-4o-mini)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Acceptance:</w:t>
      </w:r>
      <w:r>
        <w:rPr>
          <w:b w:val="0"/>
          <w:sz w:val="19"/>
        </w:rPr>
        <w:t xml:space="preserve"> cold 100% (8/8), warm 100% (8/8). Target ≥ 80%: met.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Docs and run scripts:</w:t>
      </w:r>
      <w:r>
        <w:rPr>
          <w:b w:val="0"/>
          <w:sz w:val="19"/>
        </w:rPr>
        <w:t xml:space="preserve"> README.md (setup, run, design notes, limitations); app.py CLI (ask, eval --cold, eval, reset-memory, --report for a JSON run report, --sqlite); the README gives setup and run steps.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Screenshots in results/:</w:t>
      </w:r>
      <w:r>
        <w:rPr>
          <w:b w:val="0"/>
          <w:sz w:val="19"/>
        </w:rPr>
        <w:t xml:space="preserve"> 02 cold run, 03 warm run (memory hits), 05 error recovery, 06 budget/retry, 07 pytest, 08 eval table.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Optional extensions done:</w:t>
      </w:r>
      <w:r>
        <w:rPr>
          <w:b w:val="0"/>
          <w:sz w:val="19"/>
        </w:rPr>
        <w:t xml:space="preserve"> SQLite checkpointing (graph.sqlite_checkpointer, every node state persisted), a JSON run report via the CLI flag, and an optional LLM critic.</w:t>
      </w:r>
    </w:p>
    <w:p>
      <w:pPr>
        <w:spacing w:after="30" w:before="0" w:line="264" w:lineRule="auto"/>
        <w:ind w:left="255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Limitations:</w:t>
      </w:r>
      <w:r>
        <w:rPr>
          <w:b w:val="0"/>
          <w:sz w:val="19"/>
        </w:rPr>
        <w:t xml:space="preserve"> a tiny synthetic corpus; the deterministic critic checks numbers and quotes but not paraphrased claims; similarity thresholds were tuned on this corpus.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27 Graded Mini Project: Policy Assistant Agent (Single Agent + Memory + Graph)</dc:title>
  <dc:subject/>
  <dc:creator>Arpit Jain</dc:creator>
  <cp:keywords/>
  <dc:description/>
  <cp:lastModifiedBy>Arpit Jain</cp:lastModifiedBy>
  <cp:revision>1</cp:revision>
  <dcterms:created xsi:type="dcterms:W3CDTF">2013-12-23T23:15:00Z</dcterms:created>
  <dcterms:modified xsi:type="dcterms:W3CDTF">2013-12-23T23:15:00Z</dcterms:modified>
  <cp:category/>
</cp:coreProperties>
</file>