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              </w:t>
      </w:r>
      <w:r w:rsidDel="00000000" w:rsidR="00000000" w:rsidRPr="00000000">
        <w:rPr>
          <w:b w:val="1"/>
          <w:sz w:val="48"/>
          <w:szCs w:val="48"/>
          <w:u w:val="single"/>
          <w:rtl w:val="0"/>
        </w:rPr>
        <w:t xml:space="preserve"> Introduction To C# .Net</w:t>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Exercise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d3e50"/>
          <w:sz w:val="24"/>
          <w:szCs w:val="24"/>
          <w:highlight w:val="white"/>
        </w:rPr>
      </w:pPr>
      <w:r w:rsidDel="00000000" w:rsidR="00000000" w:rsidRPr="00000000">
        <w:rPr>
          <w:color w:val="2d3e50"/>
          <w:sz w:val="24"/>
          <w:szCs w:val="24"/>
          <w:highlight w:val="white"/>
          <w:rtl w:val="0"/>
        </w:rPr>
        <w:t xml:space="preserve">Q5. Difference between Namespace and assemblies ? (T)</w:t>
      </w:r>
    </w:p>
    <w:p w:rsidR="00000000" w:rsidDel="00000000" w:rsidP="00000000" w:rsidRDefault="00000000" w:rsidRPr="00000000" w14:paraId="00000005">
      <w:pPr>
        <w:rPr>
          <w:color w:val="2d3e50"/>
          <w:sz w:val="24"/>
          <w:szCs w:val="24"/>
          <w:highlight w:val="white"/>
        </w:rPr>
      </w:pPr>
      <w:r w:rsidDel="00000000" w:rsidR="00000000" w:rsidRPr="00000000">
        <w:rPr>
          <w:rtl w:val="0"/>
        </w:rPr>
      </w:r>
    </w:p>
    <w:p w:rsidR="00000000" w:rsidDel="00000000" w:rsidP="00000000" w:rsidRDefault="00000000" w:rsidRPr="00000000" w14:paraId="00000006">
      <w:pPr>
        <w:rPr>
          <w:color w:val="111111"/>
          <w:sz w:val="21"/>
          <w:szCs w:val="21"/>
          <w:highlight w:val="white"/>
        </w:rPr>
      </w:pPr>
      <w:r w:rsidDel="00000000" w:rsidR="00000000" w:rsidRPr="00000000">
        <w:rPr>
          <w:color w:val="111111"/>
          <w:sz w:val="21"/>
          <w:szCs w:val="21"/>
          <w:highlight w:val="white"/>
          <w:rtl w:val="0"/>
        </w:rPr>
        <w:t xml:space="preserve">Solution:</w:t>
      </w:r>
    </w:p>
    <w:p w:rsidR="00000000" w:rsidDel="00000000" w:rsidP="00000000" w:rsidRDefault="00000000" w:rsidRPr="00000000" w14:paraId="00000007">
      <w:pPr>
        <w:rPr>
          <w:b w:val="1"/>
          <w:color w:val="111111"/>
          <w:highlight w:val="white"/>
        </w:rPr>
      </w:pPr>
      <w:r w:rsidDel="00000000" w:rsidR="00000000" w:rsidRPr="00000000">
        <w:rPr>
          <w:b w:val="1"/>
          <w:color w:val="111111"/>
          <w:highlight w:val="white"/>
          <w:rtl w:val="0"/>
        </w:rPr>
        <w:t xml:space="preserve">Assembly:</w:t>
      </w:r>
    </w:p>
    <w:p w:rsidR="00000000" w:rsidDel="00000000" w:rsidP="00000000" w:rsidRDefault="00000000" w:rsidRPr="00000000" w14:paraId="00000008">
      <w:pPr>
        <w:rPr>
          <w:color w:val="111111"/>
          <w:highlight w:val="white"/>
        </w:rPr>
      </w:pPr>
      <w:r w:rsidDel="00000000" w:rsidR="00000000" w:rsidRPr="00000000">
        <w:rPr>
          <w:color w:val="111111"/>
          <w:highlight w:val="white"/>
          <w:rtl w:val="0"/>
        </w:rPr>
        <w:t xml:space="preserve">An assembly provides a fundamental unit of physical code grouping. It is a unit of Deployment &amp; a unit of versioning. Assemblies contain MSIL code.</w:t>
      </w:r>
    </w:p>
    <w:p w:rsidR="00000000" w:rsidDel="00000000" w:rsidP="00000000" w:rsidRDefault="00000000" w:rsidRPr="00000000" w14:paraId="00000009">
      <w:pPr>
        <w:rPr>
          <w:color w:val="2d3e50"/>
          <w:highlight w:val="white"/>
        </w:rPr>
      </w:pPr>
      <w:r w:rsidDel="00000000" w:rsidR="00000000" w:rsidRPr="00000000">
        <w:rPr>
          <w:rtl w:val="0"/>
        </w:rPr>
      </w:r>
    </w:p>
    <w:p w:rsidR="00000000" w:rsidDel="00000000" w:rsidP="00000000" w:rsidRDefault="00000000" w:rsidRPr="00000000" w14:paraId="0000000A">
      <w:pPr>
        <w:rPr>
          <w:b w:val="1"/>
          <w:color w:val="111111"/>
          <w:highlight w:val="white"/>
        </w:rPr>
      </w:pPr>
      <w:r w:rsidDel="00000000" w:rsidR="00000000" w:rsidRPr="00000000">
        <w:rPr>
          <w:b w:val="1"/>
          <w:color w:val="111111"/>
          <w:highlight w:val="white"/>
          <w:rtl w:val="0"/>
        </w:rPr>
        <w:t xml:space="preserve">Namespace:</w:t>
      </w:r>
    </w:p>
    <w:p w:rsidR="00000000" w:rsidDel="00000000" w:rsidP="00000000" w:rsidRDefault="00000000" w:rsidRPr="00000000" w14:paraId="0000000B">
      <w:pPr>
        <w:rPr>
          <w:color w:val="111111"/>
          <w:highlight w:val="white"/>
        </w:rPr>
      </w:pPr>
      <w:r w:rsidDel="00000000" w:rsidR="00000000" w:rsidRPr="00000000">
        <w:rPr>
          <w:color w:val="111111"/>
          <w:highlight w:val="white"/>
          <w:rtl w:val="0"/>
        </w:rPr>
        <w:t xml:space="preserve">A namespace provides a fundamental unit of logical code grouping. It is a Collection of names wherein each name is Unique.They form the logical boundary for a Group of classes.</w:t>
      </w:r>
    </w:p>
    <w:p w:rsidR="00000000" w:rsidDel="00000000" w:rsidP="00000000" w:rsidRDefault="00000000" w:rsidRPr="00000000" w14:paraId="0000000C">
      <w:pPr>
        <w:rPr>
          <w:color w:val="111111"/>
          <w:highlight w:val="white"/>
        </w:rPr>
      </w:pPr>
      <w:r w:rsidDel="00000000" w:rsidR="00000000" w:rsidRPr="00000000">
        <w:rPr>
          <w:color w:val="111111"/>
          <w:highlight w:val="white"/>
          <w:rtl w:val="0"/>
        </w:rPr>
        <w:t xml:space="preserve">Namespace must be specified in Project-Properties.</w:t>
      </w:r>
    </w:p>
    <w:p w:rsidR="00000000" w:rsidDel="00000000" w:rsidP="00000000" w:rsidRDefault="00000000" w:rsidRPr="00000000" w14:paraId="0000000D">
      <w:pPr>
        <w:rPr>
          <w:color w:val="2d3e50"/>
          <w:highlight w:val="white"/>
        </w:rPr>
      </w:pPr>
      <w:r w:rsidDel="00000000" w:rsidR="00000000" w:rsidRPr="00000000">
        <w:rPr>
          <w:rtl w:val="0"/>
        </w:rPr>
      </w:r>
    </w:p>
    <w:p w:rsidR="00000000" w:rsidDel="00000000" w:rsidP="00000000" w:rsidRDefault="00000000" w:rsidRPr="00000000" w14:paraId="0000000E">
      <w:pPr>
        <w:rPr>
          <w:color w:val="2d3e50"/>
          <w:sz w:val="24"/>
          <w:szCs w:val="24"/>
          <w:highlight w:val="white"/>
        </w:rPr>
      </w:pPr>
      <w:r w:rsidDel="00000000" w:rsidR="00000000" w:rsidRPr="00000000">
        <w:rPr>
          <w:color w:val="2d3e50"/>
          <w:sz w:val="24"/>
          <w:szCs w:val="24"/>
          <w:highlight w:val="white"/>
          <w:rtl w:val="0"/>
        </w:rPr>
        <w:t xml:space="preserve">Q.9.What is the value data type and reference data type in c# ? (T)</w:t>
      </w:r>
    </w:p>
    <w:p w:rsidR="00000000" w:rsidDel="00000000" w:rsidP="00000000" w:rsidRDefault="00000000" w:rsidRPr="00000000" w14:paraId="0000000F">
      <w:pPr>
        <w:rPr>
          <w:color w:val="2d3e50"/>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Solution:</w:t>
      </w:r>
    </w:p>
    <w:p w:rsidR="00000000" w:rsidDel="00000000" w:rsidP="00000000" w:rsidRDefault="00000000" w:rsidRPr="00000000" w14:paraId="00000011">
      <w:pPr>
        <w:rPr>
          <w:b w:val="1"/>
          <w:color w:val="171717"/>
        </w:rPr>
      </w:pPr>
      <w:r w:rsidDel="00000000" w:rsidR="00000000" w:rsidRPr="00000000">
        <w:rPr>
          <w:b w:val="1"/>
          <w:color w:val="171717"/>
          <w:rtl w:val="0"/>
        </w:rPr>
        <w:t xml:space="preserve">Value Types:</w:t>
      </w:r>
    </w:p>
    <w:p w:rsidR="00000000" w:rsidDel="00000000" w:rsidP="00000000" w:rsidRDefault="00000000" w:rsidRPr="00000000" w14:paraId="00000012">
      <w:pPr>
        <w:rPr>
          <w:color w:val="171717"/>
        </w:rPr>
      </w:pPr>
      <w:r w:rsidDel="00000000" w:rsidR="00000000" w:rsidRPr="00000000">
        <w:rPr>
          <w:color w:val="171717"/>
          <w:rtl w:val="0"/>
        </w:rPr>
        <w:t xml:space="preserve">A data type is a</w:t>
      </w:r>
      <w:r w:rsidDel="00000000" w:rsidR="00000000" w:rsidRPr="00000000">
        <w:rPr>
          <w:color w:val="171717"/>
          <w:rtl w:val="0"/>
        </w:rPr>
        <w:t xml:space="preserve"> value type if </w:t>
      </w:r>
      <w:r w:rsidDel="00000000" w:rsidR="00000000" w:rsidRPr="00000000">
        <w:rPr>
          <w:color w:val="171717"/>
          <w:rtl w:val="0"/>
        </w:rPr>
        <w:t xml:space="preserve">it holds the data within its own memory allocation. Value types include the following:</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sz w:val="22"/>
          <w:szCs w:val="22"/>
        </w:rPr>
      </w:pPr>
      <w:r w:rsidDel="00000000" w:rsidR="00000000" w:rsidRPr="00000000">
        <w:rPr>
          <w:color w:val="171717"/>
          <w:rtl w:val="0"/>
        </w:rPr>
        <w:t xml:space="preserve">All numeric data types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sz w:val="22"/>
          <w:szCs w:val="22"/>
        </w:rPr>
      </w:pPr>
      <w:r w:rsidDel="00000000" w:rsidR="00000000" w:rsidRPr="00000000">
        <w:rPr>
          <w:color w:val="171717"/>
          <w:rtl w:val="0"/>
        </w:rPr>
        <w:t xml:space="preserve">Boolean</w:t>
      </w:r>
      <w:r w:rsidDel="00000000" w:rsidR="00000000" w:rsidRPr="00000000">
        <w:rPr>
          <w:color w:val="171717"/>
          <w:rtl w:val="0"/>
        </w:rPr>
        <w:t xml:space="preserve">, </w:t>
      </w:r>
      <w:r w:rsidDel="00000000" w:rsidR="00000000" w:rsidRPr="00000000">
        <w:rPr>
          <w:color w:val="171717"/>
          <w:rtl w:val="0"/>
        </w:rPr>
        <w:t xml:space="preserve">Char</w:t>
      </w:r>
      <w:r w:rsidDel="00000000" w:rsidR="00000000" w:rsidRPr="00000000">
        <w:rPr>
          <w:color w:val="171717"/>
          <w:rtl w:val="0"/>
        </w:rPr>
        <w:t xml:space="preserve">, and </w:t>
      </w:r>
      <w:r w:rsidDel="00000000" w:rsidR="00000000" w:rsidRPr="00000000">
        <w:rPr>
          <w:color w:val="171717"/>
          <w:rtl w:val="0"/>
        </w:rPr>
        <w:t xml:space="preserve">Date</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sz w:val="22"/>
          <w:szCs w:val="22"/>
        </w:rPr>
      </w:pPr>
      <w:r w:rsidDel="00000000" w:rsidR="00000000" w:rsidRPr="00000000">
        <w:rPr>
          <w:color w:val="171717"/>
          <w:rtl w:val="0"/>
        </w:rPr>
        <w:t xml:space="preserve">All structures, even if their members are reference types</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rPr>
      </w:pPr>
      <w:r w:rsidDel="00000000" w:rsidR="00000000" w:rsidRPr="00000000">
        <w:rPr>
          <w:color w:val="171717"/>
          <w:rtl w:val="0"/>
        </w:rPr>
        <w:t xml:space="preserve">Every structure is a value type, even if it contains reference type members. For this reason, value types such as </w:t>
      </w:r>
      <w:r w:rsidDel="00000000" w:rsidR="00000000" w:rsidRPr="00000000">
        <w:rPr>
          <w:color w:val="171717"/>
          <w:rtl w:val="0"/>
        </w:rPr>
        <w:t xml:space="preserve">Char</w:t>
      </w:r>
      <w:r w:rsidDel="00000000" w:rsidR="00000000" w:rsidRPr="00000000">
        <w:rPr>
          <w:color w:val="171717"/>
          <w:rtl w:val="0"/>
        </w:rPr>
        <w:t xml:space="preserve"> and </w:t>
      </w:r>
      <w:r w:rsidDel="00000000" w:rsidR="00000000" w:rsidRPr="00000000">
        <w:rPr>
          <w:color w:val="171717"/>
          <w:rtl w:val="0"/>
        </w:rPr>
        <w:t xml:space="preserve">Integer</w:t>
      </w:r>
      <w:r w:rsidDel="00000000" w:rsidR="00000000" w:rsidRPr="00000000">
        <w:rPr>
          <w:color w:val="171717"/>
          <w:rtl w:val="0"/>
        </w:rPr>
        <w:t xml:space="preserve"> are implemented by .NET Framework structures.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rPr>
      </w:pPr>
      <w:r w:rsidDel="00000000" w:rsidR="00000000" w:rsidRPr="00000000">
        <w:rPr>
          <w:b w:val="1"/>
          <w:color w:val="171717"/>
          <w:rtl w:val="0"/>
        </w:rPr>
        <w:t xml:space="preserve">Reference Types</w:t>
      </w:r>
      <w:r w:rsidDel="00000000" w:rsidR="00000000" w:rsidRPr="00000000">
        <w:rPr>
          <w:color w:val="171717"/>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rPr>
      </w:pPr>
      <w:r w:rsidDel="00000000" w:rsidR="00000000" w:rsidRPr="00000000">
        <w:rPr>
          <w:color w:val="171717"/>
          <w:rtl w:val="0"/>
        </w:rPr>
        <w:t xml:space="preserve">A reference type stores a reference to its data. Reference types include the following:</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color w:val="171717"/>
        </w:rPr>
      </w:pPr>
      <w:r w:rsidDel="00000000" w:rsidR="00000000" w:rsidRPr="00000000">
        <w:rPr>
          <w:color w:val="171717"/>
          <w:rtl w:val="0"/>
        </w:rPr>
        <w:t xml:space="preserve">String</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color w:val="171717"/>
        </w:rPr>
      </w:pPr>
      <w:r w:rsidDel="00000000" w:rsidR="00000000" w:rsidRPr="00000000">
        <w:rPr>
          <w:color w:val="171717"/>
          <w:rtl w:val="0"/>
        </w:rPr>
        <w:t xml:space="preserve">All arrays, even if their elements are value types</w:t>
      </w:r>
      <w:r w:rsidDel="00000000" w:rsidR="00000000" w:rsidRPr="00000000">
        <w:rPr>
          <w:rtl w:val="0"/>
        </w:rPr>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sz w:val="22"/>
          <w:szCs w:val="22"/>
        </w:rPr>
      </w:pPr>
      <w:r w:rsidDel="00000000" w:rsidR="00000000" w:rsidRPr="00000000">
        <w:rPr>
          <w:color w:val="171717"/>
          <w:rtl w:val="0"/>
        </w:rPr>
        <w:t xml:space="preserve">Class types, such as form.</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ind w:left="720" w:firstLine="0"/>
        <w:rPr>
          <w:color w:val="171717"/>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rPr>
      </w:pPr>
      <w:r w:rsidDel="00000000" w:rsidR="00000000" w:rsidRPr="00000000">
        <w:rPr>
          <w:color w:val="171717"/>
          <w:rtl w:val="0"/>
        </w:rPr>
        <w:t xml:space="preserve">A class is a reference type. Note that every array is a reference type, even if its members are value types.Since every reference type represents an underlying .NET Framework class, you must use the New Operator keyword when you initialize it. The following statement initializes an array.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