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00A86B"/>
          <w:sz w:val="56"/>
          <w:szCs w:val="56"/>
        </w:rPr>
        <w:t xml:space="preserve">MEDDYNET</w:t>
      </w:r>
    </w:p>
    <w:p>
      <w:pPr>
        <w:spacing w:after="80"/>
        <w:jc w:val="center"/>
      </w:pPr>
      <w:r>
        <w:rPr>
          <w:rFonts w:ascii="Arial" w:cs="Arial" w:eastAsia="Arial" w:hAnsi="Arial"/>
          <w:color w:val="0F172A"/>
          <w:sz w:val="32"/>
          <w:szCs w:val="32"/>
        </w:rPr>
        <w:t xml:space="preserve">Complete Backend Architecture &amp; Developer Documentation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Version 1.0.0  •  FastAPI + NeonDB + Supabase + Razorpay + Redis</w:t>
      </w:r>
    </w:p>
    <w:p>
      <w:pPr>
        <w:spacing w:after="80"/>
        <w:jc w:val="center"/>
      </w:pPr>
      <w:r>
        <w:rPr>
          <w:rFonts w:ascii="Arial" w:cs="Arial" w:eastAsia="Arial" w:hAnsi="Arial"/>
          <w:color w:val="78909c"/>
          <w:sz w:val="22"/>
          <w:szCs w:val="22"/>
        </w:rPr>
        <w:t xml:space="preserve">April 2026</w:t>
      </w:r>
    </w:p>
    <w:p>
      <w:pPr>
        <w:pBdr>
          <w:bottom w:val="single" w:color="00A86B" w:sz="8" w:space="1"/>
        </w:pBdr>
        <w:spacing w:after="600"/>
        <w:jc w:val="center"/>
      </w:pPr>
      <w:r>
        <w:rPr>
          <w:rFonts w:ascii="Arial" w:cs="Arial" w:eastAsia="Arial" w:hAnsi="Arial"/>
          <w:b/>
          <w:bCs/>
          <w:color w:val="00A86B"/>
          <w:sz w:val="22"/>
          <w:szCs w:val="22"/>
        </w:rPr>
        <w:t xml:space="preserve">api.meddynet.com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0F172A"/>
        </w:rPr>
        <w:t xml:space="preserve">Table of Contents</w:t>
      </w:r>
    </w:p>
    <w:p>
      <w:pPr>
        <w:spacing w:after="80"/>
      </w:pPr>
      <w:r>
        <w:rPr>
          <w:rFonts w:ascii="Arial" w:cs="Arial" w:eastAsia="Arial" w:hAnsi="Arial"/>
          <w:color w:val="185FA5"/>
          <w:sz w:val="22"/>
          <w:szCs w:val="22"/>
        </w:rPr>
        <w:t xml:space="preserve">1. System Overview</w:t>
      </w:r>
      <w:r>
        <w:rPr>
          <w:rFonts w:ascii="Arial" w:cs="Arial" w:eastAsia="Arial" w:hAnsi="Arial"/>
          <w:color w:val="78909c"/>
          <w:sz w:val="22"/>
          <w:szCs w:val="22"/>
        </w:rPr>
        <w:t xml:space="preserve"> ............. 3</w:t>
      </w:r>
    </w:p>
    <w:p>
      <w:pPr>
        <w:spacing w:after="80"/>
      </w:pPr>
      <w:r>
        <w:rPr>
          <w:rFonts w:ascii="Arial" w:cs="Arial" w:eastAsia="Arial" w:hAnsi="Arial"/>
          <w:color w:val="185FA5"/>
          <w:sz w:val="22"/>
          <w:szCs w:val="22"/>
        </w:rPr>
        <w:t xml:space="preserve">2. Tech Stack</w:t>
      </w:r>
      <w:r>
        <w:rPr>
          <w:rFonts w:ascii="Arial" w:cs="Arial" w:eastAsia="Arial" w:hAnsi="Arial"/>
          <w:color w:val="78909c"/>
          <w:sz w:val="22"/>
          <w:szCs w:val="22"/>
        </w:rPr>
        <w:t xml:space="preserve"> ............. 4</w:t>
      </w:r>
    </w:p>
    <w:p>
      <w:pPr>
        <w:spacing w:after="80"/>
      </w:pPr>
      <w:r>
        <w:rPr>
          <w:rFonts w:ascii="Arial" w:cs="Arial" w:eastAsia="Arial" w:hAnsi="Arial"/>
          <w:color w:val="185FA5"/>
          <w:sz w:val="22"/>
          <w:szCs w:val="22"/>
        </w:rPr>
        <w:t xml:space="preserve">3. Project Structure</w:t>
      </w:r>
      <w:r>
        <w:rPr>
          <w:rFonts w:ascii="Arial" w:cs="Arial" w:eastAsia="Arial" w:hAnsi="Arial"/>
          <w:color w:val="78909c"/>
          <w:sz w:val="22"/>
          <w:szCs w:val="22"/>
        </w:rPr>
        <w:t xml:space="preserve"> ............. 5</w:t>
      </w:r>
    </w:p>
    <w:p>
      <w:pPr>
        <w:spacing w:after="80"/>
      </w:pPr>
      <w:r>
        <w:rPr>
          <w:rFonts w:ascii="Arial" w:cs="Arial" w:eastAsia="Arial" w:hAnsi="Arial"/>
          <w:color w:val="185FA5"/>
          <w:sz w:val="22"/>
          <w:szCs w:val="22"/>
        </w:rPr>
        <w:t xml:space="preserve">4. Authentication &amp; Authorization</w:t>
      </w:r>
      <w:r>
        <w:rPr>
          <w:rFonts w:ascii="Arial" w:cs="Arial" w:eastAsia="Arial" w:hAnsi="Arial"/>
          <w:color w:val="78909c"/>
          <w:sz w:val="22"/>
          <w:szCs w:val="22"/>
        </w:rPr>
        <w:t xml:space="preserve"> ............. 6</w:t>
      </w:r>
    </w:p>
    <w:p>
      <w:pPr>
        <w:spacing w:after="80"/>
      </w:pPr>
      <w:r>
        <w:rPr>
          <w:rFonts w:ascii="Arial" w:cs="Arial" w:eastAsia="Arial" w:hAnsi="Arial"/>
          <w:color w:val="185FA5"/>
          <w:sz w:val="22"/>
          <w:szCs w:val="22"/>
        </w:rPr>
        <w:t xml:space="preserve">5. Database Schema (NeonDB / PostgreSQL)</w:t>
      </w:r>
      <w:r>
        <w:rPr>
          <w:rFonts w:ascii="Arial" w:cs="Arial" w:eastAsia="Arial" w:hAnsi="Arial"/>
          <w:color w:val="78909c"/>
          <w:sz w:val="22"/>
          <w:szCs w:val="22"/>
        </w:rPr>
        <w:t xml:space="preserve"> ............. 8</w:t>
      </w:r>
    </w:p>
    <w:p>
      <w:pPr>
        <w:spacing w:after="80"/>
      </w:pPr>
      <w:r>
        <w:rPr>
          <w:rFonts w:ascii="Arial" w:cs="Arial" w:eastAsia="Arial" w:hAnsi="Arial"/>
          <w:color w:val="185FA5"/>
          <w:sz w:val="22"/>
          <w:szCs w:val="22"/>
        </w:rPr>
        <w:t xml:space="preserve">6. API Reference — All Endpoints</w:t>
      </w:r>
      <w:r>
        <w:rPr>
          <w:rFonts w:ascii="Arial" w:cs="Arial" w:eastAsia="Arial" w:hAnsi="Arial"/>
          <w:color w:val="78909c"/>
          <w:sz w:val="22"/>
          <w:szCs w:val="22"/>
        </w:rPr>
        <w:t xml:space="preserve"> ............. 11</w:t>
      </w:r>
    </w:p>
    <w:p>
      <w:pPr>
        <w:spacing w:after="80"/>
      </w:pPr>
      <w:r>
        <w:rPr>
          <w:rFonts w:ascii="Arial" w:cs="Arial" w:eastAsia="Arial" w:hAnsi="Arial"/>
          <w:color w:val="185FA5"/>
          <w:sz w:val="22"/>
          <w:szCs w:val="22"/>
        </w:rPr>
        <w:t xml:space="preserve">7. Payment &amp; Wallet System</w:t>
      </w:r>
      <w:r>
        <w:rPr>
          <w:rFonts w:ascii="Arial" w:cs="Arial" w:eastAsia="Arial" w:hAnsi="Arial"/>
          <w:color w:val="78909c"/>
          <w:sz w:val="22"/>
          <w:szCs w:val="22"/>
        </w:rPr>
        <w:t xml:space="preserve"> ............. 16</w:t>
      </w:r>
    </w:p>
    <w:p>
      <w:pPr>
        <w:spacing w:after="80"/>
      </w:pPr>
      <w:r>
        <w:rPr>
          <w:rFonts w:ascii="Arial" w:cs="Arial" w:eastAsia="Arial" w:hAnsi="Arial"/>
          <w:color w:val="185FA5"/>
          <w:sz w:val="22"/>
          <w:szCs w:val="22"/>
        </w:rPr>
        <w:t xml:space="preserve">8. Real-Time Layer (WebSocket)</w:t>
      </w:r>
      <w:r>
        <w:rPr>
          <w:rFonts w:ascii="Arial" w:cs="Arial" w:eastAsia="Arial" w:hAnsi="Arial"/>
          <w:color w:val="78909c"/>
          <w:sz w:val="22"/>
          <w:szCs w:val="22"/>
        </w:rPr>
        <w:t xml:space="preserve"> ............. 19</w:t>
      </w:r>
    </w:p>
    <w:p>
      <w:pPr>
        <w:spacing w:after="80"/>
      </w:pPr>
      <w:r>
        <w:rPr>
          <w:rFonts w:ascii="Arial" w:cs="Arial" w:eastAsia="Arial" w:hAnsi="Arial"/>
          <w:color w:val="185FA5"/>
          <w:sz w:val="22"/>
          <w:szCs w:val="22"/>
        </w:rPr>
        <w:t xml:space="preserve">9. Background Jobs (Celery + Redis)</w:t>
      </w:r>
      <w:r>
        <w:rPr>
          <w:rFonts w:ascii="Arial" w:cs="Arial" w:eastAsia="Arial" w:hAnsi="Arial"/>
          <w:color w:val="78909c"/>
          <w:sz w:val="22"/>
          <w:szCs w:val="22"/>
        </w:rPr>
        <w:t xml:space="preserve"> ............. 20</w:t>
      </w:r>
    </w:p>
    <w:p>
      <w:pPr>
        <w:spacing w:after="80"/>
      </w:pPr>
      <w:r>
        <w:rPr>
          <w:rFonts w:ascii="Arial" w:cs="Arial" w:eastAsia="Arial" w:hAnsi="Arial"/>
          <w:color w:val="185FA5"/>
          <w:sz w:val="22"/>
          <w:szCs w:val="22"/>
        </w:rPr>
        <w:t xml:space="preserve">10. File Storage (Cloudinary)</w:t>
      </w:r>
      <w:r>
        <w:rPr>
          <w:rFonts w:ascii="Arial" w:cs="Arial" w:eastAsia="Arial" w:hAnsi="Arial"/>
          <w:color w:val="78909c"/>
          <w:sz w:val="22"/>
          <w:szCs w:val="22"/>
        </w:rPr>
        <w:t xml:space="preserve"> ............. 21</w:t>
      </w:r>
    </w:p>
    <w:p>
      <w:pPr>
        <w:spacing w:after="80"/>
      </w:pPr>
      <w:r>
        <w:rPr>
          <w:rFonts w:ascii="Arial" w:cs="Arial" w:eastAsia="Arial" w:hAnsi="Arial"/>
          <w:color w:val="185FA5"/>
          <w:sz w:val="22"/>
          <w:szCs w:val="22"/>
        </w:rPr>
        <w:t xml:space="preserve">11. Analytics Layer (MongoDB)</w:t>
      </w:r>
      <w:r>
        <w:rPr>
          <w:rFonts w:ascii="Arial" w:cs="Arial" w:eastAsia="Arial" w:hAnsi="Arial"/>
          <w:color w:val="78909c"/>
          <w:sz w:val="22"/>
          <w:szCs w:val="22"/>
        </w:rPr>
        <w:t xml:space="preserve"> ............. 22</w:t>
      </w:r>
    </w:p>
    <w:p>
      <w:pPr>
        <w:spacing w:after="80"/>
      </w:pPr>
      <w:r>
        <w:rPr>
          <w:rFonts w:ascii="Arial" w:cs="Arial" w:eastAsia="Arial" w:hAnsi="Arial"/>
          <w:color w:val="185FA5"/>
          <w:sz w:val="22"/>
          <w:szCs w:val="22"/>
        </w:rPr>
        <w:t xml:space="preserve">12. Environment Variables</w:t>
      </w:r>
      <w:r>
        <w:rPr>
          <w:rFonts w:ascii="Arial" w:cs="Arial" w:eastAsia="Arial" w:hAnsi="Arial"/>
          <w:color w:val="78909c"/>
          <w:sz w:val="22"/>
          <w:szCs w:val="22"/>
        </w:rPr>
        <w:t xml:space="preserve"> ............. 23</w:t>
      </w:r>
    </w:p>
    <w:p>
      <w:pPr>
        <w:spacing w:after="80"/>
      </w:pPr>
      <w:r>
        <w:rPr>
          <w:rFonts w:ascii="Arial" w:cs="Arial" w:eastAsia="Arial" w:hAnsi="Arial"/>
          <w:color w:val="185FA5"/>
          <w:sz w:val="22"/>
          <w:szCs w:val="22"/>
        </w:rPr>
        <w:t xml:space="preserve">13. Setup &amp; Installation</w:t>
      </w:r>
      <w:r>
        <w:rPr>
          <w:rFonts w:ascii="Arial" w:cs="Arial" w:eastAsia="Arial" w:hAnsi="Arial"/>
          <w:color w:val="78909c"/>
          <w:sz w:val="22"/>
          <w:szCs w:val="22"/>
        </w:rPr>
        <w:t xml:space="preserve"> ............. 24</w:t>
      </w:r>
    </w:p>
    <w:p>
      <w:pPr>
        <w:spacing w:after="80"/>
      </w:pPr>
      <w:r>
        <w:rPr>
          <w:rFonts w:ascii="Arial" w:cs="Arial" w:eastAsia="Arial" w:hAnsi="Arial"/>
          <w:color w:val="185FA5"/>
          <w:sz w:val="22"/>
          <w:szCs w:val="22"/>
        </w:rPr>
        <w:t xml:space="preserve">14. Deployment Architecture</w:t>
      </w:r>
      <w:r>
        <w:rPr>
          <w:rFonts w:ascii="Arial" w:cs="Arial" w:eastAsia="Arial" w:hAnsi="Arial"/>
          <w:color w:val="78909c"/>
          <w:sz w:val="22"/>
          <w:szCs w:val="22"/>
        </w:rPr>
        <w:t xml:space="preserve"> ............. 25</w:t>
      </w:r>
    </w:p>
    <w:p>
      <w:pPr>
        <w:spacing w:after="80"/>
      </w:pPr>
      <w:r>
        <w:rPr>
          <w:rFonts w:ascii="Arial" w:cs="Arial" w:eastAsia="Arial" w:hAnsi="Arial"/>
          <w:color w:val="185FA5"/>
          <w:sz w:val="22"/>
          <w:szCs w:val="22"/>
        </w:rPr>
        <w:t xml:space="preserve">15. Security Checklist</w:t>
      </w:r>
      <w:r>
        <w:rPr>
          <w:rFonts w:ascii="Arial" w:cs="Arial" w:eastAsia="Arial" w:hAnsi="Arial"/>
          <w:color w:val="78909c"/>
          <w:sz w:val="22"/>
          <w:szCs w:val="22"/>
        </w:rPr>
        <w:t xml:space="preserve"> ............. 26</w:t>
      </w:r>
    </w:p>
    <w:p>
      <w:pPr>
        <w:spacing w:after="80"/>
      </w:pPr>
      <w:r>
        <w:rPr>
          <w:rFonts w:ascii="Arial" w:cs="Arial" w:eastAsia="Arial" w:hAnsi="Arial"/>
          <w:color w:val="185FA5"/>
          <w:sz w:val="22"/>
          <w:szCs w:val="22"/>
        </w:rPr>
        <w:t xml:space="preserve">16. Scalability Roadmap</w:t>
      </w:r>
      <w:r>
        <w:rPr>
          <w:rFonts w:ascii="Arial" w:cs="Arial" w:eastAsia="Arial" w:hAnsi="Arial"/>
          <w:color w:val="78909c"/>
          <w:sz w:val="22"/>
          <w:szCs w:val="22"/>
        </w:rPr>
        <w:t xml:space="preserve"> ............. 27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Bdr>
          <w:bottom w:val="single" w:color="00A86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00A86B"/>
          <w:sz w:val="28"/>
          <w:szCs w:val="28"/>
        </w:rP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MeddyNet is a diagnostic lab discovery, booking, and logistics platform. The backend serves four distinct frontend applications — User App, Lab Partner Portal, Technician PWA, and Admin Dashboard — over a single FastAPI REST API, with a dedicated WebSocket server for real-time events.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Architecture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4x Next.js 16 apps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User, Lab, Technician, Admin frontends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CDN / Security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Cloudflare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DDoS, WAF, SSL termination, rate limiting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FastAPI (Python 3.12)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REST endpoints — api.meddynet.com/v1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Primary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NeonDB (PostgreSQL)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Core relational data — bookings, users, labs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OTP login, JWT sessions, refresh tokens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Razorpay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Orders, verification, refunds, payouts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Cloudinary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PDF reports, prescriptions, lab images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Redis (Upstash)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API caching, Celery job queue, pub/sub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Analytics / Logs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Audit logs, event analytics, notification 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Real-time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WebSocket (FastAPI)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Location updates, job dispatch, notifications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Payouts, OTP retry, reminders, report delivery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The Four Frontend Consumers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API Modules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 App (meddynet.com)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Patients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auth, labs, tests, bookings, reports, payments, notifications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Lab Partner Portal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Lab admins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auth, labs, bookings, technicians, reports, earnings, profile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Technician PWA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Phlebotomists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auth, jobs, technicians, checklist, location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Internal team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admin/*, analytics, all modules (superadmin JWT)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Bdr>
          <w:bottom w:val="single" w:color="00A86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00A86B"/>
          <w:sz w:val="28"/>
          <w:szCs w:val="28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fastapi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^0.115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ASGI framework for all REST and WebSocket routes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uvicorn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^0.30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ASGI server (Gunicorn in prod with multiple workers)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3.12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Core language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sqlalchemy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^2.0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ORM for PostgreSQL (async with asyncpg)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asyncpg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^0.29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Async PostgreSQL driver for NeonDB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alembic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^1.13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Database migrations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pydantic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Request/response validation, settings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python-jose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^3.3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JWT encoding/decoding (HS256)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supabase-py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^2.4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Supabase Auth SDK — OTP trigger and verify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razorpay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^1.4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Razorpay Python SDK — orders, refunds, payouts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cloudinary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^1.40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Cloudinary SDK — file upload, URL generation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redis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^5.0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Redis client for caching and Celery broker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celery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^5.4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Distributed task queue for background jobs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^3.4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Async MongoDB driver for analytics/logs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httpx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^0.27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Async HTTP client for external API calls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python-multipart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^0.0.9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File upload handling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slowapi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^0.1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Rate limiting middleware for FastAPI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^1.0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Environment variable management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Bdr>
          <w:bottom w:val="single" w:color="00A86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00A86B"/>
          <w:sz w:val="28"/>
          <w:szCs w:val="28"/>
        </w:rPr>
        <w:t xml:space="preserve">3. PROJECT STRUCTURE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meddynet-backend/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├── app/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├── main.py              # FastAPI app factory, middleware, routers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├── config.py            # Settings (pydantic BaseSettings, .env)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├── database.py          # SQLAlchemy async engine + session factory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├── websocket.py         # WebSocket server + Redis pub/sub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├── models/              # SQLAlchemy ORM models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   ├── user.py          # User, Address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   ├── lab.py           # Lab, LabTest, LabHours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   ├── booking.py       # Booking, BookingTest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   ├── technician.py    # Technician, TechLocation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   ├── payment.py       # Payment, LabWallet, Ledger, Payout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   ├── report.py        # Report, ReportParameter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   ├── notification.py  # Notification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   └── review.py        # Review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├── schemas/             # Pydantic v2 request/response schemas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   └── (mirrors models/ structure)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├── routers/             # FastAPI route modules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   ├── auth.py          # /auth/*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   ├── users.py         # /users/*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   ├── labs.py          # /labs/*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   ├── bookings.py      # /bookings/*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   ├── technicians.py   # /technicians/*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   ├── payments.py      # /payments/*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   ├── reports.py       # /reports/*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   ├── notifications.py # /notifications/*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   ├── admin.py         # /admin/* (superadmin only)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   └── webhooks.py      # /webhooks/razorpay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├── services/            # Business logic layer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   ├── auth_service.py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   ├── booking_service.py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   ├── payment_service.py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   ├── wallet_service.py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   ├── report_service.py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   └── notification_service.py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├── tasks/               # Celery task definitions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   ├── payout_tasks.py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   ├── notification_tasks.py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   └── report_tasks.py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└── middleware/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    ├── auth_middleware.py  # JWT decode, inject user context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    └── rbac.py            # Role-based access control decorators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├── alembic/                 # DB migration scripts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├── tests/                   # pytest test suite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├── Dockerfile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├── docker-compose.yml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├── requirements.txt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└── .env.example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Bdr>
          <w:bottom w:val="single" w:color="00A86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00A86B"/>
          <w:sz w:val="28"/>
          <w:szCs w:val="28"/>
        </w:rPr>
        <w:t xml:space="preserve">4. AUTHENTICATION &amp; AUTHORIZATION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MeddyNet uses phone-number OTP login via Supabase Auth. No username/password. After OTP verification, the backend issues its own short-lived JWT (access token) and a longer-lived refresh token stored in an HTTP-only cookie.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OTP Login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 /auth/send-otp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Client sends { phone: '+919876543210' }. Backend calls Supabase auth.sign_in_with_otp(). Supabase triggers SMS via MSG91/Twilio. Rate-limited: 5 OTPs per phone per hour (Redis counter).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 /auth/verify-otp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Client sends { phone, otp }. Backend calls Supabase auth.verify_otp(). On success: fetch/create user in PostgreSQL. Issue JWT + refresh token.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 /auth/refresh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Client sends refresh token. Backend verifies against Redis blacklist. Issues new access token + rotates refresh token.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 /auth/logout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Adds refresh token to Redis blacklist (TTL = token expiry). Clears cookie.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JWT Payload Structure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{ "sub": "user-uuid", "role": "user|lab_admin|technician|superadmin",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"lab_id": "lab-uuid-or-null", "tech_id": "tech-uuid-or-null",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"iat": 1714000000, "exp": 1714000900 }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Access token expiry: 15 minutes. Refresh token expiry: 7 days (stored in Redis with user_id mapping for server-side revocation).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RBAC — Role-Based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patients / end users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Own bookings, reports, profile, payments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lab_admin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Lab partner staff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Own lab's data — bookings, technicians, reports, earnings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technician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Field phlebotomists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Assigned jobs, location updates, checklist, own profile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superadmin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Internal MeddyNet team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Full access to all data and admin operations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RBAC is enforced via a FastAPI dependency injected on each protected route: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from app.middleware.rbac import require_role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@router.get('/admin/users', dependencies=[Depends(require_role('superadmin'))])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async def list_users(db: AsyncSession = Depends(get_db)):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...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Middleware Chain (per request)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Cloudflare validates SSL + rate limits at edge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FastAPI CORSMiddleware allows configured origins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slowapi RateLimitMiddleware (100 req/min per IP globally)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AuthMiddleware: extracts Bearer token from Authorization 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JWT decoded via python-jose; user context injected into request.state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Route handler runs with user_id, role, lab_id, tech_id available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Bdr>
          <w:bottom w:val="single" w:color="00A86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00A86B"/>
          <w:sz w:val="28"/>
          <w:szCs w:val="28"/>
        </w:rPr>
        <w:t xml:space="preserve">5. DATABASE SCHEMA (NEONDB / POSTGRESQL)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monetary amounts are stored in paise (INR x 100) to avoid floating-point errors. All primary keys are UUID v4. All timestamps are UTC with timezone. The schema is managed via Alembic migrations.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PRIMARY KEY, default gen_random_uuid()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UNIQUE NOT NULL — Indian format +91XXXXXXXXXX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NULLABLE, UNIQUE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blood_group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VARCHAR(5)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NULLABLE — A+, B-, O+, AB+,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dob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gender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AUTO-UPDATE on change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slug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UNIQUE NOT NULL — URL-safe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 NULL — GPS latitude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 NULL — GPS longitude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is_nabl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is_iso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is_verified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DEFAULT FALSE — admin-verified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home_collection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starter | basic | advanced | premium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commission_rate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DEFAULT 0.15 (15%)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DEFAULT TRUE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lab_tests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lab_id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FK → labs.id ON DELETE CASCADE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Test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Hematology, Thyroid, Cardiology,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 paise (100 = ₹1)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mrp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Original MRP in paise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turnaround_hours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Estimated report TAT in hours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home_collection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Whether home collection is available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DEFAULT TRUE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FK →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lab_id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FK → labs.id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tech_id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FK → technicians.id NULLABLE — assigned after booking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home_collection | lab_visit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pending | confirmed | assigned | on_the_way | arrived | sample_collected | report_ready | completed |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scheduled_at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Appointment datetime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Patient address for home collection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Patient GPS latitude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Patient GPS longitude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patient_name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May differ from user (family member)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patient_phone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Contact for technician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Sum of all test prices in paise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promo_code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NULLABLE — applied coupon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discount_amount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Paise discounted by promo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Patient's special instructions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cancelled_at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cancel_reason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booking_tests (junction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booking_id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FK → bookings.id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lab_test_id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FK → lab_tests.id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price_at_booking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Snapshot of price at time of booking (paise)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booking_id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FK → bookings.id UNIQUE (one payment per booking)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FK →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lab_id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FK → labs.id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razorpay_order_id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UNIQUE — Razorpay order_id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razorpay_payment_id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UNIQUE NULLABLE — set after capture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 paise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commission_amount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Platform fee in paise (default 15%)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lab_amount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Lab's share in paise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pending | paid | refunded | failed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refund_id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NULLABLE — Razorpay refund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lab_wallets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lab_id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PRIMARY KEY, FK → labs.id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pending_balance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Earned but not yet settled (paise)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total_earned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Cumulative total earned (paise)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total_paid_out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Cumulative total settled (paise)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AUTO-UPDATE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ledger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lab_id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FK → labs.id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credit | debit — append only, never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 paise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reference_type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payment | refund | payout | adjustment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reference_id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FK to payments/payouts 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Human-readable event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DEFAULT NOW() — immutable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technicians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lab_id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FK → labs.id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FK → users.id (for auth — technician logs in with phone)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UNIQUE NOT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vehicle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shift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morning | evening | full_day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on_duty | idle | off_duty | on_break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current_lat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Last known GPS lat (updated via WebSocket)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current_lng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Last known GPS lng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Average rating 0-5.0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DEFAULT TRUE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booking_id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FK → bookings.id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lab_id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FK → labs.id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uploaded_by_tech_id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FK → technicians.id NULLABLE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cloudinary_url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Secure Cloudinary PDF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cloudinary_public_id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For deletion/replacement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file_size_bytes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File size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is_abnormal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TRUE if any parameter is out of 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uploaded_at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notified_at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When patient was notified — NULLABLE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Bdr>
          <w:bottom w:val="single" w:color="00A86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00A86B"/>
          <w:sz w:val="28"/>
          <w:szCs w:val="28"/>
        </w:rPr>
        <w:t xml:space="preserve">6. API REFERENCE — ALL ENDPOINTS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 URL: https://api.meddynet.com/v1. All endpoints return JSON. Auth-required endpoints need Authorization: Bearer &lt;access_token&gt;. All dates are ISO 8601 UTC.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Auth — 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000"/>
        <w:gridCol w:w="5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/auth/send-otp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Public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Trigger SMS OTP. Body: { phone }. Rate: 5/phone/hour.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/auth/verify-otp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Public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Verify OTP. Body: { phone, otp }. Returns: { access_token, refresh_token, user }.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Rotate tokens. Body: { refresh_token }. Returns: new access_token.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Bearer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Revoke session. Adds refresh token to Redis blacklist.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Users — /users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900"/>
        <w:gridCol w:w="53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/users/me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 current user profile.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/users/me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Update name, email, blood_group, dob, gender.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/users/me/addresses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List saved addresses.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/users/me/addresses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Add a new address. Body: { label, full_address, lat, lng, is_default }.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/users/me/addresses/{id}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Update an address.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/users/me/addresses/{id}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Delete an address.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Labs — /labs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400"/>
        <w:gridCol w:w="4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/labs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Public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Search labs. Query: ?q=&amp;city=&amp;nabl=&amp;home=&amp;sort=&amp;page=&amp;per_page=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/labs/{id}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Public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Lab detail with tests, reviews, facilities.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/labs/{id}/tests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Public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tests offered by a lab with prices.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/labs/{id}/reviews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Public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Paginated reviews for a lab.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/labs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superadmin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Onboard a new lab.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/labs/{id}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lab_admin/superadmin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Update lab profile.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/labs/{id}/verify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superadmin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Mark lab as verified.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/labs/me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lab_admin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Current lab's own profile (scoped by JWT lab_id).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/labs/me/stats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lab_admin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Revenue, booking counts, rating summary.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Bookings — /bookings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600"/>
        <w:gridCol w:w="4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/bookings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Create booking. Triggers Razorpay order creation. Body: { lab_id, test_ids[], scheduled_at, type, address?, lat?, lng?, promo_code? }.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/bookings/me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Current user's bookings. Query: ?status=&amp;page=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/bookings/{id}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user/lab_admin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Full booking detail with tracking steps.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/bookings/{id}/status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lab_admin/tech/superadmin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Update booking status. Body: { status }.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/bookings/{id}/cancel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user/superadmin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Cancel. Body: { reason }. Triggers refund if paid.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/bookings/lab/me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lab_admin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bookings for this lab. Query: ?status=&amp;date=&amp;page=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/bookings/{id}/assign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lab_admin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Assign a technician. Body: { technician_id }.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/bookings/{id}/tracking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Real-time tracking steps + technician location.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Payments — /payments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600"/>
        <w:gridCol w:w="4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/payments/create-order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Create Razorpay order for a booking. Body: { booking_id }. Returns { razorpay_order_id, amount, key_id }.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/payments/verify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Verify Razorpay payment signature. Body: { razorpay_order_id, razorpay_payment_id, razorpay_signature }. On success: updates payment, creates ledger credit, updates lab wallet.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/payments/refund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user/superadmin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Initiate Razorpay refund. Body: { payment_id, amount?, reason }. Full or partial.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/payments/wallet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lab_admin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Lab wallet balance: pending_balance, total_earned, total_paid_out.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/payments/ledger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lab_admin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Paginated ledger entries. Query: ?type=credit|debit&amp;page=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/payments/payout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superadmin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Trigger manual payout for a lab. Body: { lab_id }.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/payments/history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User's payment history.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/webhooks/razorpay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Public (sig verified)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Razorpay webhook: payment.captured, refund.processed events.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Technicians — /technicians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600"/>
        <w:gridCol w:w="4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/technicians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lab_admin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technicians for this lab.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/technicians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lab_admin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Onboard a new technician. Body: { name, phone, vehicle, shift }.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/technicians/{id}/duty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technician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Toggle on/off duty. Body: { status }.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/technicians/{id}/location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technician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Push GPS coordinates. Body: { lat, lng }. Also published to Redis pub/sub for WebSocket broadcast.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/technicians/nearby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lab_admin/superadmin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List technicians within radius of a coordinate. Query: ?lat=&amp;lng=&amp;radius_km=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/jobs/me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technician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Current technician's assigned jobs.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/jobs/{id}/status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technician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Update job status (the 6-step pipeline). Body: { status }.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/jobs/{id}/checklist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technician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Mark all 4 checklist items complete for a job.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Reports — /reports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600"/>
        <w:gridCol w:w="4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/reports/upload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lab_admin/technician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Upload PDF to Cloudinary, create report record. Body: multipart/form-data { booking_id, file }.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/reports/me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reports for current user. Query: ?status=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/reports/{id}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user/lab_admin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Report detail with Cloudinary URL.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/reports/{id}/download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Short-lived signed Cloudinary URL (expires 1h).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/reports/lab/me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lab_admin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reports uploaded by this lab.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/reports/{id}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superadmin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Delete report and Cloudinary file.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Admin — /admin (superadmin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Paginated user list. Query: ?search=&amp;status=&amp;city=&amp;page=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Create user manually.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/admin/users/{id}/suspend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Suspend/reactivate user.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/admin/users/{id}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Hard delete user.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/admin/labs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labs with verification status.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/admin/labs/{id}/verify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Verify lab as a MeddyNet partner.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/admin/bookings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bookings across all labs.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/admin/analytics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Platform KPIs: revenue, bookings, users, NPS.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/admin/notifications/broadcast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Send push/email/SMS to all users or a segment.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/admin/audit-log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Immutable audit log of all admin actions.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/admin/payouts/batch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Trigger batch payout for all eligible labs.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/admin/platform-health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Service status for all infrastructure components.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Bdr>
          <w:bottom w:val="single" w:color="00A86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00A86B"/>
          <w:sz w:val="28"/>
          <w:szCs w:val="28"/>
        </w:rPr>
        <w:t xml:space="preserve">7. PAYMENT &amp; WALLET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MeddyNet operates as a marketplace. When a user pays for a booking, the platform temporarily holds the lab's share (escrow-like) in a ledger until the test is completed and the refund window passes. Settlements are then released to labs via Razorpay Payouts.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Payment Flow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1. Create 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 /payments/create-order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Calls razorpay.order.create({ amount, currency: 'INR' }). Stores razorpay_order_id in payments table (status=pending).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2. User Pays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Razorpay Checkout (frontend)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 completes payment in Razorpay's checkout. Returns { razorpay_order_id, razorpay_payment_id, razorpay_signature }.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3. Verify Signature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 /payments/verify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Backend computes HMAC-SHA256 of order_id + '|' + payment_id using Razorpay secret. If mismatch → 400 Fraud. If match → payment confirmed.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4. Split Commission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payment_service.split()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commission = total * lab.commission_rate (default 0.15). lab_amount = total - commission. Both stored in payments row.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5. Update Wallet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wallet_service.credit()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lab_wallets.pending_balance += lab_amount. lab_wallets.total_earned += lab_amount.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6. Ledger Entry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wallet_service.ledger_credit()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Insert into ledger: { type=credit, amount=lab_amount, reference_type=payment, reference_id=payment.id }.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7. Update Booking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booking_service.confirm()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booking.status = 'confirmed'. WebSocket broadcast: BOOKING_CONFIRMED to lab and user rooms.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Refund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Refunds are only possible if the booking status is not 'completed' or if within the 24-hour post-collection window.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def process_refund(payment_id, amount=None):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payment = get_payment(payment_id)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refund = razorpay.refund.create({ payment_id, amount or payment.total_amount })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payment.status = 'refunded'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payment.refund_id = refund.id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wallet.pending_balance -= payment.lab_amount  # deduct from pending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ledger.append({ type='debit', reference_type='refund', amount=lab_amount })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Payout / Settlement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Payouts are triggered either manually by an admin (POST /admin/payouts/batch) or automatically by a Celery cron job that runs daily at 11:00 PM IST.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@celery.task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def process_daily_payouts():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eligible_labs = query labs where: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- pending_balance &gt; 0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- all bookings older than 24h have status=completed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for lab in eligible_labs: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razorpay.payout.create({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    fund_account_id: lab.razorpay_fund_account_id,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    amount: lab.pending_balance,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    mode: 'IMPS', currency: 'INR'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})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wallet.pending_balance = 0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wallet.total_paid_out += amount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ledger.append({ type='debit', reference_type='payout' })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Lab Bank Account Registration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any payout can be made, each lab must have a registered bank account. This creates a Razorpay Contact + Fund Account: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POST /labs/me/bank-account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Body: { beneficiary_name, account_number, ifsc, account_type: 'savings|current' }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Backend: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contact = razorpay.contact.create({ name, email, type: 'vendor' })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fund_account = razorpay.fund_account.create({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contact_id: contact.id,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account_type: 'bank_account',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bank_account: { name, ifsc, account_number }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})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lab.razorpay_fund_account_id = fund_account.id  # stored encrypted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Bdr>
          <w:bottom w:val="single" w:color="00A86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00A86B"/>
          <w:sz w:val="28"/>
          <w:szCs w:val="28"/>
        </w:rPr>
        <w:t xml:space="preserve">8. REAL-TIME LAYER (WEBSOCKET)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WebSocket server runs alongside FastAPI using the same Uvicorn process (FastAPI natively supports WebSockets via Starlette). Each client connects with a valid JWT in the URL or via a header. Redis pub/sub ensures all WebSocket server instances broadcast to the right rooms.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Connection URL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wss://api.meddynet.com/ws?token=&lt;access_token&gt;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Room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booking:{booking_id} — user + assigned technician + lab admin all join this room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lab:{lab_id} — all lab admins receive new booking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tech:{tech_id} — technician receives job assignment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— superadmin broadcast room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Message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LOCATION_UPDATE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Technician PWA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 app (via booking room)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lat, lng, timestamp, tech_id, eta_minutes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JOB_STATUS_UPDATE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Technician PWA / Lab Portal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 App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booking_id, status, message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NEW_BOOKING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API (on booking confirmed)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Lab Portal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booking_id, patient_name, address, scheduled_at, tests[]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TECH_ASSIGNED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API (on assign)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Technician PWA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job_id, patient_name, address, lat, lng, tests[]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CHECKLIST_COMPLETE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Technician PWA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Lab Portal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booking_id, tech_id, completed_at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API / 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Any client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title, body, type, link, created_at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BOOKING_CONFIRMED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API (on payment verify)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 + Lab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booking_id, status, scheduled_at 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Redis Pub/Sub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running multiple Uvicorn workers, a WebSocket connected to worker A needs to receive messages published by worker B. Redis pub/sub solves this: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# Publisher (any worker, after payment verify):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redis.publish(f'booking:{booking_id}', json.dumps({ 'type': 'BOOKING_CONFIRMED', ... }))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# Subscriber (WebSocket manager, all workers):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async def listen_redis():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async for message in pubsub.listen():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room_id = message['channel']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await broadcast_to_room(room_id, message['data'])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Bdr>
          <w:bottom w:val="single" w:color="00A86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00A86B"/>
          <w:sz w:val="28"/>
          <w:szCs w:val="28"/>
        </w:rPr>
        <w:t xml:space="preserve">9. BACKGROUND JOBS (CELERY + REDIS)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Celery workers connect to Redis (as the broker) and execute jobs asynchronously. The result backend is also Redis. Critical jobs have retry logic with exponential backoff.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 / Retry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process_daily_payouts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Cron: 23:00 IST daily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Retry 3x with 5min backoff on Razorpay failure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send_otp_sms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 /auth/send-otp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Immediate async; retry 2x on MSG91 failure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send_booking_confirmation_sms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 /payments/verify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Immediate async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send_report_ready_notification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 /reports/upload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Immediate; sends push + SMS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send_booking_reminder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Cron: every 30min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Find bookings scheduled in next 60min, send reminder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auto_cancel_unpaid_bookings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Cron: every 15min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Cancel bookings with status=pending and payment&gt;30min 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generate_analytics_snapshot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Cron: 00:05 IST daily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Aggregate daily stats into MongoDB for admin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retry_failed_payouts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Cron: every 4h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Retry Razorpay payouts that failed (status=failed in payouts table)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Celery Configuration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# celery_app.py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from celery import Celery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celery_app = Celery(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'meddynet',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broker='redis://localhost:6379/0',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backend='redis://localhost:6379/1',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include=['app.tasks.payout_tasks', 'app.tasks.notification_tasks']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)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celery_app.conf.beat_schedule = {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'daily-payouts': { 'task': 'process_daily_payouts',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               'schedule': crontab(hour=23, minute=0) },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'booking-reminders': { 'task': 'send_booking_reminder',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                   'schedule': crontab(minute='*/30') },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Bdr>
          <w:bottom w:val="single" w:color="00A86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00A86B"/>
          <w:sz w:val="28"/>
          <w:szCs w:val="28"/>
        </w:rPr>
        <w:t xml:space="preserve">10. FILE STORAGE (CLOUDINARY)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diagnostic report PDFs, prescription images, and lab profile images are stored in Cloudinary. Direct client uploads are not allowed — all files go through the FastAPI backend.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Upload Flow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# report_service.py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import cloudinary.uploader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async def upload_report(file: UploadFile, booking_id: str, lab_id: str):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result = cloudinary.uploader.upload(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file.file,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resource_type='raw',           # for PDFs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folder=f'reports/{lab_id}',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public_id=f'{booking_id}',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format='pdf',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access_mode='authenticated'    # signed URLs only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)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return result['secure_url'], result['public_id'], result['bytes']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Signed URL Generation (for patient download)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# Called by GET /reports/{id}/download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url = cloudinary.utils.cloudinary_url(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public_id,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resource_type='raw',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type='authenticated',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sign_url=True,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expires_at=int(time.time()) + 3600  # 1 hour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)[0]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Folder Structure in Cloudinary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reports/{lab_id}/{booking_id}.pdf — diagnostic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prescriptions/{user_id}/{timestamp}.jpg — patient prescriptions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labs/{lab_id}/profile.jpg — lab profile images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labs/{lab_id}/certificates/{cert_name}.pdf — NABL/ISO certificates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Bdr>
          <w:bottom w:val="single" w:color="00A86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00A86B"/>
          <w:sz w:val="28"/>
          <w:szCs w:val="28"/>
        </w:rPr>
        <w:t xml:space="preserve">11. ANALYTICS LAYER (MONGODB)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MongoDB Atlas stores append-only event data that doesn't fit the relational model: platform events, audit logs, notification delivery history, and admin action logs.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Document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events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Platform event stream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type: 'booking_created', booking_id, user_id, lab_id, amount, timestamp 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audit_log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Admin action record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admin_id, action: 'verify_lab', target_id, ip_address, timestamp 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notification_log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Delivery receipts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user_id, channel: 'sms|push|email', message_id, status, delivered_at 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lab_daily_stats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Daily rollup per lab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lab_id, date, booking_count, revenue, new_patients, avg_rating 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platform_daily_stats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Platform-wide rollup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date, total_bookings, total_revenue, new_users, active_labs 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search_logs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 search queries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query, city, result_count, clicked_lab_id, timestamp }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Bdr>
          <w:bottom w:val="single" w:color="00A86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00A86B"/>
          <w:sz w:val="28"/>
          <w:szCs w:val="28"/>
        </w:rPr>
        <w:t xml:space="preserve">12. ENVIRONMENT VARIABLES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secrets are managed via a .env file in development and via the deployment platform's secrets manager in production. Never commit secrets to version control.</w:t>
      </w:r>
    </w:p>
    <w:p>
      <w:pPr>
        <w:spacing w:after="1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6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NeonDB PostgreSQL connection string — postgresql+asyncpg://user:pass@host/db?sslmode=require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Supabase project URL — https://xxx.supabase.co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SUPABASE_ANON_KEY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Supabase anonymous key for auth operations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SUPABASE_SERVICE_KEY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Supabase service role key (server-side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JWT_SECRET_KEY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64-char random string for signing your own JWTs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RAZORPAY_KEY_ID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Razorpay API Key ID (live or test)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RAZORPAY_KEY_SECRET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Razorpay API Key Secret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RAZORPAY_WEBHOOK_SECRET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Razorpay webhook signature secret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CLOUDINARY_CLOUD_NAME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Cloudinary cloud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CLOUDINARY_API_KEY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Cloudinary API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CLOUDINARY_API_SECRET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Cloudinary API secret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REDIS_URL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Upstash Redis URL — redis://user:pass@host:port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MONGODB_URL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MongoDB Atlas connection 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MONGODB_DB_NAME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MongoDB database name — meddynet_analytics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MSG91_AUTH_KEY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Yes (India)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MSG91 API key for SMS OTP delivery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MSG91_TEMPLATE_ID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Yes (India)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MSG91 OTP template ID (DLT registered)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CORS_ORIGINS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Comma-separated allowed origins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development | staging | 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SECRET_KEY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FastAPI session secret — 32-char random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ALLOWED_ADMIN_IPS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Optional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Comma-separated IPs for /admin/* routes (extra layer)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Bdr>
          <w:bottom w:val="single" w:color="00A86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00A86B"/>
          <w:sz w:val="28"/>
          <w:szCs w:val="28"/>
        </w:rPr>
        <w:t xml:space="preserve">13. SETUP &amp; INSTALLATION</w:t>
      </w:r>
    </w:p>
    <w:p>
      <w:pPr>
        <w:pStyle w:val="Heading2"/>
      </w:pPr>
      <w:r>
        <w:rPr>
          <w:b/>
          <w:bCs/>
          <w:color w:val="185FA5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 3.12+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Redis (local or Upstash cloud)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PostgreSQL client (NeonDB handles the server)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Supabase project (free tier works)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Razorpay test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Cloudinary free account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Local Development Setup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# 1. Clone and enter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git clone https://github.com/meddynet/meddynet-backend.git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cd meddynet-backend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# 2. Create virtual environment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python -m venv venv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source venv/bin/activate  # Windows: venv\Scripts\activate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# 3. Install dependencies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pip install -r requirements.txt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# 4. Copy and fill environment variables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cp .env.example .env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# Edit .env with your credentials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# 5. Run database migrations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alembic upgrade head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# 6. Seed development data (optional)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python scripts/seed.py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# 7. Start FastAPI server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uvicorn app.main:app --reload --port 8000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# 8. Start Celery worker (separate terminal)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celery -A app.celery_app worker --loglevel=info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# 9. Start Celery beat scheduler (separate terminal)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celery -A app.celery_app beat --loglevel=info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# API docs available at: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# http://localhost:8000/docs  (Swagger)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# http://localhost:8000/redoc (ReDoc)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Bdr>
          <w:bottom w:val="single" w:color="00A86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00A86B"/>
          <w:sz w:val="28"/>
          <w:szCs w:val="28"/>
        </w:rPr>
        <w:t xml:space="preserve">14. DEPLOYMENT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recommended production deployment uses Railway (FastAPI) + Upstash Redis + NeonDB + MongoDB Atlas + Cloudinary. All are serverless/managed services that scale automatically.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/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FastAPI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Railway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2x replicas, 2 vCPU, 2GB RAM each. Auto-deploy from GitHub main branch.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Celery Workers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Railway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1x worker instance. Separate Railway service from the API.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NeonDB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Scale plan — connection pooling via PgBouncer (built-in). Serverless auto-pause on inactivity.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Supabase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Free tier handles OTP for up to 50k MAU. Pro plan for SMS customization.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Upstash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Pay-per-request. Serverless. Separate databases for cache (db0) and Celery (db1).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Cloudinary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Free tier: 25GB storage, 25GB bandwidth/month. Upgrade as reports volume grows.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MongoDB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M0 free tier for dev. M10 ($57/mo) for production analytics.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CDN / WAF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Cloudflare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Free plan: DDoS, SSL, caching. Set DNS to proxy all traffic through Cloudflare.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MSG91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DLT-registered OTP template. Transactional SMS (not promotional).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Railway built-in + Sentry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Sentry for error tracking (FastAPI SDK). Railway for resource metrics.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Docker Compose (Development)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version: '3.9'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services: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api: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build: .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ports: ['8000:8000']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env_file: .env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depends_on: [redis]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command: uvicorn app.main:app --host 0.0.0.0 --port 8000 --reload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worker: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build: .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env_file: .env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depends_on: [redis]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command: celery -A app.celery_app worker --loglevel=info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beat: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build: .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env_file: .env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depends_on: [redis]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command: celery -A app.celery_app beat --loglevel=info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redis: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image: redis:7-alpine</w:t>
      </w:r>
    </w:p>
    <w:p>
      <w:pPr>
        <w:shd w:fill="F1EFE8" w:val="clear"/>
        <w:spacing w:after="80"/>
        <w:ind w:left="4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ports: ['6379:6379']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Bdr>
          <w:bottom w:val="single" w:color="00A86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00A86B"/>
          <w:sz w:val="28"/>
          <w:szCs w:val="28"/>
        </w:rPr>
        <w:t xml:space="preserve">15. SECURITY CHECKLIST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Authentication &amp;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JWT secret is 64+ random characters, rotated every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Access token TTL: 15 minutes. Refresh token TTL: 7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Refresh tokens stored in Redis with server-side revocation on logout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OTP rate-limited: 5 per phone per hour (Redis counter with TTL)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/admin/* routes require superadmin role AND IP allowlist check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Payment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Razorpay signature verified on every /payments/verify call (HMAC-SHA256)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Razorpay webhook signature verified via X-Razorpay-Signature 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payment_id stored as UNIQUE in DB — duplicate webhook events are idempotent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Bank account numbers encrypted at rest (Fernet symmetric encryption)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Lab fund_account_id never exposed in API responses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Data 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connections use TLS 1.2+ (enforced by Cloudflare)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NeonDB connections require SSL (sslmode=require in connection string)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PII (phone, address, DOB) encrypted at rest in NeonDB (column-level AES)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Cloudinary reports use 'authenticated' access — no public URLs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phone numbers are not returned in lab/technician API responses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API 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Global rate limit: 100 requests/min per IP (slowapi)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 endpoints: 5 OTP requests/phone/hour (custom Redis counter)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CORS: only configured origins allowed (no wildcard in production)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File upload: max 10MB, MIME type validated (PDF, JPEG, PNG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SQL injection: prevented by SQLAlchemy parameterized queries (never raw SQL)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Cloudflare WAF blocks common attack patterns at edge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Bdr>
          <w:bottom w:val="single" w:color="00A86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00A86B"/>
          <w:sz w:val="28"/>
          <w:szCs w:val="28"/>
        </w:rPr>
        <w:t xml:space="preserve">16. SCALABILITY ROADMAP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Phase 1 (MVP)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0-1000 users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Current architecture. Single Railway service. NeonDB free tier. Upstash Redis. All manual payouts.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1k-10k users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Add read replica on NeonDB for analytics queries. Enable Celery auto-payouts. Add Redis cache for lab/test listings (5-min TTL). Split Celery workers by queue (payouts vs notifications).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10k-100k users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Add CDN caching for public lab/test endpoints. Database connection pooling (PgBouncer on NeonDB). Dedicated MongoDB instance for analytics. Rate limiting per user (not just per IP). Multi-region Railway deployment.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100k+ users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Consider Kafka for event streaming instead of Redis pub/sub. Read replicas in each city for low-latency lab search. Sharding strategy for bookings table. Full observability with Datadog or Grafana.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API Versioning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current API version is /v1/. When breaking changes are required, /v2/ is deployed alongside /v1/ for a 6-month deprecation window. Version is in the URL path (not headers) for simplicity.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85FA5"/>
        </w:rPr>
        <w:t xml:space="preserve">Recommended Testing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pytest + pytest-asyncio for async FastAPI route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Factory Boy for test fixture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Testcontainers for PostgreSQL and Redis in CI/CD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httpx AsyncClient for integration tests (built into FastAPI test utilities)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Locust for load testing before major releases</w:t>
      </w:r>
    </w:p>
    <w:p>
      <w:pPr>
        <w:spacing w:after="160"/>
      </w:pPr>
      <w:r>
        <w:t xml:space="preserve"/>
      </w:r>
    </w:p>
    <w:p>
      <w:pPr>
        <w:pBdr>
          <w:top w:val="single" w:color="00A86B" w:sz="4" w:space="1"/>
        </w:pBdr>
        <w:spacing w:before="600"/>
        <w:jc w:val="center"/>
      </w:pPr>
      <w:r>
        <w:rPr>
          <w:rFonts w:ascii="Arial" w:cs="Arial" w:eastAsia="Arial" w:hAnsi="Arial"/>
          <w:color w:val="78909c"/>
          <w:sz w:val="18"/>
          <w:szCs w:val="18"/>
        </w:rPr>
        <w:t xml:space="preserve">MeddyNet Backend Documentation v1.0.0  •  April 2026  •  api.meddynet.com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85FA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34AB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2026-04-01T08:32:22.050Z</dcterms:created>
  <dcterms:modified xsi:type="dcterms:W3CDTF">2026-04-01T08:32:22.051Z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