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1663A0C" w:rsidP="01663A0C" w:rsidRDefault="01663A0C" w14:paraId="3E80EFB9" w14:textId="55788DB5">
      <w:pPr>
        <w:shd w:val="clear" w:color="auto" w:fill="FDFDFD"/>
        <w:spacing w:before="0" w:beforeAutospacing="off" w:after="0" w:afterAutospacing="off" w:line="360" w:lineRule="auto"/>
      </w:pPr>
      <w:r w:rsidRPr="01663A0C" w:rsidR="01663A0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Description</w:t>
      </w:r>
    </w:p>
    <w:p w:rsidR="01663A0C" w:rsidP="01663A0C" w:rsidRDefault="01663A0C" w14:paraId="73D48777" w14:textId="423A8E71">
      <w:pPr>
        <w:shd w:val="clear" w:color="auto" w:fill="FDFDFD"/>
        <w:spacing w:before="0" w:beforeAutospacing="off" w:after="0" w:afterAutospacing="off"/>
      </w:pPr>
      <w:r w:rsidRPr="01663A0C" w:rsidR="01663A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Introduction:</w:t>
      </w:r>
    </w:p>
    <w:p w:rsidR="01663A0C" w:rsidP="01663A0C" w:rsidRDefault="01663A0C" w14:paraId="4FFB1994" w14:textId="56510456">
      <w:pPr>
        <w:shd w:val="clear" w:color="auto" w:fill="FDFDFD"/>
        <w:spacing w:before="0" w:beforeAutospacing="off" w:after="0" w:afterAutospacing="off"/>
      </w:pP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The TravelMemory application has been developed using the MERN stack. Your challenge is to deploy this application on an Amazon EC2 instance. This will provide you with hands-on experience in deploying full-stack applications, working with cloud platforms, and ensuring scalable architecture.</w:t>
      </w:r>
    </w:p>
    <w:p w:rsidR="01663A0C" w:rsidP="01663A0C" w:rsidRDefault="01663A0C" w14:paraId="651B682C" w14:textId="026C8AC1">
      <w:pPr>
        <w:shd w:val="clear" w:color="auto" w:fill="FDFDFD"/>
        <w:spacing w:before="0" w:beforeAutospacing="off" w:after="0" w:afterAutospacing="off"/>
      </w:pPr>
      <w:r w:rsidRPr="01663A0C" w:rsidR="01663A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Project Repository:</w:t>
      </w:r>
    </w:p>
    <w:p w:rsidR="01663A0C" w:rsidP="01663A0C" w:rsidRDefault="01663A0C" w14:paraId="16E8466A" w14:textId="25B5677C">
      <w:pPr>
        <w:shd w:val="clear" w:color="auto" w:fill="FDFDFD"/>
        <w:spacing w:before="0" w:beforeAutospacing="off" w:after="0" w:afterAutospacing="off"/>
      </w:pP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Access the complete codebase of the TravelMemory application from the provided GitHub link: </w:t>
      </w:r>
      <w:hyperlink r:id="Rfaab698dcb0f4a6c">
        <w:r w:rsidRPr="01663A0C" w:rsidR="01663A0C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212529"/>
            <w:sz w:val="24"/>
            <w:szCs w:val="24"/>
            <w:lang w:val="en-US"/>
          </w:rPr>
          <w:t>https://github.com/UnpredictablePrashant/TravelMemory</w:t>
        </w:r>
      </w:hyperlink>
    </w:p>
    <w:p w:rsidR="01663A0C" w:rsidP="01663A0C" w:rsidRDefault="01663A0C" w14:paraId="388A6C7C" w14:textId="56FE1977">
      <w:pPr>
        <w:shd w:val="clear" w:color="auto" w:fill="FDFDFD"/>
        <w:spacing w:before="0" w:beforeAutospacing="off" w:after="0" w:afterAutospacing="off"/>
      </w:pPr>
      <w:r w:rsidRPr="01663A0C" w:rsidR="01663A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Objective:</w:t>
      </w:r>
    </w:p>
    <w:p w:rsidR="01663A0C" w:rsidP="01663A0C" w:rsidRDefault="01663A0C" w14:paraId="06F25040" w14:textId="009B472E">
      <w:pPr>
        <w:shd w:val="clear" w:color="auto" w:fill="FDFDFD"/>
        <w:spacing w:before="0" w:beforeAutospacing="off" w:after="0" w:afterAutospacing="off"/>
        <w:ind w:left="450" w:right="0"/>
      </w:pP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- Set up the backend running on Node.js.</w:t>
      </w:r>
    </w:p>
    <w:p w:rsidR="01663A0C" w:rsidP="01663A0C" w:rsidRDefault="01663A0C" w14:paraId="79733194" w14:textId="4BD4E7FC">
      <w:pPr>
        <w:shd w:val="clear" w:color="auto" w:fill="FDFDFD"/>
        <w:spacing w:before="0" w:beforeAutospacing="off" w:after="0" w:afterAutospacing="off"/>
        <w:ind w:left="450" w:right="0"/>
      </w:pP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- Configure the front end designed with React.</w:t>
      </w:r>
    </w:p>
    <w:p w:rsidR="01663A0C" w:rsidP="01663A0C" w:rsidRDefault="01663A0C" w14:paraId="1DD7DA4C" w14:textId="734B9BCB">
      <w:pPr>
        <w:shd w:val="clear" w:color="auto" w:fill="FDFDFD"/>
        <w:spacing w:before="0" w:beforeAutospacing="off" w:after="0" w:afterAutospacing="off"/>
        <w:ind w:left="450" w:right="0"/>
      </w:pP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- Ensure efficient communication between the front end and back end.</w:t>
      </w:r>
    </w:p>
    <w:p w:rsidR="01663A0C" w:rsidP="01663A0C" w:rsidRDefault="01663A0C" w14:paraId="2E713947" w14:textId="02C4D3F6">
      <w:pPr>
        <w:shd w:val="clear" w:color="auto" w:fill="FDFDFD"/>
        <w:spacing w:before="0" w:beforeAutospacing="off" w:after="0" w:afterAutospacing="off"/>
        <w:ind w:left="450" w:right="0"/>
      </w:pP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- Deploy the full application on an EC2 instance.</w:t>
      </w:r>
    </w:p>
    <w:p w:rsidR="01663A0C" w:rsidP="01663A0C" w:rsidRDefault="01663A0C" w14:paraId="78E3CE9F" w14:textId="0552AFA3">
      <w:pPr>
        <w:shd w:val="clear" w:color="auto" w:fill="FDFDFD"/>
        <w:spacing w:before="0" w:beforeAutospacing="off" w:after="0" w:afterAutospacing="off"/>
        <w:ind w:left="450" w:right="0"/>
      </w:pP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- </w:t>
      </w: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Facilitate</w:t>
      </w: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load balancing by creating multiple instances of the application.</w:t>
      </w:r>
    </w:p>
    <w:p w:rsidR="01663A0C" w:rsidP="01663A0C" w:rsidRDefault="01663A0C" w14:paraId="1A21A61C" w14:textId="62252E10">
      <w:pPr>
        <w:shd w:val="clear" w:color="auto" w:fill="FDFDFD"/>
        <w:spacing w:before="0" w:beforeAutospacing="off" w:after="0" w:afterAutospacing="off"/>
        <w:ind w:left="450" w:right="0"/>
      </w:pP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- </w:t>
      </w: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Connect</w:t>
      </w: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a custom domain through Cloudflare.</w:t>
      </w:r>
    </w:p>
    <w:p w:rsidR="01663A0C" w:rsidP="01663A0C" w:rsidRDefault="01663A0C" w14:paraId="58964841" w14:textId="5165C276">
      <w:pPr>
        <w:shd w:val="clear" w:color="auto" w:fill="FDFDFD"/>
        <w:spacing w:before="0" w:beforeAutospacing="off" w:after="0" w:afterAutospacing="off"/>
      </w:pP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 </w:t>
      </w:r>
      <w:r w:rsidRPr="01663A0C" w:rsidR="01663A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Tasks:</w:t>
      </w:r>
    </w:p>
    <w:p w:rsidR="01663A0C" w:rsidP="01663A0C" w:rsidRDefault="01663A0C" w14:paraId="2F00A280" w14:textId="4E01C04F">
      <w:pPr>
        <w:shd w:val="clear" w:color="auto" w:fill="FDFDFD"/>
        <w:spacing w:before="0" w:beforeAutospacing="off" w:after="0" w:afterAutospacing="off"/>
      </w:pPr>
      <w:r w:rsidRPr="01663A0C" w:rsidR="01663A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1. Backend Configuration:</w:t>
      </w:r>
    </w:p>
    <w:p w:rsidR="01663A0C" w:rsidP="01663A0C" w:rsidRDefault="01663A0C" w14:paraId="1F72EFC7" w14:textId="51D0D63A">
      <w:pPr>
        <w:shd w:val="clear" w:color="auto" w:fill="FDFDFD"/>
        <w:spacing w:before="0" w:beforeAutospacing="off" w:after="0" w:afterAutospacing="off"/>
        <w:ind w:left="450" w:right="0"/>
      </w:pP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- Clone the repository and navigate to the backend directory.</w:t>
      </w:r>
    </w:p>
    <w:p w:rsidR="01663A0C" w:rsidP="01663A0C" w:rsidRDefault="01663A0C" w14:paraId="07638102" w14:textId="30B4A9B4">
      <w:pPr>
        <w:shd w:val="clear" w:color="auto" w:fill="FDFDFD"/>
        <w:spacing w:before="0" w:beforeAutospacing="off" w:after="0" w:afterAutospacing="off"/>
        <w:ind w:left="450" w:right="0"/>
      </w:pP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- The backend runs on port 3000. Set up a reverse proxy using nginx to ensure smooth deployment on EC2.</w:t>
      </w:r>
    </w:p>
    <w:p w:rsidR="01663A0C" w:rsidP="01663A0C" w:rsidRDefault="01663A0C" w14:paraId="328C8BA4" w14:textId="63BBB698">
      <w:pPr>
        <w:shd w:val="clear" w:color="auto" w:fill="FDFDFD"/>
        <w:spacing w:before="0" w:beforeAutospacing="off" w:after="0" w:afterAutospacing="off"/>
        <w:ind w:left="450" w:right="0"/>
      </w:pP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- Update the </w:t>
      </w:r>
      <w:r w:rsidRPr="01663A0C" w:rsidR="01663A0C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212529"/>
          <w:sz w:val="24"/>
          <w:szCs w:val="24"/>
          <w:lang w:val="en"/>
        </w:rPr>
        <w:t>.env</w:t>
      </w: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 file to incorporate database connection details and port information.</w:t>
      </w:r>
    </w:p>
    <w:p w:rsidR="01663A0C" w:rsidP="01663A0C" w:rsidRDefault="01663A0C" w14:paraId="5AFD35CE" w14:textId="33FA62F1">
      <w:pPr>
        <w:shd w:val="clear" w:color="auto" w:fill="FDFDFD"/>
        <w:spacing w:before="0" w:beforeAutospacing="off" w:after="0" w:afterAutospacing="off"/>
      </w:pPr>
      <w:r w:rsidRPr="01663A0C" w:rsidR="01663A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2. Frontend and Backend Connection:</w:t>
      </w:r>
    </w:p>
    <w:p w:rsidR="01663A0C" w:rsidP="01663A0C" w:rsidRDefault="01663A0C" w14:paraId="5B557DF3" w14:textId="20C8FA17">
      <w:pPr>
        <w:shd w:val="clear" w:color="auto" w:fill="FDFDFD"/>
        <w:spacing w:before="0" w:beforeAutospacing="off" w:after="0" w:afterAutospacing="off"/>
        <w:ind w:left="450" w:right="0"/>
      </w:pP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- Navigate to the `urls.js` in the </w:t>
      </w: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frontend</w:t>
      </w: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directory.</w:t>
      </w:r>
    </w:p>
    <w:p w:rsidR="01663A0C" w:rsidP="01663A0C" w:rsidRDefault="01663A0C" w14:paraId="50B808A1" w14:textId="77171AC9">
      <w:pPr>
        <w:shd w:val="clear" w:color="auto" w:fill="FDFDFD"/>
        <w:spacing w:before="0" w:beforeAutospacing="off" w:after="0" w:afterAutospacing="off"/>
        <w:ind w:left="450" w:right="0"/>
      </w:pP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 xml:space="preserve"> - Update the file to ensure the front end communicates effectively with the backend.</w:t>
      </w:r>
    </w:p>
    <w:p w:rsidR="01663A0C" w:rsidP="01663A0C" w:rsidRDefault="01663A0C" w14:paraId="0DF433F2" w14:textId="14F49523">
      <w:pPr>
        <w:shd w:val="clear" w:color="auto" w:fill="FDFDFD"/>
        <w:spacing w:before="0" w:beforeAutospacing="off" w:after="0" w:afterAutospacing="off"/>
      </w:pPr>
      <w:r w:rsidRPr="01663A0C" w:rsidR="01663A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3. Scaling the Application:</w:t>
      </w:r>
    </w:p>
    <w:p w:rsidR="01663A0C" w:rsidP="01663A0C" w:rsidRDefault="01663A0C" w14:paraId="2CCA495A" w14:textId="31C6002D">
      <w:pPr>
        <w:shd w:val="clear" w:color="auto" w:fill="FDFDFD"/>
        <w:spacing w:before="0" w:beforeAutospacing="off" w:after="0" w:afterAutospacing="off"/>
        <w:ind w:left="450" w:right="0"/>
      </w:pP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- Create multiple instances of both the </w:t>
      </w: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frontend</w:t>
      </w: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and </w:t>
      </w: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backend</w:t>
      </w: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servers.</w:t>
      </w:r>
    </w:p>
    <w:p w:rsidR="01663A0C" w:rsidP="01663A0C" w:rsidRDefault="01663A0C" w14:paraId="06552092" w14:textId="397033F4">
      <w:pPr>
        <w:shd w:val="clear" w:color="auto" w:fill="FDFDFD"/>
        <w:spacing w:before="0" w:beforeAutospacing="off" w:after="0" w:afterAutospacing="off"/>
        <w:ind w:left="450" w:right="0"/>
      </w:pP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- Add these instances to a load balancer to ensure efficient distribution of incoming traffic.</w:t>
      </w:r>
    </w:p>
    <w:p w:rsidR="01663A0C" w:rsidP="01663A0C" w:rsidRDefault="01663A0C" w14:paraId="2579AC3A" w14:textId="3422031B">
      <w:pPr>
        <w:shd w:val="clear" w:color="auto" w:fill="FDFDFD"/>
        <w:spacing w:before="0" w:beforeAutospacing="off" w:after="0" w:afterAutospacing="off"/>
      </w:pPr>
      <w:r w:rsidRPr="01663A0C" w:rsidR="01663A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4. Domain Setup with Cloudflare:</w:t>
      </w:r>
    </w:p>
    <w:p w:rsidR="01663A0C" w:rsidP="01663A0C" w:rsidRDefault="01663A0C" w14:paraId="045F70D3" w14:textId="62CA858B">
      <w:pPr>
        <w:shd w:val="clear" w:color="auto" w:fill="FDFDFD"/>
        <w:spacing w:before="0" w:beforeAutospacing="off" w:after="0" w:afterAutospacing="off"/>
        <w:ind w:left="450" w:right="0"/>
      </w:pP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- Connect your custom domain to the application using Cloudflare.</w:t>
      </w:r>
    </w:p>
    <w:p w:rsidR="01663A0C" w:rsidP="01663A0C" w:rsidRDefault="01663A0C" w14:paraId="660B322C" w14:textId="2BF628DC">
      <w:pPr>
        <w:shd w:val="clear" w:color="auto" w:fill="FDFDFD"/>
        <w:spacing w:before="0" w:beforeAutospacing="off" w:after="0" w:afterAutospacing="off"/>
        <w:ind w:left="450" w:right="0"/>
      </w:pP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- Create a CNAME record pointing to the load balancer endpoint.</w:t>
      </w:r>
    </w:p>
    <w:p w:rsidR="01663A0C" w:rsidP="01663A0C" w:rsidRDefault="01663A0C" w14:paraId="0C72D75D" w14:textId="3F415FC1">
      <w:pPr>
        <w:shd w:val="clear" w:color="auto" w:fill="FDFDFD"/>
        <w:spacing w:before="0" w:beforeAutospacing="off" w:after="0" w:afterAutospacing="off"/>
        <w:ind w:left="450" w:right="0"/>
      </w:pP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- Set up an A record with the IP address of the EC2 instance hosting the front end.</w:t>
      </w:r>
    </w:p>
    <w:p w:rsidR="01663A0C" w:rsidP="01663A0C" w:rsidRDefault="01663A0C" w14:paraId="59D6F3BF" w14:textId="60DAC326">
      <w:pPr>
        <w:shd w:val="clear" w:color="auto" w:fill="FDFDFD"/>
        <w:spacing w:before="0" w:beforeAutospacing="off" w:after="0" w:afterAutospacing="off"/>
      </w:pPr>
      <w:r w:rsidRPr="01663A0C" w:rsidR="01663A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5. Documentation:</w:t>
      </w:r>
    </w:p>
    <w:p w:rsidR="01663A0C" w:rsidP="01663A0C" w:rsidRDefault="01663A0C" w14:paraId="07960D1A" w14:textId="5AA72189">
      <w:pPr>
        <w:shd w:val="clear" w:color="auto" w:fill="FDFDFD"/>
        <w:spacing w:before="0" w:beforeAutospacing="off" w:after="0" w:afterAutospacing="off"/>
        <w:ind w:left="450" w:right="0"/>
      </w:pP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- Prepare comprehensive documentation detailing each step of the deployment process. Include relevant screenshots to make the process clear and reproducible.</w:t>
      </w:r>
    </w:p>
    <w:p w:rsidR="01663A0C" w:rsidP="01663A0C" w:rsidRDefault="01663A0C" w14:paraId="7B8FA0B8" w14:textId="5FFDFB58">
      <w:pPr>
        <w:shd w:val="clear" w:color="auto" w:fill="FDFDFD"/>
        <w:spacing w:before="0" w:beforeAutospacing="off" w:after="0" w:afterAutospacing="off"/>
        <w:ind w:left="450" w:right="0"/>
      </w:pP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- Design a deployment architecture diagram using [</w:t>
      </w: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draw.io](</w:t>
      </w: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https://www.draw.io/) to visualize the flow and connections.</w:t>
      </w:r>
    </w:p>
    <w:p w:rsidR="01663A0C" w:rsidP="01663A0C" w:rsidRDefault="01663A0C" w14:paraId="49D478A2" w14:textId="00F94A1A">
      <w:pPr>
        <w:shd w:val="clear" w:color="auto" w:fill="FDFDFD"/>
        <w:spacing w:before="0" w:beforeAutospacing="off" w:after="0" w:afterAutospacing="off"/>
      </w:pPr>
      <w:r w:rsidRPr="01663A0C" w:rsidR="01663A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Expected Deliverables:</w:t>
      </w:r>
    </w:p>
    <w:p w:rsidR="01663A0C" w:rsidP="01663A0C" w:rsidRDefault="01663A0C" w14:paraId="1582FEC2" w14:textId="758C3A61">
      <w:pPr>
        <w:shd w:val="clear" w:color="auto" w:fill="FDFDFD"/>
        <w:spacing w:before="0" w:beforeAutospacing="off" w:after="0" w:afterAutospacing="off"/>
        <w:ind w:left="450" w:right="0"/>
      </w:pP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1. A fully functional </w:t>
      </w: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TravelMemory</w:t>
      </w: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application hosted on an EC2 instance, accessible via a custom domain.</w:t>
      </w:r>
    </w:p>
    <w:p w:rsidR="01663A0C" w:rsidP="01663A0C" w:rsidRDefault="01663A0C" w14:paraId="16FE0250" w14:textId="2E9B9573">
      <w:pPr>
        <w:shd w:val="clear" w:color="auto" w:fill="FDFDFD"/>
        <w:spacing w:before="0" w:beforeAutospacing="off" w:after="0" w:afterAutospacing="off"/>
        <w:ind w:left="450" w:right="0"/>
      </w:pP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2. Detailed documentation of the deployment process with </w:t>
      </w: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appropriate screenshots</w:t>
      </w: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.</w:t>
      </w:r>
    </w:p>
    <w:p w:rsidR="01663A0C" w:rsidP="01663A0C" w:rsidRDefault="01663A0C" w14:paraId="506CF133" w14:textId="335EE405">
      <w:pPr>
        <w:shd w:val="clear" w:color="auto" w:fill="FDFDFD"/>
        <w:spacing w:before="0" w:beforeAutospacing="off" w:after="0" w:afterAutospacing="off"/>
        <w:ind w:left="450" w:right="0"/>
      </w:pP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3. A deployment architecture diagram.</w:t>
      </w:r>
    </w:p>
    <w:p w:rsidR="01663A0C" w:rsidP="01663A0C" w:rsidRDefault="01663A0C" w14:paraId="468DB1ED" w14:textId="25AAFDA9">
      <w:pPr>
        <w:shd w:val="clear" w:color="auto" w:fill="FDFDFD"/>
        <w:spacing w:before="0" w:beforeAutospacing="off" w:after="0" w:afterAutospacing="off"/>
      </w:pPr>
      <w:r w:rsidRPr="01663A0C" w:rsidR="01663A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Evaluation Criteria:</w:t>
      </w:r>
    </w:p>
    <w:p w:rsidR="01663A0C" w:rsidP="01663A0C" w:rsidRDefault="01663A0C" w14:paraId="3550AD91" w14:textId="72526B23">
      <w:pPr>
        <w:shd w:val="clear" w:color="auto" w:fill="FDFDFD"/>
        <w:spacing w:before="0" w:beforeAutospacing="off" w:after="0" w:afterAutospacing="off"/>
        <w:ind w:left="450" w:right="0"/>
      </w:pP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- Accuracy and effectiveness of the deployment.</w:t>
      </w:r>
    </w:p>
    <w:p w:rsidR="01663A0C" w:rsidP="01663A0C" w:rsidRDefault="01663A0C" w14:paraId="63AF8D6A" w14:textId="5F848099">
      <w:pPr>
        <w:shd w:val="clear" w:color="auto" w:fill="FDFDFD"/>
        <w:spacing w:before="0" w:beforeAutospacing="off" w:after="0" w:afterAutospacing="off"/>
        <w:ind w:left="450" w:right="0"/>
      </w:pP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- Clarity and comprehensiveness of the documentation.</w:t>
      </w:r>
    </w:p>
    <w:p w:rsidR="01663A0C" w:rsidP="01663A0C" w:rsidRDefault="01663A0C" w14:paraId="0202B416" w14:textId="77131979">
      <w:pPr>
        <w:shd w:val="clear" w:color="auto" w:fill="FDFDFD"/>
        <w:spacing w:before="0" w:beforeAutospacing="off" w:after="0" w:afterAutospacing="off"/>
        <w:ind w:left="450" w:right="0"/>
      </w:pP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- Adherence to best practices in terms of security, scalability, and resilience.</w:t>
      </w:r>
    </w:p>
    <w:p w:rsidR="01663A0C" w:rsidP="01663A0C" w:rsidRDefault="01663A0C" w14:paraId="1F930EAD" w14:textId="64FB39BC">
      <w:pPr>
        <w:shd w:val="clear" w:color="auto" w:fill="FDFDFD"/>
        <w:spacing w:before="0" w:beforeAutospacing="off" w:after="0" w:afterAutospacing="off"/>
      </w:pPr>
      <w:r w:rsidRPr="01663A0C" w:rsidR="01663A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"/>
        </w:rPr>
        <w:t>Hints:</w:t>
      </w:r>
    </w:p>
    <w:p w:rsidR="01663A0C" w:rsidP="01663A0C" w:rsidRDefault="01663A0C" w14:paraId="0C82A562" w14:textId="40F4589D">
      <w:pPr>
        <w:shd w:val="clear" w:color="auto" w:fill="FDFDFD"/>
        <w:spacing w:before="0" w:beforeAutospacing="off" w:after="0" w:afterAutospacing="off"/>
      </w:pP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While setting </w:t>
      </w: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up with</w:t>
      </w:r>
      <w:r w:rsidRPr="01663A0C" w:rsidR="01663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Cloudflare, remember that a CNAME record is essential for linking the load balancer endpoint. An A record, on the other hand, connects the EC2 instance via its IP address.</w:t>
      </w:r>
    </w:p>
    <w:p w:rsidR="01663A0C" w:rsidRDefault="01663A0C" w14:paraId="0CBF5FA3" w14:textId="2630E743">
      <w:r>
        <w:br w:type="page"/>
      </w:r>
    </w:p>
    <w:p w:rsidR="01663A0C" w:rsidP="01663A0C" w:rsidRDefault="01663A0C" w14:paraId="1BE802F1" w14:textId="33DDB56D">
      <w:pPr>
        <w:pStyle w:val="Normal"/>
      </w:pPr>
    </w:p>
    <w:p w:rsidR="01663A0C" w:rsidP="01663A0C" w:rsidRDefault="01663A0C" w14:paraId="57BBE94D" w14:textId="164C3C0B">
      <w:pPr>
        <w:pStyle w:val="Normal"/>
      </w:pPr>
      <w:r>
        <w:drawing>
          <wp:inline wp14:editId="3E124305" wp14:anchorId="7F32590D">
            <wp:extent cx="5943600" cy="3048000"/>
            <wp:effectExtent l="0" t="0" r="0" b="0"/>
            <wp:docPr id="463379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f4932f886c43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63A0C" w:rsidP="01663A0C" w:rsidRDefault="01663A0C" w14:paraId="6B71FE9A" w14:textId="6B0F1F4D">
      <w:pPr>
        <w:pStyle w:val="Normal"/>
      </w:pPr>
      <w:r>
        <w:drawing>
          <wp:inline wp14:editId="24A3C0AA" wp14:anchorId="41D8308C">
            <wp:extent cx="5943600" cy="1285875"/>
            <wp:effectExtent l="0" t="0" r="0" b="0"/>
            <wp:docPr id="743433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a826398d6b45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63A0C" w:rsidP="01663A0C" w:rsidRDefault="01663A0C" w14:paraId="66C1AE80" w14:textId="62876871">
      <w:pPr>
        <w:pStyle w:val="Normal"/>
      </w:pPr>
      <w:r>
        <w:drawing>
          <wp:inline wp14:editId="5C97C307" wp14:anchorId="24A2EA3B">
            <wp:extent cx="5943600" cy="3114675"/>
            <wp:effectExtent l="0" t="0" r="0" b="0"/>
            <wp:docPr id="1277189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27affebd524d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63A0C" w:rsidP="01663A0C" w:rsidRDefault="01663A0C" w14:paraId="35F717F9" w14:textId="04499C32">
      <w:pPr>
        <w:pStyle w:val="Normal"/>
      </w:pPr>
      <w:r>
        <w:drawing>
          <wp:inline wp14:editId="02B24DA7" wp14:anchorId="30E4DAE3">
            <wp:extent cx="5943600" cy="876300"/>
            <wp:effectExtent l="0" t="0" r="0" b="0"/>
            <wp:docPr id="1614160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fa460603754c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63A0C" w:rsidP="01663A0C" w:rsidRDefault="01663A0C" w14:paraId="69FF921B" w14:textId="74F93B6E">
      <w:pPr>
        <w:pStyle w:val="Normal"/>
      </w:pPr>
    </w:p>
    <w:p w:rsidR="01663A0C" w:rsidP="01663A0C" w:rsidRDefault="01663A0C" w14:paraId="68ADE92B" w14:textId="14BCAAB3">
      <w:pPr>
        <w:pStyle w:val="Normal"/>
      </w:pPr>
      <w:r>
        <w:drawing>
          <wp:inline wp14:editId="0F9D4FFC" wp14:anchorId="52AB7F3B">
            <wp:extent cx="5943600" cy="3171825"/>
            <wp:effectExtent l="0" t="0" r="0" b="0"/>
            <wp:docPr id="1439337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439d19aa5844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63A0C" w:rsidP="01663A0C" w:rsidRDefault="01663A0C" w14:paraId="6351A7F7" w14:textId="485AE1D9">
      <w:pPr>
        <w:pStyle w:val="Normal"/>
      </w:pPr>
      <w:r>
        <w:drawing>
          <wp:inline wp14:editId="4AD64241" wp14:anchorId="485F7078">
            <wp:extent cx="5943600" cy="1266825"/>
            <wp:effectExtent l="0" t="0" r="0" b="0"/>
            <wp:docPr id="1200497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ac89cc173249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63A0C" w:rsidRDefault="01663A0C" w14:paraId="02E8875C" w14:textId="101B9E80">
      <w:r>
        <w:br w:type="page"/>
      </w:r>
    </w:p>
    <w:p w:rsidR="01663A0C" w:rsidP="01663A0C" w:rsidRDefault="01663A0C" w14:paraId="7A169FBB" w14:textId="1078F2F9">
      <w:pPr>
        <w:pStyle w:val="Normal"/>
      </w:pPr>
      <w:r>
        <w:drawing>
          <wp:inline wp14:editId="31D30DF7" wp14:anchorId="2638BBBF">
            <wp:extent cx="5695948" cy="5943600"/>
            <wp:effectExtent l="0" t="0" r="0" b="0"/>
            <wp:docPr id="749190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bc52090d2241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4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63A0C" w:rsidRDefault="01663A0C" w14:paraId="016DE661" w14:textId="0A9069CC">
      <w:r>
        <w:br w:type="page"/>
      </w:r>
    </w:p>
    <w:p w:rsidR="01663A0C" w:rsidP="01663A0C" w:rsidRDefault="01663A0C" w14:paraId="13838719" w14:textId="73175D68">
      <w:pPr>
        <w:pStyle w:val="Normal"/>
      </w:pPr>
      <w:r>
        <w:drawing>
          <wp:inline wp14:editId="44E31F47" wp14:anchorId="3E424D07">
            <wp:extent cx="5429250" cy="5162552"/>
            <wp:effectExtent l="0" t="0" r="0" b="0"/>
            <wp:docPr id="288005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7ce784adae4c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1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63A0C" w:rsidP="01663A0C" w:rsidRDefault="01663A0C" w14:paraId="7E435F85" w14:textId="0D88655F">
      <w:pPr>
        <w:pStyle w:val="Normal"/>
      </w:pPr>
    </w:p>
    <w:p w:rsidR="01663A0C" w:rsidP="01663A0C" w:rsidRDefault="01663A0C" w14:paraId="1D6802D7" w14:textId="3B1C32E5">
      <w:pPr>
        <w:pStyle w:val="Normal"/>
      </w:pPr>
      <w:r>
        <w:drawing>
          <wp:inline wp14:editId="1C12A454" wp14:anchorId="7A0213C5">
            <wp:extent cx="5943600" cy="361950"/>
            <wp:effectExtent l="0" t="0" r="0" b="0"/>
            <wp:docPr id="1731081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659903b2de4a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63A0C" w:rsidP="01663A0C" w:rsidRDefault="01663A0C" w14:paraId="7028822D" w14:textId="6F77C034">
      <w:pPr>
        <w:pStyle w:val="Normal"/>
      </w:pPr>
      <w:r>
        <w:drawing>
          <wp:inline wp14:editId="18428D28" wp14:anchorId="32506794">
            <wp:extent cx="5943600" cy="1533525"/>
            <wp:effectExtent l="0" t="0" r="0" b="0"/>
            <wp:docPr id="1155921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bc39a00cf649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63A0C" w:rsidP="01663A0C" w:rsidRDefault="01663A0C" w14:paraId="1DB2F3E3" w14:textId="18B6FF1C">
      <w:pPr>
        <w:pStyle w:val="Normal"/>
      </w:pPr>
      <w:r>
        <w:drawing>
          <wp:inline wp14:editId="7607CF49" wp14:anchorId="2C2C4D87">
            <wp:extent cx="5915025" cy="552450"/>
            <wp:effectExtent l="0" t="0" r="0" b="0"/>
            <wp:docPr id="1890879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4b1b6c110145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63A0C" w:rsidP="01663A0C" w:rsidRDefault="01663A0C" w14:paraId="187649B4" w14:textId="7E45A50F">
      <w:pPr>
        <w:pStyle w:val="Normal"/>
      </w:pPr>
      <w:r>
        <w:drawing>
          <wp:inline wp14:editId="20431FA9" wp14:anchorId="08E6086D">
            <wp:extent cx="3276600" cy="371475"/>
            <wp:effectExtent l="0" t="0" r="0" b="0"/>
            <wp:docPr id="867932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9014e8736f4a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63A0C" w:rsidP="01663A0C" w:rsidRDefault="01663A0C" w14:paraId="2ECC0426" w14:textId="10310B41">
      <w:pPr>
        <w:pStyle w:val="Normal"/>
      </w:pPr>
      <w:r>
        <w:drawing>
          <wp:inline wp14:editId="2927DFF9" wp14:anchorId="50675A29">
            <wp:extent cx="5353048" cy="781050"/>
            <wp:effectExtent l="0" t="0" r="0" b="0"/>
            <wp:docPr id="1566210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dab697f14e49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63A0C" w:rsidP="01663A0C" w:rsidRDefault="01663A0C" w14:paraId="42F30115" w14:textId="1B65D601">
      <w:pPr>
        <w:pStyle w:val="Normal"/>
      </w:pPr>
      <w:r>
        <w:drawing>
          <wp:inline wp14:editId="705C12BD" wp14:anchorId="086FC94F">
            <wp:extent cx="5353048" cy="1619250"/>
            <wp:effectExtent l="0" t="0" r="0" b="0"/>
            <wp:docPr id="422941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b5003071084c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63A0C" w:rsidP="01663A0C" w:rsidRDefault="01663A0C" w14:paraId="604AF42C" w14:textId="0C33D0E9">
      <w:pPr>
        <w:pStyle w:val="Normal"/>
      </w:pPr>
    </w:p>
    <w:p w:rsidR="01663A0C" w:rsidP="01663A0C" w:rsidRDefault="01663A0C" w14:paraId="17809F35" w14:textId="5F5AF0CC">
      <w:pPr>
        <w:pStyle w:val="Normal"/>
      </w:pPr>
      <w:r>
        <w:drawing>
          <wp:inline wp14:editId="7A548987" wp14:anchorId="0917C710">
            <wp:extent cx="5943600" cy="3152775"/>
            <wp:effectExtent l="0" t="0" r="0" b="0"/>
            <wp:docPr id="1737852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e6690066654d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63A0C" w:rsidP="01663A0C" w:rsidRDefault="01663A0C" w14:paraId="55E5446E" w14:textId="2DE6A86D">
      <w:pPr>
        <w:pStyle w:val="Normal"/>
      </w:pPr>
      <w:r>
        <w:drawing>
          <wp:inline wp14:editId="6239B645" wp14:anchorId="24A88F88">
            <wp:extent cx="5943600" cy="2228850"/>
            <wp:effectExtent l="0" t="0" r="0" b="0"/>
            <wp:docPr id="525425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aa6b96f88d41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63A0C" w:rsidP="01663A0C" w:rsidRDefault="01663A0C" w14:paraId="240C8432" w14:textId="6C531998">
      <w:pPr>
        <w:pStyle w:val="Normal"/>
      </w:pPr>
      <w:r>
        <w:drawing>
          <wp:inline wp14:editId="44CEDC8E" wp14:anchorId="16661279">
            <wp:extent cx="5943600" cy="1657350"/>
            <wp:effectExtent l="0" t="0" r="0" b="0"/>
            <wp:docPr id="769956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2a1959605044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63A0C" w:rsidP="01663A0C" w:rsidRDefault="01663A0C" w14:paraId="31B86BAE" w14:textId="4FF0F125">
      <w:pPr>
        <w:pStyle w:val="Normal"/>
      </w:pPr>
      <w:r>
        <w:drawing>
          <wp:inline wp14:editId="20AFCFA7" wp14:anchorId="3AB0DB65">
            <wp:extent cx="5943600" cy="2428875"/>
            <wp:effectExtent l="0" t="0" r="0" b="0"/>
            <wp:docPr id="1177586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8f9fc69c6c40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63A0C" w:rsidP="01663A0C" w:rsidRDefault="01663A0C" w14:paraId="29900844" w14:textId="4430DD65">
      <w:pPr>
        <w:pStyle w:val="Normal"/>
      </w:pPr>
      <w:r>
        <w:drawing>
          <wp:inline wp14:editId="005528B3" wp14:anchorId="3727D780">
            <wp:extent cx="5943600" cy="2000250"/>
            <wp:effectExtent l="0" t="0" r="0" b="0"/>
            <wp:docPr id="335681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5cd5e85aba48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63A0C" w:rsidP="01663A0C" w:rsidRDefault="01663A0C" w14:paraId="546293F2" w14:textId="4C1C660A">
      <w:pPr>
        <w:pStyle w:val="Normal"/>
      </w:pPr>
      <w:r>
        <w:drawing>
          <wp:inline wp14:editId="770E3B32" wp14:anchorId="0DC190CD">
            <wp:extent cx="5943600" cy="1181100"/>
            <wp:effectExtent l="0" t="0" r="0" b="0"/>
            <wp:docPr id="1288168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8ef595a49546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63A0C" w:rsidP="01663A0C" w:rsidRDefault="01663A0C" w14:paraId="2660C884" w14:textId="7A095F75">
      <w:pPr>
        <w:pStyle w:val="Normal"/>
      </w:pPr>
      <w:r w:rsidR="01663A0C">
        <w:rPr/>
        <w:t>Purchased a domain name from GoDaddy:</w:t>
      </w:r>
    </w:p>
    <w:p w:rsidR="01663A0C" w:rsidP="01663A0C" w:rsidRDefault="01663A0C" w14:paraId="075198FA" w14:textId="5503A66F">
      <w:pPr>
        <w:pStyle w:val="Normal"/>
      </w:pPr>
    </w:p>
    <w:p w:rsidR="01663A0C" w:rsidP="01663A0C" w:rsidRDefault="01663A0C" w14:paraId="27E5F3E3" w14:textId="6D2678E9">
      <w:pPr>
        <w:pStyle w:val="Normal"/>
      </w:pPr>
      <w:r w:rsidR="01663A0C">
        <w:rPr/>
        <w:t>DNS: ‘</w:t>
      </w:r>
      <w:r w:rsidR="01663A0C">
        <w:rPr/>
        <w:t>sudarshanrestaurant.live</w:t>
      </w:r>
      <w:r w:rsidR="01663A0C">
        <w:rPr/>
        <w:t>’</w:t>
      </w:r>
    </w:p>
    <w:p w:rsidR="01663A0C" w:rsidP="01663A0C" w:rsidRDefault="01663A0C" w14:paraId="21AF34F1" w14:textId="3087846A">
      <w:pPr>
        <w:pStyle w:val="Normal"/>
      </w:pPr>
      <w:r w:rsidR="01663A0C">
        <w:rPr/>
        <w:t>Configured</w:t>
      </w:r>
      <w:r w:rsidR="01663A0C">
        <w:rPr/>
        <w:t xml:space="preserve"> the Nameserver </w:t>
      </w:r>
    </w:p>
    <w:p w:rsidR="01663A0C" w:rsidP="01663A0C" w:rsidRDefault="01663A0C" w14:paraId="7C4A8B65" w14:textId="64EB3817">
      <w:pPr>
        <w:pStyle w:val="Normal"/>
      </w:pPr>
      <w:r>
        <w:drawing>
          <wp:inline wp14:editId="6BBDF008" wp14:anchorId="454DBC7C">
            <wp:extent cx="5943600" cy="2543175"/>
            <wp:effectExtent l="0" t="0" r="0" b="0"/>
            <wp:docPr id="481910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bab0cc57bf43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63A0C" w:rsidP="01663A0C" w:rsidRDefault="01663A0C" w14:paraId="44E71AE4" w14:textId="2F597CEC">
      <w:pPr>
        <w:pStyle w:val="Normal"/>
      </w:pPr>
      <w:r>
        <w:drawing>
          <wp:inline wp14:editId="11E0A487" wp14:anchorId="3B09C2EA">
            <wp:extent cx="5943600" cy="3171825"/>
            <wp:effectExtent l="0" t="0" r="0" b="0"/>
            <wp:docPr id="1032768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617028c79d4a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63A0C" w:rsidP="01663A0C" w:rsidRDefault="01663A0C" w14:paraId="572F3B31" w14:textId="71647BE5">
      <w:pPr>
        <w:pStyle w:val="Normal"/>
      </w:pPr>
      <w:r>
        <w:drawing>
          <wp:inline wp14:editId="0B3366C5" wp14:anchorId="29E35C45">
            <wp:extent cx="5943600" cy="3190875"/>
            <wp:effectExtent l="0" t="0" r="0" b="0"/>
            <wp:docPr id="791549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139f1dd64d46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DCF5FB"/>
    <w:rsid w:val="01663A0C"/>
    <w:rsid w:val="12DCF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F5FB"/>
  <w15:chartTrackingRefBased/>
  <w15:docId w15:val="{FC761928-6098-414E-9B10-695596E2E3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UnpredictablePrashant/TravelMemory" TargetMode="External" Id="Rfaab698dcb0f4a6c" /><Relationship Type="http://schemas.openxmlformats.org/officeDocument/2006/relationships/image" Target="/media/image.png" Id="Rccf4932f886c43db" /><Relationship Type="http://schemas.openxmlformats.org/officeDocument/2006/relationships/image" Target="/media/image2.png" Id="R23a826398d6b456d" /><Relationship Type="http://schemas.openxmlformats.org/officeDocument/2006/relationships/image" Target="/media/image3.png" Id="R3127affebd524d02" /><Relationship Type="http://schemas.openxmlformats.org/officeDocument/2006/relationships/image" Target="/media/image4.png" Id="Rd1fa460603754c8a" /><Relationship Type="http://schemas.openxmlformats.org/officeDocument/2006/relationships/image" Target="/media/image5.png" Id="R02439d19aa584408" /><Relationship Type="http://schemas.openxmlformats.org/officeDocument/2006/relationships/image" Target="/media/image6.png" Id="R61ac89cc173249b3" /><Relationship Type="http://schemas.openxmlformats.org/officeDocument/2006/relationships/image" Target="/media/image7.png" Id="R07bc52090d2241ef" /><Relationship Type="http://schemas.openxmlformats.org/officeDocument/2006/relationships/image" Target="/media/image8.png" Id="R9a7ce784adae4c7b" /><Relationship Type="http://schemas.openxmlformats.org/officeDocument/2006/relationships/image" Target="/media/image9.png" Id="R38659903b2de4acd" /><Relationship Type="http://schemas.openxmlformats.org/officeDocument/2006/relationships/image" Target="/media/imagea.png" Id="Rc9bc39a00cf649d2" /><Relationship Type="http://schemas.openxmlformats.org/officeDocument/2006/relationships/image" Target="/media/imageb.png" Id="Rac4b1b6c11014534" /><Relationship Type="http://schemas.openxmlformats.org/officeDocument/2006/relationships/image" Target="/media/imagec.png" Id="Rce9014e8736f4aa1" /><Relationship Type="http://schemas.openxmlformats.org/officeDocument/2006/relationships/image" Target="/media/imaged.png" Id="R6adab697f14e49b1" /><Relationship Type="http://schemas.openxmlformats.org/officeDocument/2006/relationships/image" Target="/media/imagee.png" Id="Rc1b5003071084c4a" /><Relationship Type="http://schemas.openxmlformats.org/officeDocument/2006/relationships/image" Target="/media/imagef.png" Id="Rc3e6690066654d19" /><Relationship Type="http://schemas.openxmlformats.org/officeDocument/2006/relationships/image" Target="/media/image10.png" Id="R1baa6b96f88d412c" /><Relationship Type="http://schemas.openxmlformats.org/officeDocument/2006/relationships/image" Target="/media/image11.png" Id="R962a1959605044e5" /><Relationship Type="http://schemas.openxmlformats.org/officeDocument/2006/relationships/image" Target="/media/image12.png" Id="Rbb8f9fc69c6c4035" /><Relationship Type="http://schemas.openxmlformats.org/officeDocument/2006/relationships/image" Target="/media/image13.png" Id="R075cd5e85aba48b1" /><Relationship Type="http://schemas.openxmlformats.org/officeDocument/2006/relationships/image" Target="/media/image14.png" Id="Rdf8ef595a49546aa" /><Relationship Type="http://schemas.openxmlformats.org/officeDocument/2006/relationships/image" Target="/media/image15.png" Id="Rf4bab0cc57bf43db" /><Relationship Type="http://schemas.openxmlformats.org/officeDocument/2006/relationships/image" Target="/media/image16.png" Id="Rad617028c79d4aa5" /><Relationship Type="http://schemas.openxmlformats.org/officeDocument/2006/relationships/image" Target="/media/image17.png" Id="R48139f1dd64d46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2024-09-10T14:54:27.5894129Z</dcterms:created>
  <dcterms:modified xsi:type="dcterms:W3CDTF">2024-09-10T15:44:50.1882700Z</dcterms:modified>
  <dc:creator>arpit agrawal</dc:creator>
  <lastModifiedBy>arpit agrawal</lastModifiedBy>
</coreProperties>
</file>