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3114C" w14:textId="6272A5B3" w:rsidR="0031081A" w:rsidRDefault="00F91D66">
      <w:pPr>
        <w:pStyle w:val="Heading1"/>
        <w:keepLines w:val="0"/>
        <w:spacing w:before="0"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MEETING MINUTES - Group </w:t>
      </w:r>
      <w:r w:rsidR="00CC4EB2">
        <w:rPr>
          <w:b/>
          <w:sz w:val="32"/>
          <w:szCs w:val="32"/>
        </w:rPr>
        <w:t>8</w:t>
      </w:r>
    </w:p>
    <w:p w14:paraId="46BB661A" w14:textId="77777777" w:rsidR="0031081A" w:rsidRDefault="0031081A">
      <w:pPr>
        <w:pStyle w:val="Heading5"/>
        <w:keepLines w:val="0"/>
        <w:spacing w:before="0" w:after="0" w:line="240" w:lineRule="auto"/>
        <w:rPr>
          <w:b/>
          <w:color w:val="000000"/>
          <w:sz w:val="18"/>
          <w:szCs w:val="18"/>
        </w:rPr>
      </w:pPr>
    </w:p>
    <w:p w14:paraId="1E48D6F4" w14:textId="77777777" w:rsidR="0031081A" w:rsidRDefault="0031081A">
      <w:pPr>
        <w:spacing w:line="240" w:lineRule="auto"/>
        <w:rPr>
          <w:sz w:val="24"/>
          <w:szCs w:val="24"/>
        </w:rPr>
      </w:pPr>
    </w:p>
    <w:tbl>
      <w:tblPr>
        <w:tblStyle w:val="a"/>
        <w:tblW w:w="9660" w:type="dxa"/>
        <w:tblInd w:w="18" w:type="dxa"/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210"/>
        <w:gridCol w:w="6450"/>
      </w:tblGrid>
      <w:tr w:rsidR="0031081A" w14:paraId="1699B056" w14:textId="77777777">
        <w:tc>
          <w:tcPr>
            <w:tcW w:w="321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B6B0A82" w14:textId="3623882F" w:rsidR="0031081A" w:rsidRDefault="00F91D66">
            <w:pPr>
              <w:pStyle w:val="Heading4"/>
              <w:keepLines w:val="0"/>
              <w:spacing w:before="60" w:after="60" w:line="36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20"/>
                <w:szCs w:val="20"/>
              </w:rPr>
              <w:t>Date of Meeting: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&lt;</w:t>
            </w:r>
            <w:r w:rsidR="00CD1C9B">
              <w:rPr>
                <w:color w:val="000000"/>
                <w:sz w:val="16"/>
                <w:szCs w:val="16"/>
              </w:rPr>
              <w:t>30</w:t>
            </w:r>
            <w:r>
              <w:rPr>
                <w:color w:val="000000"/>
                <w:sz w:val="16"/>
                <w:szCs w:val="16"/>
              </w:rPr>
              <w:t>/</w:t>
            </w:r>
            <w:r w:rsidR="00CD1C9B">
              <w:rPr>
                <w:color w:val="000000"/>
                <w:sz w:val="16"/>
                <w:szCs w:val="16"/>
              </w:rPr>
              <w:t>04</w:t>
            </w:r>
            <w:r>
              <w:rPr>
                <w:color w:val="000000"/>
                <w:sz w:val="16"/>
                <w:szCs w:val="16"/>
              </w:rPr>
              <w:t>/202</w:t>
            </w:r>
            <w:r w:rsidR="00CC4EB2">
              <w:rPr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&gt;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47EFC17" w14:textId="5A81CC8B" w:rsidR="0031081A" w:rsidRDefault="00F91D66">
            <w:pPr>
              <w:pStyle w:val="Heading4"/>
              <w:keepLines w:val="0"/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</w:t>
            </w:r>
            <w:r>
              <w:rPr>
                <w:b/>
                <w:color w:val="000000"/>
                <w:sz w:val="20"/>
                <w:szCs w:val="20"/>
              </w:rPr>
              <w:t>Location:</w:t>
            </w:r>
            <w:r>
              <w:rPr>
                <w:color w:val="000000"/>
                <w:sz w:val="20"/>
                <w:szCs w:val="20"/>
              </w:rPr>
              <w:t xml:space="preserve">   Zoom                   </w:t>
            </w:r>
            <w:r>
              <w:rPr>
                <w:b/>
                <w:color w:val="000000"/>
                <w:sz w:val="20"/>
                <w:szCs w:val="20"/>
              </w:rPr>
              <w:t xml:space="preserve">Chair:   </w:t>
            </w:r>
            <w:r w:rsidR="00CC4EB2">
              <w:rPr>
                <w:rFonts w:hint="eastAsia"/>
                <w:color w:val="000000"/>
                <w:sz w:val="20"/>
                <w:szCs w:val="20"/>
              </w:rPr>
              <w:t>Fan</w:t>
            </w:r>
            <w:r w:rsidR="00CC4EB2">
              <w:rPr>
                <w:color w:val="000000"/>
                <w:sz w:val="20"/>
                <w:szCs w:val="20"/>
              </w:rPr>
              <w:t xml:space="preserve"> Zhang</w:t>
            </w:r>
            <w:r>
              <w:rPr>
                <w:b/>
                <w:color w:val="000000"/>
                <w:sz w:val="20"/>
                <w:szCs w:val="20"/>
              </w:rPr>
              <w:t xml:space="preserve">    </w:t>
            </w:r>
          </w:p>
        </w:tc>
      </w:tr>
      <w:tr w:rsidR="0031081A" w14:paraId="4636284C" w14:textId="77777777">
        <w:trPr>
          <w:trHeight w:val="200"/>
        </w:trPr>
        <w:tc>
          <w:tcPr>
            <w:tcW w:w="966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10E8CA4" w14:textId="49972D1A" w:rsidR="0031081A" w:rsidRDefault="00F91D66">
            <w:pPr>
              <w:pStyle w:val="Heading4"/>
              <w:keepLines w:val="0"/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Minutes Prepared By: </w:t>
            </w:r>
            <w:r w:rsidR="00CC4EB2">
              <w:rPr>
                <w:rFonts w:hint="eastAsia"/>
                <w:color w:val="000000"/>
                <w:sz w:val="20"/>
                <w:szCs w:val="20"/>
              </w:rPr>
              <w:t>Fan</w:t>
            </w:r>
            <w:r w:rsidR="00CC4EB2">
              <w:rPr>
                <w:color w:val="000000"/>
                <w:sz w:val="20"/>
                <w:szCs w:val="20"/>
              </w:rPr>
              <w:t xml:space="preserve"> Zhang</w:t>
            </w:r>
          </w:p>
        </w:tc>
      </w:tr>
      <w:tr w:rsidR="0031081A" w14:paraId="02EA5D37" w14:textId="77777777">
        <w:tc>
          <w:tcPr>
            <w:tcW w:w="96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6B4D8B5" w14:textId="77777777" w:rsidR="0031081A" w:rsidRDefault="00F91D66">
            <w:pPr>
              <w:pStyle w:val="Heading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1. Purpose of Meeting</w:t>
            </w:r>
          </w:p>
        </w:tc>
      </w:tr>
    </w:tbl>
    <w:p w14:paraId="57FCE6F4" w14:textId="69DA0D0C" w:rsidR="009428CD" w:rsidRPr="000D5202" w:rsidRDefault="00CD1C9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aim of this meeting is that get the feedback</w:t>
      </w:r>
      <w:r w:rsidR="00684BBA">
        <w:rPr>
          <w:sz w:val="24"/>
          <w:szCs w:val="24"/>
        </w:rPr>
        <w:t xml:space="preserve"> from our client, based on </w:t>
      </w:r>
      <w:r>
        <w:rPr>
          <w:sz w:val="24"/>
          <w:szCs w:val="24"/>
        </w:rPr>
        <w:t>prepared proposal and clarify</w:t>
      </w:r>
      <w:r w:rsidR="00684BBA">
        <w:rPr>
          <w:sz w:val="24"/>
          <w:szCs w:val="24"/>
        </w:rPr>
        <w:t xml:space="preserve"> existing </w:t>
      </w:r>
      <w:r>
        <w:rPr>
          <w:sz w:val="24"/>
          <w:szCs w:val="24"/>
        </w:rPr>
        <w:t>disadvantage</w:t>
      </w:r>
      <w:r w:rsidR="00684BBA">
        <w:rPr>
          <w:sz w:val="24"/>
          <w:szCs w:val="24"/>
        </w:rPr>
        <w:t>s</w:t>
      </w:r>
      <w:r>
        <w:rPr>
          <w:sz w:val="24"/>
          <w:szCs w:val="24"/>
        </w:rPr>
        <w:t xml:space="preserve"> and problems</w:t>
      </w:r>
      <w:r w:rsidR="00684BBA">
        <w:rPr>
          <w:sz w:val="24"/>
          <w:szCs w:val="24"/>
        </w:rPr>
        <w:t>. Besides, make sure everyone is on the same page and started to contribute as planned.</w:t>
      </w:r>
    </w:p>
    <w:tbl>
      <w:tblPr>
        <w:tblStyle w:val="a0"/>
        <w:tblW w:w="966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0"/>
      </w:tblGrid>
      <w:tr w:rsidR="0031081A" w14:paraId="5AECA49B" w14:textId="77777777">
        <w:tc>
          <w:tcPr>
            <w:tcW w:w="9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CFCD7BA" w14:textId="77777777" w:rsidR="0031081A" w:rsidRDefault="00F91D66">
            <w:pPr>
              <w:pStyle w:val="Heading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2. Attendance at Meeting</w:t>
            </w:r>
            <w:r>
              <w:rPr>
                <w:b/>
                <w:color w:val="000000"/>
                <w:sz w:val="22"/>
                <w:szCs w:val="22"/>
              </w:rPr>
              <w:t xml:space="preserve">  </w:t>
            </w:r>
          </w:p>
        </w:tc>
      </w:tr>
      <w:tr w:rsidR="0031081A" w14:paraId="39EB3A00" w14:textId="77777777">
        <w:trPr>
          <w:trHeight w:val="200"/>
        </w:trPr>
        <w:tc>
          <w:tcPr>
            <w:tcW w:w="96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373A454" w14:textId="240F752A" w:rsidR="0031081A" w:rsidRDefault="000D520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an Zhang -a1738078</w:t>
            </w:r>
          </w:p>
          <w:p w14:paraId="69785955" w14:textId="4955880B" w:rsidR="000D5202" w:rsidRDefault="000D520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iqi</w:t>
            </w:r>
            <w:proofErr w:type="spellEnd"/>
            <w:r>
              <w:rPr>
                <w:sz w:val="20"/>
                <w:szCs w:val="20"/>
              </w:rPr>
              <w:t xml:space="preserve"> Sun -a1752383</w:t>
            </w:r>
          </w:p>
          <w:p w14:paraId="2E5C0AEA" w14:textId="009059DD" w:rsidR="000D5202" w:rsidRDefault="000D520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t>David Wu- a</w:t>
            </w:r>
            <w:r w:rsidR="00306FE5">
              <w:t>1737845</w:t>
            </w:r>
          </w:p>
          <w:p w14:paraId="691A8849" w14:textId="0AF6A088" w:rsidR="0031081A" w:rsidRDefault="000D5202" w:rsidP="00CC4EB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proofErr w:type="spellStart"/>
            <w:r>
              <w:t>Tianlei</w:t>
            </w:r>
            <w:proofErr w:type="spellEnd"/>
            <w:r>
              <w:t xml:space="preserve"> Qi -a1702131</w:t>
            </w:r>
          </w:p>
        </w:tc>
      </w:tr>
      <w:tr w:rsidR="0031081A" w14:paraId="425F33F5" w14:textId="77777777">
        <w:tc>
          <w:tcPr>
            <w:tcW w:w="9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01CF7E8" w14:textId="77777777" w:rsidR="0031081A" w:rsidRDefault="00F91D66">
            <w:pPr>
              <w:pStyle w:val="Heading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3. Meeting </w:t>
            </w:r>
            <w:r>
              <w:rPr>
                <w:b/>
                <w:color w:val="000000"/>
                <w:sz w:val="24"/>
                <w:szCs w:val="24"/>
              </w:rPr>
              <w:t>Agenda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4F0B1535" w14:textId="773972E9" w:rsidR="005E4571" w:rsidRPr="005E4571" w:rsidRDefault="00684BBA" w:rsidP="005E4571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5E4571">
        <w:rPr>
          <w:sz w:val="24"/>
          <w:szCs w:val="24"/>
        </w:rPr>
        <w:t>Literature review part is insufficient and one of sources we chose (</w:t>
      </w:r>
      <w:r w:rsidR="005E4571" w:rsidRPr="005E45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AU"/>
        </w:rPr>
        <w:t>Deep Learning for Software Vulnerabilities Detection Using Code Metrics</w:t>
      </w:r>
      <w:r w:rsidRPr="005E4571">
        <w:rPr>
          <w:sz w:val="24"/>
          <w:szCs w:val="24"/>
        </w:rPr>
        <w:t xml:space="preserve">) </w:t>
      </w:r>
      <w:r w:rsidR="005E4571" w:rsidRPr="005E4571">
        <w:rPr>
          <w:sz w:val="24"/>
          <w:szCs w:val="24"/>
        </w:rPr>
        <w:t>cannot completely describe the project topic, it only focuses on the Code Metrics aspects.</w:t>
      </w:r>
    </w:p>
    <w:p w14:paraId="387AD5CA" w14:textId="77777777" w:rsidR="00CE0E31" w:rsidRPr="00CE0E31" w:rsidRDefault="005E4571" w:rsidP="005E4571">
      <w:pPr>
        <w:pStyle w:val="ListParagraph"/>
        <w:numPr>
          <w:ilvl w:val="0"/>
          <w:numId w:val="17"/>
        </w:numPr>
        <w:ind w:firstLineChars="0"/>
        <w:rPr>
          <w:rFonts w:ascii="Times New Roman" w:eastAsia="Times New Roman" w:hAnsi="Times New Roman" w:cs="Times New Roman"/>
          <w:i/>
          <w:iCs/>
          <w:sz w:val="24"/>
          <w:szCs w:val="24"/>
          <w:lang w:val="en-AU"/>
        </w:rPr>
      </w:pPr>
      <w:r>
        <w:rPr>
          <w:sz w:val="24"/>
          <w:szCs w:val="24"/>
        </w:rPr>
        <w:t>Our client mentioned that end-users may challenge developers if developers replicate the concepts of un</w:t>
      </w:r>
      <w:r w:rsidR="007E1A6D">
        <w:rPr>
          <w:sz w:val="24"/>
          <w:szCs w:val="24"/>
        </w:rPr>
        <w:t>-</w:t>
      </w:r>
      <w:r>
        <w:rPr>
          <w:sz w:val="24"/>
          <w:szCs w:val="24"/>
        </w:rPr>
        <w:t>trustworthy paper</w:t>
      </w:r>
      <w:r w:rsidR="007E1A6D">
        <w:rPr>
          <w:sz w:val="24"/>
          <w:szCs w:val="24"/>
        </w:rPr>
        <w:t>s. Therefore, it is essential to make sure our source papers are high-transparency, feasible and be citied/forked for multiple times and ideally be published recently.</w:t>
      </w:r>
    </w:p>
    <w:p w14:paraId="245BCCA3" w14:textId="69834083" w:rsidR="0031081A" w:rsidRPr="005E4571" w:rsidRDefault="005E4571" w:rsidP="005E4571">
      <w:pPr>
        <w:pStyle w:val="ListParagraph"/>
        <w:numPr>
          <w:ilvl w:val="0"/>
          <w:numId w:val="17"/>
        </w:numPr>
        <w:ind w:firstLineChars="0"/>
        <w:rPr>
          <w:rFonts w:ascii="Times New Roman" w:eastAsia="Times New Roman" w:hAnsi="Times New Roman" w:cs="Times New Roman"/>
          <w:i/>
          <w:iCs/>
          <w:sz w:val="24"/>
          <w:szCs w:val="24"/>
          <w:lang w:val="en-AU"/>
        </w:rPr>
      </w:pPr>
      <w:r w:rsidRPr="005E4571">
        <w:rPr>
          <w:sz w:val="24"/>
          <w:szCs w:val="24"/>
        </w:rPr>
        <w:t xml:space="preserve">  </w:t>
      </w:r>
      <w:r w:rsidR="00CE0E31">
        <w:rPr>
          <w:sz w:val="24"/>
          <w:szCs w:val="24"/>
        </w:rPr>
        <w:t>Need go deep in the method of comparing performances of models’ result and then provide an accurate benchmark system.</w:t>
      </w:r>
    </w:p>
    <w:tbl>
      <w:tblPr>
        <w:tblStyle w:val="a1"/>
        <w:tblW w:w="963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31081A" w14:paraId="0104991D" w14:textId="77777777">
        <w:tc>
          <w:tcPr>
            <w:tcW w:w="9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0C642FB" w14:textId="77777777" w:rsidR="0031081A" w:rsidRDefault="00F91D66">
            <w:pPr>
              <w:pStyle w:val="Heading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4. Meeting Notes, Decisions, Issues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8729FD0" w14:textId="65C3BB28" w:rsidR="0031081A" w:rsidRPr="00CE0E31" w:rsidRDefault="00CE0E31">
      <w:pPr>
        <w:rPr>
          <w:bCs/>
        </w:rPr>
      </w:pPr>
      <w:r w:rsidRPr="00CE0E31">
        <w:rPr>
          <w:bCs/>
        </w:rPr>
        <w:t>The meeting is mainly focused on how to precisely choose</w:t>
      </w:r>
      <w:r>
        <w:rPr>
          <w:bCs/>
        </w:rPr>
        <w:t xml:space="preserve"> </w:t>
      </w:r>
      <w:r w:rsidRPr="00CE0E31">
        <w:rPr>
          <w:bCs/>
        </w:rPr>
        <w:t>appropriate resource</w:t>
      </w:r>
      <w:r>
        <w:rPr>
          <w:bCs/>
        </w:rPr>
        <w:t xml:space="preserve">s/papers and then replicate the existing model. </w:t>
      </w:r>
    </w:p>
    <w:p w14:paraId="71367D20" w14:textId="77777777" w:rsidR="0031081A" w:rsidRDefault="0031081A">
      <w:pPr>
        <w:spacing w:line="240" w:lineRule="auto"/>
        <w:rPr>
          <w:sz w:val="24"/>
          <w:szCs w:val="24"/>
        </w:rPr>
      </w:pPr>
    </w:p>
    <w:tbl>
      <w:tblPr>
        <w:tblStyle w:val="a2"/>
        <w:tblW w:w="9615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520"/>
        <w:gridCol w:w="2520"/>
        <w:gridCol w:w="2055"/>
      </w:tblGrid>
      <w:tr w:rsidR="0031081A" w14:paraId="72D41D6B" w14:textId="77777777" w:rsidTr="00C83A97">
        <w:tc>
          <w:tcPr>
            <w:tcW w:w="96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26B20BF" w14:textId="77777777" w:rsidR="0031081A" w:rsidRDefault="00F91D66">
            <w:pPr>
              <w:pStyle w:val="Heading3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5. </w:t>
            </w:r>
            <w:r>
              <w:rPr>
                <w:b/>
                <w:color w:val="000000"/>
                <w:sz w:val="24"/>
                <w:szCs w:val="24"/>
              </w:rPr>
              <w:t>Action Items</w:t>
            </w:r>
            <w:r>
              <w:rPr>
                <w:b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1081A" w14:paraId="2AA12ADE" w14:textId="77777777" w:rsidTr="00C83A9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9080" w14:textId="77777777" w:rsidR="0031081A" w:rsidRDefault="00F91D6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Action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A95771" w14:textId="77777777" w:rsidR="0031081A" w:rsidRDefault="00F91D6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8C54D5" w14:textId="77777777" w:rsidR="0031081A" w:rsidRDefault="00F91D6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Due Date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9F2D7F" w14:textId="1BBAD7E5" w:rsidR="00CE0E31" w:rsidRPr="00CE0E31" w:rsidRDefault="00F91D6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Status</w:t>
            </w:r>
          </w:p>
        </w:tc>
      </w:tr>
      <w:tr w:rsidR="0031081A" w14:paraId="10F3E01C" w14:textId="77777777" w:rsidTr="00C83A9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5385AAF" w14:textId="72424FD1" w:rsidR="00C83A97" w:rsidRDefault="00CE0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 Zhang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DFBAB56" w14:textId="4D804B17" w:rsidR="0031081A" w:rsidRDefault="00CE0E3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Replicate data pre-processing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AE8F230" w14:textId="203D55D9" w:rsidR="0031081A" w:rsidRDefault="00CE0E3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14/05/2021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9FDD26" w14:textId="4B003B6C" w:rsidR="0031081A" w:rsidRDefault="00CE0E3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progress</w:t>
            </w:r>
          </w:p>
        </w:tc>
      </w:tr>
      <w:tr w:rsidR="00CE0E31" w14:paraId="1675E5FD" w14:textId="77777777" w:rsidTr="00C83A9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DE89D7E" w14:textId="032CCC39" w:rsidR="00CE0E31" w:rsidRDefault="00CE0E3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Siqi</w:t>
            </w:r>
            <w:proofErr w:type="spellEnd"/>
            <w:r>
              <w:rPr>
                <w:sz w:val="20"/>
                <w:szCs w:val="20"/>
              </w:rPr>
              <w:t xml:space="preserve"> Sun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FEECB48" w14:textId="09A6650B" w:rsidR="00CE0E31" w:rsidRDefault="00CE0E3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Collect data 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6F96CA9" w14:textId="31F5642F" w:rsidR="00CE0E31" w:rsidRDefault="00CE0E3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12/05/2021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9CA71A0" w14:textId="249EF551" w:rsidR="00CE0E31" w:rsidRDefault="00CE0E3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progress</w:t>
            </w:r>
          </w:p>
        </w:tc>
      </w:tr>
      <w:tr w:rsidR="00CE0E31" w14:paraId="26E8A692" w14:textId="77777777" w:rsidTr="00C83A9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E8184E3" w14:textId="6AF7C289" w:rsidR="00CE0E31" w:rsidRDefault="00CE0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Wu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9D3A2CD" w14:textId="32359786" w:rsidR="00CE0E31" w:rsidRDefault="00CE0E3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 data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7195E00" w14:textId="276E7CE1" w:rsidR="00CE0E31" w:rsidRDefault="00CE0E3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12/05/2021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338036F" w14:textId="7358A230" w:rsidR="00CE0E31" w:rsidRDefault="00CE0E3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progress</w:t>
            </w:r>
          </w:p>
        </w:tc>
      </w:tr>
      <w:tr w:rsidR="00CE0E31" w14:paraId="18BCFF51" w14:textId="77777777" w:rsidTr="00C83A9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EC0BBA8" w14:textId="4D0697E0" w:rsidR="00CE0E31" w:rsidRDefault="00CE0E3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Tianlei</w:t>
            </w:r>
            <w:proofErr w:type="spellEnd"/>
            <w:r>
              <w:rPr>
                <w:sz w:val="20"/>
                <w:szCs w:val="20"/>
              </w:rPr>
              <w:t xml:space="preserve"> Qi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2EBEF5A" w14:textId="4F9BFCC5" w:rsidR="00CE0E31" w:rsidRDefault="00CE0E3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Replicate data pre-processing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04A28F0" w14:textId="3F69EDFD" w:rsidR="00CE0E31" w:rsidRDefault="00CE0E3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14/05/2021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8113F7B" w14:textId="3D1CA91F" w:rsidR="00CE0E31" w:rsidRDefault="00CE0E3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progress</w:t>
            </w:r>
          </w:p>
        </w:tc>
      </w:tr>
    </w:tbl>
    <w:p w14:paraId="76E95BD3" w14:textId="07760B4D" w:rsidR="0031081A" w:rsidRDefault="0031081A">
      <w:pPr>
        <w:spacing w:line="240" w:lineRule="auto"/>
        <w:rPr>
          <w:sz w:val="20"/>
          <w:szCs w:val="20"/>
        </w:rPr>
      </w:pPr>
    </w:p>
    <w:p w14:paraId="569C34E1" w14:textId="77777777" w:rsidR="00CE0E31" w:rsidRDefault="00CE0E31">
      <w:pPr>
        <w:spacing w:line="240" w:lineRule="auto"/>
        <w:rPr>
          <w:sz w:val="20"/>
          <w:szCs w:val="20"/>
        </w:rPr>
      </w:pPr>
    </w:p>
    <w:tbl>
      <w:tblPr>
        <w:tblStyle w:val="a2"/>
        <w:tblW w:w="9615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15"/>
      </w:tblGrid>
      <w:tr w:rsidR="000D5202" w14:paraId="386D86D1" w14:textId="77777777" w:rsidTr="00900D53"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0B63074" w14:textId="71F8655C" w:rsidR="000D5202" w:rsidRDefault="000D5202" w:rsidP="00900D53">
            <w:pPr>
              <w:pStyle w:val="Heading3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5. </w:t>
            </w:r>
            <w:r>
              <w:rPr>
                <w:b/>
                <w:color w:val="000000"/>
                <w:sz w:val="24"/>
                <w:szCs w:val="24"/>
              </w:rPr>
              <w:t>Next meeting time</w:t>
            </w:r>
            <w:r>
              <w:rPr>
                <w:b/>
                <w:color w:val="000000"/>
                <w:sz w:val="22"/>
                <w:szCs w:val="22"/>
              </w:rPr>
              <w:t xml:space="preserve">   </w:t>
            </w:r>
            <w:r w:rsidR="009F2B22">
              <w:rPr>
                <w:b/>
                <w:color w:val="000000"/>
                <w:sz w:val="22"/>
                <w:szCs w:val="22"/>
              </w:rPr>
              <w:t xml:space="preserve">                                                                                   </w:t>
            </w:r>
            <w:r w:rsidR="009A4A66">
              <w:rPr>
                <w:b/>
                <w:color w:val="000000"/>
                <w:sz w:val="22"/>
                <w:szCs w:val="22"/>
              </w:rPr>
              <w:t>09</w:t>
            </w:r>
            <w:r w:rsidR="009F2B22">
              <w:rPr>
                <w:b/>
                <w:color w:val="000000"/>
                <w:sz w:val="22"/>
                <w:szCs w:val="22"/>
              </w:rPr>
              <w:t>/0</w:t>
            </w:r>
            <w:r w:rsidR="009A4A66">
              <w:rPr>
                <w:b/>
                <w:color w:val="000000"/>
                <w:sz w:val="22"/>
                <w:szCs w:val="22"/>
              </w:rPr>
              <w:t>5</w:t>
            </w:r>
            <w:r w:rsidR="009F2B22">
              <w:rPr>
                <w:b/>
                <w:color w:val="000000"/>
                <w:sz w:val="22"/>
                <w:szCs w:val="22"/>
              </w:rPr>
              <w:t>/2021</w:t>
            </w:r>
          </w:p>
        </w:tc>
      </w:tr>
    </w:tbl>
    <w:p w14:paraId="71749CB2" w14:textId="61555E99" w:rsidR="0031081A" w:rsidRDefault="009A4A66">
      <w:r>
        <w:t>09/05/2021 1:00p.m.</w:t>
      </w:r>
    </w:p>
    <w:sectPr w:rsidR="003108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D933F" w14:textId="77777777" w:rsidR="00864E02" w:rsidRDefault="00864E02" w:rsidP="000D5202">
      <w:pPr>
        <w:spacing w:line="240" w:lineRule="auto"/>
      </w:pPr>
      <w:r>
        <w:separator/>
      </w:r>
    </w:p>
  </w:endnote>
  <w:endnote w:type="continuationSeparator" w:id="0">
    <w:p w14:paraId="1952715E" w14:textId="77777777" w:rsidR="00864E02" w:rsidRDefault="00864E02" w:rsidP="000D5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B9B63" w14:textId="77777777" w:rsidR="00864E02" w:rsidRDefault="00864E02" w:rsidP="000D5202">
      <w:pPr>
        <w:spacing w:line="240" w:lineRule="auto"/>
      </w:pPr>
      <w:r>
        <w:separator/>
      </w:r>
    </w:p>
  </w:footnote>
  <w:footnote w:type="continuationSeparator" w:id="0">
    <w:p w14:paraId="795D1AE3" w14:textId="77777777" w:rsidR="00864E02" w:rsidRDefault="00864E02" w:rsidP="000D52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6B24"/>
    <w:multiLevelType w:val="hybridMultilevel"/>
    <w:tmpl w:val="CE96C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902A5C"/>
    <w:multiLevelType w:val="hybridMultilevel"/>
    <w:tmpl w:val="DD56CD14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1E52C49"/>
    <w:multiLevelType w:val="multilevel"/>
    <w:tmpl w:val="32BA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F0917"/>
    <w:multiLevelType w:val="multilevel"/>
    <w:tmpl w:val="F33C01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36AD3"/>
    <w:multiLevelType w:val="multilevel"/>
    <w:tmpl w:val="E18A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5030F"/>
    <w:multiLevelType w:val="multilevel"/>
    <w:tmpl w:val="27CAF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4362FB"/>
    <w:multiLevelType w:val="multilevel"/>
    <w:tmpl w:val="E06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61EC9"/>
    <w:multiLevelType w:val="multilevel"/>
    <w:tmpl w:val="82E0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C20B9"/>
    <w:multiLevelType w:val="multilevel"/>
    <w:tmpl w:val="42A8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B6D32"/>
    <w:multiLevelType w:val="hybridMultilevel"/>
    <w:tmpl w:val="DA1CE6E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6D2A3F77"/>
    <w:multiLevelType w:val="hybridMultilevel"/>
    <w:tmpl w:val="011E3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326C07"/>
    <w:multiLevelType w:val="hybridMultilevel"/>
    <w:tmpl w:val="1324D2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927A7"/>
    <w:multiLevelType w:val="hybridMultilevel"/>
    <w:tmpl w:val="4E441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1"/>
  </w:num>
  <w:num w:numId="10">
    <w:abstractNumId w:val="0"/>
  </w:num>
  <w:num w:numId="11">
    <w:abstractNumId w:val="6"/>
  </w:num>
  <w:num w:numId="12">
    <w:abstractNumId w:val="7"/>
  </w:num>
  <w:num w:numId="13">
    <w:abstractNumId w:val="2"/>
  </w:num>
  <w:num w:numId="14">
    <w:abstractNumId w:val="8"/>
  </w:num>
  <w:num w:numId="15">
    <w:abstractNumId w:val="10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81A"/>
    <w:rsid w:val="000D5202"/>
    <w:rsid w:val="00154ECF"/>
    <w:rsid w:val="00306FE5"/>
    <w:rsid w:val="0031081A"/>
    <w:rsid w:val="005E4571"/>
    <w:rsid w:val="00684BBA"/>
    <w:rsid w:val="007E1A6D"/>
    <w:rsid w:val="007F5EE9"/>
    <w:rsid w:val="00864E02"/>
    <w:rsid w:val="00873BB0"/>
    <w:rsid w:val="009428CD"/>
    <w:rsid w:val="009A4A66"/>
    <w:rsid w:val="009F2B22"/>
    <w:rsid w:val="00B60679"/>
    <w:rsid w:val="00BC6EF4"/>
    <w:rsid w:val="00C83A97"/>
    <w:rsid w:val="00CC4EB2"/>
    <w:rsid w:val="00CD1C9B"/>
    <w:rsid w:val="00CE0E31"/>
    <w:rsid w:val="00F9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5D042"/>
  <w15:docId w15:val="{6885E9AB-05E4-4EAD-96D4-7D34B317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D5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520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52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D520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6067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9428CD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Siqi Sun</cp:lastModifiedBy>
  <cp:revision>2</cp:revision>
  <dcterms:created xsi:type="dcterms:W3CDTF">2021-05-07T22:55:00Z</dcterms:created>
  <dcterms:modified xsi:type="dcterms:W3CDTF">2021-05-07T22:55:00Z</dcterms:modified>
</cp:coreProperties>
</file>