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121C" w14:textId="481FFC5F" w:rsidR="00B35613" w:rsidRDefault="006C49EF" w:rsidP="00E70215">
      <w:pPr>
        <w:jc w:val="both"/>
        <w:rPr>
          <w:rFonts w:ascii="Times New Roman" w:hAnsi="Times New Roman" w:cs="Times New Roman"/>
          <w:sz w:val="28"/>
          <w:szCs w:val="28"/>
        </w:rPr>
      </w:pPr>
      <w:r>
        <w:rPr>
          <w:rFonts w:ascii="Times New Roman" w:hAnsi="Times New Roman" w:cs="Times New Roman"/>
          <w:sz w:val="28"/>
          <w:szCs w:val="28"/>
        </w:rPr>
        <w:t>Topic: Bangla Text Summarization</w:t>
      </w:r>
    </w:p>
    <w:p w14:paraId="08C3783A" w14:textId="57C872AC" w:rsidR="00B8405E" w:rsidRDefault="006C49EF" w:rsidP="00E70215">
      <w:pPr>
        <w:jc w:val="both"/>
        <w:rPr>
          <w:rFonts w:ascii="Times New Roman" w:hAnsi="Times New Roman" w:cs="Times New Roman"/>
          <w:sz w:val="28"/>
          <w:szCs w:val="28"/>
        </w:rPr>
      </w:pPr>
      <w:r>
        <w:rPr>
          <w:rFonts w:ascii="Times New Roman" w:hAnsi="Times New Roman" w:cs="Times New Roman"/>
          <w:sz w:val="28"/>
          <w:szCs w:val="28"/>
        </w:rPr>
        <w:t>Roll: 1907050</w:t>
      </w:r>
    </w:p>
    <w:p w14:paraId="2E66760B" w14:textId="77777777" w:rsidR="00B8405E" w:rsidRDefault="00B8405E" w:rsidP="00E70215">
      <w:pPr>
        <w:jc w:val="both"/>
        <w:rPr>
          <w:rFonts w:ascii="Times New Roman" w:hAnsi="Times New Roman" w:cs="Times New Roman"/>
          <w:sz w:val="28"/>
          <w:szCs w:val="28"/>
        </w:rPr>
      </w:pPr>
    </w:p>
    <w:p w14:paraId="7D2CC7D5" w14:textId="33A22F00"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 xml:space="preserve">Paper </w:t>
      </w:r>
      <w:r w:rsidR="00B8405E">
        <w:rPr>
          <w:rFonts w:ascii="Times New Roman" w:hAnsi="Times New Roman" w:cs="Times New Roman"/>
          <w:sz w:val="28"/>
          <w:szCs w:val="28"/>
        </w:rPr>
        <w:t>1</w:t>
      </w:r>
      <w:r>
        <w:rPr>
          <w:rFonts w:ascii="Times New Roman" w:hAnsi="Times New Roman" w:cs="Times New Roman"/>
          <w:sz w:val="28"/>
          <w:szCs w:val="28"/>
        </w:rPr>
        <w:t>:</w:t>
      </w:r>
    </w:p>
    <w:p w14:paraId="2A34B949" w14:textId="4E190C4C"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w:t>
      </w:r>
      <w:r w:rsidRPr="006C49EF">
        <w:rPr>
          <w:rFonts w:ascii="Times New Roman" w:hAnsi="Times New Roman" w:cs="Times New Roman"/>
          <w:sz w:val="28"/>
          <w:szCs w:val="28"/>
        </w:rPr>
        <w:t xml:space="preserve">Bengali Text Summarization using </w:t>
      </w:r>
      <w:proofErr w:type="spellStart"/>
      <w:r w:rsidRPr="006C49EF">
        <w:rPr>
          <w:rFonts w:ascii="Times New Roman" w:hAnsi="Times New Roman" w:cs="Times New Roman"/>
          <w:sz w:val="28"/>
          <w:szCs w:val="28"/>
        </w:rPr>
        <w:t>TextRank</w:t>
      </w:r>
      <w:proofErr w:type="spellEnd"/>
      <w:r w:rsidRPr="006C49EF">
        <w:rPr>
          <w:rFonts w:ascii="Times New Roman" w:hAnsi="Times New Roman" w:cs="Times New Roman"/>
          <w:sz w:val="28"/>
          <w:szCs w:val="28"/>
        </w:rPr>
        <w:t>, Fuzzy C-Means and Aggregate Scoring methods</w:t>
      </w:r>
      <w:r>
        <w:rPr>
          <w:rFonts w:ascii="Times New Roman" w:hAnsi="Times New Roman" w:cs="Times New Roman"/>
          <w:sz w:val="28"/>
          <w:szCs w:val="28"/>
        </w:rPr>
        <w:t>.”</w:t>
      </w:r>
    </w:p>
    <w:p w14:paraId="32B70C4B" w14:textId="6C5C3648" w:rsidR="006C49EF" w:rsidRDefault="006C49EF" w:rsidP="00E70215">
      <w:pPr>
        <w:jc w:val="both"/>
        <w:rPr>
          <w:rFonts w:ascii="Times New Roman" w:hAnsi="Times New Roman" w:cs="Times New Roman"/>
          <w:sz w:val="28"/>
          <w:szCs w:val="28"/>
        </w:rPr>
      </w:pPr>
      <w:hyperlink r:id="rId5" w:history="1">
        <w:r w:rsidRPr="006C49EF">
          <w:rPr>
            <w:rStyle w:val="Hyperlink"/>
            <w:rFonts w:ascii="Times New Roman" w:hAnsi="Times New Roman" w:cs="Times New Roman"/>
            <w:sz w:val="28"/>
            <w:szCs w:val="28"/>
          </w:rPr>
          <w:t>https://ieeexplore.i</w:t>
        </w:r>
        <w:r w:rsidRPr="006C49EF">
          <w:rPr>
            <w:rStyle w:val="Hyperlink"/>
            <w:rFonts w:ascii="Times New Roman" w:hAnsi="Times New Roman" w:cs="Times New Roman"/>
            <w:sz w:val="28"/>
            <w:szCs w:val="28"/>
          </w:rPr>
          <w:t>eee.org/document/8971039</w:t>
        </w:r>
      </w:hyperlink>
    </w:p>
    <w:p w14:paraId="27417201" w14:textId="5E60A766"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 xml:space="preserve">Authors: </w:t>
      </w:r>
      <w:r w:rsidRPr="006C49EF">
        <w:rPr>
          <w:rFonts w:ascii="Times New Roman" w:hAnsi="Times New Roman" w:cs="Times New Roman"/>
          <w:sz w:val="28"/>
          <w:szCs w:val="28"/>
        </w:rPr>
        <w:t>A. Rahman, F. M. Rafiq, R. Saha, R. Rafian and H. Arif</w:t>
      </w:r>
    </w:p>
    <w:p w14:paraId="30CC8E6A" w14:textId="32A7D13E"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Conference: 2</w:t>
      </w:r>
      <w:r w:rsidRPr="006C49EF">
        <w:rPr>
          <w:rFonts w:ascii="Times New Roman" w:hAnsi="Times New Roman" w:cs="Times New Roman"/>
          <w:sz w:val="28"/>
          <w:szCs w:val="28"/>
        </w:rPr>
        <w:t>019 IEEE Region 10 Symposium (TENSYMP)</w:t>
      </w:r>
    </w:p>
    <w:p w14:paraId="63E065A2" w14:textId="3E08361A"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Publisher: IEEE</w:t>
      </w:r>
    </w:p>
    <w:p w14:paraId="7C5E799A" w14:textId="376E9B11"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Summary:</w:t>
      </w:r>
    </w:p>
    <w:p w14:paraId="64C87C30" w14:textId="5DC0B43B" w:rsidR="002C312D" w:rsidRDefault="002C312D" w:rsidP="00E70215">
      <w:pPr>
        <w:jc w:val="both"/>
        <w:rPr>
          <w:rFonts w:ascii="Times New Roman" w:hAnsi="Times New Roman" w:cs="Times New Roman"/>
          <w:sz w:val="28"/>
          <w:szCs w:val="28"/>
        </w:rPr>
      </w:pPr>
      <w:r>
        <w:rPr>
          <w:rFonts w:ascii="Times New Roman" w:hAnsi="Times New Roman" w:cs="Times New Roman"/>
          <w:sz w:val="28"/>
          <w:szCs w:val="28"/>
        </w:rPr>
        <w:t>To count them consistently</w:t>
      </w:r>
      <w:r w:rsidR="00930754">
        <w:rPr>
          <w:rFonts w:ascii="Times New Roman" w:hAnsi="Times New Roman" w:cs="Times New Roman"/>
          <w:sz w:val="28"/>
          <w:szCs w:val="28"/>
        </w:rPr>
        <w:t>, words are converted into their root form, the process is called Stemming.</w:t>
      </w:r>
      <w:r w:rsidR="00767FEB">
        <w:rPr>
          <w:rFonts w:ascii="Times New Roman" w:hAnsi="Times New Roman" w:cs="Times New Roman"/>
          <w:sz w:val="28"/>
          <w:szCs w:val="28"/>
        </w:rPr>
        <w:t xml:space="preserve"> </w:t>
      </w:r>
      <w:r w:rsidR="00767FEB" w:rsidRPr="00767FEB">
        <w:rPr>
          <w:rFonts w:ascii="Times New Roman" w:hAnsi="Times New Roman" w:cs="Times New Roman"/>
          <w:sz w:val="28"/>
          <w:szCs w:val="28"/>
        </w:rPr>
        <w:t>Stemming helps by converting all the variations</w:t>
      </w:r>
      <w:r w:rsidR="00767FEB">
        <w:rPr>
          <w:rFonts w:ascii="Times New Roman" w:hAnsi="Times New Roman" w:cs="Times New Roman"/>
          <w:sz w:val="28"/>
          <w:szCs w:val="28"/>
        </w:rPr>
        <w:t xml:space="preserve"> </w:t>
      </w:r>
      <w:r w:rsidR="00767FEB" w:rsidRPr="00767FEB">
        <w:rPr>
          <w:rFonts w:ascii="Times New Roman" w:hAnsi="Times New Roman" w:cs="Times New Roman"/>
          <w:sz w:val="28"/>
          <w:szCs w:val="28"/>
        </w:rPr>
        <w:t>like "run", "running", and "ran" to their basic form, like "run".</w:t>
      </w:r>
      <w:r w:rsidR="00930754">
        <w:rPr>
          <w:rFonts w:ascii="Times New Roman" w:hAnsi="Times New Roman" w:cs="Times New Roman"/>
          <w:sz w:val="28"/>
          <w:szCs w:val="28"/>
        </w:rPr>
        <w:t xml:space="preserve"> Then low significant common words are removed. Term frequency (TF) measures how often a term appears in the document reflecting significance. Rare words are weighted higher. Numerical value-based</w:t>
      </w:r>
      <w:r w:rsidR="00930754" w:rsidRPr="00930754">
        <w:rPr>
          <w:rFonts w:ascii="Times New Roman" w:hAnsi="Times New Roman" w:cs="Times New Roman"/>
          <w:sz w:val="28"/>
          <w:szCs w:val="28"/>
        </w:rPr>
        <w:t xml:space="preserve"> scoring technique recognizes sentences that contain numerical data, such as statistics, figures, or measurements, as potentially more informative or relevant</w:t>
      </w:r>
      <w:r w:rsidR="00930754">
        <w:rPr>
          <w:rFonts w:ascii="Times New Roman" w:hAnsi="Times New Roman" w:cs="Times New Roman"/>
          <w:sz w:val="28"/>
          <w:szCs w:val="28"/>
        </w:rPr>
        <w:t xml:space="preserve"> and gives higher priority. </w:t>
      </w:r>
      <w:r w:rsidR="00767FEB">
        <w:rPr>
          <w:rFonts w:ascii="Times New Roman" w:hAnsi="Times New Roman" w:cs="Times New Roman"/>
          <w:sz w:val="28"/>
          <w:szCs w:val="28"/>
        </w:rPr>
        <w:t>Sometimes longer sentences have more important information</w:t>
      </w:r>
      <w:r w:rsidR="00930754" w:rsidRPr="00930754">
        <w:rPr>
          <w:rFonts w:ascii="Times New Roman" w:hAnsi="Times New Roman" w:cs="Times New Roman"/>
          <w:sz w:val="28"/>
          <w:szCs w:val="28"/>
        </w:rPr>
        <w:t>.</w:t>
      </w:r>
      <w:r w:rsidRPr="002C312D">
        <w:t xml:space="preserve"> </w:t>
      </w:r>
      <w:r w:rsidRPr="002C312D">
        <w:rPr>
          <w:rFonts w:ascii="Times New Roman" w:hAnsi="Times New Roman" w:cs="Times New Roman"/>
          <w:sz w:val="28"/>
          <w:szCs w:val="28"/>
        </w:rPr>
        <w:t>Certain words act as cues or indicators of important information</w:t>
      </w:r>
      <w:r>
        <w:rPr>
          <w:rFonts w:ascii="Times New Roman" w:hAnsi="Times New Roman" w:cs="Times New Roman"/>
          <w:sz w:val="28"/>
          <w:szCs w:val="28"/>
        </w:rPr>
        <w:t xml:space="preserve"> to give a score increment</w:t>
      </w:r>
      <w:r w:rsidRPr="002C312D">
        <w:rPr>
          <w:rFonts w:ascii="Times New Roman" w:hAnsi="Times New Roman" w:cs="Times New Roman"/>
          <w:sz w:val="28"/>
          <w:szCs w:val="28"/>
        </w:rPr>
        <w:t>. For example, words like "</w:t>
      </w:r>
      <w:r w:rsidRPr="002C312D">
        <w:rPr>
          <w:rFonts w:ascii="Times New Roman" w:hAnsi="Times New Roman" w:cs="Vrinda"/>
          <w:sz w:val="28"/>
          <w:szCs w:val="28"/>
          <w:cs/>
          <w:lang w:bidi="bn-IN"/>
        </w:rPr>
        <w:t>মূল"</w:t>
      </w:r>
      <w:r w:rsidRPr="002C312D">
        <w:rPr>
          <w:rFonts w:ascii="Times New Roman" w:hAnsi="Times New Roman" w:cs="Times New Roman"/>
          <w:sz w:val="28"/>
          <w:szCs w:val="28"/>
        </w:rPr>
        <w:t>, "</w:t>
      </w:r>
      <w:r w:rsidRPr="002C312D">
        <w:rPr>
          <w:rFonts w:ascii="Times New Roman" w:hAnsi="Times New Roman" w:cs="Vrinda"/>
          <w:sz w:val="28"/>
          <w:szCs w:val="28"/>
          <w:cs/>
          <w:lang w:bidi="bn-IN"/>
        </w:rPr>
        <w:t>প্রধান"</w:t>
      </w:r>
      <w:r w:rsidRPr="002C312D">
        <w:rPr>
          <w:rFonts w:ascii="Times New Roman" w:hAnsi="Times New Roman" w:cs="Times New Roman"/>
          <w:sz w:val="28"/>
          <w:szCs w:val="28"/>
        </w:rPr>
        <w:t>, "</w:t>
      </w:r>
      <w:r w:rsidRPr="002C312D">
        <w:rPr>
          <w:rFonts w:ascii="Times New Roman" w:hAnsi="Times New Roman" w:cs="Vrinda"/>
          <w:sz w:val="28"/>
          <w:szCs w:val="28"/>
          <w:cs/>
          <w:lang w:bidi="bn-IN"/>
        </w:rPr>
        <w:t>প্রথম" (</w:t>
      </w:r>
      <w:r w:rsidRPr="002C312D">
        <w:rPr>
          <w:rFonts w:ascii="Times New Roman" w:hAnsi="Times New Roman" w:cs="Times New Roman"/>
          <w:sz w:val="28"/>
          <w:szCs w:val="28"/>
        </w:rPr>
        <w:t>meaning "main", "primary", "first") may signal important content.</w:t>
      </w:r>
      <w:r w:rsidR="00767FEB">
        <w:rPr>
          <w:rFonts w:ascii="Times New Roman" w:hAnsi="Times New Roman" w:cs="Times New Roman"/>
          <w:sz w:val="28"/>
          <w:szCs w:val="28"/>
        </w:rPr>
        <w:t xml:space="preserve"> </w:t>
      </w:r>
      <w:r w:rsidRPr="002C312D">
        <w:rPr>
          <w:rFonts w:ascii="Times New Roman" w:hAnsi="Times New Roman" w:cs="Times New Roman"/>
          <w:sz w:val="28"/>
          <w:szCs w:val="28"/>
        </w:rPr>
        <w:t>The sentences in the first and last 10% of the paragraph are given a higher sentence position score.</w:t>
      </w:r>
      <w:r>
        <w:rPr>
          <w:rFonts w:ascii="Times New Roman" w:hAnsi="Times New Roman" w:cs="Times New Roman"/>
          <w:sz w:val="28"/>
          <w:szCs w:val="28"/>
        </w:rPr>
        <w:t xml:space="preserve"> FCM algorithm clusters sentences into high and low importance clusters, from them the prior ones are taken for summary. </w:t>
      </w:r>
      <w:proofErr w:type="spellStart"/>
      <w:r>
        <w:rPr>
          <w:rFonts w:ascii="Times New Roman" w:hAnsi="Times New Roman" w:cs="Times New Roman"/>
          <w:sz w:val="28"/>
          <w:szCs w:val="28"/>
        </w:rPr>
        <w:t>TextRank</w:t>
      </w:r>
      <w:proofErr w:type="spellEnd"/>
      <w:r>
        <w:rPr>
          <w:rFonts w:ascii="Times New Roman" w:hAnsi="Times New Roman" w:cs="Times New Roman"/>
          <w:sz w:val="28"/>
          <w:szCs w:val="28"/>
        </w:rPr>
        <w:t xml:space="preserve"> ranks the sentences based on their similarity to other sentences in the text, top ranked ones form the summary. Aggregating all scoring method, top scored sentences form the summary. They compared their summary using ROUGE metric. </w:t>
      </w:r>
      <w:r w:rsidRPr="002C312D">
        <w:rPr>
          <w:rFonts w:ascii="Times New Roman" w:hAnsi="Times New Roman" w:cs="Times New Roman"/>
          <w:sz w:val="28"/>
          <w:szCs w:val="28"/>
        </w:rPr>
        <w:t xml:space="preserve">FCM yields higher numbers of common sentences, indicating higher accuracy in generating summaries compared to </w:t>
      </w:r>
      <w:proofErr w:type="spellStart"/>
      <w:r w:rsidRPr="002C312D">
        <w:rPr>
          <w:rFonts w:ascii="Times New Roman" w:hAnsi="Times New Roman" w:cs="Times New Roman"/>
          <w:sz w:val="28"/>
          <w:szCs w:val="28"/>
        </w:rPr>
        <w:t>TextRank</w:t>
      </w:r>
      <w:proofErr w:type="spellEnd"/>
      <w:r w:rsidRPr="002C312D">
        <w:rPr>
          <w:rFonts w:ascii="Times New Roman" w:hAnsi="Times New Roman" w:cs="Times New Roman"/>
          <w:sz w:val="28"/>
          <w:szCs w:val="28"/>
        </w:rPr>
        <w:t xml:space="preserve"> and Aggregate Scoring.</w:t>
      </w:r>
    </w:p>
    <w:p w14:paraId="18E79790" w14:textId="77777777" w:rsidR="002C312D" w:rsidRDefault="002C312D" w:rsidP="00E70215">
      <w:pPr>
        <w:jc w:val="both"/>
        <w:rPr>
          <w:rFonts w:ascii="Times New Roman" w:hAnsi="Times New Roman" w:cs="Times New Roman"/>
          <w:sz w:val="28"/>
          <w:szCs w:val="28"/>
        </w:rPr>
      </w:pPr>
    </w:p>
    <w:p w14:paraId="30114193" w14:textId="22DAF4C2" w:rsidR="00B8405E" w:rsidRP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lastRenderedPageBreak/>
        <w:t xml:space="preserve">Paper </w:t>
      </w:r>
      <w:r w:rsidR="00902AFC">
        <w:rPr>
          <w:rFonts w:ascii="Times New Roman" w:hAnsi="Times New Roman" w:cs="Times New Roman"/>
          <w:sz w:val="28"/>
          <w:szCs w:val="28"/>
        </w:rPr>
        <w:t>2</w:t>
      </w:r>
      <w:r w:rsidRPr="00B8405E">
        <w:rPr>
          <w:rFonts w:ascii="Times New Roman" w:hAnsi="Times New Roman" w:cs="Times New Roman"/>
          <w:sz w:val="28"/>
          <w:szCs w:val="28"/>
        </w:rPr>
        <w:t>:</w:t>
      </w:r>
    </w:p>
    <w:p w14:paraId="210D6A63" w14:textId="77777777" w:rsidR="00B8405E" w:rsidRP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t>"Bengali News Abstractive Summarization: T5 Transformer and Hybrid Approach"</w:t>
      </w:r>
    </w:p>
    <w:p w14:paraId="1AB72478" w14:textId="74E5D620" w:rsidR="00B8405E" w:rsidRPr="00B8405E" w:rsidRDefault="007B18BD" w:rsidP="00B8405E">
      <w:pPr>
        <w:jc w:val="both"/>
        <w:rPr>
          <w:rFonts w:ascii="Times New Roman" w:hAnsi="Times New Roman" w:cs="Times New Roman"/>
          <w:sz w:val="28"/>
          <w:szCs w:val="28"/>
        </w:rPr>
      </w:pPr>
      <w:hyperlink r:id="rId6" w:history="1">
        <w:r w:rsidR="00B8405E" w:rsidRPr="007B18BD">
          <w:rPr>
            <w:rStyle w:val="Hyperlink"/>
            <w:rFonts w:ascii="Times New Roman" w:hAnsi="Times New Roman" w:cs="Times New Roman"/>
            <w:sz w:val="28"/>
            <w:szCs w:val="28"/>
          </w:rPr>
          <w:t>https://ieeexplore.ieee.</w:t>
        </w:r>
        <w:r w:rsidR="00B8405E" w:rsidRPr="007B18BD">
          <w:rPr>
            <w:rStyle w:val="Hyperlink"/>
            <w:rFonts w:ascii="Times New Roman" w:hAnsi="Times New Roman" w:cs="Times New Roman"/>
            <w:sz w:val="28"/>
            <w:szCs w:val="28"/>
          </w:rPr>
          <w:t>org/document/10410939</w:t>
        </w:r>
      </w:hyperlink>
    </w:p>
    <w:p w14:paraId="7EFED486" w14:textId="77777777" w:rsidR="00B8405E" w:rsidRP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t>Authors: K. M. Hasib, M. A. Rahman, M. I. Masum, F. D. Boer, S. Azam and A. Karim</w:t>
      </w:r>
    </w:p>
    <w:p w14:paraId="112C1D15" w14:textId="77777777" w:rsidR="00B8405E" w:rsidRP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t>Conference: 2023 International Conference on Digital Image Computing: Techniques and Applications (DICTA)</w:t>
      </w:r>
    </w:p>
    <w:p w14:paraId="6464609B" w14:textId="77777777" w:rsidR="00B8405E" w:rsidRP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t>Publisher: IEEE</w:t>
      </w:r>
    </w:p>
    <w:p w14:paraId="79DAFA10" w14:textId="77777777" w:rsidR="00B8405E" w:rsidRP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t>Summary:</w:t>
      </w:r>
    </w:p>
    <w:p w14:paraId="2FE0FCBA" w14:textId="16B15081" w:rsidR="00B8405E" w:rsidRDefault="00B8405E" w:rsidP="00B8405E">
      <w:pPr>
        <w:jc w:val="both"/>
        <w:rPr>
          <w:rFonts w:ascii="Times New Roman" w:hAnsi="Times New Roman" w:cs="Times New Roman"/>
          <w:sz w:val="28"/>
          <w:szCs w:val="28"/>
        </w:rPr>
      </w:pPr>
      <w:r w:rsidRPr="00B8405E">
        <w:rPr>
          <w:rFonts w:ascii="Times New Roman" w:hAnsi="Times New Roman" w:cs="Times New Roman"/>
          <w:sz w:val="28"/>
          <w:szCs w:val="28"/>
        </w:rPr>
        <w:t xml:space="preserve">Their used dataset is taken from Kaggle containing news articles, each article be divided into three columns: category, summary, text. The T5 model consists encoder and decoder module. Encoder embeds input texts into vectors and applies </w:t>
      </w:r>
      <w:r w:rsidR="00902AFC" w:rsidRPr="00B8405E">
        <w:rPr>
          <w:rFonts w:ascii="Times New Roman" w:hAnsi="Times New Roman" w:cs="Times New Roman"/>
          <w:sz w:val="28"/>
          <w:szCs w:val="28"/>
        </w:rPr>
        <w:t>self-attention</w:t>
      </w:r>
      <w:r w:rsidRPr="00B8405E">
        <w:rPr>
          <w:rFonts w:ascii="Times New Roman" w:hAnsi="Times New Roman" w:cs="Times New Roman"/>
          <w:sz w:val="28"/>
          <w:szCs w:val="28"/>
        </w:rPr>
        <w:t xml:space="preserve"> mechanism to understand dependencies among words. Decoder generates output summaries based on this. The </w:t>
      </w:r>
      <w:proofErr w:type="spellStart"/>
      <w:r w:rsidRPr="00B8405E">
        <w:rPr>
          <w:rFonts w:ascii="Times New Roman" w:hAnsi="Times New Roman" w:cs="Times New Roman"/>
          <w:sz w:val="28"/>
          <w:szCs w:val="28"/>
        </w:rPr>
        <w:t>BenSumm</w:t>
      </w:r>
      <w:proofErr w:type="spellEnd"/>
      <w:r w:rsidRPr="00B8405E">
        <w:rPr>
          <w:rFonts w:ascii="Times New Roman" w:hAnsi="Times New Roman" w:cs="Times New Roman"/>
          <w:sz w:val="28"/>
          <w:szCs w:val="28"/>
        </w:rPr>
        <w:t xml:space="preserve"> model simplifies text by first breaking it into smaller pieces, removing unnecessary words, and tagging the parts of speech. Then, it groups similar sentences together using a method called hierarchical agglomerative clustering. After that, it creates a word graph to find important phrases in the text. Finally, it selects the most crucial sentences from each group to construct a summary that captures the main ideas of the original text. The dataset is cleaned by removing English words and duplicates. T5 model is fine-tuned using the preprocessed dataset. </w:t>
      </w:r>
      <w:proofErr w:type="spellStart"/>
      <w:r w:rsidRPr="00B8405E">
        <w:rPr>
          <w:rFonts w:ascii="Times New Roman" w:hAnsi="Times New Roman" w:cs="Times New Roman"/>
          <w:sz w:val="28"/>
          <w:szCs w:val="28"/>
        </w:rPr>
        <w:t>BenSumm</w:t>
      </w:r>
      <w:proofErr w:type="spellEnd"/>
      <w:r w:rsidRPr="00B8405E">
        <w:rPr>
          <w:rFonts w:ascii="Times New Roman" w:hAnsi="Times New Roman" w:cs="Times New Roman"/>
          <w:sz w:val="28"/>
          <w:szCs w:val="28"/>
        </w:rPr>
        <w:t xml:space="preserve"> performs unsupervised extractive summarization and thus doesn’t require training. For evaluation, ROUGE and BLEU were used to measure overlap with reference summaries and assesses text similarity respectively. Result indicates T5’s better success in generating summaries close to reference ones.</w:t>
      </w:r>
    </w:p>
    <w:p w14:paraId="32076B13" w14:textId="77777777" w:rsidR="00B8405E" w:rsidRDefault="00B8405E" w:rsidP="00E70215">
      <w:pPr>
        <w:jc w:val="both"/>
        <w:rPr>
          <w:rFonts w:ascii="Times New Roman" w:hAnsi="Times New Roman" w:cs="Times New Roman"/>
          <w:sz w:val="28"/>
          <w:szCs w:val="28"/>
        </w:rPr>
      </w:pPr>
    </w:p>
    <w:p w14:paraId="00C40420" w14:textId="77777777" w:rsidR="00B8405E" w:rsidRDefault="00B8405E" w:rsidP="00E70215">
      <w:pPr>
        <w:jc w:val="both"/>
        <w:rPr>
          <w:rFonts w:ascii="Times New Roman" w:hAnsi="Times New Roman" w:cs="Times New Roman"/>
          <w:sz w:val="28"/>
          <w:szCs w:val="28"/>
        </w:rPr>
      </w:pPr>
    </w:p>
    <w:p w14:paraId="4E13503B" w14:textId="77777777" w:rsidR="00B8405E" w:rsidRDefault="00B8405E" w:rsidP="00E70215">
      <w:pPr>
        <w:jc w:val="both"/>
        <w:rPr>
          <w:rFonts w:ascii="Times New Roman" w:hAnsi="Times New Roman" w:cs="Times New Roman"/>
          <w:sz w:val="28"/>
          <w:szCs w:val="28"/>
        </w:rPr>
      </w:pPr>
    </w:p>
    <w:p w14:paraId="6B0AD9FE" w14:textId="77777777" w:rsidR="00B8405E" w:rsidRDefault="00B8405E" w:rsidP="00E70215">
      <w:pPr>
        <w:jc w:val="both"/>
        <w:rPr>
          <w:rFonts w:ascii="Times New Roman" w:hAnsi="Times New Roman" w:cs="Times New Roman"/>
          <w:sz w:val="28"/>
          <w:szCs w:val="28"/>
        </w:rPr>
      </w:pPr>
    </w:p>
    <w:p w14:paraId="057A8E6F" w14:textId="77777777" w:rsidR="00B8405E" w:rsidRDefault="00B8405E" w:rsidP="00E70215">
      <w:pPr>
        <w:jc w:val="both"/>
        <w:rPr>
          <w:rFonts w:ascii="Times New Roman" w:hAnsi="Times New Roman" w:cs="Times New Roman"/>
          <w:sz w:val="28"/>
          <w:szCs w:val="28"/>
        </w:rPr>
      </w:pPr>
    </w:p>
    <w:p w14:paraId="094A4B9B" w14:textId="77777777" w:rsidR="00B8405E" w:rsidRDefault="00B8405E" w:rsidP="00E70215">
      <w:pPr>
        <w:jc w:val="both"/>
        <w:rPr>
          <w:rFonts w:ascii="Times New Roman" w:hAnsi="Times New Roman" w:cs="Times New Roman"/>
          <w:sz w:val="28"/>
          <w:szCs w:val="28"/>
        </w:rPr>
      </w:pPr>
    </w:p>
    <w:p w14:paraId="2DA2C791" w14:textId="3716CD05"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lastRenderedPageBreak/>
        <w:t>Paper 3:</w:t>
      </w:r>
    </w:p>
    <w:p w14:paraId="4EBB5AB8" w14:textId="00F0F170" w:rsidR="006C49EF" w:rsidRDefault="006C49EF" w:rsidP="00E70215">
      <w:pPr>
        <w:jc w:val="both"/>
        <w:rPr>
          <w:rFonts w:ascii="Times New Roman" w:hAnsi="Times New Roman" w:cs="Times New Roman"/>
          <w:sz w:val="28"/>
          <w:szCs w:val="28"/>
        </w:rPr>
      </w:pPr>
      <w:r w:rsidRPr="006C49EF">
        <w:rPr>
          <w:rFonts w:ascii="Times New Roman" w:hAnsi="Times New Roman" w:cs="Times New Roman"/>
          <w:sz w:val="28"/>
          <w:szCs w:val="28"/>
        </w:rPr>
        <w:t>"Pointer over Attention: An Improved Bangla Text Summarization Approach Using Hybrid Pointer Generator Network"</w:t>
      </w:r>
    </w:p>
    <w:p w14:paraId="45A556B8" w14:textId="41BB8EFC" w:rsidR="00713C14" w:rsidRDefault="00713C14" w:rsidP="00E70215">
      <w:pPr>
        <w:jc w:val="both"/>
        <w:rPr>
          <w:rFonts w:ascii="Times New Roman" w:hAnsi="Times New Roman" w:cs="Times New Roman"/>
          <w:sz w:val="28"/>
          <w:szCs w:val="28"/>
        </w:rPr>
      </w:pPr>
      <w:hyperlink r:id="rId7" w:history="1">
        <w:r w:rsidRPr="00713C14">
          <w:rPr>
            <w:rStyle w:val="Hyperlink"/>
            <w:rFonts w:ascii="Times New Roman" w:hAnsi="Times New Roman" w:cs="Times New Roman"/>
            <w:sz w:val="28"/>
            <w:szCs w:val="28"/>
          </w:rPr>
          <w:t>https://ieeexplore.ieee.org/document/9689852</w:t>
        </w:r>
      </w:hyperlink>
    </w:p>
    <w:p w14:paraId="2D0135B9" w14:textId="7D36A6FC"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 xml:space="preserve">Authors: </w:t>
      </w:r>
      <w:r w:rsidRPr="006C49EF">
        <w:rPr>
          <w:rFonts w:ascii="Times New Roman" w:hAnsi="Times New Roman" w:cs="Times New Roman"/>
          <w:sz w:val="28"/>
          <w:szCs w:val="28"/>
        </w:rPr>
        <w:t>N. Dhar, G. Saha, P. Bhattacharjee, A. Mallick and M. S. Islam</w:t>
      </w:r>
    </w:p>
    <w:p w14:paraId="5D271ECD" w14:textId="56FCE246" w:rsidR="006C49EF" w:rsidRDefault="006C49EF" w:rsidP="00E70215">
      <w:pPr>
        <w:jc w:val="both"/>
        <w:rPr>
          <w:rFonts w:ascii="Times New Roman" w:hAnsi="Times New Roman" w:cs="Times New Roman"/>
          <w:sz w:val="28"/>
          <w:szCs w:val="28"/>
        </w:rPr>
      </w:pPr>
      <w:r>
        <w:rPr>
          <w:rFonts w:ascii="Times New Roman" w:hAnsi="Times New Roman" w:cs="Times New Roman"/>
          <w:sz w:val="28"/>
          <w:szCs w:val="28"/>
        </w:rPr>
        <w:t xml:space="preserve">Conference: </w:t>
      </w:r>
      <w:r w:rsidR="00713C14" w:rsidRPr="00713C14">
        <w:rPr>
          <w:rFonts w:ascii="Times New Roman" w:hAnsi="Times New Roman" w:cs="Times New Roman"/>
          <w:sz w:val="28"/>
          <w:szCs w:val="28"/>
        </w:rPr>
        <w:t>2021 24th International Conference on Computer and Information Technology (ICCIT)</w:t>
      </w:r>
    </w:p>
    <w:p w14:paraId="0A446ED1" w14:textId="7B2C4E93" w:rsidR="00713C14" w:rsidRDefault="00713C14" w:rsidP="00E70215">
      <w:pPr>
        <w:jc w:val="both"/>
        <w:rPr>
          <w:rFonts w:ascii="Times New Roman" w:hAnsi="Times New Roman" w:cs="Times New Roman"/>
          <w:sz w:val="28"/>
          <w:szCs w:val="28"/>
        </w:rPr>
      </w:pPr>
      <w:r>
        <w:rPr>
          <w:rFonts w:ascii="Times New Roman" w:hAnsi="Times New Roman" w:cs="Times New Roman"/>
          <w:sz w:val="28"/>
          <w:szCs w:val="28"/>
        </w:rPr>
        <w:t>Publisher: IEEE</w:t>
      </w:r>
    </w:p>
    <w:p w14:paraId="47131762" w14:textId="18322072" w:rsidR="00713C14" w:rsidRDefault="00713C14" w:rsidP="00E70215">
      <w:pPr>
        <w:jc w:val="both"/>
        <w:rPr>
          <w:rFonts w:ascii="Times New Roman" w:hAnsi="Times New Roman" w:cs="Times New Roman"/>
          <w:sz w:val="28"/>
          <w:szCs w:val="28"/>
        </w:rPr>
      </w:pPr>
      <w:r>
        <w:rPr>
          <w:rFonts w:ascii="Times New Roman" w:hAnsi="Times New Roman" w:cs="Times New Roman"/>
          <w:sz w:val="28"/>
          <w:szCs w:val="28"/>
        </w:rPr>
        <w:t xml:space="preserve">Summary: </w:t>
      </w:r>
    </w:p>
    <w:p w14:paraId="2331040E" w14:textId="4C5986A9" w:rsidR="00E70215" w:rsidRPr="006C49EF" w:rsidRDefault="0058451F" w:rsidP="00E70215">
      <w:pPr>
        <w:jc w:val="both"/>
        <w:rPr>
          <w:rFonts w:ascii="Times New Roman" w:hAnsi="Times New Roman" w:cs="Times New Roman"/>
          <w:sz w:val="28"/>
          <w:szCs w:val="28"/>
        </w:rPr>
      </w:pPr>
      <w:r>
        <w:rPr>
          <w:rFonts w:ascii="Times New Roman" w:hAnsi="Times New Roman" w:cs="Times New Roman"/>
          <w:sz w:val="28"/>
          <w:szCs w:val="28"/>
        </w:rPr>
        <w:t xml:space="preserve">They used neural network that can understand and generate text. It was designed to be able to create new words and copy existing words from original text. Their feature made sure to include all the important information from original text is copied without error and to avoid repeating words unnecessarily. Words can be taken from a listed vocabulary or can be copied from the original text to preserve the meaning, even if it were not in the list. To avoid repetition of same words too much, the used coverage mechanism that made it to pay attention to different parts of the original text and not to focus on the same thing again and again. For evaluation, </w:t>
      </w:r>
      <w:r w:rsidR="00725EB3">
        <w:rPr>
          <w:rFonts w:ascii="Times New Roman" w:hAnsi="Times New Roman" w:cs="Times New Roman"/>
          <w:sz w:val="28"/>
          <w:szCs w:val="28"/>
        </w:rPr>
        <w:t xml:space="preserve">two methods were used. Firstly, they compared the summary with human written summaries using a scoring system called ROUGE. Next, the feedback from people after reading their summaries. In both cases, they got better response for generating accurate and readable summaries. </w:t>
      </w:r>
    </w:p>
    <w:sectPr w:rsidR="00E70215" w:rsidRPr="006C4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EF"/>
    <w:rsid w:val="000163C4"/>
    <w:rsid w:val="002C312D"/>
    <w:rsid w:val="0058451F"/>
    <w:rsid w:val="006C49EF"/>
    <w:rsid w:val="00713C14"/>
    <w:rsid w:val="00725EB3"/>
    <w:rsid w:val="00767FEB"/>
    <w:rsid w:val="007B18BD"/>
    <w:rsid w:val="007C1760"/>
    <w:rsid w:val="00902AFC"/>
    <w:rsid w:val="00930754"/>
    <w:rsid w:val="00B35613"/>
    <w:rsid w:val="00B8405E"/>
    <w:rsid w:val="00DB0D4A"/>
    <w:rsid w:val="00E702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8D81"/>
  <w15:chartTrackingRefBased/>
  <w15:docId w15:val="{42BBB48F-7F12-4925-B596-DA920639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9EF"/>
    <w:rPr>
      <w:color w:val="0563C1" w:themeColor="hyperlink"/>
      <w:u w:val="single"/>
    </w:rPr>
  </w:style>
  <w:style w:type="character" w:styleId="UnresolvedMention">
    <w:name w:val="Unresolved Mention"/>
    <w:basedOn w:val="DefaultParagraphFont"/>
    <w:uiPriority w:val="99"/>
    <w:semiHidden/>
    <w:unhideWhenUsed/>
    <w:rsid w:val="006C49EF"/>
    <w:rPr>
      <w:color w:val="605E5C"/>
      <w:shd w:val="clear" w:color="auto" w:fill="E1DFDD"/>
    </w:rPr>
  </w:style>
  <w:style w:type="character" w:styleId="FollowedHyperlink">
    <w:name w:val="FollowedHyperlink"/>
    <w:basedOn w:val="DefaultParagraphFont"/>
    <w:uiPriority w:val="99"/>
    <w:semiHidden/>
    <w:unhideWhenUsed/>
    <w:rsid w:val="00725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968985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document/10410939" TargetMode="External"/><Relationship Id="rId5" Type="http://schemas.openxmlformats.org/officeDocument/2006/relationships/hyperlink" Target="https://ieeexplore.ieee.org/document/89710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375FF-E298-4924-A3EF-BBF5EEDB8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Kundu</dc:creator>
  <cp:keywords/>
  <dc:description/>
  <cp:lastModifiedBy>Arpita Kundu</cp:lastModifiedBy>
  <cp:revision>3</cp:revision>
  <dcterms:created xsi:type="dcterms:W3CDTF">2024-03-17T16:43:00Z</dcterms:created>
  <dcterms:modified xsi:type="dcterms:W3CDTF">2024-03-18T05:42:00Z</dcterms:modified>
</cp:coreProperties>
</file>