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7EEC8" w14:textId="6CCB22E7" w:rsidR="004763C5" w:rsidRPr="004763C5" w:rsidRDefault="004763C5" w:rsidP="004763C5">
      <w:pPr>
        <w:jc w:val="center"/>
        <w:rPr>
          <w:b/>
          <w:bCs/>
          <w:lang w:val="en-US"/>
        </w:rPr>
      </w:pPr>
      <w:r w:rsidRPr="004763C5">
        <w:rPr>
          <w:b/>
          <w:bCs/>
          <w:lang w:val="en-US"/>
        </w:rPr>
        <w:t>SEM</w:t>
      </w:r>
    </w:p>
    <w:p w14:paraId="4E9D4CAE" w14:textId="1C2C789F" w:rsidR="004763C5" w:rsidRPr="004763C5" w:rsidRDefault="004763C5" w:rsidP="004763C5">
      <w:pPr>
        <w:jc w:val="center"/>
        <w:rPr>
          <w:b/>
          <w:bCs/>
          <w:lang w:val="en-US"/>
        </w:rPr>
      </w:pPr>
      <w:r w:rsidRPr="004763C5">
        <w:rPr>
          <w:b/>
          <w:bCs/>
          <w:lang w:val="en-US"/>
        </w:rPr>
        <w:t>Student Name</w:t>
      </w:r>
    </w:p>
    <w:p w14:paraId="61A77925" w14:textId="2A45F602" w:rsidR="004763C5" w:rsidRPr="004763C5" w:rsidRDefault="004763C5" w:rsidP="004763C5">
      <w:pPr>
        <w:jc w:val="center"/>
        <w:rPr>
          <w:b/>
          <w:bCs/>
          <w:lang w:val="en-US"/>
        </w:rPr>
      </w:pPr>
      <w:r w:rsidRPr="004763C5">
        <w:rPr>
          <w:b/>
          <w:bCs/>
          <w:lang w:val="en-US"/>
        </w:rPr>
        <w:t>Instructor’s Name</w:t>
      </w:r>
    </w:p>
    <w:p w14:paraId="43B20501" w14:textId="42D8C5B3" w:rsidR="004763C5" w:rsidRDefault="004763C5" w:rsidP="004763C5">
      <w:pPr>
        <w:jc w:val="center"/>
        <w:rPr>
          <w:b/>
          <w:bCs/>
          <w:lang w:val="en-US"/>
        </w:rPr>
      </w:pPr>
      <w:r w:rsidRPr="004763C5">
        <w:rPr>
          <w:b/>
          <w:bCs/>
          <w:lang w:val="en-US"/>
        </w:rPr>
        <w:t>01/04/2025</w:t>
      </w:r>
    </w:p>
    <w:p w14:paraId="5C561B3C" w14:textId="77777777" w:rsidR="004763C5" w:rsidRDefault="004763C5" w:rsidP="004763C5">
      <w:pPr>
        <w:rPr>
          <w:lang w:val="en-US"/>
        </w:rPr>
      </w:pPr>
    </w:p>
    <w:p w14:paraId="6B53F5AA" w14:textId="77777777" w:rsidR="004763C5" w:rsidRDefault="004763C5" w:rsidP="004763C5">
      <w:pPr>
        <w:rPr>
          <w:lang w:val="en-US"/>
        </w:rPr>
      </w:pPr>
    </w:p>
    <w:p w14:paraId="34E07B50" w14:textId="77777777" w:rsidR="004763C5" w:rsidRDefault="004763C5" w:rsidP="004763C5">
      <w:pPr>
        <w:rPr>
          <w:lang w:val="en-US"/>
        </w:rPr>
      </w:pPr>
    </w:p>
    <w:p w14:paraId="2437410D" w14:textId="77777777" w:rsidR="004763C5" w:rsidRDefault="004763C5" w:rsidP="004763C5">
      <w:pPr>
        <w:rPr>
          <w:lang w:val="en-US"/>
        </w:rPr>
      </w:pPr>
    </w:p>
    <w:p w14:paraId="5AE1AE37" w14:textId="77777777" w:rsidR="004763C5" w:rsidRDefault="004763C5" w:rsidP="004763C5">
      <w:pPr>
        <w:rPr>
          <w:lang w:val="en-US"/>
        </w:rPr>
      </w:pPr>
    </w:p>
    <w:p w14:paraId="61C9D636" w14:textId="77777777" w:rsidR="004763C5" w:rsidRDefault="004763C5" w:rsidP="004763C5">
      <w:pPr>
        <w:rPr>
          <w:lang w:val="en-US"/>
        </w:rPr>
      </w:pPr>
    </w:p>
    <w:p w14:paraId="06AE36DD" w14:textId="77777777" w:rsidR="004763C5" w:rsidRDefault="004763C5" w:rsidP="004763C5">
      <w:pPr>
        <w:rPr>
          <w:lang w:val="en-US"/>
        </w:rPr>
      </w:pPr>
    </w:p>
    <w:p w14:paraId="6DBDA60B" w14:textId="77777777" w:rsidR="004763C5" w:rsidRDefault="004763C5" w:rsidP="004763C5">
      <w:pPr>
        <w:rPr>
          <w:lang w:val="en-US"/>
        </w:rPr>
      </w:pPr>
    </w:p>
    <w:p w14:paraId="23F3151A" w14:textId="77777777" w:rsidR="004763C5" w:rsidRDefault="004763C5" w:rsidP="004763C5">
      <w:pPr>
        <w:rPr>
          <w:lang w:val="en-US"/>
        </w:rPr>
      </w:pPr>
    </w:p>
    <w:p w14:paraId="4728CA99" w14:textId="77777777" w:rsidR="004763C5" w:rsidRDefault="004763C5" w:rsidP="004763C5">
      <w:pPr>
        <w:rPr>
          <w:lang w:val="en-US"/>
        </w:rPr>
      </w:pPr>
    </w:p>
    <w:p w14:paraId="78A3C7D8" w14:textId="77777777" w:rsidR="004763C5" w:rsidRDefault="004763C5" w:rsidP="004763C5">
      <w:pPr>
        <w:rPr>
          <w:lang w:val="en-US"/>
        </w:rPr>
      </w:pPr>
    </w:p>
    <w:p w14:paraId="4FCACEBF" w14:textId="77777777" w:rsidR="004763C5" w:rsidRDefault="004763C5" w:rsidP="004763C5">
      <w:pPr>
        <w:rPr>
          <w:lang w:val="en-US"/>
        </w:rPr>
      </w:pPr>
    </w:p>
    <w:p w14:paraId="332C18B8" w14:textId="77777777" w:rsidR="004763C5" w:rsidRDefault="004763C5" w:rsidP="004763C5">
      <w:pPr>
        <w:rPr>
          <w:lang w:val="en-US"/>
        </w:rPr>
      </w:pPr>
    </w:p>
    <w:p w14:paraId="1918E312" w14:textId="77777777" w:rsidR="004763C5" w:rsidRDefault="004763C5" w:rsidP="004763C5">
      <w:pPr>
        <w:rPr>
          <w:lang w:val="en-US"/>
        </w:rPr>
      </w:pPr>
    </w:p>
    <w:p w14:paraId="2E31E2DA" w14:textId="77777777" w:rsidR="004763C5" w:rsidRDefault="004763C5" w:rsidP="004763C5">
      <w:pPr>
        <w:rPr>
          <w:lang w:val="en-US"/>
        </w:rPr>
      </w:pPr>
    </w:p>
    <w:p w14:paraId="73B5E9CD" w14:textId="77777777" w:rsidR="004763C5" w:rsidRDefault="004763C5" w:rsidP="004763C5">
      <w:pPr>
        <w:rPr>
          <w:lang w:val="en-US"/>
        </w:rPr>
      </w:pPr>
    </w:p>
    <w:p w14:paraId="18DE933C" w14:textId="7EDBFBFE" w:rsidR="004763C5" w:rsidRDefault="004763C5" w:rsidP="004763C5">
      <w:pPr>
        <w:pStyle w:val="Heading1"/>
        <w:rPr>
          <w:lang w:val="en-US"/>
        </w:rPr>
      </w:pPr>
      <w:r>
        <w:rPr>
          <w:lang w:val="en-US"/>
        </w:rPr>
        <w:lastRenderedPageBreak/>
        <w:t>Assignment</w:t>
      </w:r>
    </w:p>
    <w:p w14:paraId="56E55628" w14:textId="432264C1" w:rsidR="004763C5" w:rsidRDefault="004763C5" w:rsidP="004763C5">
      <w:pPr>
        <w:rPr>
          <w:lang w:val="en-US"/>
        </w:rPr>
      </w:pPr>
      <w:r w:rsidRPr="004763C5">
        <w:rPr>
          <w:lang w:val="en-US"/>
        </w:rPr>
        <w:t>Search Engine Marketing (SEM) is a successful marketing technique used by organizations to increase their online presence.</w:t>
      </w:r>
      <w:r w:rsidRPr="004763C5">
        <w:t xml:space="preserve"> </w:t>
      </w:r>
      <w:r w:rsidRPr="004763C5">
        <w:rPr>
          <w:lang w:val="en-US"/>
        </w:rPr>
        <w:t>“After watching the SEM Measuring Tools video, I learned how organizations can enhance their SEM efforts by implementing analytics</w:t>
      </w:r>
      <w:r w:rsidR="00985594">
        <w:rPr>
          <w:lang w:val="en-US"/>
        </w:rPr>
        <w:t>.</w:t>
      </w:r>
      <w:r w:rsidR="00B56FD8">
        <w:rPr>
          <w:lang w:val="en-US"/>
        </w:rPr>
        <w:t xml:space="preserve"> </w:t>
      </w:r>
    </w:p>
    <w:p w14:paraId="5B1C638D" w14:textId="69CDC8F8" w:rsidR="004763C5" w:rsidRDefault="004763C5" w:rsidP="004763C5">
      <w:pPr>
        <w:rPr>
          <w:lang w:val="en-US"/>
        </w:rPr>
      </w:pPr>
      <w:r w:rsidRPr="004763C5">
        <w:rPr>
          <w:lang w:val="en-US"/>
        </w:rPr>
        <w:t>Companies I admire include Amazon, which is famous for its SEM plans, especially in highly competitive businesses like books and electronics.</w:t>
      </w:r>
      <w:r w:rsidRPr="004763C5">
        <w:t xml:space="preserve"> </w:t>
      </w:r>
      <w:r w:rsidRPr="004763C5">
        <w:rPr>
          <w:lang w:val="en-US"/>
        </w:rPr>
        <w:t>By placing emphasis on important specific keywords, the company was successful in placing at the top of search engine results for product-related searches, such as "best e-reader" or "top-rated laptop."</w:t>
      </w:r>
      <w:r w:rsidRPr="004763C5">
        <w:t xml:space="preserve"> </w:t>
      </w:r>
      <w:r w:rsidRPr="004763C5">
        <w:rPr>
          <w:lang w:val="en-US"/>
        </w:rPr>
        <w:t>Its advanced bid management plan and negative keyword feature helps in improving click through rates while limiting unnecessary spends. As a result, Amazon consistently enjoyed the highest ad placements, resulting in millions of clicks and increased revenue.</w:t>
      </w:r>
    </w:p>
    <w:p w14:paraId="113CD6D7" w14:textId="022EB7E7" w:rsidR="006253A2" w:rsidRDefault="006253A2" w:rsidP="004763C5">
      <w:pPr>
        <w:rPr>
          <w:lang w:val="en-US"/>
        </w:rPr>
      </w:pPr>
      <w:r w:rsidRPr="006253A2">
        <w:rPr>
          <w:lang w:val="en-US"/>
        </w:rPr>
        <w:t>Based on personal experience, I clicked on sponsored search ads when identifying specific results. A combination of effective ad copy, the merits of the ad I detected, and a better discount or free shipping suggestion were what caused me to click.</w:t>
      </w:r>
      <w:r w:rsidRPr="006253A2">
        <w:t xml:space="preserve"> </w:t>
      </w:r>
      <w:r w:rsidRPr="006253A2">
        <w:rPr>
          <w:lang w:val="en-US"/>
        </w:rPr>
        <w:t>But one thing I noticed was that the existing ads were not serving their purpose and some of them were sending me to generic landing pages instead of taking me to the product I was looking for.</w:t>
      </w:r>
      <w:r w:rsidR="00A6545F" w:rsidRPr="00A6545F">
        <w:t xml:space="preserve"> </w:t>
      </w:r>
      <w:r w:rsidR="00A6545F" w:rsidRPr="00A6545F">
        <w:rPr>
          <w:lang w:val="en-US"/>
        </w:rPr>
        <w:t>Organizations can increase advertising efficiency by implementing analytics by examining customer engagement levels in terms of bounce rates, click through rates (CTR) and conversion rates. By applying techniques such as the Google Ads Standard Score, organizations can determine whether their ads are meeting customer expectations</w:t>
      </w:r>
      <w:r w:rsidR="00985594">
        <w:rPr>
          <w:lang w:val="en-US"/>
        </w:rPr>
        <w:t xml:space="preserve"> </w:t>
      </w:r>
      <w:r w:rsidR="00985594">
        <w:rPr>
          <w:lang w:val="en-US"/>
        </w:rPr>
        <w:t>(Digital Garage 2019).</w:t>
      </w:r>
    </w:p>
    <w:p w14:paraId="65EB375F" w14:textId="1187A4CA" w:rsidR="000A6064" w:rsidRDefault="000A6064" w:rsidP="004763C5">
      <w:pPr>
        <w:rPr>
          <w:lang w:val="en-US"/>
        </w:rPr>
      </w:pPr>
      <w:r w:rsidRPr="000A6064">
        <w:rPr>
          <w:lang w:val="en-US"/>
        </w:rPr>
        <w:t xml:space="preserve">As a SEM campaigner with a modest budget, metrics like CPC, conversion percentage and ROS would be my main concerns. Because web analytics can manage the budget well by modifying the ad placements and keywords with reasonable cost and giving </w:t>
      </w:r>
      <w:r w:rsidRPr="000A6064">
        <w:rPr>
          <w:lang w:val="en-US"/>
        </w:rPr>
        <w:lastRenderedPageBreak/>
        <w:t>them excellence.</w:t>
      </w:r>
      <w:r w:rsidR="00EB716E" w:rsidRPr="00EB716E">
        <w:t xml:space="preserve"> </w:t>
      </w:r>
      <w:r w:rsidR="00EB716E" w:rsidRPr="00EB716E">
        <w:rPr>
          <w:lang w:val="en-US"/>
        </w:rPr>
        <w:t>For example, a keyword with a better CTR wall that has low conversions may change the experience on the landing page rather than increasing spend on the keyword.</w:t>
      </w:r>
      <w:r w:rsidR="00047EDD" w:rsidRPr="00047EDD">
        <w:t xml:space="preserve"> </w:t>
      </w:r>
      <w:r w:rsidR="00047EDD" w:rsidRPr="00047EDD">
        <w:rPr>
          <w:lang w:val="en-US"/>
        </w:rPr>
        <w:t>The success of SEM creates many problems, such as ad fatigue, attribution issues, and bidding wars. In fact, organizations struggle to properly attribute conversions, primarily to multi-touch user paths.</w:t>
      </w:r>
      <w:r w:rsidR="007923CB" w:rsidRPr="007923CB">
        <w:t xml:space="preserve"> </w:t>
      </w:r>
      <w:r w:rsidR="007923CB" w:rsidRPr="007923CB">
        <w:rPr>
          <w:lang w:val="en-US"/>
        </w:rPr>
        <w:t>There is audience segmentation, retargeting and ongoing A/B testing to improve ROI. Implementing AI-driven bid planning and connecting SEM data with full marketing analytics can also increase transparency in campaign administration.</w:t>
      </w:r>
    </w:p>
    <w:p w14:paraId="17F0EB27" w14:textId="77777777" w:rsidR="006746A4" w:rsidRDefault="006746A4" w:rsidP="004763C5">
      <w:pPr>
        <w:rPr>
          <w:lang w:val="en-US"/>
        </w:rPr>
      </w:pPr>
    </w:p>
    <w:p w14:paraId="30D525FC" w14:textId="77777777" w:rsidR="006746A4" w:rsidRDefault="006746A4" w:rsidP="004763C5">
      <w:pPr>
        <w:rPr>
          <w:lang w:val="en-US"/>
        </w:rPr>
      </w:pPr>
    </w:p>
    <w:p w14:paraId="4C7534C9" w14:textId="77777777" w:rsidR="006746A4" w:rsidRDefault="006746A4" w:rsidP="004763C5">
      <w:pPr>
        <w:rPr>
          <w:lang w:val="en-US"/>
        </w:rPr>
      </w:pPr>
    </w:p>
    <w:p w14:paraId="3745A71C" w14:textId="77777777" w:rsidR="006746A4" w:rsidRDefault="006746A4" w:rsidP="004763C5">
      <w:pPr>
        <w:rPr>
          <w:lang w:val="en-US"/>
        </w:rPr>
      </w:pPr>
    </w:p>
    <w:p w14:paraId="62C2829B" w14:textId="77777777" w:rsidR="006746A4" w:rsidRDefault="006746A4" w:rsidP="004763C5">
      <w:pPr>
        <w:rPr>
          <w:lang w:val="en-US"/>
        </w:rPr>
      </w:pPr>
    </w:p>
    <w:p w14:paraId="76DD4232" w14:textId="77777777" w:rsidR="006746A4" w:rsidRDefault="006746A4" w:rsidP="004763C5">
      <w:pPr>
        <w:rPr>
          <w:lang w:val="en-US"/>
        </w:rPr>
      </w:pPr>
    </w:p>
    <w:p w14:paraId="65B3D6EA" w14:textId="77777777" w:rsidR="006746A4" w:rsidRDefault="006746A4" w:rsidP="004763C5">
      <w:pPr>
        <w:rPr>
          <w:lang w:val="en-US"/>
        </w:rPr>
      </w:pPr>
    </w:p>
    <w:p w14:paraId="632EAB3C" w14:textId="77777777" w:rsidR="006746A4" w:rsidRDefault="006746A4" w:rsidP="004763C5">
      <w:pPr>
        <w:rPr>
          <w:lang w:val="en-US"/>
        </w:rPr>
      </w:pPr>
    </w:p>
    <w:p w14:paraId="18C7BE0E" w14:textId="77777777" w:rsidR="006746A4" w:rsidRDefault="006746A4" w:rsidP="004763C5">
      <w:pPr>
        <w:rPr>
          <w:lang w:val="en-US"/>
        </w:rPr>
      </w:pPr>
    </w:p>
    <w:p w14:paraId="4FA292F5" w14:textId="77777777" w:rsidR="006746A4" w:rsidRDefault="006746A4" w:rsidP="004763C5">
      <w:pPr>
        <w:rPr>
          <w:lang w:val="en-US"/>
        </w:rPr>
      </w:pPr>
    </w:p>
    <w:p w14:paraId="54A0A3C0" w14:textId="77777777" w:rsidR="006746A4" w:rsidRDefault="006746A4" w:rsidP="004763C5">
      <w:pPr>
        <w:rPr>
          <w:lang w:val="en-US"/>
        </w:rPr>
      </w:pPr>
    </w:p>
    <w:p w14:paraId="4CDAA178" w14:textId="77777777" w:rsidR="006746A4" w:rsidRDefault="006746A4" w:rsidP="004763C5">
      <w:pPr>
        <w:rPr>
          <w:lang w:val="en-US"/>
        </w:rPr>
      </w:pPr>
    </w:p>
    <w:p w14:paraId="68CD59FC" w14:textId="77777777" w:rsidR="006746A4" w:rsidRDefault="006746A4" w:rsidP="004763C5">
      <w:pPr>
        <w:rPr>
          <w:lang w:val="en-US"/>
        </w:rPr>
      </w:pPr>
    </w:p>
    <w:p w14:paraId="4E8825ED" w14:textId="77777777" w:rsidR="006746A4" w:rsidRDefault="006746A4" w:rsidP="004763C5">
      <w:pPr>
        <w:rPr>
          <w:lang w:val="en-US"/>
        </w:rPr>
      </w:pPr>
    </w:p>
    <w:p w14:paraId="6EEF3411" w14:textId="77777777" w:rsidR="006746A4" w:rsidRDefault="006746A4" w:rsidP="004763C5">
      <w:pPr>
        <w:rPr>
          <w:lang w:val="en-US"/>
        </w:rPr>
      </w:pPr>
    </w:p>
    <w:p w14:paraId="3B78651C" w14:textId="64F55EA7" w:rsidR="006746A4" w:rsidRDefault="006746A4" w:rsidP="006746A4">
      <w:pPr>
        <w:pStyle w:val="Heading1"/>
        <w:rPr>
          <w:lang w:val="en-US"/>
        </w:rPr>
      </w:pPr>
      <w:r>
        <w:rPr>
          <w:lang w:val="en-US"/>
        </w:rPr>
        <w:t>Reference</w:t>
      </w:r>
    </w:p>
    <w:p w14:paraId="2E71A1C8" w14:textId="7BFBFE9B" w:rsidR="008706A8" w:rsidRPr="008706A8" w:rsidRDefault="00104C09" w:rsidP="008706A8">
      <w:pPr>
        <w:rPr>
          <w:b/>
          <w:bCs/>
        </w:rPr>
      </w:pPr>
      <w:r>
        <w:rPr>
          <w:lang w:val="en-US"/>
        </w:rPr>
        <w:t>The Digital Garage. (</w:t>
      </w:r>
      <w:r w:rsidR="008706A8">
        <w:rPr>
          <w:lang w:val="en-US"/>
        </w:rPr>
        <w:t>2019).</w:t>
      </w:r>
      <w:r w:rsidR="004E5B01">
        <w:rPr>
          <w:lang w:val="en-US"/>
        </w:rPr>
        <w:t xml:space="preserve"> </w:t>
      </w:r>
      <w:proofErr w:type="gramStart"/>
      <w:r w:rsidR="008706A8" w:rsidRPr="008706A8">
        <w:t>Tools</w:t>
      </w:r>
      <w:proofErr w:type="gramEnd"/>
      <w:r w:rsidR="008706A8" w:rsidRPr="008706A8">
        <w:t xml:space="preserve"> to measure SEM</w:t>
      </w:r>
      <w:r w:rsidR="008706A8">
        <w:t xml:space="preserve">. Available at: </w:t>
      </w:r>
      <w:r w:rsidR="008706A8" w:rsidRPr="008706A8">
        <w:t>https://www.youtube.com/watch?v=taXt0BD6kgA</w:t>
      </w:r>
    </w:p>
    <w:p w14:paraId="28DB451A" w14:textId="5858430E" w:rsidR="006746A4" w:rsidRPr="006746A4" w:rsidRDefault="006746A4" w:rsidP="006746A4">
      <w:pPr>
        <w:rPr>
          <w:lang w:val="en-US"/>
        </w:rPr>
      </w:pPr>
    </w:p>
    <w:p w14:paraId="1E10E06C" w14:textId="77777777" w:rsidR="004763C5" w:rsidRPr="004763C5" w:rsidRDefault="004763C5" w:rsidP="004763C5">
      <w:pPr>
        <w:rPr>
          <w:lang w:val="en-US"/>
        </w:rPr>
      </w:pPr>
    </w:p>
    <w:p w14:paraId="729C6556" w14:textId="77777777" w:rsidR="004763C5" w:rsidRPr="004763C5" w:rsidRDefault="004763C5" w:rsidP="004763C5">
      <w:pPr>
        <w:rPr>
          <w:lang w:val="en-US"/>
        </w:rPr>
      </w:pPr>
    </w:p>
    <w:sectPr w:rsidR="004763C5" w:rsidRPr="004763C5">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480FC" w14:textId="77777777" w:rsidR="00E43CA4" w:rsidRDefault="00E43CA4" w:rsidP="00C34637">
      <w:pPr>
        <w:spacing w:after="0" w:line="240" w:lineRule="auto"/>
      </w:pPr>
      <w:r>
        <w:separator/>
      </w:r>
    </w:p>
  </w:endnote>
  <w:endnote w:type="continuationSeparator" w:id="0">
    <w:p w14:paraId="7DCEE3F6" w14:textId="77777777" w:rsidR="00E43CA4" w:rsidRDefault="00E43CA4" w:rsidP="00C34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D0E5A" w14:textId="77777777" w:rsidR="00E43CA4" w:rsidRDefault="00E43CA4" w:rsidP="00C34637">
      <w:pPr>
        <w:spacing w:after="0" w:line="240" w:lineRule="auto"/>
      </w:pPr>
      <w:r>
        <w:separator/>
      </w:r>
    </w:p>
  </w:footnote>
  <w:footnote w:type="continuationSeparator" w:id="0">
    <w:p w14:paraId="1FCEFF16" w14:textId="77777777" w:rsidR="00E43CA4" w:rsidRDefault="00E43CA4" w:rsidP="00C34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F9B3" w14:textId="6D4E50E1" w:rsidR="00C34637" w:rsidRPr="00C34637" w:rsidRDefault="00C34637" w:rsidP="00C34637">
    <w:pPr>
      <w:pStyle w:val="Header"/>
      <w:ind w:firstLine="0"/>
      <w:rPr>
        <w:b/>
        <w:bCs/>
      </w:rPr>
    </w:pPr>
    <w:r w:rsidRPr="00C34637">
      <w:rPr>
        <w:b/>
        <w:bCs/>
      </w:rPr>
      <w:t>SEM</w:t>
    </w:r>
    <w:r w:rsidRPr="00C34637">
      <w:rPr>
        <w:b/>
        <w:bCs/>
      </w:rPr>
      <w:tab/>
    </w:r>
    <w:r w:rsidRPr="00C34637">
      <w:rPr>
        <w:b/>
        <w:bCs/>
      </w:rPr>
      <w:tab/>
    </w:r>
    <w:sdt>
      <w:sdtPr>
        <w:rPr>
          <w:b/>
          <w:bCs/>
        </w:rPr>
        <w:id w:val="1590420986"/>
        <w:docPartObj>
          <w:docPartGallery w:val="Page Numbers (Top of Page)"/>
          <w:docPartUnique/>
        </w:docPartObj>
      </w:sdtPr>
      <w:sdtEndPr>
        <w:rPr>
          <w:noProof/>
        </w:rPr>
      </w:sdtEndPr>
      <w:sdtContent>
        <w:r w:rsidRPr="00C34637">
          <w:rPr>
            <w:b/>
            <w:bCs/>
          </w:rPr>
          <w:fldChar w:fldCharType="begin"/>
        </w:r>
        <w:r w:rsidRPr="00C34637">
          <w:rPr>
            <w:b/>
            <w:bCs/>
          </w:rPr>
          <w:instrText xml:space="preserve"> PAGE   \* MERGEFORMAT </w:instrText>
        </w:r>
        <w:r w:rsidRPr="00C34637">
          <w:rPr>
            <w:b/>
            <w:bCs/>
          </w:rPr>
          <w:fldChar w:fldCharType="separate"/>
        </w:r>
        <w:r w:rsidRPr="00C34637">
          <w:rPr>
            <w:b/>
            <w:bCs/>
            <w:noProof/>
          </w:rPr>
          <w:t>2</w:t>
        </w:r>
        <w:r w:rsidRPr="00C34637">
          <w:rPr>
            <w:b/>
            <w:bCs/>
            <w:noProof/>
          </w:rPr>
          <w:fldChar w:fldCharType="end"/>
        </w:r>
      </w:sdtContent>
    </w:sdt>
  </w:p>
  <w:p w14:paraId="607EF642" w14:textId="77777777" w:rsidR="00C34637" w:rsidRDefault="00C346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3C5"/>
    <w:rsid w:val="00047EDD"/>
    <w:rsid w:val="000A6064"/>
    <w:rsid w:val="00104C09"/>
    <w:rsid w:val="004763C5"/>
    <w:rsid w:val="004E5B01"/>
    <w:rsid w:val="00606EA0"/>
    <w:rsid w:val="006253A2"/>
    <w:rsid w:val="006746A4"/>
    <w:rsid w:val="007147FC"/>
    <w:rsid w:val="00715E55"/>
    <w:rsid w:val="007923CB"/>
    <w:rsid w:val="008706A8"/>
    <w:rsid w:val="00916A76"/>
    <w:rsid w:val="00966829"/>
    <w:rsid w:val="00985594"/>
    <w:rsid w:val="00A6545F"/>
    <w:rsid w:val="00AF7F93"/>
    <w:rsid w:val="00B56FD8"/>
    <w:rsid w:val="00C34637"/>
    <w:rsid w:val="00CB1FFE"/>
    <w:rsid w:val="00CD28AD"/>
    <w:rsid w:val="00E43CA4"/>
    <w:rsid w:val="00EB71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46DD"/>
  <w15:chartTrackingRefBased/>
  <w15:docId w15:val="{CE79F93E-958F-40BD-A8D2-8679EFE3D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3C5"/>
    <w:pPr>
      <w:spacing w:line="480" w:lineRule="auto"/>
      <w:ind w:firstLine="720"/>
    </w:pPr>
    <w:rPr>
      <w:rFonts w:ascii="Times New Roman" w:hAnsi="Times New Roman" w:cs="Mangal"/>
      <w:sz w:val="24"/>
    </w:rPr>
  </w:style>
  <w:style w:type="paragraph" w:styleId="Heading1">
    <w:name w:val="heading 1"/>
    <w:basedOn w:val="Normal"/>
    <w:next w:val="Normal"/>
    <w:link w:val="Heading1Char"/>
    <w:uiPriority w:val="9"/>
    <w:qFormat/>
    <w:rsid w:val="004763C5"/>
    <w:pPr>
      <w:keepNext/>
      <w:keepLines/>
      <w:spacing w:before="360" w:after="80"/>
      <w:jc w:val="center"/>
      <w:outlineLvl w:val="0"/>
    </w:pPr>
    <w:rPr>
      <w:rFonts w:eastAsiaTheme="majorEastAsia" w:cstheme="majorBidi"/>
      <w:b/>
      <w:color w:val="000000" w:themeColor="text1"/>
      <w:szCs w:val="36"/>
    </w:rPr>
  </w:style>
  <w:style w:type="paragraph" w:styleId="Heading2">
    <w:name w:val="heading 2"/>
    <w:basedOn w:val="Normal"/>
    <w:next w:val="Normal"/>
    <w:link w:val="Heading2Char"/>
    <w:uiPriority w:val="9"/>
    <w:semiHidden/>
    <w:unhideWhenUsed/>
    <w:qFormat/>
    <w:rsid w:val="004763C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763C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76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3C5"/>
    <w:rPr>
      <w:rFonts w:ascii="Times New Roman" w:eastAsiaTheme="majorEastAsia" w:hAnsi="Times New Roman" w:cstheme="majorBidi"/>
      <w:b/>
      <w:color w:val="000000" w:themeColor="text1"/>
      <w:sz w:val="24"/>
      <w:szCs w:val="36"/>
    </w:rPr>
  </w:style>
  <w:style w:type="character" w:customStyle="1" w:styleId="Heading2Char">
    <w:name w:val="Heading 2 Char"/>
    <w:basedOn w:val="DefaultParagraphFont"/>
    <w:link w:val="Heading2"/>
    <w:uiPriority w:val="9"/>
    <w:semiHidden/>
    <w:rsid w:val="004763C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763C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76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3C5"/>
    <w:rPr>
      <w:rFonts w:eastAsiaTheme="majorEastAsia" w:cstheme="majorBidi"/>
      <w:color w:val="272727" w:themeColor="text1" w:themeTint="D8"/>
    </w:rPr>
  </w:style>
  <w:style w:type="paragraph" w:styleId="Title">
    <w:name w:val="Title"/>
    <w:basedOn w:val="Normal"/>
    <w:next w:val="Normal"/>
    <w:link w:val="TitleChar"/>
    <w:uiPriority w:val="10"/>
    <w:qFormat/>
    <w:rsid w:val="004763C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763C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763C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763C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763C5"/>
    <w:pPr>
      <w:spacing w:before="160"/>
      <w:jc w:val="center"/>
    </w:pPr>
    <w:rPr>
      <w:i/>
      <w:iCs/>
      <w:color w:val="404040" w:themeColor="text1" w:themeTint="BF"/>
    </w:rPr>
  </w:style>
  <w:style w:type="character" w:customStyle="1" w:styleId="QuoteChar">
    <w:name w:val="Quote Char"/>
    <w:basedOn w:val="DefaultParagraphFont"/>
    <w:link w:val="Quote"/>
    <w:uiPriority w:val="29"/>
    <w:rsid w:val="004763C5"/>
    <w:rPr>
      <w:rFonts w:cs="Mangal"/>
      <w:i/>
      <w:iCs/>
      <w:color w:val="404040" w:themeColor="text1" w:themeTint="BF"/>
    </w:rPr>
  </w:style>
  <w:style w:type="paragraph" w:styleId="ListParagraph">
    <w:name w:val="List Paragraph"/>
    <w:basedOn w:val="Normal"/>
    <w:uiPriority w:val="34"/>
    <w:qFormat/>
    <w:rsid w:val="004763C5"/>
    <w:pPr>
      <w:ind w:left="720"/>
      <w:contextualSpacing/>
    </w:pPr>
  </w:style>
  <w:style w:type="character" w:styleId="IntenseEmphasis">
    <w:name w:val="Intense Emphasis"/>
    <w:basedOn w:val="DefaultParagraphFont"/>
    <w:uiPriority w:val="21"/>
    <w:qFormat/>
    <w:rsid w:val="004763C5"/>
    <w:rPr>
      <w:i/>
      <w:iCs/>
      <w:color w:val="2F5496" w:themeColor="accent1" w:themeShade="BF"/>
    </w:rPr>
  </w:style>
  <w:style w:type="paragraph" w:styleId="IntenseQuote">
    <w:name w:val="Intense Quote"/>
    <w:basedOn w:val="Normal"/>
    <w:next w:val="Normal"/>
    <w:link w:val="IntenseQuoteChar"/>
    <w:uiPriority w:val="30"/>
    <w:qFormat/>
    <w:rsid w:val="00476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3C5"/>
    <w:rPr>
      <w:rFonts w:cs="Mangal"/>
      <w:i/>
      <w:iCs/>
      <w:color w:val="2F5496" w:themeColor="accent1" w:themeShade="BF"/>
    </w:rPr>
  </w:style>
  <w:style w:type="character" w:styleId="IntenseReference">
    <w:name w:val="Intense Reference"/>
    <w:basedOn w:val="DefaultParagraphFont"/>
    <w:uiPriority w:val="32"/>
    <w:qFormat/>
    <w:rsid w:val="004763C5"/>
    <w:rPr>
      <w:b/>
      <w:bCs/>
      <w:smallCaps/>
      <w:color w:val="2F5496" w:themeColor="accent1" w:themeShade="BF"/>
      <w:spacing w:val="5"/>
    </w:rPr>
  </w:style>
  <w:style w:type="paragraph" w:styleId="Header">
    <w:name w:val="header"/>
    <w:basedOn w:val="Normal"/>
    <w:link w:val="HeaderChar"/>
    <w:uiPriority w:val="99"/>
    <w:unhideWhenUsed/>
    <w:rsid w:val="00C346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4637"/>
    <w:rPr>
      <w:rFonts w:ascii="Times New Roman" w:hAnsi="Times New Roman" w:cs="Mangal"/>
      <w:sz w:val="24"/>
    </w:rPr>
  </w:style>
  <w:style w:type="paragraph" w:styleId="Footer">
    <w:name w:val="footer"/>
    <w:basedOn w:val="Normal"/>
    <w:link w:val="FooterChar"/>
    <w:uiPriority w:val="99"/>
    <w:unhideWhenUsed/>
    <w:rsid w:val="00C346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4637"/>
    <w:rPr>
      <w:rFonts w:ascii="Times New Roman" w:hAnsi="Times New Roman" w:cs="Mang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631214">
      <w:bodyDiv w:val="1"/>
      <w:marLeft w:val="0"/>
      <w:marRight w:val="0"/>
      <w:marTop w:val="0"/>
      <w:marBottom w:val="0"/>
      <w:divBdr>
        <w:top w:val="none" w:sz="0" w:space="0" w:color="auto"/>
        <w:left w:val="none" w:sz="0" w:space="0" w:color="auto"/>
        <w:bottom w:val="none" w:sz="0" w:space="0" w:color="auto"/>
        <w:right w:val="none" w:sz="0" w:space="0" w:color="auto"/>
      </w:divBdr>
    </w:div>
    <w:div w:id="149560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arpita.kotia@gmail.com</dc:creator>
  <cp:keywords/>
  <dc:description/>
  <cp:lastModifiedBy>arpita.kotia@gmail.com</cp:lastModifiedBy>
  <cp:revision>19</cp:revision>
  <dcterms:created xsi:type="dcterms:W3CDTF">2025-04-01T08:04:00Z</dcterms:created>
  <dcterms:modified xsi:type="dcterms:W3CDTF">2025-04-01T10:29:00Z</dcterms:modified>
</cp:coreProperties>
</file>