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ba90yl4cyzt" w:id="0"/>
      <w:bookmarkEnd w:id="0"/>
      <w:r w:rsidDel="00000000" w:rsidR="00000000" w:rsidRPr="00000000">
        <w:rPr>
          <w:rtl w:val="0"/>
        </w:rPr>
        <w:t xml:space="preserve">Unit Testing &amp; Clean Code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3dtpd2bn7mn" w:id="1"/>
      <w:bookmarkEnd w:id="1"/>
      <w:r w:rsidDel="00000000" w:rsidR="00000000" w:rsidRPr="00000000">
        <w:rPr>
          <w:rtl w:val="0"/>
        </w:rPr>
        <w:t xml:space="preserve">Exercise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1. Write all possible (including failure, exception case) Unit Tests for all the methods in First.java.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23875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com.im;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Test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org.junit.jupiter.api.function.Executable;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org.junit.jupiter.params.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ParameterizedTest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org.junit.jupiter.params.provider.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CsvFileSource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java.math.BigDecimal;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java.util.Arrays;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org.junit.jupiter.api.Assertions.*;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FirstTest {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First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First();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@ParameterizedTest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@CsvFileSource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(resources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"/data.csv"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should_replaceSubStrings(String main,String sub,String replace){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main1 = main;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sub1 = sub;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replace1 = replace;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required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"helil"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result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.replaceSubString(main1,sub1,replace1);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(result,required);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@ParameterizedTest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@CsvFileSource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(resources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"/data1.csv"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should_notAcceptNull(String main_null,String sub_null,String replace_null){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main2 = main_null;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sub2 = sub_null;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String replace2 = replace_null;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result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.replaceSubString(main2,sub2,replace2);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(result,main2);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should_filter_even_elements(){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List&lt;Integer&gt; list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List&lt;Integer&gt; result = Arrays.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List&lt;Integer&gt; compare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.filterEvenElements(list);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(compare,result);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should_calculateAverage(){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List&lt;BigDecimal&gt; list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"1.2"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"3.4"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"2.3"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"3.1"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BigDecimal result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"2.5"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BigDecimal compare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.calculateAverage(list);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(compare,result);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should_notAcceptNullValues(){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List&lt;BigDecimal&gt; list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Executable executable = ()-&gt;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.calculateAverage(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assertThrows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(RuntimeException.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,executable);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should_checkPalindromeCondition_true(){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str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"madam"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expect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.isPallindrome(str);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(expect);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should_checkPalindromeCondition_false(){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String str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"whatsup"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expect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first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.isPallindrome(str);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(expect);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2. Write Unit tests for HealthyCoder app given in the Udemy session. You need to write tests for the BMICalculator and DitePlanner.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BMICalculator:-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healthycoderapp;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Test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org.junit.jupiter.api.function.Executable;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org.junit.jupiter.api.Assertions.*;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BMICalculatorTest {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should_Returntrue_WhenDietRecommended(){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70.5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1.65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recommended = 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isDietRecommended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(weight,height);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assertTrue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(recommended);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should_ReturnFalse_WhenDietNotRecommended(){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2.5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boolean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recommended = 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isDietRecommended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(weight,height);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assertFalse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(recommended);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should_Throw_ArithmeticExpression_when_heightZero(){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76.0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height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Executable executable = ()-&gt;BMICalculator.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isDietRecommended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weight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height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assertThrows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(ArithmeticException.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,executable);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should_Return_CoderwithworstBMI_whenlistNotEmpty(){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List&lt;Coder&gt; coder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1.70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coder.add(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1.65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coder.add(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 coder_with_worstBMI = 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findCoderWithWorstBMI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(coder);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()-&gt;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coder_with_worstBMI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.getHeight()),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()-&gt;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coder_with_worstBMI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.getWeight())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);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should_return_null_whenlistEmpty(){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List&lt;Coder&gt; coder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 coder_with_worstBMI = 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findCoderWithWorstBMI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(coder);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assertNull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(coder_with_worstBMI);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should_getBMIscores_whencoderlistnotempty()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List&lt;Coder&gt; coder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coder.add(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coder.add(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1.75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actual_BMI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[]{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30.25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26.12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list_coders = BMICalculator.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getBMIScores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(coder);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assertArrayEquals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(actual_BMI,list_coders);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DietPlanner:-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healthycoderapp;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com.sun.org.apache.bcel.internal.classfile.Code;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BeforeEach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Test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org.junit.jupiter.api.function.Executable;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org.junit.jupiter.api.Assertions.*;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DietPlannerTest {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DietPlanner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dietPlanner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ind w:left="720" w:firstLine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@BeforeEach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setup(){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dietPlanner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DietPlanner(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);;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ind w:left="720" w:firstLine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should_calculateDietFor_positiveResult(){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ind w:left="72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 coder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75.0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,Gender.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DietPlan expected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2242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112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280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ind w:left="72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 result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dietPlanner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.calculateDiet(coder);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ind w:left="72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()-&gt;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.getCalories(),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.getCalories()),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()-&gt;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.getCarbohydrate(),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.getCarbohydrate()),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()-&gt;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.getFat(),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.getFat()),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()-&gt;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.getProtein(),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.getProtein())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);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ind w:left="720" w:firstLine="0"/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@Test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shouldReturnFalse_WhenWrongDietPlan_WhenBadCoder(){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ind w:left="72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//given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 coder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Coder(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1.82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98.0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Gender.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MALE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DietPlan expected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2631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132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329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ind w:left="72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//when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DietPlan actual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dietPlanner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.calculateDiet(coder);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ind w:left="72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//then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assertAll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()-&gt;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.getCalories(),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actual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.getCalories()),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()-&gt;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.getCarbohydrate(),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actual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.getCarbohydrate()),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()-&gt;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.getFat(),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actual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.getFat()),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()-&gt;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assertEquals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expected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.getProtein(), </w:t>
      </w:r>
      <w:r w:rsidDel="00000000" w:rsidR="00000000" w:rsidRPr="00000000">
        <w:rPr>
          <w:color w:val="660e7a"/>
          <w:sz w:val="18"/>
          <w:szCs w:val="18"/>
          <w:highlight w:val="white"/>
          <w:rtl w:val="0"/>
        </w:rPr>
        <w:t xml:space="preserve">actual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.getProtein())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);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ind w:left="72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