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C95A" w14:textId="77777777" w:rsidR="000E47AE" w:rsidRDefault="000E47AE" w:rsidP="00F32360">
      <w:pPr>
        <w:spacing w:after="0" w:line="240" w:lineRule="auto"/>
        <w:ind w:left="-14"/>
        <w:jc w:val="both"/>
        <w:rPr>
          <w:rFonts w:ascii="Garamond" w:eastAsia="Times New Roman" w:hAnsi="Garamond" w:cstheme="minorHAnsi"/>
          <w:b/>
          <w:bCs/>
        </w:rPr>
      </w:pPr>
    </w:p>
    <w:p w14:paraId="4B813898" w14:textId="49FA31C2" w:rsidR="00F32360" w:rsidRPr="00F83174" w:rsidRDefault="00F32360" w:rsidP="00F32360">
      <w:pPr>
        <w:spacing w:after="0" w:line="240" w:lineRule="auto"/>
        <w:ind w:left="-14"/>
        <w:jc w:val="both"/>
        <w:rPr>
          <w:rFonts w:ascii="Garamond" w:eastAsia="Times New Roman" w:hAnsi="Garamond" w:cstheme="minorHAnsi"/>
          <w:b/>
          <w:bCs/>
        </w:rPr>
      </w:pPr>
      <w:r w:rsidRPr="00F83174">
        <w:rPr>
          <w:rFonts w:ascii="Garamond" w:eastAsia="Times New Roman" w:hAnsi="Garamond" w:cstheme="minorHAnsi"/>
          <w:b/>
          <w:bCs/>
        </w:rPr>
        <w:t xml:space="preserve">All underlying policies must be received within 60 days of binding </w:t>
      </w:r>
    </w:p>
    <w:p w14:paraId="37650CD7" w14:textId="77777777" w:rsidR="00F32360" w:rsidRPr="00F83174" w:rsidRDefault="00F32360" w:rsidP="00F32360">
      <w:pPr>
        <w:spacing w:after="0"/>
        <w:ind w:left="-20"/>
        <w:jc w:val="both"/>
        <w:rPr>
          <w:rFonts w:ascii="Garamond" w:eastAsia="Times New Roman" w:hAnsi="Garamond" w:cstheme="minorHAnsi"/>
          <w:b/>
          <w:bCs/>
          <w:color w:val="FF0000"/>
        </w:rPr>
      </w:pPr>
    </w:p>
    <w:p w14:paraId="3AAA63FB" w14:textId="77777777" w:rsidR="00F32360" w:rsidRPr="00F83174" w:rsidRDefault="00F32360" w:rsidP="00F32360">
      <w:pPr>
        <w:spacing w:after="0"/>
        <w:ind w:left="-20"/>
        <w:jc w:val="both"/>
        <w:rPr>
          <w:rFonts w:ascii="Garamond" w:eastAsia="Times New Roman" w:hAnsi="Garamond" w:cstheme="minorHAnsi"/>
          <w:b/>
          <w:bCs/>
          <w:color w:val="FF0000"/>
        </w:rPr>
      </w:pPr>
      <w:r w:rsidRPr="00F83174">
        <w:rPr>
          <w:rFonts w:ascii="Garamond" w:eastAsia="Times New Roman" w:hAnsi="Garamond" w:cstheme="minorHAnsi"/>
          <w:b/>
          <w:bCs/>
          <w:color w:val="FF0000"/>
        </w:rPr>
        <w:t xml:space="preserve">Producer acknowledges that the carriers for the GL and AL are rated at least A- V and B+ VIII for the </w:t>
      </w:r>
    </w:p>
    <w:p w14:paraId="35CA5FCA" w14:textId="77777777" w:rsidR="00F32360" w:rsidRPr="00F83174" w:rsidRDefault="00F32360" w:rsidP="00F32360">
      <w:pPr>
        <w:spacing w:after="0"/>
        <w:ind w:left="-20"/>
        <w:jc w:val="both"/>
        <w:rPr>
          <w:rFonts w:ascii="Garamond" w:eastAsia="Times New Roman" w:hAnsi="Garamond" w:cstheme="minorHAnsi"/>
          <w:b/>
          <w:bCs/>
          <w:i/>
          <w:iCs/>
          <w:color w:val="FF0000"/>
        </w:rPr>
      </w:pPr>
      <w:r w:rsidRPr="00F83174">
        <w:rPr>
          <w:rFonts w:ascii="Garamond" w:eastAsia="Times New Roman" w:hAnsi="Garamond" w:cstheme="minorHAnsi"/>
          <w:b/>
          <w:bCs/>
          <w:color w:val="FF0000"/>
        </w:rPr>
        <w:t>EL (by AM Best), prior to or upon binding.</w:t>
      </w:r>
      <w:r w:rsidRPr="00F83174">
        <w:rPr>
          <w:rFonts w:ascii="Garamond" w:eastAsia="Times New Roman" w:hAnsi="Garamond" w:cstheme="minorHAnsi"/>
          <w:b/>
          <w:bCs/>
        </w:rPr>
        <w:t xml:space="preserve"> </w:t>
      </w:r>
    </w:p>
    <w:p w14:paraId="2FC9866D" w14:textId="77777777" w:rsidR="00F32360" w:rsidRPr="00F83174" w:rsidRDefault="00F32360" w:rsidP="00F32360">
      <w:pPr>
        <w:spacing w:after="0" w:line="240" w:lineRule="auto"/>
        <w:ind w:left="-14"/>
        <w:jc w:val="both"/>
        <w:rPr>
          <w:rFonts w:ascii="Garamond" w:eastAsia="Garamond" w:hAnsi="Garamond" w:cstheme="minorHAnsi"/>
          <w:b/>
          <w:bCs/>
        </w:rPr>
      </w:pPr>
    </w:p>
    <w:sectPr w:rsidR="00F32360" w:rsidRPr="00F83174" w:rsidSect="00F323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5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0FC84" w14:textId="77777777" w:rsidR="00951B8F" w:rsidRDefault="00951B8F" w:rsidP="00061C83">
      <w:pPr>
        <w:spacing w:after="0" w:line="240" w:lineRule="auto"/>
      </w:pPr>
      <w:r>
        <w:separator/>
      </w:r>
    </w:p>
  </w:endnote>
  <w:endnote w:type="continuationSeparator" w:id="0">
    <w:p w14:paraId="12C94BE4" w14:textId="77777777" w:rsidR="00951B8F" w:rsidRDefault="00951B8F" w:rsidP="00061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1B45F" w14:textId="77777777" w:rsidR="00EA5825" w:rsidRDefault="00EA5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D513" w14:textId="77777777" w:rsidR="00EA5825" w:rsidRDefault="00EA58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BA8D" w14:textId="77777777" w:rsidR="00EA5825" w:rsidRDefault="00EA5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3183" w14:textId="77777777" w:rsidR="00951B8F" w:rsidRDefault="00951B8F" w:rsidP="00061C83">
      <w:pPr>
        <w:spacing w:after="0" w:line="240" w:lineRule="auto"/>
      </w:pPr>
      <w:r>
        <w:separator/>
      </w:r>
    </w:p>
  </w:footnote>
  <w:footnote w:type="continuationSeparator" w:id="0">
    <w:p w14:paraId="67DDEAF9" w14:textId="77777777" w:rsidR="00951B8F" w:rsidRDefault="00951B8F" w:rsidP="00061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A65CC" w14:textId="37B9FF27" w:rsidR="00061C83" w:rsidRDefault="00061C8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7E548E" wp14:editId="135976D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29765617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A936C" w14:textId="0A26771F" w:rsidR="00061C83" w:rsidRPr="00061C83" w:rsidRDefault="00061C83" w:rsidP="00061C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1C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7E54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8EA936C" w14:textId="0A26771F" w:rsidR="00061C83" w:rsidRPr="00061C83" w:rsidRDefault="00061C83" w:rsidP="00061C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61C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7FF2D" w14:textId="12BB229C" w:rsidR="00061C83" w:rsidRDefault="00061C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EC9EC" w14:textId="630B77F5" w:rsidR="00061C83" w:rsidRDefault="00061C8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05CB2B" wp14:editId="48F3CD6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650403081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424FE" w14:textId="4F6C0FB8" w:rsidR="00061C83" w:rsidRPr="00061C83" w:rsidRDefault="00061C83" w:rsidP="00061C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1C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5CB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: RESTRICTED" style="position:absolute;margin-left:0;margin-top:0;width:112.05pt;height:2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4E424FE" w14:textId="4F6C0FB8" w:rsidR="00061C83" w:rsidRPr="00061C83" w:rsidRDefault="00061C83" w:rsidP="00061C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61C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60"/>
    <w:rsid w:val="00061C83"/>
    <w:rsid w:val="000E47AE"/>
    <w:rsid w:val="00714B21"/>
    <w:rsid w:val="00951B8F"/>
    <w:rsid w:val="00EA5825"/>
    <w:rsid w:val="00F32360"/>
    <w:rsid w:val="00F6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1512"/>
  <w15:chartTrackingRefBased/>
  <w15:docId w15:val="{3553EC92-EA26-4C8F-8557-A050E72C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6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323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23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2360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1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C83"/>
  </w:style>
  <w:style w:type="paragraph" w:styleId="Footer">
    <w:name w:val="footer"/>
    <w:basedOn w:val="Normal"/>
    <w:link w:val="FooterChar"/>
    <w:uiPriority w:val="99"/>
    <w:unhideWhenUsed/>
    <w:rsid w:val="00EA5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Balkrishna Misal, Shraddha</cp:lastModifiedBy>
  <cp:revision>4</cp:revision>
  <dcterms:created xsi:type="dcterms:W3CDTF">2022-06-22T18:34:00Z</dcterms:created>
  <dcterms:modified xsi:type="dcterms:W3CDTF">2025-07-29T05:00:00Z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26c45d09,1c62ff1,634616d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