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9F677" w14:textId="77777777" w:rsidR="00C166E4" w:rsidRDefault="00C166E4" w:rsidP="00CF09CD">
      <w:pPr>
        <w:rPr>
          <w:rFonts w:ascii="Arial" w:eastAsia="Garamond" w:hAnsi="Arial" w:cs="Arial"/>
          <w:bCs/>
          <w:sz w:val="18"/>
          <w:szCs w:val="18"/>
        </w:rPr>
      </w:pPr>
    </w:p>
    <w:p w14:paraId="163D2949" w14:textId="1CCDDFA8" w:rsidR="00C50ACD" w:rsidRPr="00C50ACD" w:rsidRDefault="00C50ACD" w:rsidP="00CF09CD">
      <w:pPr>
        <w:rPr>
          <w:rFonts w:ascii="Arial" w:eastAsia="Garamond" w:hAnsi="Arial" w:cs="Arial"/>
          <w:bCs/>
          <w:sz w:val="18"/>
          <w:szCs w:val="18"/>
        </w:rPr>
      </w:pPr>
      <w:r>
        <w:rPr>
          <w:rFonts w:ascii="Arial" w:eastAsia="Garamond" w:hAnsi="Arial" w:cs="Arial"/>
          <w:bCs/>
          <w:sz w:val="18"/>
          <w:szCs w:val="18"/>
        </w:rPr>
        <w:t>Sincerely,</w:t>
      </w:r>
    </w:p>
    <w:tbl>
      <w:tblPr>
        <w:tblStyle w:val="TableGrid"/>
        <w:tblW w:w="10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80"/>
      </w:tblGrid>
      <w:tr w:rsidR="00C50ACD" w14:paraId="79C6EE58" w14:textId="77777777" w:rsidTr="00C73F7E">
        <w:tc>
          <w:tcPr>
            <w:tcW w:w="10980" w:type="dxa"/>
          </w:tcPr>
          <w:p w14:paraId="0045331F" w14:textId="77777777" w:rsidR="00C50ACD" w:rsidRPr="002C2A44" w:rsidRDefault="00C50ACD" w:rsidP="00B93558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DA281C"/>
              </w:rPr>
            </w:pP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instrText xml:space="preserve"> MERGEFIELD  UnderwriterName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</w:rPr>
              <w:t>«UnderwriterName»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end"/>
            </w:r>
          </w:p>
        </w:tc>
      </w:tr>
      <w:tr w:rsidR="00C50ACD" w14:paraId="64CE7868" w14:textId="77777777" w:rsidTr="00C73F7E">
        <w:tc>
          <w:tcPr>
            <w:tcW w:w="10980" w:type="dxa"/>
          </w:tcPr>
          <w:p w14:paraId="5FB2AE1D" w14:textId="77777777" w:rsidR="00C50ACD" w:rsidRPr="002C2A44" w:rsidRDefault="00C50ACD" w:rsidP="00B93558">
            <w:pPr>
              <w:spacing w:line="240" w:lineRule="auto"/>
              <w:rPr>
                <w:rFonts w:ascii="Arial" w:eastAsia="Times New Roman" w:hAnsi="Arial" w:cs="Arial"/>
                <w:b/>
                <w:bCs/>
                <w:color w:val="DA281C"/>
              </w:rPr>
            </w:pP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instrText xml:space="preserve"> MERGEFIELD  UnderwriterTitle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</w:rPr>
              <w:t>«UnderwriterTitle»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</w:rPr>
              <w:fldChar w:fldCharType="end"/>
            </w:r>
          </w:p>
        </w:tc>
      </w:tr>
      <w:tr w:rsidR="00C50ACD" w14:paraId="3F4A2E0A" w14:textId="77777777" w:rsidTr="00C73F7E">
        <w:tc>
          <w:tcPr>
            <w:tcW w:w="10980" w:type="dxa"/>
          </w:tcPr>
          <w:p w14:paraId="58AB50DE" w14:textId="0A60B579" w:rsidR="00C50ACD" w:rsidRPr="002C2A44" w:rsidRDefault="00C50ACD" w:rsidP="00B93558">
            <w:pPr>
              <w:spacing w:line="240" w:lineRule="auto"/>
              <w:rPr>
                <w:rFonts w:ascii="Arial" w:eastAsia="Times New Roman" w:hAnsi="Arial" w:cs="Arial"/>
                <w:color w:val="C00000"/>
                <w:sz w:val="18"/>
                <w:szCs w:val="18"/>
              </w:rPr>
            </w:pP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instrText xml:space="preserve"> MERGEFIELD  c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  <w:sz w:val="18"/>
                <w:szCs w:val="18"/>
              </w:rPr>
              <w:t>«c»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end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instrText xml:space="preserve"> MERGEFIELD  UnderwriterContact  \* MERGEFORMAT </w:instrTex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noProof/>
                <w:color w:val="4D5057"/>
                <w:sz w:val="18"/>
                <w:szCs w:val="18"/>
              </w:rPr>
              <w:t>«UnderwriterContact»</w: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end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instrText xml:space="preserve"> MERGEFIELD  verticalLine  \* MERGEFORMAT </w:instrTex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noProof/>
                <w:color w:val="4D5057"/>
                <w:sz w:val="18"/>
                <w:szCs w:val="18"/>
              </w:rPr>
              <w:t>«verticalLine»</w:t>
            </w:r>
            <w:r w:rsidRPr="002C2A44">
              <w:rPr>
                <w:rFonts w:ascii="Arial" w:eastAsia="Times New Roman" w:hAnsi="Arial" w:cs="Arial"/>
                <w:color w:val="4D5057"/>
                <w:sz w:val="18"/>
                <w:szCs w:val="18"/>
              </w:rPr>
              <w:fldChar w:fldCharType="end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begin"/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instrText xml:space="preserve"> MERGEFIELD  e  \* MERGEFORMAT </w:instrTex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separate"/>
            </w:r>
            <w:r w:rsidRPr="002C2A44">
              <w:rPr>
                <w:rFonts w:ascii="Arial" w:eastAsia="Times New Roman" w:hAnsi="Arial" w:cs="Arial"/>
                <w:b/>
                <w:bCs/>
                <w:noProof/>
                <w:color w:val="DA281C"/>
                <w:sz w:val="18"/>
                <w:szCs w:val="18"/>
              </w:rPr>
              <w:t>«e»</w:t>
            </w:r>
            <w:r w:rsidRPr="002C2A44">
              <w:rPr>
                <w:rFonts w:ascii="Arial" w:eastAsia="Times New Roman" w:hAnsi="Arial" w:cs="Arial"/>
                <w:b/>
                <w:bCs/>
                <w:color w:val="DA281C"/>
                <w:sz w:val="18"/>
                <w:szCs w:val="18"/>
              </w:rPr>
              <w:fldChar w:fldCharType="end"/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fldChar w:fldCharType="begin"/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instrText xml:space="preserve"> MERGEFIELD  UnderwriterEmail  \* MERGEFORMAT </w:instrText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fldChar w:fldCharType="separate"/>
            </w:r>
            <w:r w:rsidRPr="00A10754">
              <w:rPr>
                <w:rFonts w:ascii="Arial" w:eastAsia="Times New Roman" w:hAnsi="Arial" w:cs="Arial"/>
                <w:noProof/>
                <w:color w:val="0000FF"/>
                <w:sz w:val="18"/>
                <w:szCs w:val="18"/>
                <w:u w:val="single"/>
              </w:rPr>
              <w:t>«UnderwriterEmail»</w:t>
            </w:r>
            <w:r w:rsidRPr="00A10754">
              <w:rPr>
                <w:rFonts w:ascii="Arial" w:eastAsia="Times New Roman" w:hAnsi="Arial" w:cs="Arial"/>
                <w:color w:val="0000FF"/>
                <w:sz w:val="18"/>
                <w:szCs w:val="18"/>
                <w:u w:val="single"/>
              </w:rPr>
              <w:fldChar w:fldCharType="end"/>
            </w:r>
          </w:p>
        </w:tc>
      </w:tr>
      <w:tr w:rsidR="00C50ACD" w14:paraId="5601DAAC" w14:textId="77777777" w:rsidTr="00C73F7E">
        <w:tc>
          <w:tcPr>
            <w:tcW w:w="10980" w:type="dxa"/>
          </w:tcPr>
          <w:p w14:paraId="03BECA36" w14:textId="77777777" w:rsidR="00C50ACD" w:rsidRPr="002C2A44" w:rsidRDefault="00C50ACD" w:rsidP="00B93558">
            <w:pPr>
              <w:shd w:val="clear" w:color="auto" w:fill="FFFFFF"/>
              <w:rPr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</w:pPr>
            <w:r w:rsidRPr="002C2A44">
              <w:rPr>
                <w:rFonts w:ascii="Arial" w:hAnsi="Arial" w:cs="Arial"/>
                <w:b/>
                <w:bCs/>
                <w:color w:val="DA281C"/>
                <w:sz w:val="18"/>
                <w:szCs w:val="18"/>
                <w:bdr w:val="none" w:sz="0" w:space="0" w:color="auto" w:frame="1"/>
              </w:rPr>
              <w:t>w </w:t>
            </w:r>
            <w:hyperlink r:id="rId4" w:history="1">
              <w:r w:rsidRPr="002C2A44">
                <w:rPr>
                  <w:rStyle w:val="Hyperlink"/>
                  <w:rFonts w:ascii="Arial" w:hAnsi="Arial" w:cs="Arial"/>
                  <w:color w:val="0000FF"/>
                  <w:sz w:val="18"/>
                  <w:szCs w:val="18"/>
                  <w:bdr w:val="none" w:sz="0" w:space="0" w:color="auto" w:frame="1"/>
                </w:rPr>
                <w:t>www.corespecialty.com</w:t>
              </w:r>
            </w:hyperlink>
            <w:r w:rsidRPr="002C2A44">
              <w:rPr>
                <w:rFonts w:ascii="Arial" w:hAnsi="Arial" w:cs="Arial"/>
                <w:color w:val="000000"/>
                <w:sz w:val="18"/>
                <w:szCs w:val="18"/>
                <w:bdr w:val="none" w:sz="0" w:space="0" w:color="auto" w:frame="1"/>
              </w:rPr>
              <w:t>  </w:t>
            </w:r>
          </w:p>
          <w:p w14:paraId="1BD503DC" w14:textId="1EF04CCB" w:rsidR="00FE4B4E" w:rsidRPr="002C2A44" w:rsidRDefault="00FE4B4E" w:rsidP="00B93558">
            <w:pPr>
              <w:shd w:val="clear" w:color="auto" w:fill="FFFFFF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C50ACD" w14:paraId="42F38189" w14:textId="77777777" w:rsidTr="00C73F7E">
        <w:tc>
          <w:tcPr>
            <w:tcW w:w="10980" w:type="dxa"/>
          </w:tcPr>
          <w:p w14:paraId="0A585BC4" w14:textId="77777777" w:rsidR="00C50ACD" w:rsidRDefault="00C50ACD" w:rsidP="00D531F6">
            <w:pPr>
              <w:shd w:val="clear" w:color="auto" w:fill="FFFFFF"/>
              <w:ind w:left="-18"/>
              <w:rPr>
                <w:rFonts w:ascii="Arial" w:hAnsi="Arial" w:cs="Arial"/>
                <w:b/>
                <w:bCs/>
                <w:color w:val="DA291C"/>
                <w:sz w:val="16"/>
                <w:szCs w:val="16"/>
                <w:bdr w:val="none" w:sz="0" w:space="0" w:color="auto" w:frame="1"/>
              </w:rPr>
            </w:pPr>
            <w:r>
              <w:rPr>
                <w:noProof/>
              </w:rPr>
              <w:drawing>
                <wp:inline distT="0" distB="0" distL="0" distR="0" wp14:anchorId="12BD394B" wp14:editId="004BA188">
                  <wp:extent cx="1771650" cy="527050"/>
                  <wp:effectExtent l="0" t="0" r="0" b="6350"/>
                  <wp:docPr id="1" name="Picture 1" descr="75B03C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52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EEAD4" w14:textId="49603183" w:rsidR="00FE4B4E" w:rsidRDefault="00FE4B4E" w:rsidP="00B93558">
            <w:pPr>
              <w:shd w:val="clear" w:color="auto" w:fill="FFFFFF"/>
              <w:rPr>
                <w:rFonts w:ascii="Arial" w:hAnsi="Arial" w:cs="Arial"/>
                <w:b/>
                <w:bCs/>
                <w:color w:val="DA291C"/>
                <w:sz w:val="16"/>
                <w:szCs w:val="16"/>
                <w:bdr w:val="none" w:sz="0" w:space="0" w:color="auto" w:frame="1"/>
              </w:rPr>
            </w:pPr>
          </w:p>
        </w:tc>
      </w:tr>
      <w:tr w:rsidR="003B3896" w14:paraId="1B12B203" w14:textId="77777777" w:rsidTr="00C73F7E">
        <w:tc>
          <w:tcPr>
            <w:tcW w:w="10980" w:type="dxa"/>
          </w:tcPr>
          <w:p w14:paraId="70161AE5" w14:textId="3EF23F95" w:rsidR="003B3896" w:rsidRPr="00917288" w:rsidRDefault="003A6206" w:rsidP="003A6206">
            <w:pPr>
              <w:rPr>
                <w:rFonts w:ascii="Arial" w:hAnsi="Arial" w:cs="Arial"/>
                <w:i/>
                <w:iCs/>
                <w:color w:val="201F1E"/>
                <w:sz w:val="20"/>
                <w:szCs w:val="20"/>
                <w:shd w:val="clear" w:color="auto" w:fill="FFFFFF"/>
              </w:rPr>
            </w:pPr>
            <w:r w:rsidRPr="00CA61C3">
              <w:rPr>
                <w:rFonts w:ascii="Arial" w:hAnsi="Arial" w:cs="Arial"/>
                <w:i/>
                <w:iCs/>
                <w:sz w:val="20"/>
                <w:szCs w:val="20"/>
              </w:rPr>
              <w:t>Core Specialty offers a diversified range of specialty insurance products for small to mid-sized businesses. Check out our website at</w:t>
            </w:r>
            <w:r w:rsidRPr="003A6206">
              <w:rPr>
                <w:rFonts w:ascii="Arial" w:hAnsi="Arial" w:cs="Arial"/>
                <w:i/>
                <w:iCs/>
                <w:color w:val="201F1E"/>
                <w:sz w:val="20"/>
                <w:szCs w:val="20"/>
                <w:shd w:val="clear" w:color="auto" w:fill="FFFFFF"/>
              </w:rPr>
              <w:t xml:space="preserve"> </w:t>
            </w:r>
            <w:r w:rsidRPr="00EE36F8">
              <w:rPr>
                <w:rFonts w:ascii="Arial" w:hAnsi="Arial" w:cs="Arial"/>
                <w:i/>
                <w:iCs/>
                <w:color w:val="0000FF"/>
                <w:sz w:val="20"/>
                <w:szCs w:val="20"/>
                <w:u w:val="single"/>
                <w:shd w:val="clear" w:color="auto" w:fill="FFFFFF"/>
              </w:rPr>
              <w:t>www.corespecialty.com</w:t>
            </w:r>
            <w:r w:rsidRPr="003A6206">
              <w:rPr>
                <w:rFonts w:ascii="Arial" w:hAnsi="Arial" w:cs="Arial"/>
                <w:i/>
                <w:iCs/>
                <w:color w:val="201F1E"/>
                <w:sz w:val="20"/>
                <w:szCs w:val="20"/>
                <w:shd w:val="clear" w:color="auto" w:fill="FFFFFF"/>
              </w:rPr>
              <w:t>.</w:t>
            </w:r>
          </w:p>
        </w:tc>
      </w:tr>
    </w:tbl>
    <w:p w14:paraId="44E22438" w14:textId="435F7169" w:rsidR="00C50ACD" w:rsidRPr="00276E32" w:rsidRDefault="00C50ACD" w:rsidP="00792CC7">
      <w:pPr>
        <w:shd w:val="clear" w:color="auto" w:fill="FFFFFF"/>
        <w:ind w:right="540"/>
        <w:rPr>
          <w:rFonts w:ascii="Arial" w:hAnsi="Arial" w:cs="Arial"/>
          <w:i/>
          <w:iCs/>
          <w:color w:val="201F1E"/>
          <w:sz w:val="20"/>
          <w:szCs w:val="20"/>
        </w:rPr>
      </w:pPr>
    </w:p>
    <w:sectPr w:rsidR="00C50ACD" w:rsidRPr="00276E32" w:rsidSect="00E67F67">
      <w:pgSz w:w="12240" w:h="15840"/>
      <w:pgMar w:top="900" w:right="0" w:bottom="18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CD"/>
    <w:rsid w:val="000079A2"/>
    <w:rsid w:val="0009572D"/>
    <w:rsid w:val="000D7D82"/>
    <w:rsid w:val="000F1AC1"/>
    <w:rsid w:val="00152DFB"/>
    <w:rsid w:val="00167DBA"/>
    <w:rsid w:val="00187DA2"/>
    <w:rsid w:val="00276E32"/>
    <w:rsid w:val="002A296B"/>
    <w:rsid w:val="002C2A44"/>
    <w:rsid w:val="00323123"/>
    <w:rsid w:val="003A6206"/>
    <w:rsid w:val="003B3896"/>
    <w:rsid w:val="003C229A"/>
    <w:rsid w:val="00504BA2"/>
    <w:rsid w:val="0052457A"/>
    <w:rsid w:val="006335BF"/>
    <w:rsid w:val="006E50AB"/>
    <w:rsid w:val="007231DD"/>
    <w:rsid w:val="00792CC7"/>
    <w:rsid w:val="007A4788"/>
    <w:rsid w:val="009013D6"/>
    <w:rsid w:val="00917288"/>
    <w:rsid w:val="009829B2"/>
    <w:rsid w:val="00A10754"/>
    <w:rsid w:val="00A71932"/>
    <w:rsid w:val="00AB09C3"/>
    <w:rsid w:val="00AB5934"/>
    <w:rsid w:val="00AD1128"/>
    <w:rsid w:val="00B75506"/>
    <w:rsid w:val="00B87C40"/>
    <w:rsid w:val="00BC436E"/>
    <w:rsid w:val="00BD7953"/>
    <w:rsid w:val="00C07545"/>
    <w:rsid w:val="00C166E4"/>
    <w:rsid w:val="00C50ACD"/>
    <w:rsid w:val="00C73F7E"/>
    <w:rsid w:val="00CA61C3"/>
    <w:rsid w:val="00CF09CD"/>
    <w:rsid w:val="00D051DB"/>
    <w:rsid w:val="00D531F6"/>
    <w:rsid w:val="00D6250C"/>
    <w:rsid w:val="00DA0158"/>
    <w:rsid w:val="00E15FD1"/>
    <w:rsid w:val="00E42EF5"/>
    <w:rsid w:val="00E67F67"/>
    <w:rsid w:val="00EC02AD"/>
    <w:rsid w:val="00EE36F8"/>
    <w:rsid w:val="00F52DC0"/>
    <w:rsid w:val="00F62433"/>
    <w:rsid w:val="00FE4B4E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B3CEE"/>
  <w15:chartTrackingRefBased/>
  <w15:docId w15:val="{AF505562-D68F-495E-ABED-78F293F3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AC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50AC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50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0A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0ACD"/>
    <w:rPr>
      <w:sz w:val="20"/>
      <w:szCs w:val="20"/>
    </w:rPr>
  </w:style>
  <w:style w:type="table" w:styleId="TableGrid">
    <w:name w:val="Table Grid"/>
    <w:basedOn w:val="TableNormal"/>
    <w:uiPriority w:val="39"/>
    <w:rsid w:val="00C50A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9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www.corespecialtyinsuranc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14</cp:revision>
  <dcterms:created xsi:type="dcterms:W3CDTF">2022-07-26T06:58:00Z</dcterms:created>
  <dcterms:modified xsi:type="dcterms:W3CDTF">2025-07-28T10:16:00Z</dcterms:modified>
</cp:coreProperties>
</file>