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tbl>
      <w:tblPr>
        <w:tblW w:w="5400" w:type="pct"/>
        <w:tblInd w:w="-108" w:type="dxa"/>
      </w:tblPr>
      <w:tblGrid>
        <w:gridCol w:w="5443"/>
        <w:gridCol w:w="5443"/>
      </w:tblGrid>
      <w:tr>
        <w:tblPrEx>
          <w:tblW w:w="5400" w:type="pct"/>
          <w:tblInd w:w="-108" w:type="dxa"/>
        </w:tblPrEx>
        <w:tc>
          <w:tcPr>
            <w:tcW w:w="2500" w:type="pct"/>
          </w:tcPr>
          <w:p>
            <w:pPr>
              <w:spacing w:before="0" w:after="0" w:line="276" w:lineRule="auto"/>
              <w:jc w:val="left"/>
            </w:pPr>
            <w:r>
              <w:rPr>
                <w:rFonts w:ascii="Calibri"/>
                <w:b/>
                <w:sz w:val="18"/>
              </w:rPr>
              <w:t xml:space="preserve">Company: </w:t>
            </w:r>
            <w:r>
              <w:rPr>
                <w:rFonts w:ascii="Calibri" w:hAnsi="Calibri" w:cs="Calibri"/>
                <w:sz w:val="18"/>
              </w:rPr>
              <w:fldChar w:fldCharType="begin"/>
            </w:r>
            <w:r>
              <w:rPr>
                <w:rFonts w:ascii="Calibri" w:hAnsi="Calibri" w:cs="Calibri"/>
                <w:sz w:val="18"/>
              </w:rPr>
              <w:instrText xml:space="preserve"> MERGEFIELD  CompanyName  \* MERGEFORMAT </w:instrText>
            </w:r>
            <w:r>
              <w:rPr>
                <w:rFonts w:ascii="Calibri" w:hAnsi="Calibri" w:cs="Calibri"/>
                <w:sz w:val="18"/>
              </w:rPr>
              <w:fldChar w:fldCharType="separate"/>
            </w:r>
            <w:r>
              <w:rPr>
                <w:rFonts w:ascii="Calibri" w:hAnsi="Calibri" w:cs="Calibri"/>
                <w:sz w:val="18"/>
              </w:rPr>
              <w:t>«CompanyName»</w:t>
            </w:r>
            <w:r>
              <w:rPr>
                <w:rFonts w:ascii="Calibri" w:hAnsi="Calibri" w:cs="Calibri"/>
                <w:sz w:val="18"/>
              </w:rPr>
              <w:fldChar w:fldCharType="end"/>
            </w:r>
          </w:p>
        </w:tc>
        <w:tc>
          <w:tcPr>
            <w:tcW w:w="2500" w:type="pct"/>
          </w:tcPr>
          <w:p>
            <w:pPr>
              <w:spacing w:before="0" w:after="0" w:line="276" w:lineRule="auto"/>
              <w:jc w:val="left"/>
            </w:pPr>
            <w:r>
              <w:rPr>
                <w:rFonts w:ascii="Calibri"/>
                <w:b/>
                <w:sz w:val="18"/>
              </w:rPr>
              <w:t xml:space="preserve">Policy Number: </w:t>
            </w:r>
            <w:r>
              <w:rPr>
                <w:rFonts w:ascii="Calibri" w:hAnsi="Calibri" w:cs="Calibri"/>
                <w:sz w:val="18"/>
              </w:rPr>
              <w:fldChar w:fldCharType="begin"/>
            </w:r>
            <w:r>
              <w:rPr>
                <w:rFonts w:ascii="Calibri" w:hAnsi="Calibri" w:cs="Calibri"/>
                <w:sz w:val="18"/>
              </w:rPr>
              <w:instrText xml:space="preserve"> MERGEFIELD  PolicyNum  \* MERGEFORMAT </w:instrText>
            </w:r>
            <w:r>
              <w:rPr>
                <w:rFonts w:ascii="Calibri" w:hAnsi="Calibri" w:cs="Calibri"/>
                <w:sz w:val="18"/>
              </w:rPr>
              <w:fldChar w:fldCharType="separate"/>
            </w:r>
            <w:r>
              <w:rPr>
                <w:rFonts w:ascii="Calibri" w:hAnsi="Calibri" w:cs="Calibri"/>
                <w:sz w:val="18"/>
              </w:rPr>
              <w:t>«PolicyNum»</w:t>
            </w:r>
            <w:r>
              <w:rPr>
                <w:rFonts w:ascii="Calibri" w:hAnsi="Calibri" w:cs="Calibri"/>
                <w:sz w:val="18"/>
              </w:rPr>
              <w:fldChar w:fldCharType="end"/>
            </w:r>
          </w:p>
        </w:tc>
      </w:tr>
      <w:tr>
        <w:tblPrEx>
          <w:tblW w:w="5400" w:type="pct"/>
          <w:tblInd w:w="-108" w:type="dxa"/>
        </w:tblPrEx>
        <w:tc>
          <w:tcPr>
            <w:tcW w:w="2500" w:type="pct"/>
          </w:tcPr>
          <w:p>
            <w:pPr>
              <w:spacing w:before="0" w:after="0" w:line="276" w:lineRule="auto"/>
              <w:jc w:val="left"/>
            </w:pPr>
            <w:r>
              <w:rPr>
                <w:rFonts w:ascii="Calibri"/>
                <w:b/>
                <w:sz w:val="18"/>
              </w:rPr>
              <w:t xml:space="preserve">Insured: </w:t>
            </w:r>
            <w:r>
              <w:rPr>
                <w:rFonts w:ascii="Calibri" w:hAnsi="Calibri" w:cs="Calibri"/>
                <w:sz w:val="18"/>
              </w:rPr>
              <w:fldChar w:fldCharType="begin"/>
            </w:r>
            <w:r>
              <w:rPr>
                <w:rFonts w:ascii="Calibri" w:hAnsi="Calibri" w:cs="Calibri"/>
                <w:sz w:val="18"/>
              </w:rPr>
              <w:instrText xml:space="preserve"> MERGEFIELD  NamedInsured  \* MERGEFORMAT </w:instrText>
            </w:r>
            <w:r>
              <w:rPr>
                <w:rFonts w:ascii="Calibri" w:hAnsi="Calibri" w:cs="Calibri"/>
                <w:sz w:val="18"/>
              </w:rPr>
              <w:fldChar w:fldCharType="separate"/>
            </w:r>
            <w:r>
              <w:rPr>
                <w:rFonts w:ascii="Calibri" w:hAnsi="Calibri" w:cs="Calibri"/>
                <w:sz w:val="18"/>
              </w:rPr>
              <w:t>«NamedInsured»</w:t>
            </w:r>
            <w:r>
              <w:rPr>
                <w:rFonts w:ascii="Calibri" w:hAnsi="Calibri" w:cs="Calibri"/>
                <w:sz w:val="18"/>
              </w:rPr>
              <w:fldChar w:fldCharType="end"/>
            </w:r>
          </w:p>
        </w:tc>
        <w:tc>
          <w:tcPr>
            <w:tcW w:w="2500" w:type="pct"/>
          </w:tcPr>
          <w:p>
            <w:pPr>
              <w:spacing w:before="0" w:after="0" w:line="276" w:lineRule="auto"/>
              <w:jc w:val="left"/>
            </w:pPr>
            <w:r>
              <w:rPr>
                <w:rFonts w:ascii="Calibri"/>
                <w:b/>
                <w:sz w:val="18"/>
              </w:rPr>
              <w:t xml:space="preserve">Endorsement Effective Date: </w:t>
            </w:r>
            <w:r>
              <w:rPr>
                <w:rFonts w:ascii="Calibri" w:hAnsi="Calibri" w:cs="Calibri"/>
                <w:sz w:val="18"/>
              </w:rPr>
              <w:fldChar w:fldCharType="begin"/>
            </w:r>
            <w:r>
              <w:rPr>
                <w:rFonts w:ascii="Calibri" w:hAnsi="Calibri" w:cs="Calibri"/>
                <w:sz w:val="18"/>
              </w:rPr>
              <w:instrText xml:space="preserve"> MERGEFIELD  PolEffDate  \* MERGEFORMAT </w:instrText>
            </w:r>
            <w:r>
              <w:rPr>
                <w:rFonts w:ascii="Calibri" w:hAnsi="Calibri" w:cs="Calibri"/>
                <w:sz w:val="18"/>
              </w:rPr>
              <w:fldChar w:fldCharType="separate"/>
            </w:r>
            <w:r>
              <w:rPr>
                <w:rFonts w:ascii="Calibri" w:hAnsi="Calibri" w:cs="Calibri"/>
                <w:sz w:val="18"/>
              </w:rPr>
              <w:t>«PolEffDate»</w:t>
            </w:r>
            <w:r>
              <w:rPr>
                <w:rFonts w:ascii="Calibri" w:hAnsi="Calibri" w:cs="Calibri"/>
                <w:sz w:val="18"/>
              </w:rPr>
              <w:fldChar w:fldCharType="end"/>
            </w:r>
          </w:p>
        </w:tc>
      </w:tr>
    </w:tbl>
    <w:p>
      <w:pPr>
        <w:spacing w:before="0" w:after="0"/>
        <w:rPr>
          <w:rFonts w:ascii="Arial" w:hAnsi="Arial" w:cs="Arial"/>
          <w:sz w:val="20"/>
        </w:rPr>
      </w:pPr>
    </w:p>
    <w:p>
      <w:pPr>
        <w:spacing w:before="0" w:after="0"/>
        <w:rPr>
          <w:rFonts w:ascii="Arial" w:hAnsi="Arial" w:cs="Arial"/>
          <w:sz w:val="20"/>
        </w:rPr>
      </w:pPr>
    </w:p>
    <w:p w:rsidR="00BB6202" w:rsidRPr="00BB6202" w:rsidP="00F94254" w14:paraId="4A0F6A5C" w14:textId="4FF2EB41">
      <w:pPr>
        <w:tabs>
          <w:tab w:val="num" w:pos="-3420"/>
        </w:tabs>
        <w:overflowPunct/>
        <w:autoSpaceDE/>
        <w:autoSpaceDN/>
        <w:adjustRightInd/>
        <w:spacing w:before="120"/>
        <w:jc w:val="center"/>
        <w:textAlignment w:val="auto"/>
        <w:outlineLvl w:val="4"/>
        <w:rPr>
          <w:rFonts w:ascii="Arial" w:hAnsi="Arial" w:cs="Arial"/>
          <w:b/>
          <w:bCs/>
          <w:iCs/>
          <w:szCs w:val="24"/>
          <w:lang w:val="x-none" w:eastAsia="x-none"/>
        </w:rPr>
      </w:pPr>
      <w:r>
        <w:rPr>
          <w:rFonts w:ascii="Arial" w:hAnsi="Arial" w:cs="Arial"/>
          <w:b/>
          <w:bCs/>
          <w:iCs/>
          <w:szCs w:val="24"/>
          <w:lang w:eastAsia="x-none"/>
        </w:rPr>
        <w:t xml:space="preserve">   </w:t>
      </w:r>
      <w:r w:rsidRPr="00BB6202">
        <w:rPr>
          <w:rFonts w:ascii="Arial" w:hAnsi="Arial" w:cs="Arial"/>
          <w:b/>
          <w:bCs/>
          <w:iCs/>
          <w:szCs w:val="24"/>
          <w:lang w:val="x-none" w:eastAsia="x-none"/>
        </w:rPr>
        <w:t>P</w:t>
      </w:r>
      <w:r w:rsidRPr="00BB6202">
        <w:rPr>
          <w:rFonts w:ascii="Arial" w:hAnsi="Arial" w:cs="Arial"/>
          <w:b/>
          <w:bCs/>
          <w:iCs/>
          <w:szCs w:val="24"/>
          <w:lang w:eastAsia="x-none"/>
        </w:rPr>
        <w:t xml:space="preserve">UBLIC </w:t>
      </w:r>
      <w:r w:rsidRPr="00BB6202">
        <w:rPr>
          <w:rFonts w:ascii="Arial" w:hAnsi="Arial" w:cs="Arial"/>
          <w:b/>
          <w:bCs/>
          <w:iCs/>
          <w:szCs w:val="24"/>
          <w:lang w:val="x-none" w:eastAsia="x-none"/>
        </w:rPr>
        <w:t>COMPANY</w:t>
      </w:r>
      <w:r w:rsidR="00C97282">
        <w:rPr>
          <w:rFonts w:ascii="Arial" w:hAnsi="Arial" w:cs="Arial"/>
          <w:b/>
          <w:bCs/>
          <w:iCs/>
          <w:szCs w:val="24"/>
          <w:lang w:eastAsia="x-none"/>
        </w:rPr>
        <w:t xml:space="preserve"> MANAGEMENT</w:t>
      </w:r>
      <w:r w:rsidRPr="00BB6202">
        <w:rPr>
          <w:rFonts w:ascii="Arial" w:hAnsi="Arial" w:cs="Arial"/>
          <w:b/>
          <w:bCs/>
          <w:iCs/>
          <w:szCs w:val="24"/>
          <w:lang w:val="x-none" w:eastAsia="x-none"/>
        </w:rPr>
        <w:t xml:space="preserve"> </w:t>
      </w:r>
      <w:r w:rsidRPr="00BB6202">
        <w:rPr>
          <w:rFonts w:ascii="Arial" w:hAnsi="Arial" w:cs="Arial"/>
          <w:b/>
          <w:bCs/>
          <w:iCs/>
          <w:szCs w:val="24"/>
          <w:lang w:eastAsia="x-none"/>
        </w:rPr>
        <w:t>L</w:t>
      </w:r>
      <w:r w:rsidRPr="00BB6202">
        <w:rPr>
          <w:rFonts w:ascii="Arial" w:hAnsi="Arial" w:cs="Arial"/>
          <w:b/>
          <w:bCs/>
          <w:iCs/>
          <w:szCs w:val="24"/>
          <w:lang w:val="x-none" w:eastAsia="x-none"/>
        </w:rPr>
        <w:t>IABILITY INSURANCE</w:t>
      </w:r>
    </w:p>
    <w:p w:rsidR="006E2E80" w:rsidP="00F94254" w14:paraId="4C7037B1" w14:textId="22E6795A">
      <w:pPr>
        <w:spacing w:after="160"/>
        <w:jc w:val="center"/>
        <w:rPr>
          <w:rFonts w:ascii="Arial" w:hAnsi="Arial" w:cs="Arial"/>
          <w:b/>
          <w:szCs w:val="24"/>
        </w:rPr>
      </w:pPr>
      <w:r>
        <w:rPr>
          <w:rFonts w:ascii="Arial" w:hAnsi="Arial" w:cs="Arial"/>
          <w:b/>
          <w:szCs w:val="24"/>
        </w:rPr>
        <w:t xml:space="preserve"> </w:t>
      </w:r>
      <w:r w:rsidR="00E64DC4">
        <w:rPr>
          <w:rFonts w:ascii="Arial" w:hAnsi="Arial" w:cs="Arial"/>
          <w:b/>
          <w:szCs w:val="24"/>
        </w:rPr>
        <w:t xml:space="preserve">  </w:t>
      </w:r>
      <w:r w:rsidR="00DB7944">
        <w:rPr>
          <w:rFonts w:ascii="Arial" w:hAnsi="Arial" w:cs="Arial"/>
          <w:b/>
          <w:szCs w:val="24"/>
        </w:rPr>
        <w:t xml:space="preserve">ENHANCEMENT </w:t>
      </w:r>
      <w:r w:rsidR="004F2C35">
        <w:rPr>
          <w:rFonts w:ascii="Arial" w:hAnsi="Arial" w:cs="Arial"/>
          <w:b/>
          <w:szCs w:val="24"/>
        </w:rPr>
        <w:t xml:space="preserve">PLUS </w:t>
      </w:r>
      <w:r w:rsidR="00DB7944">
        <w:rPr>
          <w:rFonts w:ascii="Arial" w:hAnsi="Arial" w:cs="Arial"/>
          <w:b/>
          <w:szCs w:val="24"/>
        </w:rPr>
        <w:t>ENDORSEMENT</w:t>
      </w:r>
    </w:p>
    <w:p w:rsidR="007F0282" w:rsidP="00F94254" w14:paraId="08156D34" w14:textId="77777777">
      <w:pPr>
        <w:pStyle w:val="NoSpacing"/>
        <w:spacing w:after="160"/>
        <w:jc w:val="both"/>
        <w:rPr>
          <w:rFonts w:ascii="Arial" w:hAnsi="Arial" w:cs="Arial"/>
          <w:sz w:val="20"/>
        </w:rPr>
      </w:pPr>
      <w:r w:rsidRPr="008A17D2">
        <w:rPr>
          <w:rFonts w:ascii="Arial" w:hAnsi="Arial" w:cs="Arial"/>
          <w:sz w:val="20"/>
        </w:rPr>
        <w:t>It is agreed that:</w:t>
      </w:r>
    </w:p>
    <w:p w:rsidR="00DB7944" w:rsidRPr="00B30637" w:rsidP="0096279D" w14:paraId="4BD3D65B" w14:textId="3E2DB6EC">
      <w:pPr>
        <w:pStyle w:val="NoSpacing"/>
        <w:spacing w:after="160"/>
        <w:ind w:left="360" w:hanging="360"/>
        <w:jc w:val="both"/>
        <w:rPr>
          <w:rFonts w:ascii="Arial" w:eastAsia="Calibri" w:hAnsi="Arial" w:cs="Arial"/>
          <w:sz w:val="20"/>
        </w:rPr>
      </w:pPr>
      <w:r w:rsidRPr="00B30637">
        <w:rPr>
          <w:rFonts w:ascii="Arial" w:hAnsi="Arial" w:cs="Arial"/>
          <w:sz w:val="20"/>
        </w:rPr>
        <w:t>1.</w:t>
      </w:r>
      <w:r w:rsidRPr="00B30637">
        <w:rPr>
          <w:rFonts w:ascii="Arial" w:hAnsi="Arial" w:cs="Arial"/>
          <w:sz w:val="20"/>
        </w:rPr>
        <w:tab/>
      </w:r>
      <w:r w:rsidRPr="00B30637" w:rsidR="00DE54BA">
        <w:rPr>
          <w:rFonts w:ascii="Arial" w:hAnsi="Arial" w:cs="Arial"/>
          <w:sz w:val="20"/>
        </w:rPr>
        <w:t xml:space="preserve">Section II. Extensions, B. Investigative Inquiry Coverage </w:t>
      </w:r>
      <w:r w:rsidRPr="00B30637" w:rsidR="00E57074">
        <w:rPr>
          <w:rFonts w:ascii="Arial" w:hAnsi="Arial" w:cs="Arial"/>
          <w:sz w:val="20"/>
        </w:rPr>
        <w:t xml:space="preserve">and C. Subpoena Coverage </w:t>
      </w:r>
      <w:r w:rsidRPr="00B30637" w:rsidR="00B60C27">
        <w:rPr>
          <w:rFonts w:ascii="Arial" w:hAnsi="Arial" w:cs="Arial"/>
          <w:noProof/>
          <w:spacing w:val="-2"/>
          <w:sz w:val="20"/>
        </w:rPr>
        <w:t xml:space="preserve">of the Directors &amp; Officers Coverage (Part 1) </w:t>
      </w:r>
      <w:r w:rsidRPr="00B30637" w:rsidR="00DE54BA">
        <w:rPr>
          <w:rFonts w:ascii="Arial" w:hAnsi="Arial" w:cs="Arial"/>
          <w:sz w:val="20"/>
        </w:rPr>
        <w:t xml:space="preserve">of this Policy </w:t>
      </w:r>
      <w:r w:rsidRPr="00B30637" w:rsidR="00E57074">
        <w:rPr>
          <w:rFonts w:ascii="Arial" w:hAnsi="Arial" w:cs="Arial"/>
          <w:sz w:val="20"/>
        </w:rPr>
        <w:t>are</w:t>
      </w:r>
      <w:r w:rsidRPr="00B30637" w:rsidR="00DE54BA">
        <w:rPr>
          <w:rFonts w:ascii="Arial" w:hAnsi="Arial" w:cs="Arial"/>
          <w:sz w:val="20"/>
        </w:rPr>
        <w:t xml:space="preserve"> deleted in </w:t>
      </w:r>
      <w:r w:rsidRPr="00B30637" w:rsidR="00E57074">
        <w:rPr>
          <w:rFonts w:ascii="Arial" w:hAnsi="Arial" w:cs="Arial"/>
          <w:sz w:val="20"/>
        </w:rPr>
        <w:t>their</w:t>
      </w:r>
      <w:r w:rsidRPr="00B30637" w:rsidR="00DE54BA">
        <w:rPr>
          <w:rFonts w:ascii="Arial" w:hAnsi="Arial" w:cs="Arial"/>
          <w:sz w:val="20"/>
        </w:rPr>
        <w:t xml:space="preserve"> entirety.</w:t>
      </w:r>
    </w:p>
    <w:p w:rsidR="006B3A48" w:rsidRPr="00B30637" w:rsidP="00F94254" w14:paraId="26797DE1" w14:textId="77777777">
      <w:pPr>
        <w:pStyle w:val="NoSpacing"/>
        <w:spacing w:after="60"/>
        <w:ind w:left="360" w:hanging="360"/>
        <w:jc w:val="both"/>
        <w:rPr>
          <w:rFonts w:ascii="Arial" w:hAnsi="Arial" w:cs="Arial"/>
          <w:sz w:val="20"/>
        </w:rPr>
      </w:pPr>
      <w:r w:rsidRPr="00B30637">
        <w:rPr>
          <w:rFonts w:ascii="Arial" w:hAnsi="Arial" w:cs="Arial"/>
          <w:sz w:val="20"/>
        </w:rPr>
        <w:t>2.</w:t>
      </w:r>
      <w:r w:rsidRPr="00B30637">
        <w:rPr>
          <w:rFonts w:ascii="Arial" w:hAnsi="Arial" w:cs="Arial"/>
          <w:sz w:val="20"/>
        </w:rPr>
        <w:tab/>
        <w:t xml:space="preserve">Section III. Definitions A. </w:t>
      </w:r>
      <w:r w:rsidRPr="00B30637">
        <w:rPr>
          <w:rFonts w:ascii="Arial" w:hAnsi="Arial" w:cs="Arial"/>
          <w:b/>
          <w:sz w:val="20"/>
        </w:rPr>
        <w:t>Claim</w:t>
      </w:r>
      <w:r w:rsidRPr="00B30637">
        <w:rPr>
          <w:rFonts w:ascii="Arial" w:hAnsi="Arial" w:cs="Arial"/>
          <w:sz w:val="20"/>
        </w:rPr>
        <w:t>, subsection 3,</w:t>
      </w:r>
      <w:r w:rsidRPr="00B30637">
        <w:rPr>
          <w:rFonts w:ascii="Arial" w:hAnsi="Arial" w:cs="Arial"/>
          <w:b/>
          <w:sz w:val="20"/>
        </w:rPr>
        <w:t xml:space="preserve"> </w:t>
      </w:r>
      <w:r w:rsidRPr="00B30637">
        <w:rPr>
          <w:rFonts w:ascii="Arial" w:hAnsi="Arial" w:cs="Arial"/>
          <w:sz w:val="20"/>
        </w:rPr>
        <w:t>of the Directors &amp; Officers Coverage (Part 1) of this Policy is deleted in its entirety and replaced with the following:</w:t>
      </w:r>
    </w:p>
    <w:p w:rsidR="0038058A" w:rsidRPr="00B30637" w:rsidP="00F94254" w14:paraId="1DDEDE08" w14:textId="77777777">
      <w:pPr>
        <w:pStyle w:val="NoSpacing"/>
        <w:spacing w:after="60"/>
        <w:ind w:left="720" w:hanging="360"/>
        <w:jc w:val="both"/>
        <w:rPr>
          <w:rFonts w:ascii="Arial" w:hAnsi="Arial" w:cs="Arial"/>
          <w:sz w:val="20"/>
        </w:rPr>
      </w:pPr>
      <w:r w:rsidRPr="00B30637">
        <w:rPr>
          <w:rFonts w:ascii="Arial" w:hAnsi="Arial" w:cs="Arial"/>
          <w:sz w:val="20"/>
        </w:rPr>
        <w:t>A</w:t>
      </w:r>
      <w:r w:rsidRPr="00B30637" w:rsidR="00C41D37">
        <w:rPr>
          <w:rFonts w:ascii="Arial" w:hAnsi="Arial" w:cs="Arial"/>
          <w:sz w:val="20"/>
        </w:rPr>
        <w:t>.</w:t>
      </w:r>
      <w:r w:rsidRPr="00B30637">
        <w:rPr>
          <w:rFonts w:ascii="Arial" w:hAnsi="Arial" w:cs="Arial"/>
          <w:sz w:val="20"/>
        </w:rPr>
        <w:tab/>
      </w:r>
      <w:r w:rsidRPr="00B30637">
        <w:rPr>
          <w:rFonts w:ascii="Arial" w:hAnsi="Arial" w:cs="Arial"/>
          <w:b/>
          <w:sz w:val="20"/>
        </w:rPr>
        <w:t>Claim</w:t>
      </w:r>
      <w:r w:rsidRPr="00B30637">
        <w:rPr>
          <w:rFonts w:ascii="Arial" w:hAnsi="Arial" w:cs="Arial"/>
          <w:sz w:val="20"/>
        </w:rPr>
        <w:t xml:space="preserve"> means:</w:t>
      </w:r>
    </w:p>
    <w:p w:rsidR="006B3A48" w:rsidRPr="00B30637" w:rsidP="0096279D" w14:paraId="09F8A2B7" w14:textId="77777777">
      <w:pPr>
        <w:pStyle w:val="NoSpacing"/>
        <w:spacing w:after="160"/>
        <w:ind w:left="1080" w:hanging="360"/>
        <w:jc w:val="both"/>
        <w:rPr>
          <w:rFonts w:ascii="Arial" w:hAnsi="Arial" w:cs="Arial"/>
          <w:iCs/>
          <w:sz w:val="20"/>
        </w:rPr>
      </w:pPr>
      <w:r w:rsidRPr="00B30637">
        <w:rPr>
          <w:rFonts w:ascii="Arial" w:hAnsi="Arial" w:cs="Arial"/>
          <w:sz w:val="20"/>
        </w:rPr>
        <w:t>3.</w:t>
      </w:r>
      <w:r w:rsidRPr="00B30637" w:rsidR="00C41D37">
        <w:rPr>
          <w:rFonts w:ascii="Arial" w:hAnsi="Arial" w:cs="Arial"/>
          <w:sz w:val="20"/>
        </w:rPr>
        <w:tab/>
      </w:r>
      <w:r w:rsidRPr="00B30637">
        <w:rPr>
          <w:rFonts w:ascii="Arial" w:hAnsi="Arial" w:cs="Arial"/>
          <w:iCs/>
          <w:sz w:val="20"/>
        </w:rPr>
        <w:t>an</w:t>
      </w:r>
      <w:r w:rsidRPr="00B30637" w:rsidR="0038058A">
        <w:rPr>
          <w:rFonts w:ascii="Arial" w:hAnsi="Arial" w:cs="Arial"/>
          <w:iCs/>
          <w:sz w:val="20"/>
        </w:rPr>
        <w:t xml:space="preserve"> </w:t>
      </w:r>
      <w:r w:rsidRPr="00B30637">
        <w:rPr>
          <w:rFonts w:ascii="Arial" w:hAnsi="Arial" w:cs="Arial"/>
          <w:iCs/>
          <w:sz w:val="20"/>
        </w:rPr>
        <w:t xml:space="preserve">official request for </w:t>
      </w:r>
      <w:r w:rsidRPr="00B30637">
        <w:rPr>
          <w:rFonts w:ascii="Arial" w:hAnsi="Arial" w:cs="Arial"/>
          <w:b/>
          <w:iCs/>
          <w:sz w:val="20"/>
        </w:rPr>
        <w:t>Extradition</w:t>
      </w:r>
      <w:r w:rsidRPr="00B30637">
        <w:rPr>
          <w:rFonts w:ascii="Arial" w:hAnsi="Arial" w:cs="Arial"/>
          <w:iCs/>
          <w:sz w:val="20"/>
        </w:rPr>
        <w:t xml:space="preserve"> of an </w:t>
      </w:r>
      <w:r w:rsidRPr="00B30637">
        <w:rPr>
          <w:rFonts w:ascii="Arial" w:hAnsi="Arial" w:cs="Arial"/>
          <w:b/>
          <w:iCs/>
          <w:sz w:val="20"/>
        </w:rPr>
        <w:t>Insured Person</w:t>
      </w:r>
      <w:r w:rsidRPr="00B30637">
        <w:rPr>
          <w:rFonts w:ascii="Arial" w:hAnsi="Arial" w:cs="Arial"/>
          <w:iCs/>
          <w:sz w:val="20"/>
        </w:rPr>
        <w:t xml:space="preserve"> or a criminal proceeding which is</w:t>
      </w:r>
      <w:r w:rsidRPr="00B30637" w:rsidR="0038058A">
        <w:rPr>
          <w:rFonts w:ascii="Arial" w:hAnsi="Arial" w:cs="Arial"/>
          <w:iCs/>
          <w:sz w:val="20"/>
        </w:rPr>
        <w:t xml:space="preserve"> </w:t>
      </w:r>
      <w:r w:rsidRPr="00B30637">
        <w:rPr>
          <w:rFonts w:ascii="Arial" w:hAnsi="Arial" w:cs="Arial"/>
          <w:iCs/>
          <w:sz w:val="20"/>
        </w:rPr>
        <w:t xml:space="preserve">commenced by an arrest of, or return of an indictment against an </w:t>
      </w:r>
      <w:r w:rsidRPr="00B30637" w:rsidR="00C41D37">
        <w:rPr>
          <w:rFonts w:ascii="Arial" w:hAnsi="Arial" w:cs="Arial"/>
          <w:b/>
          <w:iCs/>
          <w:sz w:val="20"/>
        </w:rPr>
        <w:t>Insured</w:t>
      </w:r>
      <w:r w:rsidRPr="00B30637">
        <w:rPr>
          <w:rFonts w:ascii="Arial" w:hAnsi="Arial" w:cs="Arial"/>
          <w:iCs/>
          <w:sz w:val="20"/>
        </w:rPr>
        <w:t xml:space="preserve">, by reason of a </w:t>
      </w:r>
      <w:r w:rsidRPr="00B30637">
        <w:rPr>
          <w:rFonts w:ascii="Arial" w:hAnsi="Arial" w:cs="Arial"/>
          <w:b/>
          <w:iCs/>
          <w:sz w:val="20"/>
        </w:rPr>
        <w:t>Wrongful Act</w:t>
      </w:r>
      <w:r w:rsidRPr="00B30637">
        <w:rPr>
          <w:rFonts w:ascii="Arial" w:hAnsi="Arial" w:cs="Arial"/>
          <w:iCs/>
          <w:sz w:val="20"/>
        </w:rPr>
        <w:t>;</w:t>
      </w:r>
    </w:p>
    <w:p w:rsidR="00DE54BA" w:rsidRPr="00B30637" w:rsidP="00104BCF" w14:paraId="211C31F1" w14:textId="77777777">
      <w:pPr>
        <w:pStyle w:val="NoSpacing"/>
        <w:spacing w:after="60"/>
        <w:ind w:left="360" w:hanging="360"/>
        <w:jc w:val="both"/>
        <w:rPr>
          <w:rFonts w:ascii="Arial" w:hAnsi="Arial" w:cs="Arial"/>
          <w:noProof/>
          <w:spacing w:val="-2"/>
          <w:sz w:val="20"/>
        </w:rPr>
      </w:pPr>
      <w:r w:rsidRPr="00B30637">
        <w:rPr>
          <w:rFonts w:ascii="Arial" w:hAnsi="Arial" w:cs="Arial"/>
          <w:sz w:val="20"/>
        </w:rPr>
        <w:t>3.</w:t>
      </w:r>
      <w:r w:rsidRPr="00B30637">
        <w:rPr>
          <w:rFonts w:ascii="Arial" w:hAnsi="Arial" w:cs="Arial"/>
          <w:sz w:val="20"/>
        </w:rPr>
        <w:tab/>
      </w:r>
      <w:r w:rsidRPr="00B30637">
        <w:rPr>
          <w:rFonts w:ascii="Arial" w:hAnsi="Arial" w:cs="Arial"/>
          <w:noProof/>
          <w:spacing w:val="-2"/>
          <w:sz w:val="20"/>
        </w:rPr>
        <w:t xml:space="preserve">Section III. Definitions, A. </w:t>
      </w:r>
      <w:r w:rsidRPr="00B30637">
        <w:rPr>
          <w:rFonts w:ascii="Arial" w:hAnsi="Arial" w:cs="Arial"/>
          <w:b/>
          <w:noProof/>
          <w:spacing w:val="-2"/>
          <w:sz w:val="20"/>
        </w:rPr>
        <w:t>Claim</w:t>
      </w:r>
      <w:r w:rsidRPr="00B30637">
        <w:rPr>
          <w:rFonts w:ascii="Arial" w:hAnsi="Arial" w:cs="Arial"/>
          <w:noProof/>
          <w:spacing w:val="-2"/>
          <w:sz w:val="20"/>
        </w:rPr>
        <w:t xml:space="preserve"> of the Directors &amp; Officers Coverage (Part 1) of this Policy is amended by the addition of the following:</w:t>
      </w:r>
    </w:p>
    <w:p w:rsidR="00DE54BA" w:rsidRPr="00B30637" w:rsidP="0096279D" w14:paraId="51B4B8B3" w14:textId="3C0FF5D0">
      <w:pPr>
        <w:pStyle w:val="NoSpacing"/>
        <w:spacing w:after="160"/>
        <w:ind w:left="360" w:hanging="360"/>
        <w:jc w:val="both"/>
        <w:rPr>
          <w:rFonts w:ascii="Arial" w:hAnsi="Arial" w:cs="Arial"/>
          <w:noProof/>
          <w:spacing w:val="-2"/>
          <w:sz w:val="20"/>
        </w:rPr>
      </w:pPr>
      <w:r w:rsidRPr="00B30637">
        <w:rPr>
          <w:rFonts w:ascii="Arial" w:hAnsi="Arial" w:cs="Arial"/>
          <w:noProof/>
          <w:spacing w:val="-2"/>
          <w:sz w:val="20"/>
        </w:rPr>
        <w:tab/>
        <w:t xml:space="preserve">A. </w:t>
      </w:r>
      <w:r w:rsidRPr="00B30637">
        <w:rPr>
          <w:rFonts w:ascii="Arial" w:hAnsi="Arial" w:cs="Arial"/>
          <w:noProof/>
          <w:spacing w:val="-2"/>
          <w:sz w:val="20"/>
        </w:rPr>
        <w:tab/>
      </w:r>
      <w:r w:rsidRPr="00B30637">
        <w:rPr>
          <w:rFonts w:ascii="Arial" w:hAnsi="Arial" w:cs="Arial"/>
          <w:b/>
          <w:noProof/>
          <w:spacing w:val="-2"/>
          <w:sz w:val="20"/>
        </w:rPr>
        <w:t>Claim</w:t>
      </w:r>
      <w:r w:rsidRPr="00B30637">
        <w:rPr>
          <w:rFonts w:ascii="Arial" w:hAnsi="Arial" w:cs="Arial"/>
          <w:noProof/>
          <w:spacing w:val="-2"/>
          <w:sz w:val="20"/>
        </w:rPr>
        <w:t xml:space="preserve"> shall also include</w:t>
      </w:r>
      <w:r w:rsidRPr="00B30637" w:rsidR="00E57074">
        <w:rPr>
          <w:rFonts w:ascii="Arial" w:hAnsi="Arial" w:cs="Arial"/>
          <w:noProof/>
          <w:spacing w:val="-2"/>
          <w:sz w:val="20"/>
        </w:rPr>
        <w:t xml:space="preserve"> </w:t>
      </w:r>
      <w:r w:rsidRPr="00B30637">
        <w:rPr>
          <w:rFonts w:ascii="Arial" w:hAnsi="Arial" w:cs="Arial"/>
          <w:noProof/>
          <w:spacing w:val="-2"/>
          <w:sz w:val="20"/>
        </w:rPr>
        <w:t>an</w:t>
      </w:r>
      <w:r w:rsidRPr="00B30637" w:rsidR="00CD3529">
        <w:rPr>
          <w:rFonts w:ascii="Arial" w:hAnsi="Arial" w:cs="Arial"/>
          <w:noProof/>
          <w:spacing w:val="-2"/>
          <w:sz w:val="20"/>
        </w:rPr>
        <w:t>y</w:t>
      </w:r>
      <w:r w:rsidRPr="00B30637">
        <w:rPr>
          <w:rFonts w:ascii="Arial" w:hAnsi="Arial" w:cs="Arial"/>
          <w:noProof/>
          <w:spacing w:val="-2"/>
          <w:sz w:val="20"/>
        </w:rPr>
        <w:t xml:space="preserve"> </w:t>
      </w:r>
      <w:r w:rsidRPr="00B30637">
        <w:rPr>
          <w:rFonts w:ascii="Arial" w:hAnsi="Arial" w:cs="Arial"/>
          <w:b/>
          <w:noProof/>
          <w:spacing w:val="-2"/>
          <w:sz w:val="20"/>
        </w:rPr>
        <w:t>Investigative Inquiry</w:t>
      </w:r>
      <w:r w:rsidRPr="00B30637" w:rsidR="00E57074">
        <w:rPr>
          <w:rFonts w:ascii="Arial" w:hAnsi="Arial" w:cs="Arial"/>
          <w:b/>
          <w:noProof/>
          <w:spacing w:val="-2"/>
          <w:sz w:val="20"/>
        </w:rPr>
        <w:t xml:space="preserve"> </w:t>
      </w:r>
      <w:r w:rsidRPr="00B30637" w:rsidR="00E57074">
        <w:rPr>
          <w:rFonts w:ascii="Arial" w:hAnsi="Arial" w:cs="Arial"/>
          <w:noProof/>
          <w:spacing w:val="-2"/>
          <w:sz w:val="20"/>
        </w:rPr>
        <w:t>or</w:t>
      </w:r>
      <w:r w:rsidRPr="00B30637" w:rsidR="00E57074">
        <w:rPr>
          <w:rFonts w:ascii="Arial" w:hAnsi="Arial" w:cs="Arial"/>
          <w:b/>
          <w:noProof/>
          <w:spacing w:val="-2"/>
          <w:sz w:val="20"/>
        </w:rPr>
        <w:t xml:space="preserve"> Subpoena</w:t>
      </w:r>
      <w:r w:rsidR="00E15CB0">
        <w:rPr>
          <w:rFonts w:ascii="Arial" w:hAnsi="Arial" w:cs="Arial"/>
          <w:b/>
          <w:noProof/>
          <w:spacing w:val="-2"/>
          <w:sz w:val="20"/>
        </w:rPr>
        <w:t xml:space="preserve"> </w:t>
      </w:r>
      <w:r w:rsidRPr="00E15CB0" w:rsidR="00E15CB0">
        <w:rPr>
          <w:rFonts w:ascii="Arial" w:hAnsi="Arial" w:cs="Arial"/>
          <w:noProof/>
          <w:spacing w:val="-2"/>
          <w:sz w:val="20"/>
        </w:rPr>
        <w:t>in connection with such</w:t>
      </w:r>
      <w:r w:rsidRPr="00E15CB0" w:rsidR="00E15CB0">
        <w:rPr>
          <w:rFonts w:ascii="Arial" w:hAnsi="Arial" w:cs="Arial"/>
          <w:b/>
          <w:noProof/>
          <w:spacing w:val="-2"/>
          <w:sz w:val="20"/>
        </w:rPr>
        <w:t xml:space="preserve"> Insured Person </w:t>
      </w:r>
      <w:r w:rsidR="00E15CB0">
        <w:rPr>
          <w:rFonts w:ascii="Arial" w:hAnsi="Arial" w:cs="Arial"/>
          <w:b/>
          <w:noProof/>
          <w:spacing w:val="-2"/>
          <w:sz w:val="20"/>
        </w:rPr>
        <w:tab/>
      </w:r>
      <w:r w:rsidRPr="00E15CB0" w:rsidR="00E15CB0">
        <w:rPr>
          <w:rFonts w:ascii="Arial" w:hAnsi="Arial" w:cs="Arial"/>
          <w:noProof/>
          <w:spacing w:val="-2"/>
          <w:sz w:val="20"/>
        </w:rPr>
        <w:t>acting in his or her capacity as such or in connection with the</w:t>
      </w:r>
      <w:r w:rsidRPr="00E15CB0" w:rsidR="00E15CB0">
        <w:rPr>
          <w:rFonts w:ascii="Arial" w:hAnsi="Arial" w:cs="Arial"/>
          <w:b/>
          <w:noProof/>
          <w:spacing w:val="-2"/>
          <w:sz w:val="20"/>
        </w:rPr>
        <w:t xml:space="preserve"> Company’s </w:t>
      </w:r>
      <w:r w:rsidRPr="00E15CB0" w:rsidR="00E15CB0">
        <w:rPr>
          <w:rFonts w:ascii="Arial" w:hAnsi="Arial" w:cs="Arial"/>
          <w:noProof/>
          <w:spacing w:val="-2"/>
          <w:sz w:val="20"/>
        </w:rPr>
        <w:t>business activities</w:t>
      </w:r>
      <w:r w:rsidRPr="00B30637">
        <w:rPr>
          <w:rFonts w:ascii="Arial" w:hAnsi="Arial" w:cs="Arial"/>
          <w:noProof/>
          <w:spacing w:val="-2"/>
          <w:sz w:val="20"/>
        </w:rPr>
        <w:t>.</w:t>
      </w:r>
    </w:p>
    <w:p w:rsidR="00DE54BA" w:rsidRPr="00B30637" w:rsidP="00104BCF" w14:paraId="2469A2C7" w14:textId="43E3DAC2">
      <w:pPr>
        <w:pStyle w:val="NoSpacing"/>
        <w:spacing w:after="60"/>
        <w:ind w:left="360" w:hanging="360"/>
        <w:jc w:val="both"/>
        <w:rPr>
          <w:rFonts w:ascii="Arial" w:hAnsi="Arial" w:cs="Arial"/>
          <w:noProof/>
          <w:spacing w:val="-2"/>
          <w:sz w:val="20"/>
        </w:rPr>
      </w:pPr>
      <w:r w:rsidRPr="00B30637">
        <w:rPr>
          <w:rFonts w:ascii="Arial" w:hAnsi="Arial" w:cs="Arial"/>
          <w:noProof/>
          <w:spacing w:val="-2"/>
          <w:sz w:val="20"/>
        </w:rPr>
        <w:t>4</w:t>
      </w:r>
      <w:r w:rsidRPr="00B30637">
        <w:rPr>
          <w:rFonts w:ascii="Arial" w:hAnsi="Arial" w:cs="Arial"/>
          <w:noProof/>
          <w:spacing w:val="-2"/>
          <w:sz w:val="20"/>
        </w:rPr>
        <w:t>.</w:t>
      </w:r>
      <w:r w:rsidRPr="00B30637">
        <w:rPr>
          <w:rFonts w:ascii="Arial" w:hAnsi="Arial" w:cs="Arial"/>
          <w:noProof/>
          <w:spacing w:val="-2"/>
          <w:sz w:val="20"/>
        </w:rPr>
        <w:tab/>
        <w:t xml:space="preserve">Solely with respect to the coverage provided by this endorsement, the last paragraph of Section III. Definitions, A. </w:t>
      </w:r>
      <w:r w:rsidRPr="00B30637">
        <w:rPr>
          <w:rFonts w:ascii="Arial" w:hAnsi="Arial" w:cs="Arial"/>
          <w:b/>
          <w:noProof/>
          <w:spacing w:val="-2"/>
          <w:sz w:val="20"/>
        </w:rPr>
        <w:t>Claim</w:t>
      </w:r>
      <w:r w:rsidRPr="00B30637">
        <w:rPr>
          <w:rFonts w:ascii="Arial" w:hAnsi="Arial" w:cs="Arial"/>
          <w:noProof/>
          <w:spacing w:val="-2"/>
          <w:sz w:val="20"/>
        </w:rPr>
        <w:t xml:space="preserve"> </w:t>
      </w:r>
      <w:r w:rsidR="000A7430">
        <w:rPr>
          <w:rFonts w:ascii="Arial" w:hAnsi="Arial" w:cs="Arial"/>
          <w:noProof/>
          <w:spacing w:val="-2"/>
          <w:sz w:val="20"/>
        </w:rPr>
        <w:t xml:space="preserve">of the Directors &amp; Officers Coverage (Part 1) of this Policy </w:t>
      </w:r>
      <w:r w:rsidRPr="00B30637">
        <w:rPr>
          <w:rFonts w:ascii="Arial" w:hAnsi="Arial" w:cs="Arial"/>
          <w:noProof/>
          <w:spacing w:val="-2"/>
          <w:sz w:val="20"/>
        </w:rPr>
        <w:t>is deleted in its entirety and replaced w</w:t>
      </w:r>
      <w:r w:rsidR="008C0B60">
        <w:rPr>
          <w:rFonts w:ascii="Arial" w:hAnsi="Arial" w:cs="Arial"/>
          <w:noProof/>
          <w:spacing w:val="-2"/>
          <w:sz w:val="20"/>
        </w:rPr>
        <w:t>i</w:t>
      </w:r>
      <w:r w:rsidRPr="00B30637">
        <w:rPr>
          <w:rFonts w:ascii="Arial" w:hAnsi="Arial" w:cs="Arial"/>
          <w:noProof/>
          <w:spacing w:val="-2"/>
          <w:sz w:val="20"/>
        </w:rPr>
        <w:t>th the following:</w:t>
      </w:r>
    </w:p>
    <w:p w:rsidR="00DE54BA" w:rsidRPr="005232BA" w:rsidP="0096279D" w14:paraId="340E51EC" w14:textId="54E6E4E8">
      <w:pPr>
        <w:pStyle w:val="NoSpacing"/>
        <w:spacing w:after="160"/>
        <w:ind w:left="360" w:hanging="360"/>
        <w:jc w:val="both"/>
        <w:rPr>
          <w:rFonts w:ascii="Arial" w:hAnsi="Arial" w:cs="Arial"/>
          <w:noProof/>
          <w:color w:val="1F4E79"/>
          <w:sz w:val="20"/>
        </w:rPr>
      </w:pPr>
      <w:r w:rsidRPr="00B30637">
        <w:rPr>
          <w:rFonts w:ascii="Arial" w:hAnsi="Arial" w:cs="Arial"/>
          <w:b/>
          <w:noProof/>
          <w:sz w:val="20"/>
        </w:rPr>
        <w:tab/>
        <w:t xml:space="preserve">Claim </w:t>
      </w:r>
      <w:r w:rsidRPr="00B30637">
        <w:rPr>
          <w:rFonts w:ascii="Arial" w:hAnsi="Arial" w:cs="Arial"/>
          <w:noProof/>
          <w:sz w:val="20"/>
        </w:rPr>
        <w:t xml:space="preserve">shall not include a </w:t>
      </w:r>
      <w:r w:rsidRPr="00B30637">
        <w:rPr>
          <w:rFonts w:ascii="Arial" w:hAnsi="Arial" w:cs="Arial"/>
          <w:b/>
          <w:noProof/>
          <w:sz w:val="20"/>
        </w:rPr>
        <w:t xml:space="preserve">Derivative Demand </w:t>
      </w:r>
      <w:r w:rsidRPr="00B30637">
        <w:rPr>
          <w:rFonts w:ascii="Arial" w:hAnsi="Arial" w:cs="Arial"/>
          <w:noProof/>
          <w:sz w:val="20"/>
        </w:rPr>
        <w:t xml:space="preserve">or </w:t>
      </w:r>
      <w:r w:rsidRPr="00B30637">
        <w:rPr>
          <w:rFonts w:ascii="Arial" w:hAnsi="Arial" w:cs="Arial"/>
          <w:sz w:val="20"/>
        </w:rPr>
        <w:t>any labor or grievance proceeding or investigation which is subject to a collective bargaining agreement</w:t>
      </w:r>
      <w:r w:rsidRPr="00B30637">
        <w:rPr>
          <w:rFonts w:ascii="Arial" w:hAnsi="Arial" w:cs="Arial"/>
          <w:noProof/>
          <w:sz w:val="20"/>
        </w:rPr>
        <w:t xml:space="preserve">. A </w:t>
      </w:r>
      <w:r w:rsidRPr="00B30637">
        <w:rPr>
          <w:rFonts w:ascii="Arial" w:hAnsi="Arial" w:cs="Arial"/>
          <w:b/>
          <w:noProof/>
          <w:sz w:val="20"/>
        </w:rPr>
        <w:t>Claim</w:t>
      </w:r>
      <w:r w:rsidRPr="00B30637">
        <w:rPr>
          <w:rFonts w:ascii="Arial" w:hAnsi="Arial" w:cs="Arial"/>
          <w:noProof/>
          <w:sz w:val="20"/>
        </w:rPr>
        <w:t xml:space="preserve"> shall be deemed to have been first made at the time written notice of the </w:t>
      </w:r>
      <w:r w:rsidRPr="00B30637">
        <w:rPr>
          <w:rFonts w:ascii="Arial" w:hAnsi="Arial" w:cs="Arial"/>
          <w:b/>
          <w:noProof/>
          <w:sz w:val="20"/>
        </w:rPr>
        <w:t>Claim</w:t>
      </w:r>
      <w:r w:rsidRPr="00B30637">
        <w:rPr>
          <w:rFonts w:ascii="Arial" w:hAnsi="Arial" w:cs="Arial"/>
          <w:noProof/>
          <w:sz w:val="20"/>
        </w:rPr>
        <w:t xml:space="preserve"> is first received by any </w:t>
      </w:r>
      <w:r w:rsidRPr="00B30637">
        <w:rPr>
          <w:rFonts w:ascii="Arial" w:hAnsi="Arial" w:cs="Arial"/>
          <w:b/>
          <w:noProof/>
          <w:sz w:val="20"/>
        </w:rPr>
        <w:t>Insured</w:t>
      </w:r>
      <w:r w:rsidRPr="00B30637">
        <w:rPr>
          <w:rFonts w:ascii="Arial" w:hAnsi="Arial" w:cs="Arial"/>
          <w:noProof/>
          <w:sz w:val="20"/>
        </w:rPr>
        <w:t xml:space="preserve">.  </w:t>
      </w:r>
      <w:r w:rsidRPr="00B30637">
        <w:rPr>
          <w:rFonts w:ascii="Arial" w:hAnsi="Arial" w:cs="Arial"/>
          <w:sz w:val="20"/>
        </w:rPr>
        <w:t>A</w:t>
      </w:r>
      <w:r w:rsidRPr="00B30637">
        <w:rPr>
          <w:rFonts w:ascii="Arial" w:hAnsi="Arial" w:cs="Arial"/>
          <w:noProof/>
          <w:sz w:val="20"/>
        </w:rPr>
        <w:t xml:space="preserve">ll </w:t>
      </w:r>
      <w:r w:rsidRPr="00B30637">
        <w:rPr>
          <w:rFonts w:ascii="Arial" w:hAnsi="Arial" w:cs="Arial"/>
          <w:b/>
          <w:noProof/>
          <w:sz w:val="20"/>
        </w:rPr>
        <w:t>Claims</w:t>
      </w:r>
      <w:r w:rsidRPr="00B30637">
        <w:rPr>
          <w:rFonts w:ascii="Arial" w:hAnsi="Arial" w:cs="Arial"/>
          <w:noProof/>
          <w:sz w:val="20"/>
        </w:rPr>
        <w:t xml:space="preserve"> arising out of the same </w:t>
      </w:r>
      <w:r w:rsidRPr="00B30637">
        <w:rPr>
          <w:rFonts w:ascii="Arial" w:hAnsi="Arial" w:cs="Arial"/>
          <w:b/>
          <w:noProof/>
          <w:sz w:val="20"/>
        </w:rPr>
        <w:t>Wrongful Act</w:t>
      </w:r>
      <w:r w:rsidRPr="00B30637">
        <w:rPr>
          <w:rFonts w:ascii="Arial" w:hAnsi="Arial" w:cs="Arial"/>
          <w:noProof/>
          <w:sz w:val="20"/>
        </w:rPr>
        <w:t xml:space="preserve"> or </w:t>
      </w:r>
      <w:r w:rsidRPr="00B30637">
        <w:rPr>
          <w:rFonts w:ascii="Arial" w:hAnsi="Arial" w:cs="Arial"/>
          <w:b/>
          <w:noProof/>
          <w:sz w:val="20"/>
        </w:rPr>
        <w:t>Interrelated Wrongful Acts</w:t>
      </w:r>
      <w:r w:rsidRPr="00B30637">
        <w:rPr>
          <w:rFonts w:ascii="Arial" w:hAnsi="Arial" w:cs="Arial"/>
          <w:noProof/>
          <w:sz w:val="20"/>
        </w:rPr>
        <w:t xml:space="preserve"> shall be deemed to be a single </w:t>
      </w:r>
      <w:r w:rsidRPr="00B30637">
        <w:rPr>
          <w:rFonts w:ascii="Arial" w:hAnsi="Arial" w:cs="Arial"/>
          <w:b/>
          <w:noProof/>
          <w:sz w:val="20"/>
        </w:rPr>
        <w:t>Claim</w:t>
      </w:r>
      <w:r w:rsidRPr="00B30637">
        <w:rPr>
          <w:rFonts w:ascii="Arial" w:hAnsi="Arial" w:cs="Arial"/>
          <w:noProof/>
          <w:sz w:val="20"/>
        </w:rPr>
        <w:t xml:space="preserve"> first made on the date on which the earliest such </w:t>
      </w:r>
      <w:r w:rsidRPr="00B30637">
        <w:rPr>
          <w:rFonts w:ascii="Arial" w:hAnsi="Arial" w:cs="Arial"/>
          <w:b/>
          <w:noProof/>
          <w:sz w:val="20"/>
        </w:rPr>
        <w:t>Claim</w:t>
      </w:r>
      <w:r w:rsidRPr="00B30637">
        <w:rPr>
          <w:rFonts w:ascii="Arial" w:hAnsi="Arial" w:cs="Arial"/>
          <w:noProof/>
          <w:sz w:val="20"/>
        </w:rPr>
        <w:t xml:space="preserve"> was first made.</w:t>
      </w:r>
    </w:p>
    <w:p w:rsidR="009B5795" w:rsidP="00F94254" w14:paraId="2286F6BD" w14:textId="31C54634">
      <w:pPr>
        <w:pStyle w:val="NoSpacing"/>
        <w:spacing w:after="60"/>
        <w:ind w:left="360" w:hanging="360"/>
        <w:jc w:val="both"/>
        <w:rPr>
          <w:rFonts w:ascii="Arial" w:hAnsi="Arial" w:cs="Arial"/>
          <w:sz w:val="20"/>
        </w:rPr>
      </w:pPr>
      <w:r>
        <w:rPr>
          <w:rFonts w:ascii="Arial" w:hAnsi="Arial" w:cs="Arial"/>
          <w:sz w:val="20"/>
        </w:rPr>
        <w:t>5</w:t>
      </w:r>
      <w:r w:rsidR="005D1013">
        <w:rPr>
          <w:rFonts w:ascii="Arial" w:hAnsi="Arial" w:cs="Arial"/>
          <w:sz w:val="20"/>
        </w:rPr>
        <w:t>.</w:t>
      </w:r>
      <w:r w:rsidR="00AD5A31">
        <w:rPr>
          <w:rFonts w:ascii="Arial" w:hAnsi="Arial" w:cs="Arial"/>
          <w:sz w:val="20"/>
        </w:rPr>
        <w:tab/>
      </w:r>
      <w:r w:rsidRPr="008A17D2" w:rsidR="00AD5A31">
        <w:rPr>
          <w:rFonts w:ascii="Arial" w:hAnsi="Arial" w:cs="Arial"/>
          <w:sz w:val="20"/>
        </w:rPr>
        <w:t xml:space="preserve">Section III. Definitions </w:t>
      </w:r>
      <w:r>
        <w:rPr>
          <w:rFonts w:ascii="Arial" w:hAnsi="Arial" w:cs="Arial"/>
          <w:sz w:val="20"/>
        </w:rPr>
        <w:t xml:space="preserve">B. </w:t>
      </w:r>
      <w:r w:rsidRPr="009B5795">
        <w:rPr>
          <w:rFonts w:ascii="Arial" w:hAnsi="Arial" w:cs="Arial"/>
          <w:b/>
          <w:sz w:val="20"/>
        </w:rPr>
        <w:t>Derivative Demand</w:t>
      </w:r>
      <w:r>
        <w:rPr>
          <w:rFonts w:ascii="Arial" w:hAnsi="Arial" w:cs="Arial"/>
          <w:sz w:val="20"/>
        </w:rPr>
        <w:t xml:space="preserve"> </w:t>
      </w:r>
      <w:r w:rsidR="006B3A48">
        <w:rPr>
          <w:rFonts w:ascii="Arial" w:hAnsi="Arial" w:cs="Arial"/>
          <w:sz w:val="20"/>
        </w:rPr>
        <w:t xml:space="preserve">of the Directors &amp; Officers Coverage (Part 1) of this Policy </w:t>
      </w:r>
      <w:r>
        <w:rPr>
          <w:rFonts w:ascii="Arial" w:hAnsi="Arial" w:cs="Arial"/>
          <w:sz w:val="20"/>
        </w:rPr>
        <w:t>is amended by the addition of the following:</w:t>
      </w:r>
    </w:p>
    <w:p w:rsidR="009B5795" w:rsidP="0096279D" w14:paraId="2EB4633D" w14:textId="77777777">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jc w:val="both"/>
        <w:rPr>
          <w:rFonts w:ascii="Arial" w:hAnsi="Arial" w:cs="Arial"/>
          <w:sz w:val="20"/>
        </w:rPr>
      </w:pPr>
      <w:r w:rsidRPr="009B5795">
        <w:rPr>
          <w:rFonts w:ascii="Arial" w:hAnsi="Arial" w:cs="Arial"/>
          <w:sz w:val="20"/>
        </w:rPr>
        <w:t>B.</w:t>
      </w:r>
      <w:r w:rsidRPr="009B5795">
        <w:rPr>
          <w:rFonts w:ascii="Arial" w:hAnsi="Arial" w:cs="Arial"/>
          <w:sz w:val="20"/>
        </w:rPr>
        <w:tab/>
      </w:r>
      <w:r w:rsidRPr="009B5795">
        <w:rPr>
          <w:rFonts w:ascii="Arial" w:hAnsi="Arial" w:cs="Arial"/>
          <w:b/>
          <w:sz w:val="20"/>
        </w:rPr>
        <w:t>Derivative Demand</w:t>
      </w:r>
      <w:r w:rsidRPr="009B5795">
        <w:rPr>
          <w:rFonts w:ascii="Arial" w:hAnsi="Arial" w:cs="Arial"/>
          <w:sz w:val="20"/>
        </w:rPr>
        <w:t xml:space="preserve"> </w:t>
      </w:r>
      <w:r>
        <w:rPr>
          <w:rFonts w:ascii="Arial" w:hAnsi="Arial" w:cs="Arial"/>
          <w:sz w:val="20"/>
        </w:rPr>
        <w:t xml:space="preserve">shall also include </w:t>
      </w:r>
      <w:r w:rsidRPr="00AD5A31">
        <w:rPr>
          <w:rFonts w:ascii="Arial" w:hAnsi="Arial" w:cs="Arial"/>
          <w:sz w:val="20"/>
        </w:rPr>
        <w:t>a written demand by a s</w:t>
      </w:r>
      <w:r>
        <w:rPr>
          <w:rFonts w:ascii="Arial" w:hAnsi="Arial" w:cs="Arial"/>
          <w:sz w:val="20"/>
        </w:rPr>
        <w:t>ecurity holder</w:t>
      </w:r>
      <w:r w:rsidRPr="00AD5A31">
        <w:rPr>
          <w:rFonts w:ascii="Arial" w:hAnsi="Arial" w:cs="Arial"/>
          <w:sz w:val="20"/>
        </w:rPr>
        <w:t xml:space="preserve"> of </w:t>
      </w:r>
      <w:r>
        <w:rPr>
          <w:rFonts w:ascii="Arial" w:hAnsi="Arial" w:cs="Arial"/>
          <w:sz w:val="20"/>
        </w:rPr>
        <w:t>the</w:t>
      </w:r>
      <w:r w:rsidRPr="00AD5A31">
        <w:rPr>
          <w:rFonts w:ascii="Arial" w:hAnsi="Arial" w:cs="Arial"/>
          <w:sz w:val="20"/>
        </w:rPr>
        <w:t xml:space="preserve"> </w:t>
      </w:r>
      <w:r w:rsidRPr="00F44CCD">
        <w:rPr>
          <w:rFonts w:ascii="Arial" w:hAnsi="Arial" w:cs="Arial"/>
          <w:b/>
          <w:sz w:val="20"/>
        </w:rPr>
        <w:t>Company</w:t>
      </w:r>
      <w:r w:rsidRPr="00AD5A31">
        <w:rPr>
          <w:rFonts w:ascii="Arial" w:hAnsi="Arial" w:cs="Arial"/>
          <w:sz w:val="20"/>
        </w:rPr>
        <w:t xml:space="preserve"> to inspect the books and records of </w:t>
      </w:r>
      <w:r>
        <w:rPr>
          <w:rFonts w:ascii="Arial" w:hAnsi="Arial" w:cs="Arial"/>
          <w:sz w:val="20"/>
        </w:rPr>
        <w:t>the</w:t>
      </w:r>
      <w:r w:rsidRPr="00AD5A31">
        <w:rPr>
          <w:rFonts w:ascii="Arial" w:hAnsi="Arial" w:cs="Arial"/>
          <w:sz w:val="20"/>
        </w:rPr>
        <w:t xml:space="preserve"> </w:t>
      </w:r>
      <w:r>
        <w:rPr>
          <w:rFonts w:ascii="Arial" w:hAnsi="Arial" w:cs="Arial"/>
          <w:b/>
          <w:sz w:val="20"/>
        </w:rPr>
        <w:t>Company</w:t>
      </w:r>
      <w:r w:rsidRPr="00AD5A31">
        <w:rPr>
          <w:rFonts w:ascii="Arial" w:hAnsi="Arial" w:cs="Arial"/>
          <w:b/>
          <w:sz w:val="20"/>
        </w:rPr>
        <w:t xml:space="preserve"> </w:t>
      </w:r>
      <w:r w:rsidRPr="00AD5A31">
        <w:rPr>
          <w:rFonts w:ascii="Arial" w:hAnsi="Arial" w:cs="Arial"/>
          <w:sz w:val="20"/>
        </w:rPr>
        <w:t xml:space="preserve">pursuant to Section 220 of the Delaware General Corporation Law or any similar statute in any other jurisdiction.    </w:t>
      </w:r>
    </w:p>
    <w:p w:rsidR="00AD5A31" w:rsidP="00F94254" w14:paraId="594FE5F0" w14:textId="72CF15E8">
      <w:pPr>
        <w:pStyle w:val="NoSpacing"/>
        <w:spacing w:after="60"/>
        <w:ind w:left="360" w:hanging="360"/>
        <w:jc w:val="both"/>
        <w:rPr>
          <w:rFonts w:ascii="Arial" w:hAnsi="Arial" w:cs="Arial"/>
          <w:sz w:val="20"/>
        </w:rPr>
      </w:pPr>
      <w:r>
        <w:rPr>
          <w:rFonts w:ascii="Arial" w:hAnsi="Arial" w:cs="Arial"/>
          <w:sz w:val="20"/>
        </w:rPr>
        <w:t>6</w:t>
      </w:r>
      <w:r w:rsidR="005D1013">
        <w:rPr>
          <w:rFonts w:ascii="Arial" w:hAnsi="Arial" w:cs="Arial"/>
          <w:sz w:val="20"/>
        </w:rPr>
        <w:t>.</w:t>
      </w:r>
      <w:r w:rsidR="009B5795">
        <w:rPr>
          <w:rFonts w:ascii="Arial" w:hAnsi="Arial" w:cs="Arial"/>
          <w:sz w:val="20"/>
        </w:rPr>
        <w:tab/>
      </w:r>
      <w:r w:rsidRPr="008A17D2" w:rsidR="009B5795">
        <w:rPr>
          <w:rFonts w:ascii="Arial" w:hAnsi="Arial" w:cs="Arial"/>
          <w:sz w:val="20"/>
        </w:rPr>
        <w:t xml:space="preserve">Section III. Definitions </w:t>
      </w:r>
      <w:r>
        <w:rPr>
          <w:rFonts w:ascii="Arial" w:hAnsi="Arial" w:cs="Arial"/>
          <w:sz w:val="20"/>
        </w:rPr>
        <w:t xml:space="preserve">C. </w:t>
      </w:r>
      <w:r w:rsidRPr="00AA5295">
        <w:rPr>
          <w:rFonts w:ascii="Arial" w:hAnsi="Arial" w:cs="Arial"/>
          <w:b/>
          <w:sz w:val="20"/>
        </w:rPr>
        <w:t>Derivative Demand Investigation Costs</w:t>
      </w:r>
      <w:r>
        <w:rPr>
          <w:rFonts w:ascii="Arial" w:hAnsi="Arial" w:cs="Arial"/>
          <w:sz w:val="20"/>
        </w:rPr>
        <w:t xml:space="preserve"> </w:t>
      </w:r>
      <w:r w:rsidR="006B3A48">
        <w:rPr>
          <w:rFonts w:ascii="Arial" w:hAnsi="Arial" w:cs="Arial"/>
          <w:sz w:val="20"/>
        </w:rPr>
        <w:t xml:space="preserve">of the Directors &amp; Officers Coverage (Part 1) of this Policy is </w:t>
      </w:r>
      <w:r>
        <w:rPr>
          <w:rFonts w:ascii="Arial" w:hAnsi="Arial" w:cs="Arial"/>
          <w:sz w:val="20"/>
        </w:rPr>
        <w:t>amended by the addition of the following:</w:t>
      </w:r>
    </w:p>
    <w:p w:rsidR="00DB7944" w:rsidP="0096279D" w14:paraId="3908346D" w14:textId="77777777">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jc w:val="both"/>
        <w:rPr>
          <w:rFonts w:ascii="Arial" w:hAnsi="Arial" w:cs="Arial"/>
          <w:sz w:val="20"/>
        </w:rPr>
      </w:pPr>
      <w:r>
        <w:rPr>
          <w:rFonts w:ascii="Arial" w:hAnsi="Arial" w:cs="Arial"/>
          <w:sz w:val="20"/>
        </w:rPr>
        <w:t xml:space="preserve">C. </w:t>
      </w:r>
      <w:r>
        <w:rPr>
          <w:rFonts w:ascii="Arial" w:hAnsi="Arial" w:cs="Arial"/>
          <w:sz w:val="20"/>
        </w:rPr>
        <w:tab/>
      </w:r>
      <w:r w:rsidRPr="00AD5A31">
        <w:rPr>
          <w:rFonts w:ascii="Arial" w:hAnsi="Arial" w:cs="Arial"/>
          <w:b/>
          <w:sz w:val="20"/>
        </w:rPr>
        <w:t xml:space="preserve">Derivative Demand Investigation Costs </w:t>
      </w:r>
      <w:r w:rsidRPr="00AD5A31">
        <w:rPr>
          <w:rFonts w:ascii="Arial" w:hAnsi="Arial" w:cs="Arial"/>
          <w:sz w:val="20"/>
        </w:rPr>
        <w:t>shall also include</w:t>
      </w:r>
      <w:r w:rsidRPr="00AD5A31">
        <w:rPr>
          <w:rFonts w:ascii="Arial" w:hAnsi="Arial" w:cs="Arial"/>
          <w:b/>
          <w:sz w:val="20"/>
        </w:rPr>
        <w:t xml:space="preserve"> </w:t>
      </w:r>
      <w:r w:rsidRPr="00AD5A31">
        <w:rPr>
          <w:rFonts w:ascii="Arial" w:hAnsi="Arial" w:cs="Arial"/>
          <w:sz w:val="20"/>
        </w:rPr>
        <w:t xml:space="preserve">reasonable and necessary fees and expenses incurred </w:t>
      </w:r>
      <w:r>
        <w:rPr>
          <w:rFonts w:ascii="Arial" w:hAnsi="Arial" w:cs="Arial"/>
          <w:sz w:val="20"/>
        </w:rPr>
        <w:t xml:space="preserve">by the </w:t>
      </w:r>
      <w:r w:rsidRPr="00AD5A31">
        <w:rPr>
          <w:rFonts w:ascii="Arial" w:hAnsi="Arial" w:cs="Arial"/>
          <w:b/>
          <w:sz w:val="20"/>
        </w:rPr>
        <w:t>Company</w:t>
      </w:r>
      <w:r>
        <w:rPr>
          <w:rFonts w:ascii="Arial" w:hAnsi="Arial" w:cs="Arial"/>
          <w:sz w:val="20"/>
        </w:rPr>
        <w:t xml:space="preserve"> </w:t>
      </w:r>
      <w:r w:rsidRPr="00AD5A31">
        <w:rPr>
          <w:rFonts w:ascii="Arial" w:hAnsi="Arial" w:cs="Arial"/>
          <w:sz w:val="20"/>
        </w:rPr>
        <w:t xml:space="preserve">with the </w:t>
      </w:r>
      <w:r w:rsidRPr="00AD5A31">
        <w:rPr>
          <w:rFonts w:ascii="Arial" w:hAnsi="Arial" w:cs="Arial"/>
          <w:b/>
          <w:sz w:val="20"/>
        </w:rPr>
        <w:t>Insurer’s</w:t>
      </w:r>
      <w:r w:rsidRPr="00AD5A31">
        <w:rPr>
          <w:rFonts w:ascii="Arial" w:hAnsi="Arial" w:cs="Arial"/>
          <w:sz w:val="20"/>
        </w:rPr>
        <w:t xml:space="preserve"> prior written consent in response to a written demand by a s</w:t>
      </w:r>
      <w:r w:rsidR="00F44CCD">
        <w:rPr>
          <w:rFonts w:ascii="Arial" w:hAnsi="Arial" w:cs="Arial"/>
          <w:sz w:val="20"/>
        </w:rPr>
        <w:t>ecurity holder</w:t>
      </w:r>
      <w:r w:rsidRPr="00AD5A31">
        <w:rPr>
          <w:rFonts w:ascii="Arial" w:hAnsi="Arial" w:cs="Arial"/>
          <w:sz w:val="20"/>
        </w:rPr>
        <w:t xml:space="preserve"> of </w:t>
      </w:r>
      <w:r w:rsidR="00F44CCD">
        <w:rPr>
          <w:rFonts w:ascii="Arial" w:hAnsi="Arial" w:cs="Arial"/>
          <w:sz w:val="20"/>
        </w:rPr>
        <w:t>the</w:t>
      </w:r>
      <w:r w:rsidRPr="00AD5A31">
        <w:rPr>
          <w:rFonts w:ascii="Arial" w:hAnsi="Arial" w:cs="Arial"/>
          <w:sz w:val="20"/>
        </w:rPr>
        <w:t xml:space="preserve"> </w:t>
      </w:r>
      <w:r w:rsidRPr="00F44CCD" w:rsidR="00F44CCD">
        <w:rPr>
          <w:rFonts w:ascii="Arial" w:hAnsi="Arial" w:cs="Arial"/>
          <w:b/>
          <w:sz w:val="20"/>
        </w:rPr>
        <w:t>Company</w:t>
      </w:r>
      <w:r w:rsidRPr="00AD5A31">
        <w:rPr>
          <w:rFonts w:ascii="Arial" w:hAnsi="Arial" w:cs="Arial"/>
          <w:sz w:val="20"/>
        </w:rPr>
        <w:t xml:space="preserve"> to inspect the books and records of </w:t>
      </w:r>
      <w:r w:rsidR="005E27CE">
        <w:rPr>
          <w:rFonts w:ascii="Arial" w:hAnsi="Arial" w:cs="Arial"/>
          <w:sz w:val="20"/>
        </w:rPr>
        <w:t>the</w:t>
      </w:r>
      <w:r w:rsidRPr="00AD5A31">
        <w:rPr>
          <w:rFonts w:ascii="Arial" w:hAnsi="Arial" w:cs="Arial"/>
          <w:sz w:val="20"/>
        </w:rPr>
        <w:t xml:space="preserve"> </w:t>
      </w:r>
      <w:r w:rsidR="00F44CCD">
        <w:rPr>
          <w:rFonts w:ascii="Arial" w:hAnsi="Arial" w:cs="Arial"/>
          <w:b/>
          <w:sz w:val="20"/>
        </w:rPr>
        <w:t>Company</w:t>
      </w:r>
      <w:r w:rsidRPr="00AD5A31">
        <w:rPr>
          <w:rFonts w:ascii="Arial" w:hAnsi="Arial" w:cs="Arial"/>
          <w:b/>
          <w:sz w:val="20"/>
        </w:rPr>
        <w:t xml:space="preserve"> </w:t>
      </w:r>
      <w:r w:rsidRPr="00AD5A31">
        <w:rPr>
          <w:rFonts w:ascii="Arial" w:hAnsi="Arial" w:cs="Arial"/>
          <w:sz w:val="20"/>
        </w:rPr>
        <w:t xml:space="preserve">pursuant to Section 220 of the Delaware General Corporation Law or any similar statute in any other jurisdiction.   </w:t>
      </w:r>
    </w:p>
    <w:p w:rsidR="007F0282" w:rsidRPr="008A17D2" w:rsidP="00604DFD" w14:paraId="3333C5DA" w14:textId="43D5615D">
      <w:pPr>
        <w:pStyle w:val="NoSpacing"/>
        <w:spacing w:after="60"/>
        <w:ind w:left="360" w:hanging="360"/>
        <w:jc w:val="both"/>
        <w:rPr>
          <w:rFonts w:ascii="Arial" w:hAnsi="Arial" w:cs="Arial"/>
          <w:sz w:val="20"/>
        </w:rPr>
      </w:pPr>
      <w:r>
        <w:rPr>
          <w:rFonts w:ascii="Arial" w:hAnsi="Arial" w:cs="Arial"/>
          <w:sz w:val="20"/>
        </w:rPr>
        <w:t>7</w:t>
      </w:r>
      <w:r w:rsidRPr="008A17D2">
        <w:rPr>
          <w:rFonts w:ascii="Arial" w:hAnsi="Arial" w:cs="Arial"/>
          <w:sz w:val="20"/>
        </w:rPr>
        <w:t>.</w:t>
      </w:r>
      <w:r w:rsidRPr="008A17D2">
        <w:rPr>
          <w:rFonts w:ascii="Arial" w:hAnsi="Arial" w:cs="Arial"/>
          <w:sz w:val="20"/>
        </w:rPr>
        <w:tab/>
        <w:t>Section IV. Exclusions B. of the Directors &amp; Officers Coverage (Part 1) of this Policy is deleted in its entirety and replaced with the following:</w:t>
      </w:r>
    </w:p>
    <w:p w:rsidR="007F0282" w:rsidRPr="008A17D2" w:rsidP="00604DFD" w14:paraId="643A0BD8" w14:textId="77777777">
      <w:pPr>
        <w:pStyle w:val="BodyInd5"/>
        <w:spacing w:after="60"/>
        <w:ind w:left="360"/>
        <w:rPr>
          <w:rFonts w:cs="Arial"/>
        </w:rPr>
      </w:pPr>
      <w:r w:rsidRPr="008A17D2">
        <w:rPr>
          <w:rFonts w:cs="Arial"/>
        </w:rPr>
        <w:t xml:space="preserve">The </w:t>
      </w:r>
      <w:r w:rsidRPr="008A17D2">
        <w:rPr>
          <w:rFonts w:cs="Arial"/>
          <w:b/>
        </w:rPr>
        <w:t>Insurer</w:t>
      </w:r>
      <w:r w:rsidRPr="008A17D2">
        <w:rPr>
          <w:rFonts w:cs="Arial"/>
        </w:rPr>
        <w:t xml:space="preserve"> shall not be liable under this Directors &amp; Officers Coverage (Part 1) to pay any </w:t>
      </w:r>
      <w:r w:rsidRPr="008A17D2">
        <w:rPr>
          <w:rFonts w:cs="Arial"/>
          <w:b/>
        </w:rPr>
        <w:t>Loss</w:t>
      </w:r>
      <w:r w:rsidRPr="008A17D2">
        <w:rPr>
          <w:rFonts w:cs="Arial"/>
        </w:rPr>
        <w:t xml:space="preserve"> arising from any </w:t>
      </w:r>
      <w:r w:rsidRPr="008A17D2">
        <w:rPr>
          <w:rFonts w:cs="Arial"/>
          <w:b/>
        </w:rPr>
        <w:t>Claim</w:t>
      </w:r>
      <w:r w:rsidRPr="008A17D2">
        <w:rPr>
          <w:rFonts w:cs="Arial"/>
        </w:rPr>
        <w:t xml:space="preserve"> made against any </w:t>
      </w:r>
      <w:r w:rsidRPr="008A17D2">
        <w:rPr>
          <w:rFonts w:cs="Arial"/>
          <w:b/>
        </w:rPr>
        <w:t>Insured</w:t>
      </w:r>
      <w:r w:rsidRPr="008A17D2">
        <w:rPr>
          <w:rFonts w:cs="Arial"/>
        </w:rPr>
        <w:t>:</w:t>
      </w:r>
    </w:p>
    <w:p w:rsidR="007F0282" w:rsidRPr="008A17D2" w:rsidP="00F94254" w14:paraId="21E53A88" w14:textId="77777777">
      <w:pPr>
        <w:spacing w:after="60"/>
        <w:ind w:left="720" w:hanging="360"/>
        <w:jc w:val="both"/>
        <w:rPr>
          <w:rFonts w:ascii="Arial" w:hAnsi="Arial" w:cs="Arial"/>
          <w:sz w:val="20"/>
        </w:rPr>
      </w:pPr>
      <w:r w:rsidRPr="008A17D2">
        <w:rPr>
          <w:rFonts w:ascii="Arial" w:hAnsi="Arial" w:cs="Arial"/>
          <w:sz w:val="20"/>
        </w:rPr>
        <w:t>B.</w:t>
      </w:r>
      <w:r w:rsidRPr="008A17D2">
        <w:rPr>
          <w:rFonts w:ascii="Arial" w:hAnsi="Arial" w:cs="Arial"/>
          <w:sz w:val="20"/>
        </w:rPr>
        <w:tab/>
        <w:t xml:space="preserve">which is brought </w:t>
      </w:r>
      <w:r w:rsidR="001C21DD">
        <w:rPr>
          <w:rFonts w:ascii="Arial" w:hAnsi="Arial" w:cs="Arial"/>
          <w:sz w:val="20"/>
        </w:rPr>
        <w:t xml:space="preserve">or maintained </w:t>
      </w:r>
      <w:r w:rsidRPr="008A17D2">
        <w:rPr>
          <w:rFonts w:ascii="Arial" w:hAnsi="Arial" w:cs="Arial"/>
          <w:sz w:val="20"/>
        </w:rPr>
        <w:t>by or on behalf of</w:t>
      </w:r>
      <w:r w:rsidR="001C21DD">
        <w:rPr>
          <w:rFonts w:ascii="Arial" w:hAnsi="Arial" w:cs="Arial"/>
          <w:sz w:val="20"/>
        </w:rPr>
        <w:t>: (</w:t>
      </w:r>
      <w:r w:rsidR="001C21DD">
        <w:rPr>
          <w:rFonts w:ascii="Arial" w:hAnsi="Arial" w:cs="Arial"/>
          <w:sz w:val="20"/>
        </w:rPr>
        <w:t>i</w:t>
      </w:r>
      <w:r w:rsidR="001C21DD">
        <w:rPr>
          <w:rFonts w:ascii="Arial" w:hAnsi="Arial" w:cs="Arial"/>
          <w:sz w:val="20"/>
        </w:rPr>
        <w:t>)</w:t>
      </w:r>
      <w:r w:rsidRPr="008A17D2">
        <w:rPr>
          <w:rFonts w:ascii="Arial" w:hAnsi="Arial" w:cs="Arial"/>
          <w:sz w:val="20"/>
        </w:rPr>
        <w:t xml:space="preserve"> the </w:t>
      </w:r>
      <w:r w:rsidRPr="008A17D2">
        <w:rPr>
          <w:rFonts w:ascii="Arial" w:hAnsi="Arial" w:cs="Arial"/>
          <w:b/>
          <w:sz w:val="20"/>
        </w:rPr>
        <w:t>Company</w:t>
      </w:r>
      <w:r w:rsidRPr="008A17D2">
        <w:rPr>
          <w:rFonts w:ascii="Arial" w:hAnsi="Arial" w:cs="Arial"/>
          <w:b/>
          <w:bCs/>
          <w:sz w:val="20"/>
        </w:rPr>
        <w:t xml:space="preserve"> </w:t>
      </w:r>
      <w:r w:rsidRPr="008A17D2">
        <w:rPr>
          <w:rFonts w:ascii="Arial" w:hAnsi="Arial" w:cs="Arial"/>
          <w:bCs/>
          <w:sz w:val="20"/>
        </w:rPr>
        <w:t xml:space="preserve">against an </w:t>
      </w:r>
      <w:r w:rsidRPr="008A17D2">
        <w:rPr>
          <w:rFonts w:ascii="Arial" w:hAnsi="Arial" w:cs="Arial"/>
          <w:b/>
          <w:bCs/>
          <w:sz w:val="20"/>
        </w:rPr>
        <w:t>Insured</w:t>
      </w:r>
      <w:r w:rsidR="001C21DD">
        <w:rPr>
          <w:rFonts w:ascii="Arial" w:hAnsi="Arial" w:cs="Arial"/>
          <w:bCs/>
          <w:sz w:val="20"/>
        </w:rPr>
        <w:t>;</w:t>
      </w:r>
      <w:r w:rsidRPr="008A17D2">
        <w:rPr>
          <w:rFonts w:ascii="Arial" w:hAnsi="Arial" w:cs="Arial"/>
          <w:bCs/>
          <w:sz w:val="20"/>
        </w:rPr>
        <w:t xml:space="preserve"> </w:t>
      </w:r>
      <w:r w:rsidRPr="008A17D2">
        <w:rPr>
          <w:rFonts w:ascii="Arial" w:hAnsi="Arial" w:cs="Arial"/>
          <w:sz w:val="20"/>
        </w:rPr>
        <w:t xml:space="preserve">or </w:t>
      </w:r>
      <w:r w:rsidR="001C21DD">
        <w:rPr>
          <w:rFonts w:ascii="Arial" w:hAnsi="Arial" w:cs="Arial"/>
          <w:sz w:val="20"/>
        </w:rPr>
        <w:t>(ii)</w:t>
      </w:r>
      <w:r w:rsidRPr="008A17D2">
        <w:rPr>
          <w:rFonts w:ascii="Arial" w:hAnsi="Arial" w:cs="Arial"/>
          <w:sz w:val="20"/>
        </w:rPr>
        <w:t xml:space="preserve"> an </w:t>
      </w:r>
      <w:r w:rsidRPr="008A17D2">
        <w:rPr>
          <w:rFonts w:ascii="Arial" w:hAnsi="Arial" w:cs="Arial"/>
          <w:b/>
          <w:bCs/>
          <w:sz w:val="20"/>
        </w:rPr>
        <w:t>Outside Entity</w:t>
      </w:r>
      <w:r w:rsidRPr="008A17D2">
        <w:rPr>
          <w:rFonts w:ascii="Arial" w:hAnsi="Arial" w:cs="Arial"/>
          <w:bCs/>
          <w:sz w:val="20"/>
        </w:rPr>
        <w:t xml:space="preserve"> against </w:t>
      </w:r>
      <w:r w:rsidRPr="008A17D2">
        <w:rPr>
          <w:rFonts w:ascii="Arial" w:hAnsi="Arial" w:cs="Arial"/>
          <w:sz w:val="20"/>
        </w:rPr>
        <w:t xml:space="preserve">an </w:t>
      </w:r>
      <w:r w:rsidRPr="008A17D2">
        <w:rPr>
          <w:rFonts w:ascii="Arial" w:hAnsi="Arial" w:cs="Arial"/>
          <w:b/>
          <w:bCs/>
          <w:sz w:val="20"/>
        </w:rPr>
        <w:t>Insured Person</w:t>
      </w:r>
      <w:r w:rsidRPr="008A17D2">
        <w:rPr>
          <w:rFonts w:ascii="Arial" w:hAnsi="Arial" w:cs="Arial"/>
          <w:bCs/>
          <w:sz w:val="20"/>
        </w:rPr>
        <w:t xml:space="preserve"> who </w:t>
      </w:r>
      <w:r w:rsidRPr="008A17D2">
        <w:rPr>
          <w:rFonts w:ascii="Arial" w:hAnsi="Arial" w:cs="Arial"/>
          <w:sz w:val="20"/>
        </w:rPr>
        <w:t xml:space="preserve">is or was serving in an </w:t>
      </w:r>
      <w:r w:rsidRPr="008A17D2">
        <w:rPr>
          <w:rFonts w:ascii="Arial" w:hAnsi="Arial" w:cs="Arial"/>
          <w:b/>
          <w:bCs/>
          <w:sz w:val="20"/>
        </w:rPr>
        <w:t>Outside Capacity</w:t>
      </w:r>
      <w:r w:rsidRPr="008A17D2">
        <w:rPr>
          <w:rFonts w:ascii="Arial" w:hAnsi="Arial" w:cs="Arial"/>
          <w:bCs/>
          <w:sz w:val="20"/>
        </w:rPr>
        <w:t xml:space="preserve"> for such </w:t>
      </w:r>
      <w:r w:rsidRPr="008A17D2">
        <w:rPr>
          <w:rFonts w:ascii="Arial" w:hAnsi="Arial" w:cs="Arial"/>
          <w:b/>
          <w:bCs/>
          <w:sz w:val="20"/>
        </w:rPr>
        <w:t>Outside Entity</w:t>
      </w:r>
      <w:r w:rsidRPr="008A17D2">
        <w:rPr>
          <w:rFonts w:ascii="Arial" w:hAnsi="Arial" w:cs="Arial"/>
          <w:bCs/>
          <w:sz w:val="20"/>
        </w:rPr>
        <w:t xml:space="preserve">; </w:t>
      </w:r>
      <w:r w:rsidRPr="008A17D2">
        <w:rPr>
          <w:rFonts w:ascii="Arial" w:hAnsi="Arial" w:cs="Arial"/>
          <w:sz w:val="20"/>
        </w:rPr>
        <w:t>provided, however, this exclusion shall not apply to</w:t>
      </w:r>
      <w:r w:rsidR="00223867">
        <w:rPr>
          <w:rFonts w:ascii="Arial" w:hAnsi="Arial" w:cs="Arial"/>
          <w:sz w:val="20"/>
        </w:rPr>
        <w:t xml:space="preserve"> any </w:t>
      </w:r>
      <w:r w:rsidRPr="00223867" w:rsidR="00223867">
        <w:rPr>
          <w:rFonts w:ascii="Arial" w:hAnsi="Arial" w:cs="Arial"/>
          <w:b/>
          <w:sz w:val="20"/>
        </w:rPr>
        <w:t>Claim</w:t>
      </w:r>
      <w:r w:rsidRPr="008A17D2">
        <w:rPr>
          <w:rFonts w:ascii="Arial" w:hAnsi="Arial" w:cs="Arial"/>
          <w:sz w:val="20"/>
        </w:rPr>
        <w:t>:</w:t>
      </w:r>
      <w:r w:rsidR="004C12A0">
        <w:rPr>
          <w:rFonts w:ascii="Arial" w:hAnsi="Arial" w:cs="Arial"/>
          <w:sz w:val="20"/>
        </w:rPr>
        <w:t xml:space="preserve"> </w:t>
      </w:r>
    </w:p>
    <w:p w:rsidR="008B238B" w:rsidP="00F94254" w14:paraId="72033DCF" w14:textId="77777777">
      <w:pPr>
        <w:spacing w:after="60"/>
        <w:ind w:left="1080" w:hanging="360"/>
        <w:jc w:val="both"/>
        <w:rPr>
          <w:rFonts w:ascii="Arial" w:hAnsi="Arial" w:cs="Arial"/>
          <w:sz w:val="20"/>
        </w:rPr>
      </w:pPr>
      <w:r>
        <w:rPr>
          <w:rFonts w:ascii="Arial" w:hAnsi="Arial" w:cs="Arial"/>
          <w:sz w:val="20"/>
        </w:rPr>
        <w:t>1.</w:t>
      </w:r>
      <w:r w:rsidR="00E33C56">
        <w:rPr>
          <w:rFonts w:ascii="Arial" w:hAnsi="Arial" w:cs="Arial"/>
          <w:sz w:val="20"/>
        </w:rPr>
        <w:tab/>
      </w:r>
      <w:r w:rsidR="001E2450">
        <w:rPr>
          <w:rFonts w:ascii="Arial" w:hAnsi="Arial" w:cs="Arial"/>
          <w:sz w:val="20"/>
        </w:rPr>
        <w:t xml:space="preserve">brought and maintained pursuant </w:t>
      </w:r>
      <w:r w:rsidRPr="001E2450" w:rsidR="001E2450">
        <w:rPr>
          <w:rFonts w:ascii="Arial" w:hAnsi="Arial" w:cs="Arial"/>
          <w:sz w:val="20"/>
        </w:rPr>
        <w:t xml:space="preserve">to </w:t>
      </w:r>
      <w:r w:rsidRPr="001E2450" w:rsidR="00E33C56">
        <w:rPr>
          <w:rFonts w:ascii="Arial" w:hAnsi="Arial" w:cs="Arial"/>
          <w:sz w:val="20"/>
        </w:rPr>
        <w:t>Dodd</w:t>
      </w:r>
      <w:r w:rsidRPr="001E2450" w:rsidR="001E2450">
        <w:rPr>
          <w:rFonts w:ascii="Arial" w:hAnsi="Arial" w:cs="Arial"/>
          <w:sz w:val="20"/>
        </w:rPr>
        <w:t>-</w:t>
      </w:r>
      <w:r w:rsidRPr="001E2450" w:rsidR="00E33C56">
        <w:rPr>
          <w:rFonts w:ascii="Arial" w:hAnsi="Arial" w:cs="Arial"/>
          <w:sz w:val="20"/>
        </w:rPr>
        <w:t>Frank</w:t>
      </w:r>
      <w:r w:rsidRPr="001E2450" w:rsidR="001E2450">
        <w:rPr>
          <w:rFonts w:ascii="Arial" w:hAnsi="Arial" w:cs="Arial"/>
          <w:sz w:val="20"/>
        </w:rPr>
        <w:t xml:space="preserve"> § 954</w:t>
      </w:r>
      <w:r w:rsidR="001E2450">
        <w:rPr>
          <w:rFonts w:ascii="Arial" w:hAnsi="Arial" w:cs="Arial"/>
          <w:sz w:val="20"/>
        </w:rPr>
        <w:t>;</w:t>
      </w:r>
    </w:p>
    <w:p w:rsidR="008B238B" w:rsidRPr="008B238B" w:rsidP="00F94254" w14:paraId="01671634" w14:textId="77777777">
      <w:pPr>
        <w:spacing w:after="60"/>
        <w:ind w:left="1080" w:hanging="360"/>
        <w:jc w:val="both"/>
        <w:rPr>
          <w:rFonts w:ascii="Arial" w:hAnsi="Arial" w:cs="Arial"/>
          <w:spacing w:val="-2"/>
          <w:sz w:val="20"/>
        </w:rPr>
      </w:pPr>
      <w:r>
        <w:rPr>
          <w:rFonts w:ascii="Arial" w:hAnsi="Arial" w:cs="Arial"/>
          <w:sz w:val="20"/>
        </w:rPr>
        <w:t>2</w:t>
      </w:r>
      <w:r w:rsidRPr="008A17D2" w:rsidR="007F0282">
        <w:rPr>
          <w:rFonts w:ascii="Arial" w:hAnsi="Arial" w:cs="Arial"/>
          <w:sz w:val="20"/>
        </w:rPr>
        <w:t>.</w:t>
      </w:r>
      <w:r w:rsidRPr="008A17D2" w:rsidR="007F0282">
        <w:rPr>
          <w:rFonts w:ascii="Arial" w:hAnsi="Arial" w:cs="Arial"/>
          <w:sz w:val="20"/>
        </w:rPr>
        <w:tab/>
      </w:r>
      <w:r w:rsidRPr="00223867" w:rsidR="00223867">
        <w:rPr>
          <w:rFonts w:ascii="Arial" w:hAnsi="Arial" w:cs="Arial"/>
          <w:spacing w:val="-2"/>
          <w:sz w:val="20"/>
        </w:rPr>
        <w:t xml:space="preserve">that is a </w:t>
      </w:r>
      <w:r w:rsidR="00223867">
        <w:rPr>
          <w:rFonts w:ascii="Arial" w:hAnsi="Arial" w:cs="Arial"/>
          <w:spacing w:val="-2"/>
          <w:sz w:val="20"/>
        </w:rPr>
        <w:t xml:space="preserve">security holder </w:t>
      </w:r>
      <w:r w:rsidRPr="00223867" w:rsidR="00223867">
        <w:rPr>
          <w:rFonts w:ascii="Arial" w:hAnsi="Arial" w:cs="Arial"/>
          <w:spacing w:val="-2"/>
          <w:sz w:val="20"/>
        </w:rPr>
        <w:t xml:space="preserve">derivative action brought and maintained on behalf of the </w:t>
      </w:r>
      <w:r w:rsidRPr="00223867" w:rsidR="00223867">
        <w:rPr>
          <w:rFonts w:ascii="Arial" w:hAnsi="Arial" w:cs="Arial"/>
          <w:b/>
          <w:bCs/>
          <w:spacing w:val="-2"/>
          <w:sz w:val="20"/>
        </w:rPr>
        <w:t>Company</w:t>
      </w:r>
      <w:r w:rsidRPr="00223867" w:rsidR="00223867">
        <w:rPr>
          <w:rFonts w:ascii="Arial" w:hAnsi="Arial" w:cs="Arial"/>
          <w:bCs/>
          <w:spacing w:val="-2"/>
          <w:sz w:val="20"/>
        </w:rPr>
        <w:t xml:space="preserve"> </w:t>
      </w:r>
      <w:r w:rsidRPr="00223867" w:rsidR="00223867">
        <w:rPr>
          <w:rFonts w:ascii="Arial" w:hAnsi="Arial" w:cs="Arial"/>
          <w:spacing w:val="-2"/>
          <w:sz w:val="20"/>
        </w:rPr>
        <w:t xml:space="preserve">by one or more persons who are not </w:t>
      </w:r>
      <w:r w:rsidRPr="00223867" w:rsidR="00223867">
        <w:rPr>
          <w:rFonts w:ascii="Arial" w:hAnsi="Arial" w:cs="Arial"/>
          <w:b/>
          <w:bCs/>
          <w:spacing w:val="-2"/>
          <w:sz w:val="20"/>
        </w:rPr>
        <w:t>Insured Persons</w:t>
      </w:r>
      <w:r w:rsidRPr="00223867" w:rsidR="00223867">
        <w:rPr>
          <w:rFonts w:ascii="Arial" w:hAnsi="Arial" w:cs="Arial"/>
          <w:spacing w:val="-2"/>
          <w:sz w:val="20"/>
        </w:rPr>
        <w:t>,</w:t>
      </w:r>
      <w:r w:rsidRPr="00223867" w:rsidR="00223867">
        <w:rPr>
          <w:rFonts w:ascii="Arial" w:hAnsi="Arial" w:cs="Arial"/>
          <w:bCs/>
          <w:spacing w:val="-2"/>
          <w:sz w:val="20"/>
        </w:rPr>
        <w:t xml:space="preserve"> </w:t>
      </w:r>
      <w:r w:rsidRPr="00223867" w:rsidR="00223867">
        <w:rPr>
          <w:rFonts w:ascii="Arial" w:hAnsi="Arial" w:cs="Arial"/>
          <w:spacing w:val="-2"/>
          <w:sz w:val="20"/>
        </w:rPr>
        <w:t xml:space="preserve">but only if such </w:t>
      </w:r>
      <w:r w:rsidRPr="00223867" w:rsidR="00223867">
        <w:rPr>
          <w:rFonts w:ascii="Arial" w:hAnsi="Arial" w:cs="Arial"/>
          <w:b/>
          <w:bCs/>
          <w:spacing w:val="-2"/>
          <w:sz w:val="20"/>
        </w:rPr>
        <w:t>Claim</w:t>
      </w:r>
      <w:r w:rsidRPr="00223867" w:rsidR="00223867">
        <w:rPr>
          <w:rFonts w:ascii="Arial" w:hAnsi="Arial" w:cs="Arial"/>
          <w:spacing w:val="-2"/>
          <w:sz w:val="20"/>
        </w:rPr>
        <w:t xml:space="preserve"> is instigated and maintained</w:t>
      </w:r>
      <w:r w:rsidRPr="00223867" w:rsidR="00223867">
        <w:rPr>
          <w:rFonts w:ascii="Arial" w:hAnsi="Arial" w:cs="Arial"/>
          <w:bCs/>
          <w:spacing w:val="-2"/>
          <w:sz w:val="20"/>
        </w:rPr>
        <w:t xml:space="preserve"> </w:t>
      </w:r>
      <w:r w:rsidRPr="00223867" w:rsidR="00223867">
        <w:rPr>
          <w:rFonts w:ascii="Arial" w:hAnsi="Arial" w:cs="Arial"/>
          <w:spacing w:val="-2"/>
          <w:sz w:val="20"/>
        </w:rPr>
        <w:t xml:space="preserve">without the </w:t>
      </w:r>
      <w:r w:rsidR="00223867">
        <w:rPr>
          <w:rFonts w:ascii="Arial" w:hAnsi="Arial" w:cs="Arial"/>
          <w:spacing w:val="-2"/>
          <w:sz w:val="20"/>
        </w:rPr>
        <w:t>s</w:t>
      </w:r>
      <w:r w:rsidRPr="00223867" w:rsidR="00223867">
        <w:rPr>
          <w:rFonts w:ascii="Arial" w:hAnsi="Arial" w:cs="Arial"/>
          <w:spacing w:val="-2"/>
          <w:sz w:val="20"/>
        </w:rPr>
        <w:t>olicitation, assistance or participation of any</w:t>
      </w:r>
      <w:r w:rsidR="00223867">
        <w:rPr>
          <w:rFonts w:ascii="Arial" w:hAnsi="Arial" w:cs="Arial"/>
          <w:spacing w:val="-2"/>
          <w:sz w:val="20"/>
        </w:rPr>
        <w:t xml:space="preserve"> </w:t>
      </w:r>
      <w:r w:rsidRPr="009A5D48" w:rsidR="00223867">
        <w:rPr>
          <w:rFonts w:ascii="Arial" w:hAnsi="Arial" w:cs="Arial"/>
          <w:b/>
          <w:bCs/>
          <w:sz w:val="20"/>
        </w:rPr>
        <w:t>Insured Person</w:t>
      </w:r>
      <w:r w:rsidRPr="009A5D48" w:rsidR="00223867">
        <w:rPr>
          <w:rFonts w:ascii="Arial" w:hAnsi="Arial" w:cs="Arial"/>
          <w:bCs/>
          <w:sz w:val="20"/>
        </w:rPr>
        <w:t xml:space="preserve"> </w:t>
      </w:r>
      <w:r w:rsidRPr="009A5D48" w:rsidR="00223867">
        <w:rPr>
          <w:rFonts w:ascii="Arial" w:hAnsi="Arial" w:cs="Arial"/>
          <w:sz w:val="20"/>
        </w:rPr>
        <w:t xml:space="preserve">who is or has served with, been employed by, or provided consultation to the </w:t>
      </w:r>
      <w:r w:rsidRPr="009A5D48" w:rsidR="00223867">
        <w:rPr>
          <w:rFonts w:ascii="Arial" w:hAnsi="Arial" w:cs="Arial"/>
          <w:b/>
          <w:bCs/>
          <w:sz w:val="20"/>
        </w:rPr>
        <w:t>Company</w:t>
      </w:r>
      <w:r w:rsidRPr="009A5D48" w:rsidR="00223867">
        <w:rPr>
          <w:rFonts w:ascii="Arial" w:hAnsi="Arial" w:cs="Arial"/>
          <w:bCs/>
          <w:sz w:val="20"/>
        </w:rPr>
        <w:t xml:space="preserve"> </w:t>
      </w:r>
      <w:r w:rsidRPr="009A5D48" w:rsidR="00223867">
        <w:rPr>
          <w:rFonts w:ascii="Arial" w:hAnsi="Arial" w:cs="Arial"/>
          <w:sz w:val="20"/>
        </w:rPr>
        <w:t xml:space="preserve">in any capacity </w:t>
      </w:r>
      <w:r w:rsidR="00223867">
        <w:rPr>
          <w:rFonts w:ascii="Arial" w:hAnsi="Arial" w:cs="Arial"/>
          <w:sz w:val="20"/>
        </w:rPr>
        <w:t>for at least 12 months</w:t>
      </w:r>
      <w:r>
        <w:rPr>
          <w:rFonts w:ascii="Arial" w:hAnsi="Arial" w:cs="Arial"/>
          <w:sz w:val="20"/>
        </w:rPr>
        <w:t xml:space="preserve"> preceding the date the </w:t>
      </w:r>
      <w:r w:rsidRPr="00223867">
        <w:rPr>
          <w:rFonts w:ascii="Arial" w:hAnsi="Arial" w:cs="Arial"/>
          <w:b/>
          <w:sz w:val="20"/>
        </w:rPr>
        <w:t>Claim</w:t>
      </w:r>
      <w:r>
        <w:rPr>
          <w:rFonts w:ascii="Arial" w:hAnsi="Arial" w:cs="Arial"/>
          <w:sz w:val="20"/>
        </w:rPr>
        <w:t xml:space="preserve"> </w:t>
      </w:r>
      <w:r w:rsidR="005E27CE">
        <w:rPr>
          <w:rFonts w:ascii="Arial" w:hAnsi="Arial" w:cs="Arial"/>
          <w:sz w:val="20"/>
        </w:rPr>
        <w:t>wa</w:t>
      </w:r>
      <w:r>
        <w:rPr>
          <w:rFonts w:ascii="Arial" w:hAnsi="Arial" w:cs="Arial"/>
          <w:sz w:val="20"/>
        </w:rPr>
        <w:t>s first made,</w:t>
      </w:r>
      <w:r w:rsidR="00223867">
        <w:rPr>
          <w:rFonts w:ascii="Arial" w:hAnsi="Arial" w:cs="Arial"/>
          <w:sz w:val="20"/>
        </w:rPr>
        <w:t xml:space="preserve"> </w:t>
      </w:r>
      <w:r w:rsidRPr="008B238B">
        <w:rPr>
          <w:rFonts w:ascii="Arial" w:hAnsi="Arial" w:cs="Arial"/>
          <w:spacing w:val="-2"/>
          <w:sz w:val="20"/>
        </w:rPr>
        <w:t>other than assistance that is protected pursuant to any federal or state whistleblower statute or any regulation promulgated thereunder;</w:t>
      </w:r>
    </w:p>
    <w:p w:rsidR="00F93735" w:rsidRPr="00F93735" w:rsidP="00F94254" w14:paraId="6ACB80DC" w14:textId="77777777">
      <w:pPr>
        <w:spacing w:after="60"/>
        <w:ind w:left="1080" w:hanging="360"/>
        <w:jc w:val="both"/>
        <w:rPr>
          <w:rFonts w:ascii="Arial" w:hAnsi="Arial" w:cs="Arial"/>
          <w:sz w:val="20"/>
        </w:rPr>
      </w:pPr>
      <w:r>
        <w:rPr>
          <w:rFonts w:ascii="Arial" w:eastAsia="Calibri" w:hAnsi="Arial" w:cs="Arial"/>
          <w:sz w:val="20"/>
          <w:szCs w:val="18"/>
        </w:rPr>
        <w:t>3</w:t>
      </w:r>
      <w:r w:rsidRPr="009A5D48" w:rsidR="009A5D48">
        <w:rPr>
          <w:rFonts w:ascii="Arial" w:eastAsia="Calibri" w:hAnsi="Arial" w:cs="Arial"/>
          <w:sz w:val="20"/>
          <w:szCs w:val="18"/>
        </w:rPr>
        <w:t>.</w:t>
      </w:r>
      <w:r w:rsidRPr="009A5D48" w:rsidR="009A5D48">
        <w:rPr>
          <w:rFonts w:ascii="Arial" w:eastAsia="Calibri" w:hAnsi="Arial" w:cs="Arial"/>
          <w:sz w:val="20"/>
          <w:szCs w:val="18"/>
        </w:rPr>
        <w:tab/>
      </w:r>
      <w:r w:rsidRPr="00F93735">
        <w:rPr>
          <w:rFonts w:ascii="Arial" w:eastAsia="Calibri" w:hAnsi="Arial" w:cs="Arial"/>
          <w:sz w:val="20"/>
          <w:szCs w:val="18"/>
        </w:rPr>
        <w:t>b</w:t>
      </w:r>
      <w:r w:rsidRPr="00F93735">
        <w:rPr>
          <w:rFonts w:ascii="Arial" w:hAnsi="Arial" w:cs="Arial"/>
          <w:sz w:val="20"/>
        </w:rPr>
        <w:t>rought and maintained by or on behalf of a court-appointed bankruptcy or insolvency examiner, receiver, trustee</w:t>
      </w:r>
      <w:r w:rsidR="00ED0A6C">
        <w:rPr>
          <w:rFonts w:ascii="Arial" w:hAnsi="Arial" w:cs="Arial"/>
          <w:sz w:val="20"/>
        </w:rPr>
        <w:t xml:space="preserve"> or</w:t>
      </w:r>
      <w:r w:rsidRPr="00F93735">
        <w:rPr>
          <w:rFonts w:ascii="Arial" w:hAnsi="Arial" w:cs="Arial"/>
          <w:sz w:val="20"/>
        </w:rPr>
        <w:t xml:space="preserve"> similar official or creditors committee for such:</w:t>
      </w:r>
    </w:p>
    <w:p w:rsidR="00F93735" w:rsidRPr="00F93735" w:rsidP="00F94254" w14:paraId="1C1B6C10" w14:textId="77777777">
      <w:pPr>
        <w:keepLines/>
        <w:overflowPunct/>
        <w:autoSpaceDE/>
        <w:autoSpaceDN/>
        <w:adjustRightInd/>
        <w:spacing w:after="60"/>
        <w:ind w:left="1080" w:hanging="360"/>
        <w:jc w:val="both"/>
        <w:textAlignment w:val="auto"/>
        <w:rPr>
          <w:rFonts w:ascii="Arial" w:hAnsi="Arial" w:cs="Arial"/>
          <w:sz w:val="20"/>
        </w:rPr>
      </w:pPr>
      <w:r w:rsidRPr="00F93735">
        <w:rPr>
          <w:rFonts w:ascii="Arial" w:hAnsi="Arial" w:cs="Arial"/>
          <w:sz w:val="20"/>
        </w:rPr>
        <w:tab/>
        <w:t>a.</w:t>
      </w:r>
      <w:r w:rsidRPr="00F93735">
        <w:rPr>
          <w:rFonts w:ascii="Arial" w:hAnsi="Arial" w:cs="Arial"/>
          <w:sz w:val="20"/>
        </w:rPr>
        <w:tab/>
      </w:r>
      <w:r w:rsidRPr="00F93735">
        <w:rPr>
          <w:rFonts w:ascii="Arial" w:hAnsi="Arial" w:cs="Arial"/>
          <w:b/>
          <w:sz w:val="20"/>
        </w:rPr>
        <w:t xml:space="preserve">Company </w:t>
      </w:r>
      <w:r w:rsidRPr="00F93735">
        <w:rPr>
          <w:rFonts w:ascii="Arial" w:hAnsi="Arial" w:cs="Arial"/>
          <w:sz w:val="20"/>
        </w:rPr>
        <w:t xml:space="preserve">while such </w:t>
      </w:r>
      <w:r w:rsidRPr="00F93735">
        <w:rPr>
          <w:rFonts w:ascii="Arial" w:hAnsi="Arial" w:cs="Arial"/>
          <w:b/>
          <w:sz w:val="20"/>
        </w:rPr>
        <w:t>Company</w:t>
      </w:r>
      <w:r w:rsidRPr="00F93735">
        <w:rPr>
          <w:rFonts w:ascii="Arial" w:hAnsi="Arial" w:cs="Arial"/>
          <w:sz w:val="20"/>
        </w:rPr>
        <w:t xml:space="preserve"> is </w:t>
      </w:r>
      <w:r w:rsidRPr="00F93735">
        <w:rPr>
          <w:rFonts w:ascii="Arial" w:hAnsi="Arial" w:cs="Arial"/>
          <w:b/>
          <w:bCs/>
          <w:sz w:val="20"/>
        </w:rPr>
        <w:t>Financially Impaired</w:t>
      </w:r>
      <w:r w:rsidRPr="00F93735">
        <w:rPr>
          <w:rFonts w:ascii="Arial" w:hAnsi="Arial" w:cs="Arial"/>
          <w:sz w:val="20"/>
        </w:rPr>
        <w:t>; or</w:t>
      </w:r>
    </w:p>
    <w:p w:rsidR="00F93735" w:rsidRPr="00F93735" w:rsidP="00F94254" w14:paraId="630D75A8" w14:textId="77777777">
      <w:pPr>
        <w:keepLines/>
        <w:overflowPunct/>
        <w:autoSpaceDE/>
        <w:autoSpaceDN/>
        <w:adjustRightInd/>
        <w:spacing w:after="60"/>
        <w:ind w:left="1080" w:hanging="360"/>
        <w:jc w:val="both"/>
        <w:textAlignment w:val="auto"/>
        <w:rPr>
          <w:rFonts w:ascii="Arial" w:hAnsi="Arial" w:cs="Arial"/>
          <w:sz w:val="20"/>
        </w:rPr>
      </w:pPr>
      <w:r w:rsidRPr="00F93735">
        <w:rPr>
          <w:rFonts w:ascii="Arial" w:hAnsi="Arial" w:cs="Arial"/>
          <w:sz w:val="20"/>
        </w:rPr>
        <w:tab/>
        <w:t>b.</w:t>
      </w:r>
      <w:r w:rsidRPr="00F93735">
        <w:rPr>
          <w:rFonts w:ascii="Arial" w:hAnsi="Arial" w:cs="Arial"/>
          <w:sz w:val="20"/>
        </w:rPr>
        <w:tab/>
      </w:r>
      <w:r w:rsidRPr="00F93735">
        <w:rPr>
          <w:rFonts w:ascii="Arial" w:hAnsi="Arial" w:cs="Arial"/>
          <w:b/>
          <w:sz w:val="20"/>
        </w:rPr>
        <w:t>Outside Entity</w:t>
      </w:r>
      <w:r w:rsidRPr="00F93735">
        <w:rPr>
          <w:rFonts w:ascii="Arial" w:hAnsi="Arial" w:cs="Arial"/>
          <w:sz w:val="20"/>
        </w:rPr>
        <w:t xml:space="preserve"> while such </w:t>
      </w:r>
      <w:r w:rsidRPr="00F93735">
        <w:rPr>
          <w:rFonts w:ascii="Arial" w:hAnsi="Arial" w:cs="Arial"/>
          <w:b/>
          <w:sz w:val="20"/>
        </w:rPr>
        <w:t>Outside Entity</w:t>
      </w:r>
      <w:r w:rsidRPr="00F93735">
        <w:rPr>
          <w:rFonts w:ascii="Arial" w:hAnsi="Arial" w:cs="Arial"/>
          <w:sz w:val="20"/>
        </w:rPr>
        <w:t xml:space="preserve"> is </w:t>
      </w:r>
      <w:r w:rsidRPr="00F93735">
        <w:rPr>
          <w:rFonts w:ascii="Arial" w:hAnsi="Arial" w:cs="Arial"/>
          <w:b/>
          <w:bCs/>
          <w:sz w:val="20"/>
        </w:rPr>
        <w:t>Financially Impaired</w:t>
      </w:r>
      <w:r w:rsidRPr="00F93735">
        <w:rPr>
          <w:rFonts w:ascii="Arial" w:hAnsi="Arial" w:cs="Arial"/>
          <w:sz w:val="20"/>
        </w:rPr>
        <w:t xml:space="preserve">; </w:t>
      </w:r>
      <w:r w:rsidRPr="00F93735">
        <w:rPr>
          <w:rFonts w:ascii="Arial" w:eastAsia="Arial" w:hAnsi="Arial" w:cs="Arial"/>
          <w:sz w:val="20"/>
          <w:szCs w:val="18"/>
        </w:rPr>
        <w:t>or</w:t>
      </w:r>
    </w:p>
    <w:p w:rsidR="007F0282" w:rsidP="0096279D" w14:paraId="166791B0" w14:textId="77777777">
      <w:pPr>
        <w:overflowPunct/>
        <w:autoSpaceDE/>
        <w:autoSpaceDN/>
        <w:adjustRightInd/>
        <w:spacing w:after="160"/>
        <w:ind w:left="1080" w:hanging="360"/>
        <w:jc w:val="both"/>
        <w:textAlignment w:val="auto"/>
        <w:rPr>
          <w:rFonts w:ascii="Arial" w:hAnsi="Arial" w:cs="Arial"/>
          <w:bCs/>
          <w:sz w:val="20"/>
        </w:rPr>
      </w:pPr>
      <w:r>
        <w:rPr>
          <w:rFonts w:ascii="Arial" w:hAnsi="Arial" w:cs="Arial"/>
          <w:sz w:val="20"/>
        </w:rPr>
        <w:t>4</w:t>
      </w:r>
      <w:r w:rsidRPr="008A17D2" w:rsidR="003D4DEB">
        <w:rPr>
          <w:rFonts w:ascii="Arial" w:hAnsi="Arial" w:cs="Arial"/>
          <w:sz w:val="20"/>
        </w:rPr>
        <w:t>.</w:t>
      </w:r>
      <w:r w:rsidRPr="008A17D2" w:rsidR="009A78DE">
        <w:rPr>
          <w:rFonts w:ascii="Arial" w:hAnsi="Arial" w:cs="Arial"/>
          <w:sz w:val="20"/>
        </w:rPr>
        <w:tab/>
      </w:r>
      <w:r w:rsidRPr="008A17D2">
        <w:rPr>
          <w:rFonts w:ascii="Arial" w:hAnsi="Arial" w:cs="Arial"/>
          <w:sz w:val="20"/>
        </w:rPr>
        <w:t xml:space="preserve">brought and maintained outside the United States of America and Canada, by or on behalf of the </w:t>
      </w:r>
      <w:r w:rsidRPr="008A17D2">
        <w:rPr>
          <w:rFonts w:ascii="Arial" w:hAnsi="Arial" w:cs="Arial"/>
          <w:b/>
          <w:bCs/>
          <w:sz w:val="20"/>
        </w:rPr>
        <w:t>Company</w:t>
      </w:r>
      <w:r w:rsidRPr="008A17D2">
        <w:rPr>
          <w:rFonts w:ascii="Arial" w:hAnsi="Arial" w:cs="Arial"/>
          <w:bCs/>
          <w:sz w:val="20"/>
        </w:rPr>
        <w:t xml:space="preserve"> </w:t>
      </w:r>
      <w:r w:rsidRPr="0034591E" w:rsidR="002E4005">
        <w:rPr>
          <w:rFonts w:ascii="Arial" w:hAnsi="Arial" w:cs="Arial"/>
          <w:bCs/>
          <w:sz w:val="20"/>
        </w:rPr>
        <w:t xml:space="preserve">or any </w:t>
      </w:r>
      <w:r w:rsidRPr="0034591E" w:rsidR="002E4005">
        <w:rPr>
          <w:rFonts w:ascii="Arial" w:hAnsi="Arial" w:cs="Arial"/>
          <w:b/>
          <w:bCs/>
          <w:sz w:val="20"/>
        </w:rPr>
        <w:t>Outside Entity</w:t>
      </w:r>
      <w:r w:rsidR="002E4005">
        <w:rPr>
          <w:rFonts w:ascii="Arial" w:hAnsi="Arial" w:cs="Arial"/>
          <w:bCs/>
          <w:sz w:val="20"/>
        </w:rPr>
        <w:t xml:space="preserve"> </w:t>
      </w:r>
      <w:r w:rsidRPr="008A17D2">
        <w:rPr>
          <w:rFonts w:ascii="Arial" w:hAnsi="Arial" w:cs="Arial"/>
          <w:sz w:val="20"/>
        </w:rPr>
        <w:t xml:space="preserve">against an </w:t>
      </w:r>
      <w:r w:rsidRPr="008A17D2">
        <w:rPr>
          <w:rFonts w:ascii="Arial" w:hAnsi="Arial" w:cs="Arial"/>
          <w:b/>
          <w:bCs/>
          <w:sz w:val="20"/>
        </w:rPr>
        <w:t>Insured Person</w:t>
      </w:r>
      <w:r w:rsidRPr="00ED0A6C" w:rsidR="00ED0A6C">
        <w:rPr>
          <w:rFonts w:ascii="Arial" w:hAnsi="Arial" w:cs="Arial"/>
          <w:bCs/>
          <w:sz w:val="20"/>
        </w:rPr>
        <w:t xml:space="preserve"> </w:t>
      </w:r>
      <w:r w:rsidRPr="008A17D2" w:rsidR="00ED0A6C">
        <w:rPr>
          <w:rFonts w:ascii="Arial" w:hAnsi="Arial" w:cs="Arial"/>
          <w:bCs/>
          <w:sz w:val="20"/>
        </w:rPr>
        <w:t xml:space="preserve">who </w:t>
      </w:r>
      <w:r w:rsidRPr="008A17D2" w:rsidR="00ED0A6C">
        <w:rPr>
          <w:rFonts w:ascii="Arial" w:hAnsi="Arial" w:cs="Arial"/>
          <w:sz w:val="20"/>
        </w:rPr>
        <w:t xml:space="preserve">is or was serving in an </w:t>
      </w:r>
      <w:r w:rsidRPr="008A17D2" w:rsidR="00ED0A6C">
        <w:rPr>
          <w:rFonts w:ascii="Arial" w:hAnsi="Arial" w:cs="Arial"/>
          <w:b/>
          <w:bCs/>
          <w:sz w:val="20"/>
        </w:rPr>
        <w:t>Outside Capacity</w:t>
      </w:r>
      <w:r w:rsidRPr="008A17D2" w:rsidR="00ED0A6C">
        <w:rPr>
          <w:rFonts w:ascii="Arial" w:hAnsi="Arial" w:cs="Arial"/>
          <w:bCs/>
          <w:sz w:val="20"/>
        </w:rPr>
        <w:t xml:space="preserve"> for such </w:t>
      </w:r>
      <w:r w:rsidRPr="008A17D2" w:rsidR="00ED0A6C">
        <w:rPr>
          <w:rFonts w:ascii="Arial" w:hAnsi="Arial" w:cs="Arial"/>
          <w:b/>
          <w:bCs/>
          <w:sz w:val="20"/>
        </w:rPr>
        <w:t>Outside Entity</w:t>
      </w:r>
      <w:r>
        <w:rPr>
          <w:rFonts w:ascii="Arial" w:hAnsi="Arial" w:cs="Arial"/>
          <w:bCs/>
          <w:sz w:val="20"/>
        </w:rPr>
        <w:t>,</w:t>
      </w:r>
      <w:r w:rsidR="008B238B">
        <w:rPr>
          <w:rFonts w:ascii="Arial" w:hAnsi="Arial" w:cs="Arial"/>
          <w:b/>
          <w:bCs/>
          <w:sz w:val="20"/>
        </w:rPr>
        <w:t xml:space="preserve"> </w:t>
      </w:r>
      <w:r w:rsidRPr="008B238B" w:rsidR="008B238B">
        <w:rPr>
          <w:rFonts w:ascii="Arial" w:hAnsi="Arial" w:cs="Arial"/>
          <w:bCs/>
          <w:sz w:val="20"/>
        </w:rPr>
        <w:t xml:space="preserve">but only if the laws where such </w:t>
      </w:r>
      <w:r w:rsidRPr="00E33C56" w:rsidR="00E33C56">
        <w:rPr>
          <w:rFonts w:ascii="Arial" w:hAnsi="Arial" w:cs="Arial"/>
          <w:b/>
          <w:bCs/>
          <w:sz w:val="20"/>
        </w:rPr>
        <w:t>C</w:t>
      </w:r>
      <w:r w:rsidRPr="00E33C56" w:rsidR="008B238B">
        <w:rPr>
          <w:rFonts w:ascii="Arial" w:hAnsi="Arial" w:cs="Arial"/>
          <w:b/>
          <w:bCs/>
          <w:sz w:val="20"/>
        </w:rPr>
        <w:t>laim</w:t>
      </w:r>
      <w:r w:rsidRPr="008B238B" w:rsidR="008B238B">
        <w:rPr>
          <w:rFonts w:ascii="Arial" w:hAnsi="Arial" w:cs="Arial"/>
          <w:bCs/>
          <w:sz w:val="20"/>
        </w:rPr>
        <w:t xml:space="preserve"> is brought and maintained require that such</w:t>
      </w:r>
      <w:r w:rsidR="008B238B">
        <w:rPr>
          <w:rFonts w:ascii="Arial" w:hAnsi="Arial" w:cs="Arial"/>
          <w:b/>
          <w:bCs/>
          <w:sz w:val="20"/>
        </w:rPr>
        <w:t xml:space="preserve"> Claim </w:t>
      </w:r>
      <w:r w:rsidRPr="008B238B" w:rsidR="008B238B">
        <w:rPr>
          <w:rFonts w:ascii="Arial" w:hAnsi="Arial" w:cs="Arial"/>
          <w:bCs/>
          <w:sz w:val="20"/>
        </w:rPr>
        <w:t xml:space="preserve">be brought by or on behalf </w:t>
      </w:r>
      <w:r>
        <w:rPr>
          <w:rFonts w:ascii="Arial" w:hAnsi="Arial" w:cs="Arial"/>
          <w:bCs/>
          <w:sz w:val="20"/>
        </w:rPr>
        <w:t xml:space="preserve">of </w:t>
      </w:r>
      <w:r w:rsidRPr="008B238B" w:rsidR="008B238B">
        <w:rPr>
          <w:rFonts w:ascii="Arial" w:hAnsi="Arial" w:cs="Arial"/>
          <w:bCs/>
          <w:sz w:val="20"/>
        </w:rPr>
        <w:t>such entity</w:t>
      </w:r>
      <w:r w:rsidRPr="008A17D2">
        <w:rPr>
          <w:rFonts w:ascii="Arial" w:hAnsi="Arial" w:cs="Arial"/>
          <w:bCs/>
          <w:sz w:val="20"/>
        </w:rPr>
        <w:t>;</w:t>
      </w:r>
    </w:p>
    <w:p w:rsidR="000A3E65" w:rsidRPr="00B30637" w:rsidP="00CF2734" w14:paraId="1E4CD6BF" w14:textId="188B51E9">
      <w:pPr>
        <w:spacing w:after="60"/>
        <w:ind w:left="360" w:hanging="360"/>
        <w:jc w:val="both"/>
        <w:rPr>
          <w:rFonts w:ascii="Arial" w:hAnsi="Arial" w:cs="Arial"/>
          <w:spacing w:val="-7"/>
          <w:sz w:val="20"/>
        </w:rPr>
      </w:pPr>
      <w:r w:rsidRPr="00B30637">
        <w:rPr>
          <w:rFonts w:ascii="Arial" w:hAnsi="Arial" w:cs="Arial"/>
          <w:spacing w:val="-7"/>
          <w:sz w:val="20"/>
        </w:rPr>
        <w:t>8</w:t>
      </w:r>
      <w:r w:rsidRPr="00B30637">
        <w:rPr>
          <w:rFonts w:ascii="Arial" w:hAnsi="Arial" w:cs="Arial"/>
          <w:spacing w:val="-7"/>
          <w:sz w:val="20"/>
        </w:rPr>
        <w:t>.</w:t>
      </w:r>
      <w:r w:rsidRPr="00B30637">
        <w:rPr>
          <w:rFonts w:ascii="Arial" w:hAnsi="Arial" w:cs="Arial"/>
          <w:spacing w:val="-7"/>
          <w:sz w:val="20"/>
        </w:rPr>
        <w:tab/>
        <w:t>Section IV. Exclusions C. of the Directors &amp; Officers Coverage (Part 1) of this Policy is deleted in its entirety and replaced with the following:</w:t>
      </w:r>
    </w:p>
    <w:p w:rsidR="000A3E65" w:rsidP="0096279D" w14:paraId="04D70DA5" w14:textId="77777777">
      <w:pPr>
        <w:spacing w:after="160"/>
        <w:ind w:left="360" w:hanging="360"/>
        <w:jc w:val="both"/>
        <w:rPr>
          <w:rFonts w:ascii="Arial" w:hAnsi="Arial" w:cs="Arial"/>
          <w:color w:val="1F4E79"/>
          <w:spacing w:val="-7"/>
          <w:sz w:val="20"/>
        </w:rPr>
      </w:pPr>
      <w:r w:rsidRPr="00B30637">
        <w:rPr>
          <w:rFonts w:ascii="Arial" w:hAnsi="Arial" w:cs="Arial"/>
          <w:spacing w:val="-7"/>
          <w:sz w:val="20"/>
        </w:rPr>
        <w:tab/>
      </w:r>
      <w:r w:rsidRPr="00B30637">
        <w:rPr>
          <w:rFonts w:ascii="Arial" w:eastAsia="Calibri" w:hAnsi="Arial" w:cs="Arial"/>
          <w:sz w:val="20"/>
        </w:rPr>
        <w:t>C.</w:t>
      </w:r>
      <w:r w:rsidRPr="00B30637">
        <w:rPr>
          <w:rFonts w:ascii="Arial" w:eastAsia="Calibri" w:hAnsi="Arial" w:cs="Arial"/>
          <w:sz w:val="20"/>
        </w:rPr>
        <w:tab/>
        <w:t xml:space="preserve">for any actual or alleged violation of any of the responsibilities, obligations or duties imposed by </w:t>
      </w:r>
      <w:r w:rsidRPr="00B30637">
        <w:rPr>
          <w:rFonts w:ascii="Arial" w:eastAsia="Calibri" w:hAnsi="Arial" w:cs="Arial"/>
          <w:b/>
          <w:sz w:val="20"/>
        </w:rPr>
        <w:t xml:space="preserve">ERISA </w:t>
      </w:r>
      <w:r w:rsidRPr="00B30637" w:rsidR="008736B8">
        <w:rPr>
          <w:rFonts w:ascii="Arial" w:eastAsia="Calibri" w:hAnsi="Arial" w:cs="Arial"/>
          <w:b/>
          <w:sz w:val="20"/>
        </w:rPr>
        <w:tab/>
      </w:r>
      <w:r w:rsidRPr="00B30637">
        <w:rPr>
          <w:rFonts w:ascii="Arial" w:eastAsia="Calibri" w:hAnsi="Arial" w:cs="Arial"/>
          <w:sz w:val="20"/>
        </w:rPr>
        <w:t xml:space="preserve">with respect to any </w:t>
      </w:r>
      <w:r w:rsidRPr="00B30637" w:rsidR="00D02785">
        <w:rPr>
          <w:rFonts w:ascii="Arial" w:eastAsia="Arial" w:hAnsi="Arial" w:cs="Arial"/>
          <w:sz w:val="20"/>
        </w:rPr>
        <w:t xml:space="preserve">pension, profit sharing, health and welfare or other employee benefit plan or trust </w:t>
      </w:r>
      <w:r w:rsidRPr="00B30637" w:rsidR="00D02785">
        <w:rPr>
          <w:rFonts w:ascii="Arial" w:eastAsia="Arial" w:hAnsi="Arial" w:cs="Arial"/>
          <w:sz w:val="20"/>
        </w:rPr>
        <w:tab/>
        <w:t xml:space="preserve">established </w:t>
      </w:r>
      <w:r w:rsidRPr="00B30637" w:rsidR="00D02785">
        <w:rPr>
          <w:rFonts w:ascii="Arial" w:eastAsia="Arial" w:hAnsi="Arial" w:cs="Arial"/>
          <w:spacing w:val="4"/>
          <w:sz w:val="20"/>
        </w:rPr>
        <w:t xml:space="preserve">or </w:t>
      </w:r>
      <w:r w:rsidRPr="00B30637" w:rsidR="00D02785">
        <w:rPr>
          <w:rFonts w:ascii="Arial" w:eastAsia="Arial" w:hAnsi="Arial" w:cs="Arial"/>
          <w:sz w:val="20"/>
        </w:rPr>
        <w:t>maintained for the purpose of providing benefits to employees of the</w:t>
      </w:r>
      <w:r w:rsidRPr="00B30637" w:rsidR="00D02785">
        <w:rPr>
          <w:rFonts w:ascii="Arial" w:eastAsia="Arial" w:hAnsi="Arial" w:cs="Arial"/>
          <w:spacing w:val="-11"/>
          <w:sz w:val="20"/>
        </w:rPr>
        <w:t xml:space="preserve"> </w:t>
      </w:r>
      <w:r w:rsidRPr="00B30637" w:rsidR="00D02785">
        <w:rPr>
          <w:rFonts w:ascii="Arial" w:eastAsia="Arial" w:hAnsi="Arial" w:cs="Arial"/>
          <w:b/>
          <w:bCs/>
          <w:sz w:val="20"/>
        </w:rPr>
        <w:t>Company</w:t>
      </w:r>
      <w:r w:rsidRPr="00B30637" w:rsidR="00D02785">
        <w:rPr>
          <w:rFonts w:ascii="Arial" w:eastAsia="Arial" w:hAnsi="Arial" w:cs="Arial"/>
          <w:sz w:val="20"/>
        </w:rPr>
        <w:t>;</w:t>
      </w:r>
      <w:r w:rsidRPr="00722CF1" w:rsidR="00D02785">
        <w:rPr>
          <w:rFonts w:ascii="Arial" w:hAnsi="Arial" w:cs="Arial"/>
          <w:color w:val="1F4E79"/>
          <w:spacing w:val="-7"/>
          <w:sz w:val="20"/>
        </w:rPr>
        <w:t xml:space="preserve"> </w:t>
      </w:r>
    </w:p>
    <w:p w:rsidR="00C53A16" w:rsidRPr="00B47C5B" w:rsidP="00F94254" w14:paraId="49332585" w14:textId="1E8558F8">
      <w:pPr>
        <w:spacing w:after="60"/>
        <w:ind w:left="360" w:hanging="360"/>
        <w:jc w:val="both"/>
        <w:rPr>
          <w:rFonts w:ascii="Arial" w:hAnsi="Arial" w:cs="Arial"/>
          <w:spacing w:val="-7"/>
          <w:sz w:val="20"/>
        </w:rPr>
      </w:pPr>
      <w:r>
        <w:rPr>
          <w:rFonts w:ascii="Arial" w:hAnsi="Arial" w:cs="Arial"/>
          <w:spacing w:val="-7"/>
          <w:sz w:val="20"/>
        </w:rPr>
        <w:t>9</w:t>
      </w:r>
      <w:r w:rsidRPr="00B47C5B">
        <w:rPr>
          <w:rFonts w:ascii="Arial" w:hAnsi="Arial" w:cs="Arial"/>
          <w:spacing w:val="-7"/>
          <w:sz w:val="20"/>
        </w:rPr>
        <w:t>.</w:t>
      </w:r>
      <w:r w:rsidRPr="00B47C5B">
        <w:rPr>
          <w:rFonts w:ascii="Arial" w:hAnsi="Arial" w:cs="Arial"/>
          <w:spacing w:val="-7"/>
          <w:sz w:val="20"/>
        </w:rPr>
        <w:tab/>
        <w:t xml:space="preserve">Section Part 4, Common Definitions, G. </w:t>
      </w:r>
      <w:r w:rsidRPr="00B47C5B">
        <w:rPr>
          <w:rFonts w:ascii="Arial" w:hAnsi="Arial" w:cs="Arial"/>
          <w:b/>
          <w:spacing w:val="-7"/>
          <w:sz w:val="20"/>
        </w:rPr>
        <w:t>Damages</w:t>
      </w:r>
      <w:r w:rsidRPr="00B47C5B" w:rsidR="008736B8">
        <w:rPr>
          <w:rFonts w:ascii="Arial" w:hAnsi="Arial" w:cs="Arial"/>
          <w:spacing w:val="-7"/>
          <w:sz w:val="20"/>
        </w:rPr>
        <w:t>, subsection 1.</w:t>
      </w:r>
      <w:r w:rsidRPr="00B47C5B" w:rsidR="002B12D6">
        <w:rPr>
          <w:rFonts w:ascii="Arial" w:hAnsi="Arial" w:cs="Arial"/>
          <w:spacing w:val="-7"/>
          <w:sz w:val="20"/>
        </w:rPr>
        <w:t xml:space="preserve"> of this Policy</w:t>
      </w:r>
      <w:r w:rsidRPr="00B47C5B">
        <w:rPr>
          <w:rFonts w:ascii="Arial" w:hAnsi="Arial" w:cs="Arial"/>
          <w:spacing w:val="-7"/>
          <w:sz w:val="20"/>
        </w:rPr>
        <w:t xml:space="preserve"> is amended by the addition of the following:</w:t>
      </w:r>
    </w:p>
    <w:p w:rsidR="008736B8" w:rsidRPr="00B47C5B" w:rsidP="00F94254" w14:paraId="4A332A18" w14:textId="77777777">
      <w:pPr>
        <w:pStyle w:val="Letter5"/>
        <w:spacing w:after="60"/>
        <w:ind w:left="360"/>
        <w:rPr>
          <w:szCs w:val="20"/>
        </w:rPr>
      </w:pPr>
      <w:r w:rsidRPr="00B47C5B">
        <w:rPr>
          <w:spacing w:val="-7"/>
        </w:rPr>
        <w:tab/>
      </w:r>
      <w:r w:rsidRPr="00B47C5B">
        <w:rPr>
          <w:spacing w:val="-7"/>
        </w:rPr>
        <w:t>G.</w:t>
      </w:r>
      <w:r w:rsidRPr="00B47C5B">
        <w:rPr>
          <w:spacing w:val="-7"/>
        </w:rPr>
        <w:tab/>
      </w:r>
      <w:r w:rsidRPr="00B47C5B">
        <w:rPr>
          <w:b/>
          <w:szCs w:val="20"/>
        </w:rPr>
        <w:t>Damages</w:t>
      </w:r>
      <w:r w:rsidRPr="00B47C5B">
        <w:rPr>
          <w:szCs w:val="20"/>
        </w:rPr>
        <w:t xml:space="preserve"> means the monetary portion of any award, settlement or judgment, including pre-judgment and </w:t>
      </w:r>
      <w:r w:rsidRPr="00B47C5B">
        <w:rPr>
          <w:szCs w:val="20"/>
        </w:rPr>
        <w:tab/>
        <w:t xml:space="preserve">post-judgment interest, provided always that </w:t>
      </w:r>
      <w:r w:rsidRPr="00B47C5B">
        <w:rPr>
          <w:b/>
          <w:szCs w:val="20"/>
        </w:rPr>
        <w:t>Damages</w:t>
      </w:r>
      <w:r w:rsidRPr="00B47C5B">
        <w:rPr>
          <w:szCs w:val="20"/>
        </w:rPr>
        <w:t xml:space="preserve"> shall not include:</w:t>
      </w:r>
    </w:p>
    <w:p w:rsidR="008736B8" w:rsidRPr="00B47C5B" w:rsidP="00F94254" w14:paraId="27E2BF33" w14:textId="77777777">
      <w:pPr>
        <w:pStyle w:val="Heading8"/>
        <w:spacing w:before="0"/>
        <w:ind w:left="1080" w:hanging="360"/>
        <w:jc w:val="both"/>
        <w:rPr>
          <w:rFonts w:ascii="Arial" w:hAnsi="Arial" w:cs="Arial"/>
          <w:i w:val="0"/>
          <w:sz w:val="20"/>
          <w:szCs w:val="20"/>
          <w:lang w:val="en-US" w:eastAsia="en-US"/>
        </w:rPr>
      </w:pPr>
      <w:r w:rsidRPr="00B47C5B">
        <w:rPr>
          <w:rFonts w:ascii="Arial" w:hAnsi="Arial" w:cs="Arial"/>
          <w:i w:val="0"/>
          <w:noProof/>
          <w:sz w:val="20"/>
          <w:szCs w:val="20"/>
          <w:lang w:val="en-US" w:eastAsia="en-US"/>
        </w:rPr>
        <w:t>1.</w:t>
      </w:r>
      <w:r w:rsidRPr="00B47C5B">
        <w:rPr>
          <w:rFonts w:ascii="Arial" w:hAnsi="Arial" w:cs="Arial"/>
          <w:i w:val="0"/>
          <w:noProof/>
          <w:sz w:val="20"/>
          <w:szCs w:val="20"/>
          <w:lang w:val="en-US" w:eastAsia="en-US"/>
        </w:rPr>
        <w:tab/>
        <w:t>taxes, civil fines, criminal fines, sanctions, fees, restitution or penalties imposed by law, statute, regulation or court rule,</w:t>
      </w:r>
      <w:r w:rsidRPr="00B47C5B">
        <w:rPr>
          <w:rFonts w:ascii="Arial" w:hAnsi="Arial" w:cs="Arial"/>
          <w:i w:val="0"/>
          <w:sz w:val="20"/>
          <w:szCs w:val="20"/>
          <w:lang w:val="en-US" w:eastAsia="en-US"/>
        </w:rPr>
        <w:t xml:space="preserve"> except;</w:t>
      </w:r>
    </w:p>
    <w:p w:rsidR="008736B8" w:rsidRPr="00B47C5B" w:rsidP="0096279D" w14:paraId="40CDD142" w14:textId="77777777">
      <w:pPr>
        <w:spacing w:after="160"/>
        <w:ind w:left="1440" w:hanging="360"/>
        <w:jc w:val="both"/>
        <w:rPr>
          <w:rFonts w:ascii="Arial" w:hAnsi="Arial" w:cs="Arial"/>
          <w:sz w:val="20"/>
        </w:rPr>
      </w:pPr>
      <w:r w:rsidRPr="00B47C5B">
        <w:rPr>
          <w:rFonts w:ascii="Arial" w:hAnsi="Arial" w:cs="Arial"/>
          <w:sz w:val="20"/>
        </w:rPr>
        <w:t>e.</w:t>
      </w:r>
      <w:r w:rsidRPr="00B47C5B">
        <w:rPr>
          <w:rFonts w:ascii="Arial" w:hAnsi="Arial" w:cs="Arial"/>
          <w:sz w:val="20"/>
        </w:rPr>
        <w:tab/>
      </w:r>
      <w:r w:rsidRPr="00B47C5B" w:rsidR="00C53A16">
        <w:rPr>
          <w:rFonts w:ascii="Arial" w:hAnsi="Arial" w:cs="Arial"/>
          <w:sz w:val="20"/>
        </w:rPr>
        <w:t xml:space="preserve">civil fines or penalties, if insurable under the law pursuant to which this Policy is construed, assessed against an </w:t>
      </w:r>
      <w:r w:rsidRPr="00B47C5B" w:rsidR="00C53A16">
        <w:rPr>
          <w:rFonts w:ascii="Arial" w:hAnsi="Arial" w:cs="Arial"/>
          <w:b/>
          <w:sz w:val="20"/>
        </w:rPr>
        <w:t>Insured Person</w:t>
      </w:r>
      <w:r w:rsidRPr="00B47C5B" w:rsidR="00C53A16">
        <w:rPr>
          <w:rFonts w:ascii="Arial" w:hAnsi="Arial" w:cs="Arial"/>
          <w:sz w:val="20"/>
        </w:rPr>
        <w:t xml:space="preserve"> solely as a result of an </w:t>
      </w:r>
      <w:r w:rsidRPr="00B47C5B" w:rsidR="00C53A16">
        <w:rPr>
          <w:rFonts w:ascii="Arial" w:hAnsi="Arial" w:cs="Arial"/>
          <w:b/>
          <w:sz w:val="20"/>
        </w:rPr>
        <w:t>Investigative Inquiry</w:t>
      </w:r>
      <w:r w:rsidRPr="00B47C5B" w:rsidR="00560ADB">
        <w:rPr>
          <w:rFonts w:ascii="Arial" w:hAnsi="Arial" w:cs="Arial"/>
          <w:sz w:val="20"/>
        </w:rPr>
        <w:t>.</w:t>
      </w:r>
    </w:p>
    <w:p w:rsidR="00E57074" w:rsidRPr="00B30637" w:rsidP="00EC7D9F" w14:paraId="20FA7D4D" w14:textId="734AD89F">
      <w:pPr>
        <w:spacing w:after="60"/>
        <w:ind w:left="360" w:hanging="360"/>
        <w:jc w:val="both"/>
        <w:rPr>
          <w:rFonts w:ascii="Arial" w:hAnsi="Arial" w:cs="Arial"/>
          <w:sz w:val="20"/>
        </w:rPr>
      </w:pPr>
      <w:r w:rsidRPr="00B30637">
        <w:rPr>
          <w:rFonts w:ascii="Arial" w:hAnsi="Arial" w:cs="Arial"/>
          <w:sz w:val="20"/>
        </w:rPr>
        <w:t>10</w:t>
      </w:r>
      <w:r w:rsidRPr="00B30637">
        <w:rPr>
          <w:rFonts w:ascii="Arial" w:hAnsi="Arial" w:cs="Arial"/>
          <w:sz w:val="20"/>
        </w:rPr>
        <w:t>.</w:t>
      </w:r>
      <w:r w:rsidRPr="00B30637">
        <w:rPr>
          <w:rFonts w:ascii="Arial" w:hAnsi="Arial" w:cs="Arial"/>
          <w:sz w:val="20"/>
        </w:rPr>
        <w:tab/>
        <w:t xml:space="preserve">Section Part 4, Common Definitions, H. </w:t>
      </w:r>
      <w:r w:rsidRPr="00B30637">
        <w:rPr>
          <w:rFonts w:ascii="Arial" w:hAnsi="Arial" w:cs="Arial"/>
          <w:b/>
          <w:sz w:val="20"/>
        </w:rPr>
        <w:t>Defense Costs</w:t>
      </w:r>
      <w:r w:rsidRPr="00B30637">
        <w:rPr>
          <w:rFonts w:ascii="Arial" w:hAnsi="Arial" w:cs="Arial"/>
          <w:sz w:val="20"/>
        </w:rPr>
        <w:t xml:space="preserve"> of this Policy is deleted in its entirety and replaced with the following:</w:t>
      </w:r>
    </w:p>
    <w:p w:rsidR="00E57074" w:rsidRPr="00B30637" w:rsidP="00EC7D9F" w14:paraId="44A5C58B" w14:textId="77777777">
      <w:pPr>
        <w:pStyle w:val="Num10"/>
        <w:spacing w:after="60"/>
        <w:ind w:left="360"/>
        <w:rPr>
          <w:szCs w:val="20"/>
        </w:rPr>
      </w:pPr>
      <w:r w:rsidRPr="00B30637">
        <w:rPr>
          <w:szCs w:val="20"/>
        </w:rPr>
        <w:tab/>
        <w:t>H.</w:t>
      </w:r>
      <w:r w:rsidRPr="00B30637">
        <w:rPr>
          <w:szCs w:val="20"/>
        </w:rPr>
        <w:tab/>
      </w:r>
      <w:r w:rsidRPr="00B30637">
        <w:rPr>
          <w:b/>
          <w:szCs w:val="20"/>
        </w:rPr>
        <w:t>Defense Costs</w:t>
      </w:r>
      <w:r w:rsidRPr="00B30637">
        <w:rPr>
          <w:szCs w:val="20"/>
        </w:rPr>
        <w:t xml:space="preserve"> means reasonable and necessary fees and expenses incurred with the </w:t>
      </w:r>
      <w:r w:rsidRPr="00B30637">
        <w:rPr>
          <w:b/>
          <w:szCs w:val="20"/>
        </w:rPr>
        <w:t>Insurer’s</w:t>
      </w:r>
      <w:r w:rsidRPr="00B30637">
        <w:rPr>
          <w:szCs w:val="20"/>
        </w:rPr>
        <w:t xml:space="preserve"> prior </w:t>
      </w:r>
      <w:r w:rsidRPr="00B30637">
        <w:rPr>
          <w:szCs w:val="20"/>
        </w:rPr>
        <w:tab/>
        <w:t xml:space="preserve">written consent to defend the </w:t>
      </w:r>
      <w:r w:rsidRPr="00B30637">
        <w:rPr>
          <w:b/>
          <w:szCs w:val="20"/>
        </w:rPr>
        <w:t>Insured</w:t>
      </w:r>
      <w:r w:rsidRPr="00B30637">
        <w:rPr>
          <w:szCs w:val="20"/>
        </w:rPr>
        <w:t xml:space="preserve">, and if authorized by the </w:t>
      </w:r>
      <w:r w:rsidRPr="00B30637">
        <w:rPr>
          <w:b/>
          <w:szCs w:val="20"/>
        </w:rPr>
        <w:t>Insurer</w:t>
      </w:r>
      <w:r w:rsidRPr="00B30637">
        <w:rPr>
          <w:szCs w:val="20"/>
        </w:rPr>
        <w:t xml:space="preserve">, all other fees and expenses </w:t>
      </w:r>
      <w:r w:rsidRPr="00B30637">
        <w:rPr>
          <w:szCs w:val="20"/>
        </w:rPr>
        <w:tab/>
        <w:t xml:space="preserve">resulting from the investigation, adjustment, defense or appeal of any </w:t>
      </w:r>
      <w:r w:rsidRPr="00B30637">
        <w:rPr>
          <w:b/>
          <w:szCs w:val="20"/>
        </w:rPr>
        <w:t>Claim</w:t>
      </w:r>
      <w:r w:rsidRPr="00B30637">
        <w:rPr>
          <w:szCs w:val="20"/>
        </w:rPr>
        <w:t xml:space="preserve"> including the cost of appeal </w:t>
      </w:r>
      <w:r w:rsidRPr="00B30637">
        <w:rPr>
          <w:szCs w:val="20"/>
        </w:rPr>
        <w:tab/>
        <w:t xml:space="preserve">bonds; however, the </w:t>
      </w:r>
      <w:r w:rsidRPr="00B30637">
        <w:rPr>
          <w:b/>
          <w:szCs w:val="20"/>
        </w:rPr>
        <w:t>Insurer</w:t>
      </w:r>
      <w:r w:rsidRPr="00B30637">
        <w:rPr>
          <w:szCs w:val="20"/>
        </w:rPr>
        <w:t xml:space="preserve"> shall have no obligation to apply for or furnish appeal bonds on behalf of any </w:t>
      </w:r>
      <w:r w:rsidRPr="00B30637">
        <w:rPr>
          <w:szCs w:val="20"/>
        </w:rPr>
        <w:tab/>
      </w:r>
      <w:r w:rsidRPr="00B30637">
        <w:rPr>
          <w:b/>
          <w:szCs w:val="20"/>
        </w:rPr>
        <w:t>Insured</w:t>
      </w:r>
      <w:r w:rsidRPr="00B30637">
        <w:rPr>
          <w:szCs w:val="20"/>
        </w:rPr>
        <w:t xml:space="preserve">.  </w:t>
      </w:r>
      <w:r w:rsidRPr="00B30637">
        <w:rPr>
          <w:b/>
          <w:szCs w:val="20"/>
        </w:rPr>
        <w:t>Defense Costs</w:t>
      </w:r>
      <w:r w:rsidRPr="00B30637">
        <w:rPr>
          <w:szCs w:val="20"/>
        </w:rPr>
        <w:t xml:space="preserve"> shall also include </w:t>
      </w:r>
      <w:r w:rsidRPr="00B30637">
        <w:rPr>
          <w:b/>
          <w:szCs w:val="20"/>
        </w:rPr>
        <w:t>Sox 304/Dodd-Frank 954(b) Costs</w:t>
      </w:r>
      <w:r w:rsidRPr="00B30637">
        <w:rPr>
          <w:szCs w:val="20"/>
        </w:rPr>
        <w:t>.</w:t>
      </w:r>
    </w:p>
    <w:p w:rsidR="00E57074" w:rsidRPr="00B30637" w:rsidP="0096279D" w14:paraId="5EF63626" w14:textId="1553E151">
      <w:pPr>
        <w:spacing w:after="160"/>
        <w:ind w:left="360" w:hanging="360"/>
        <w:jc w:val="both"/>
        <w:rPr>
          <w:rFonts w:ascii="Arial" w:hAnsi="Arial" w:cs="Arial"/>
          <w:sz w:val="20"/>
        </w:rPr>
      </w:pPr>
      <w:r w:rsidRPr="00B30637">
        <w:rPr>
          <w:rFonts w:ascii="Arial" w:hAnsi="Arial" w:cs="Arial"/>
          <w:b/>
          <w:sz w:val="20"/>
        </w:rPr>
        <w:tab/>
      </w:r>
      <w:r w:rsidRPr="00B30637">
        <w:rPr>
          <w:rFonts w:ascii="Arial" w:hAnsi="Arial" w:cs="Arial"/>
          <w:b/>
          <w:sz w:val="20"/>
        </w:rPr>
        <w:tab/>
        <w:t>Defense Costs</w:t>
      </w:r>
      <w:r w:rsidRPr="00B30637">
        <w:rPr>
          <w:rFonts w:ascii="Arial" w:hAnsi="Arial" w:cs="Arial"/>
          <w:sz w:val="20"/>
        </w:rPr>
        <w:t xml:space="preserve"> shall not include salaries and expenses of regular employees or officers of the </w:t>
      </w:r>
      <w:r w:rsidRPr="00B30637">
        <w:rPr>
          <w:rFonts w:ascii="Arial" w:hAnsi="Arial" w:cs="Arial"/>
          <w:b/>
          <w:sz w:val="20"/>
        </w:rPr>
        <w:t>Insurer</w:t>
      </w:r>
      <w:r w:rsidRPr="00B30637">
        <w:rPr>
          <w:rFonts w:ascii="Arial" w:hAnsi="Arial" w:cs="Arial"/>
          <w:sz w:val="20"/>
        </w:rPr>
        <w:t xml:space="preserve"> or </w:t>
      </w:r>
      <w:r w:rsidRPr="00B30637">
        <w:rPr>
          <w:rFonts w:ascii="Arial" w:hAnsi="Arial" w:cs="Arial"/>
          <w:sz w:val="20"/>
        </w:rPr>
        <w:tab/>
        <w:t xml:space="preserve">any salaries, wages, fees, costs or expenses of any </w:t>
      </w:r>
      <w:r w:rsidRPr="00B30637">
        <w:rPr>
          <w:rFonts w:ascii="Arial" w:hAnsi="Arial" w:cs="Arial"/>
          <w:b/>
          <w:sz w:val="20"/>
        </w:rPr>
        <w:t>Insured</w:t>
      </w:r>
      <w:r w:rsidRPr="00B30637">
        <w:rPr>
          <w:rFonts w:ascii="Arial" w:hAnsi="Arial" w:cs="Arial"/>
          <w:sz w:val="20"/>
        </w:rPr>
        <w:t xml:space="preserve">. </w:t>
      </w:r>
      <w:r w:rsidRPr="00B30637">
        <w:rPr>
          <w:rFonts w:ascii="Arial" w:hAnsi="Arial" w:cs="Arial"/>
          <w:b/>
          <w:sz w:val="20"/>
        </w:rPr>
        <w:t>Defense Costs</w:t>
      </w:r>
      <w:r w:rsidRPr="00B30637">
        <w:rPr>
          <w:rFonts w:ascii="Arial" w:hAnsi="Arial" w:cs="Arial"/>
          <w:sz w:val="20"/>
        </w:rPr>
        <w:t xml:space="preserve"> shall be part of, and not in </w:t>
      </w:r>
      <w:r w:rsidRPr="00B30637">
        <w:rPr>
          <w:rFonts w:ascii="Arial" w:hAnsi="Arial" w:cs="Arial"/>
          <w:sz w:val="20"/>
        </w:rPr>
        <w:tab/>
        <w:t xml:space="preserve">addition to, the </w:t>
      </w:r>
      <w:r w:rsidRPr="00B30637">
        <w:rPr>
          <w:rFonts w:ascii="Arial" w:hAnsi="Arial" w:cs="Arial"/>
          <w:b/>
          <w:sz w:val="20"/>
        </w:rPr>
        <w:t>Applicable Limit of Liability</w:t>
      </w:r>
      <w:r w:rsidRPr="00B30637">
        <w:rPr>
          <w:rFonts w:ascii="Arial" w:hAnsi="Arial" w:cs="Arial"/>
          <w:sz w:val="20"/>
        </w:rPr>
        <w:t>.</w:t>
      </w:r>
    </w:p>
    <w:p w:rsidR="008736B8" w:rsidRPr="00B30637" w:rsidP="00EC7D9F" w14:paraId="14DBF730" w14:textId="5E878FD2">
      <w:pPr>
        <w:spacing w:after="80"/>
        <w:ind w:left="360" w:hanging="360"/>
        <w:jc w:val="both"/>
        <w:rPr>
          <w:rFonts w:ascii="Arial" w:hAnsi="Arial" w:cs="Arial"/>
          <w:spacing w:val="-7"/>
          <w:sz w:val="20"/>
        </w:rPr>
      </w:pPr>
      <w:r w:rsidRPr="00B30637">
        <w:rPr>
          <w:rFonts w:ascii="Arial" w:hAnsi="Arial" w:cs="Arial"/>
          <w:spacing w:val="-7"/>
          <w:sz w:val="20"/>
        </w:rPr>
        <w:t>11</w:t>
      </w:r>
      <w:r w:rsidRPr="00B30637">
        <w:rPr>
          <w:rFonts w:ascii="Arial" w:hAnsi="Arial" w:cs="Arial"/>
          <w:spacing w:val="-7"/>
          <w:sz w:val="20"/>
        </w:rPr>
        <w:t xml:space="preserve">.  </w:t>
      </w:r>
      <w:r w:rsidRPr="00B30637">
        <w:rPr>
          <w:rFonts w:ascii="Arial" w:hAnsi="Arial" w:cs="Arial"/>
          <w:spacing w:val="-7"/>
          <w:sz w:val="20"/>
        </w:rPr>
        <w:tab/>
        <w:t>Section Part 5, Common Exclusions A. and B. of this Policy are deleted in their entirety and replaced with the following:</w:t>
      </w:r>
    </w:p>
    <w:p w:rsidR="008736B8" w:rsidRPr="00B30637" w:rsidP="00EC7D9F" w14:paraId="55A6B6D7" w14:textId="77777777">
      <w:pPr>
        <w:spacing w:after="80"/>
        <w:ind w:left="360"/>
        <w:jc w:val="both"/>
        <w:rPr>
          <w:rFonts w:ascii="Arial" w:hAnsi="Arial" w:cs="Arial"/>
          <w:sz w:val="20"/>
        </w:rPr>
      </w:pPr>
      <w:r w:rsidRPr="00B30637">
        <w:rPr>
          <w:rFonts w:ascii="Arial" w:hAnsi="Arial" w:cs="Arial"/>
          <w:sz w:val="20"/>
        </w:rPr>
        <w:t xml:space="preserve">In addition to the Exclusions listed in the </w:t>
      </w:r>
      <w:r w:rsidRPr="00B30637">
        <w:rPr>
          <w:rFonts w:ascii="Arial" w:hAnsi="Arial" w:cs="Arial"/>
          <w:b/>
          <w:sz w:val="20"/>
        </w:rPr>
        <w:t>Coverage Parts</w:t>
      </w:r>
      <w:r w:rsidRPr="00B30637">
        <w:rPr>
          <w:rFonts w:ascii="Arial" w:hAnsi="Arial" w:cs="Arial"/>
          <w:sz w:val="20"/>
        </w:rPr>
        <w:t xml:space="preserve">, the </w:t>
      </w:r>
      <w:r w:rsidRPr="00B30637">
        <w:rPr>
          <w:rFonts w:ascii="Arial" w:hAnsi="Arial" w:cs="Arial"/>
          <w:b/>
          <w:sz w:val="20"/>
        </w:rPr>
        <w:t>Insurer</w:t>
      </w:r>
      <w:r w:rsidRPr="00B30637">
        <w:rPr>
          <w:rFonts w:ascii="Arial" w:hAnsi="Arial" w:cs="Arial"/>
          <w:sz w:val="20"/>
        </w:rPr>
        <w:t xml:space="preserve"> shall not be liable under this Policy to pay any </w:t>
      </w:r>
      <w:r w:rsidRPr="00B30637">
        <w:rPr>
          <w:rFonts w:ascii="Arial" w:hAnsi="Arial" w:cs="Arial"/>
          <w:b/>
          <w:sz w:val="20"/>
        </w:rPr>
        <w:t>Loss</w:t>
      </w:r>
      <w:r w:rsidRPr="00B30637">
        <w:rPr>
          <w:rFonts w:ascii="Arial" w:hAnsi="Arial" w:cs="Arial"/>
          <w:sz w:val="20"/>
        </w:rPr>
        <w:t xml:space="preserve"> arising from any </w:t>
      </w:r>
      <w:r w:rsidRPr="00B30637">
        <w:rPr>
          <w:rFonts w:ascii="Arial" w:hAnsi="Arial" w:cs="Arial"/>
          <w:b/>
          <w:sz w:val="20"/>
        </w:rPr>
        <w:t>Claim</w:t>
      </w:r>
      <w:r w:rsidRPr="00B30637">
        <w:rPr>
          <w:rFonts w:ascii="Arial" w:hAnsi="Arial" w:cs="Arial"/>
          <w:sz w:val="20"/>
        </w:rPr>
        <w:t xml:space="preserve"> made against any </w:t>
      </w:r>
      <w:r w:rsidRPr="00B30637">
        <w:rPr>
          <w:rFonts w:ascii="Arial" w:hAnsi="Arial" w:cs="Arial"/>
          <w:b/>
          <w:sz w:val="20"/>
        </w:rPr>
        <w:t>Insured</w:t>
      </w:r>
      <w:r w:rsidRPr="00B30637">
        <w:rPr>
          <w:rFonts w:ascii="Arial" w:hAnsi="Arial" w:cs="Arial"/>
          <w:sz w:val="20"/>
        </w:rPr>
        <w:t>:</w:t>
      </w:r>
    </w:p>
    <w:p w:rsidR="008736B8" w:rsidRPr="00B30637" w:rsidP="00F94254" w14:paraId="77C13E1A" w14:textId="77777777">
      <w:pPr>
        <w:pStyle w:val="Default"/>
        <w:spacing w:after="60"/>
        <w:ind w:left="720" w:hanging="360"/>
        <w:jc w:val="both"/>
        <w:rPr>
          <w:color w:val="auto"/>
          <w:sz w:val="20"/>
          <w:szCs w:val="20"/>
        </w:rPr>
      </w:pPr>
      <w:r w:rsidRPr="00B30637">
        <w:rPr>
          <w:color w:val="auto"/>
          <w:sz w:val="20"/>
          <w:szCs w:val="20"/>
        </w:rPr>
        <w:t>A.</w:t>
      </w:r>
      <w:r w:rsidRPr="00B30637">
        <w:rPr>
          <w:color w:val="auto"/>
          <w:sz w:val="20"/>
          <w:szCs w:val="20"/>
        </w:rPr>
        <w:tab/>
        <w:t>based upon, arising out of, directly or indirectly resulting from, in consequence of, or in any way involving:</w:t>
      </w:r>
    </w:p>
    <w:p w:rsidR="008736B8" w:rsidRPr="00B30637" w:rsidP="00F94254" w14:paraId="4B787025" w14:textId="77777777">
      <w:pPr>
        <w:spacing w:after="60"/>
        <w:ind w:left="1080" w:hanging="360"/>
        <w:jc w:val="both"/>
        <w:rPr>
          <w:rFonts w:ascii="Arial" w:eastAsia="Calibri" w:hAnsi="Arial" w:cs="Arial"/>
          <w:sz w:val="20"/>
        </w:rPr>
      </w:pPr>
      <w:r w:rsidRPr="00B30637">
        <w:rPr>
          <w:rFonts w:ascii="Arial" w:eastAsia="Calibri" w:hAnsi="Arial" w:cs="Arial"/>
          <w:sz w:val="20"/>
        </w:rPr>
        <w:t>1.</w:t>
      </w:r>
      <w:r w:rsidRPr="00B30637">
        <w:rPr>
          <w:rFonts w:ascii="Arial" w:eastAsia="Calibri" w:hAnsi="Arial" w:cs="Arial"/>
          <w:sz w:val="20"/>
        </w:rPr>
        <w:tab/>
        <w:t xml:space="preserve">Solely with respect to Directors &amp; Officers Coverage (Part 1) and Fiduciary Coverage (Part 3), any criminal, dishonest, fraudulent, deliberate, intentional or willful act or omission or any deliberate, intentional or willful violation of any statute or regulation committed by any </w:t>
      </w:r>
      <w:r w:rsidRPr="00B30637">
        <w:rPr>
          <w:rFonts w:ascii="Arial" w:eastAsia="Calibri" w:hAnsi="Arial" w:cs="Arial"/>
          <w:b/>
          <w:sz w:val="20"/>
        </w:rPr>
        <w:t>Insured</w:t>
      </w:r>
      <w:r w:rsidRPr="00B30637">
        <w:rPr>
          <w:rFonts w:ascii="Arial" w:eastAsia="Calibri" w:hAnsi="Arial" w:cs="Arial"/>
          <w:sz w:val="20"/>
        </w:rPr>
        <w:t xml:space="preserve">; however, this exclusion shall only apply if a final </w:t>
      </w:r>
      <w:r w:rsidRPr="00B30637" w:rsidR="00376704">
        <w:rPr>
          <w:rFonts w:ascii="Arial" w:eastAsia="Calibri" w:hAnsi="Arial" w:cs="Arial"/>
          <w:sz w:val="20"/>
        </w:rPr>
        <w:t xml:space="preserve">adjudication in </w:t>
      </w:r>
      <w:r w:rsidRPr="00B30637">
        <w:rPr>
          <w:rFonts w:ascii="Arial" w:hAnsi="Arial" w:cs="Arial"/>
          <w:sz w:val="20"/>
        </w:rPr>
        <w:t xml:space="preserve">the underlying </w:t>
      </w:r>
      <w:r w:rsidRPr="00B30637" w:rsidR="00376704">
        <w:rPr>
          <w:rFonts w:ascii="Arial" w:hAnsi="Arial" w:cs="Arial"/>
          <w:sz w:val="20"/>
        </w:rPr>
        <w:t xml:space="preserve">proceeding </w:t>
      </w:r>
      <w:r w:rsidRPr="00B30637">
        <w:rPr>
          <w:rFonts w:ascii="Arial" w:eastAsia="Calibri" w:hAnsi="Arial" w:cs="Arial"/>
          <w:sz w:val="20"/>
        </w:rPr>
        <w:t xml:space="preserve">establishes the </w:t>
      </w:r>
      <w:r w:rsidRPr="00B30637">
        <w:rPr>
          <w:rFonts w:ascii="Arial" w:eastAsia="Calibri" w:hAnsi="Arial" w:cs="Arial"/>
          <w:b/>
          <w:sz w:val="20"/>
        </w:rPr>
        <w:t>Insured</w:t>
      </w:r>
      <w:r w:rsidRPr="00B30637">
        <w:rPr>
          <w:rFonts w:ascii="Arial" w:eastAsia="Calibri" w:hAnsi="Arial" w:cs="Arial"/>
          <w:sz w:val="20"/>
        </w:rPr>
        <w:t xml:space="preserve"> committed such act, omission or </w:t>
      </w:r>
      <w:r w:rsidRPr="00B30637">
        <w:rPr>
          <w:rFonts w:ascii="Arial" w:eastAsia="Calibri" w:hAnsi="Arial" w:cs="Arial"/>
          <w:sz w:val="20"/>
        </w:rPr>
        <w:t>violation;</w:t>
      </w:r>
      <w:r w:rsidRPr="00B30637">
        <w:rPr>
          <w:rFonts w:ascii="Arial" w:eastAsia="Calibri" w:hAnsi="Arial" w:cs="Arial"/>
          <w:sz w:val="20"/>
        </w:rPr>
        <w:t xml:space="preserve"> </w:t>
      </w:r>
    </w:p>
    <w:p w:rsidR="008736B8" w:rsidRPr="00B30637" w:rsidP="00EC7D9F" w14:paraId="6673094A" w14:textId="77777777">
      <w:pPr>
        <w:spacing w:after="80"/>
        <w:ind w:left="1080" w:hanging="360"/>
        <w:jc w:val="both"/>
        <w:rPr>
          <w:rFonts w:ascii="Arial" w:eastAsia="Calibri" w:hAnsi="Arial" w:cs="Arial"/>
          <w:spacing w:val="-3"/>
          <w:sz w:val="20"/>
        </w:rPr>
      </w:pPr>
      <w:r w:rsidRPr="00B30637">
        <w:rPr>
          <w:rFonts w:ascii="Arial" w:eastAsia="Calibri" w:hAnsi="Arial" w:cs="Arial"/>
          <w:spacing w:val="-3"/>
          <w:sz w:val="20"/>
        </w:rPr>
        <w:t>2.</w:t>
      </w:r>
      <w:r w:rsidRPr="00B30637">
        <w:rPr>
          <w:rFonts w:ascii="Arial" w:eastAsia="Calibri" w:hAnsi="Arial" w:cs="Arial"/>
          <w:spacing w:val="-3"/>
          <w:sz w:val="20"/>
        </w:rPr>
        <w:tab/>
      </w:r>
      <w:r w:rsidRPr="00B30637">
        <w:rPr>
          <w:rFonts w:ascii="Arial" w:eastAsia="Calibri" w:hAnsi="Arial" w:cs="Arial"/>
          <w:spacing w:val="-4"/>
          <w:sz w:val="20"/>
        </w:rPr>
        <w:t xml:space="preserve">Solely with respect to Employment Practices Coverage (Part 2), any criminal or fraudulent act or omission committed by any </w:t>
      </w:r>
      <w:r w:rsidRPr="00B30637">
        <w:rPr>
          <w:rFonts w:ascii="Arial" w:eastAsia="Calibri" w:hAnsi="Arial" w:cs="Arial"/>
          <w:b/>
          <w:spacing w:val="-4"/>
          <w:sz w:val="20"/>
        </w:rPr>
        <w:t>Insured</w:t>
      </w:r>
      <w:r w:rsidRPr="00B30637">
        <w:rPr>
          <w:rFonts w:ascii="Arial" w:eastAsia="Calibri" w:hAnsi="Arial" w:cs="Arial"/>
          <w:spacing w:val="-3"/>
          <w:sz w:val="20"/>
        </w:rPr>
        <w:t xml:space="preserve">; however, this exclusion shall only apply </w:t>
      </w:r>
      <w:r w:rsidRPr="00B30637" w:rsidR="00376704">
        <w:rPr>
          <w:rFonts w:ascii="Arial" w:eastAsia="Calibri" w:hAnsi="Arial" w:cs="Arial"/>
          <w:sz w:val="20"/>
        </w:rPr>
        <w:t xml:space="preserve">if a final </w:t>
      </w:r>
      <w:r w:rsidRPr="00B30637" w:rsidR="001E4DEF">
        <w:rPr>
          <w:rFonts w:ascii="Arial" w:eastAsia="Calibri" w:hAnsi="Arial" w:cs="Arial"/>
          <w:sz w:val="20"/>
        </w:rPr>
        <w:t xml:space="preserve">and non-appealable judgment </w:t>
      </w:r>
      <w:r w:rsidRPr="00B30637" w:rsidR="00376704">
        <w:rPr>
          <w:rFonts w:ascii="Arial" w:eastAsia="Calibri" w:hAnsi="Arial" w:cs="Arial"/>
          <w:sz w:val="20"/>
        </w:rPr>
        <w:t xml:space="preserve">in </w:t>
      </w:r>
      <w:r w:rsidRPr="00B30637" w:rsidR="001E4DEF">
        <w:rPr>
          <w:rFonts w:ascii="Arial" w:hAnsi="Arial" w:cs="Arial"/>
          <w:sz w:val="20"/>
        </w:rPr>
        <w:t>any</w:t>
      </w:r>
      <w:r w:rsidRPr="00B30637" w:rsidR="00376704">
        <w:rPr>
          <w:rFonts w:ascii="Arial" w:hAnsi="Arial" w:cs="Arial"/>
          <w:sz w:val="20"/>
        </w:rPr>
        <w:t xml:space="preserve"> underlying proceeding </w:t>
      </w:r>
      <w:r w:rsidRPr="00B30637">
        <w:rPr>
          <w:rFonts w:ascii="Arial" w:eastAsia="Calibri" w:hAnsi="Arial" w:cs="Arial"/>
          <w:spacing w:val="-3"/>
          <w:sz w:val="20"/>
        </w:rPr>
        <w:t xml:space="preserve">establishes the </w:t>
      </w:r>
      <w:r w:rsidRPr="00B30637">
        <w:rPr>
          <w:rFonts w:ascii="Arial" w:eastAsia="Calibri" w:hAnsi="Arial" w:cs="Arial"/>
          <w:b/>
          <w:spacing w:val="-3"/>
          <w:sz w:val="20"/>
        </w:rPr>
        <w:t>Insured</w:t>
      </w:r>
      <w:r w:rsidRPr="00B30637">
        <w:rPr>
          <w:rFonts w:ascii="Arial" w:eastAsia="Calibri" w:hAnsi="Arial" w:cs="Arial"/>
          <w:spacing w:val="-3"/>
          <w:sz w:val="20"/>
        </w:rPr>
        <w:t xml:space="preserve"> committed such act or omission;</w:t>
      </w:r>
    </w:p>
    <w:p w:rsidR="008736B8" w:rsidRPr="00A06F00" w:rsidP="008736B8" w14:paraId="66385185" w14:textId="77777777">
      <w:pPr>
        <w:spacing w:after="60"/>
        <w:ind w:left="720" w:hanging="360"/>
        <w:jc w:val="both"/>
        <w:rPr>
          <w:rFonts w:ascii="Arial" w:eastAsia="Calibri" w:hAnsi="Arial" w:cs="Arial"/>
          <w:color w:val="1F4E79"/>
          <w:sz w:val="20"/>
        </w:rPr>
      </w:pPr>
      <w:r w:rsidRPr="00B30637">
        <w:rPr>
          <w:rFonts w:ascii="Arial" w:eastAsia="Calibri" w:hAnsi="Arial" w:cs="Arial"/>
          <w:sz w:val="20"/>
        </w:rPr>
        <w:t>B.</w:t>
      </w:r>
      <w:r w:rsidRPr="00B30637">
        <w:rPr>
          <w:rFonts w:ascii="Arial" w:eastAsia="Calibri" w:hAnsi="Arial" w:cs="Arial"/>
          <w:sz w:val="20"/>
        </w:rPr>
        <w:tab/>
        <w:t xml:space="preserve">based upon, arising out of, directly or indirectly resulting from, in consequence of, or in any way involving any </w:t>
      </w:r>
      <w:r w:rsidRPr="00B30637">
        <w:rPr>
          <w:rFonts w:ascii="Arial" w:eastAsia="Calibri" w:hAnsi="Arial" w:cs="Arial"/>
          <w:b/>
          <w:bCs/>
          <w:sz w:val="20"/>
        </w:rPr>
        <w:t>Insured</w:t>
      </w:r>
      <w:r w:rsidRPr="00B30637">
        <w:rPr>
          <w:rFonts w:ascii="Arial" w:eastAsia="Calibri" w:hAnsi="Arial" w:cs="Arial"/>
          <w:bCs/>
          <w:sz w:val="20"/>
        </w:rPr>
        <w:t xml:space="preserve"> </w:t>
      </w:r>
      <w:r w:rsidRPr="00B30637">
        <w:rPr>
          <w:rFonts w:ascii="Arial" w:eastAsia="Calibri" w:hAnsi="Arial" w:cs="Arial"/>
          <w:sz w:val="20"/>
        </w:rPr>
        <w:t xml:space="preserve">gaining any personal profit, remuneration or other financial advantage to which such </w:t>
      </w:r>
      <w:r w:rsidRPr="00B30637">
        <w:rPr>
          <w:rFonts w:ascii="Arial" w:eastAsia="Calibri" w:hAnsi="Arial" w:cs="Arial"/>
          <w:b/>
          <w:bCs/>
          <w:sz w:val="20"/>
        </w:rPr>
        <w:t>Insured</w:t>
      </w:r>
      <w:r w:rsidRPr="00B30637">
        <w:rPr>
          <w:rFonts w:ascii="Arial" w:eastAsia="Calibri" w:hAnsi="Arial" w:cs="Arial"/>
          <w:bCs/>
          <w:sz w:val="20"/>
        </w:rPr>
        <w:t xml:space="preserve"> </w:t>
      </w:r>
      <w:r w:rsidRPr="00B30637">
        <w:rPr>
          <w:rFonts w:ascii="Arial" w:eastAsia="Calibri" w:hAnsi="Arial" w:cs="Arial"/>
          <w:sz w:val="20"/>
        </w:rPr>
        <w:t xml:space="preserve">was not legally entitled; however, this exclusion shall only apply </w:t>
      </w:r>
      <w:r w:rsidRPr="00B30637" w:rsidR="00376704">
        <w:rPr>
          <w:rFonts w:ascii="Arial" w:eastAsia="Calibri" w:hAnsi="Arial" w:cs="Arial"/>
          <w:sz w:val="20"/>
        </w:rPr>
        <w:t xml:space="preserve">if a final adjudication in </w:t>
      </w:r>
      <w:r w:rsidRPr="00B30637" w:rsidR="00376704">
        <w:rPr>
          <w:rFonts w:ascii="Arial" w:hAnsi="Arial" w:cs="Arial"/>
          <w:sz w:val="20"/>
        </w:rPr>
        <w:t xml:space="preserve">the underlying proceeding </w:t>
      </w:r>
      <w:r w:rsidRPr="00B30637">
        <w:rPr>
          <w:rFonts w:ascii="Arial" w:eastAsia="Calibri" w:hAnsi="Arial" w:cs="Arial"/>
          <w:sz w:val="20"/>
        </w:rPr>
        <w:t xml:space="preserve">establishes the </w:t>
      </w:r>
      <w:r w:rsidRPr="00B30637">
        <w:rPr>
          <w:rFonts w:ascii="Arial" w:eastAsia="Calibri" w:hAnsi="Arial" w:cs="Arial"/>
          <w:b/>
          <w:bCs/>
          <w:sz w:val="20"/>
        </w:rPr>
        <w:t>Insured</w:t>
      </w:r>
      <w:r w:rsidRPr="00B30637">
        <w:rPr>
          <w:rFonts w:ascii="Arial" w:eastAsia="Calibri" w:hAnsi="Arial" w:cs="Arial"/>
          <w:bCs/>
          <w:sz w:val="20"/>
        </w:rPr>
        <w:t xml:space="preserve"> gained such personal profit, remuneration or other financial </w:t>
      </w:r>
      <w:r w:rsidRPr="00B30637">
        <w:rPr>
          <w:rFonts w:ascii="Arial" w:eastAsia="Calibri" w:hAnsi="Arial" w:cs="Arial"/>
          <w:bCs/>
          <w:sz w:val="20"/>
        </w:rPr>
        <w:t>advantage</w:t>
      </w:r>
      <w:r w:rsidRPr="00B30637">
        <w:rPr>
          <w:rFonts w:ascii="Arial" w:eastAsia="Calibri" w:hAnsi="Arial" w:cs="Arial"/>
          <w:sz w:val="20"/>
        </w:rPr>
        <w:t>;</w:t>
      </w:r>
      <w:r w:rsidRPr="00B30637">
        <w:rPr>
          <w:rFonts w:ascii="Arial" w:eastAsia="Calibri" w:hAnsi="Arial" w:cs="Arial"/>
          <w:sz w:val="20"/>
        </w:rPr>
        <w:t xml:space="preserve"> </w:t>
      </w:r>
    </w:p>
    <w:p w:rsidR="008736B8" w:rsidRPr="00B30637" w:rsidP="008736B8" w14:paraId="199C3BE7" w14:textId="77777777">
      <w:pPr>
        <w:spacing w:after="60"/>
        <w:ind w:left="360"/>
        <w:rPr>
          <w:rFonts w:ascii="Arial" w:eastAsia="Calibri" w:hAnsi="Arial" w:cs="Arial"/>
          <w:sz w:val="20"/>
        </w:rPr>
      </w:pPr>
      <w:r w:rsidRPr="00B30637">
        <w:rPr>
          <w:rFonts w:ascii="Arial" w:eastAsia="Calibri" w:hAnsi="Arial" w:cs="Arial"/>
          <w:sz w:val="20"/>
        </w:rPr>
        <w:t>Provided however Exclusions A. and B. shall not apply to any actual or alleged violation of Sections 11, 12 or 15 of the Securities Act of 1933, or any amendments thereto.</w:t>
      </w:r>
    </w:p>
    <w:p w:rsidR="008736B8" w:rsidRPr="00B30637" w:rsidP="00EC7D9F" w14:paraId="19B2C591" w14:textId="77777777">
      <w:pPr>
        <w:pStyle w:val="Normal5"/>
        <w:spacing w:after="160"/>
        <w:ind w:left="360"/>
        <w:rPr>
          <w:rFonts w:cs="Arial"/>
        </w:rPr>
      </w:pPr>
      <w:r w:rsidRPr="00B30637">
        <w:rPr>
          <w:rFonts w:cs="Arial"/>
        </w:rPr>
        <w:t xml:space="preserve">Severability of Exclusions: For purposes of determining the applicability of Exclusions A. and B. above, the </w:t>
      </w:r>
      <w:r w:rsidRPr="00B30637">
        <w:rPr>
          <w:rFonts w:cs="Arial"/>
          <w:b/>
          <w:bCs/>
        </w:rPr>
        <w:t>Wrongful Act</w:t>
      </w:r>
      <w:r w:rsidRPr="00B30637">
        <w:rPr>
          <w:rFonts w:cs="Arial"/>
          <w:bCs/>
        </w:rPr>
        <w:t xml:space="preserve"> </w:t>
      </w:r>
      <w:r w:rsidRPr="00B30637">
        <w:rPr>
          <w:rFonts w:cs="Arial"/>
        </w:rPr>
        <w:t xml:space="preserve">or knowledge of any </w:t>
      </w:r>
      <w:r w:rsidRPr="00B30637">
        <w:rPr>
          <w:rFonts w:cs="Arial"/>
          <w:b/>
          <w:bCs/>
        </w:rPr>
        <w:t>Insured Person</w:t>
      </w:r>
      <w:r w:rsidRPr="00B30637">
        <w:rPr>
          <w:rFonts w:cs="Arial"/>
          <w:bCs/>
        </w:rPr>
        <w:t xml:space="preserve"> </w:t>
      </w:r>
      <w:r w:rsidRPr="00B30637">
        <w:rPr>
          <w:rFonts w:cs="Arial"/>
        </w:rPr>
        <w:t xml:space="preserve">shall not be imputed to any other </w:t>
      </w:r>
      <w:r w:rsidRPr="00B30637">
        <w:rPr>
          <w:rFonts w:cs="Arial"/>
          <w:b/>
          <w:bCs/>
        </w:rPr>
        <w:t>Insured Person</w:t>
      </w:r>
      <w:r w:rsidRPr="00B30637">
        <w:rPr>
          <w:rFonts w:cs="Arial"/>
        </w:rPr>
        <w:t xml:space="preserve">; provided, however, that the </w:t>
      </w:r>
      <w:r w:rsidRPr="00B30637">
        <w:rPr>
          <w:rFonts w:cs="Arial"/>
          <w:b/>
          <w:bCs/>
        </w:rPr>
        <w:t>Wrongful Act</w:t>
      </w:r>
      <w:r w:rsidRPr="00B30637">
        <w:rPr>
          <w:rFonts w:cs="Arial"/>
          <w:bCs/>
        </w:rPr>
        <w:t xml:space="preserve"> </w:t>
      </w:r>
      <w:r w:rsidRPr="00B30637">
        <w:rPr>
          <w:rFonts w:cs="Arial"/>
        </w:rPr>
        <w:t xml:space="preserve">or knowledge of the Chief Executive Officer or Chief Financial Officer (or the foreign or domestic equivalent of such positions) shall be imputed to the </w:t>
      </w:r>
      <w:r w:rsidRPr="00B30637">
        <w:rPr>
          <w:rFonts w:cs="Arial"/>
          <w:b/>
          <w:bCs/>
        </w:rPr>
        <w:t>Company</w:t>
      </w:r>
      <w:r w:rsidRPr="00B30637">
        <w:rPr>
          <w:rFonts w:cs="Arial"/>
          <w:bCs/>
        </w:rPr>
        <w:t>.</w:t>
      </w:r>
    </w:p>
    <w:p w:rsidR="0019240B" w:rsidRPr="00104BCF" w:rsidP="00104BCF" w14:paraId="388DB7A2" w14:textId="4BFE2E42">
      <w:pPr>
        <w:pStyle w:val="NoSpacing"/>
        <w:spacing w:after="60"/>
        <w:ind w:left="360" w:hanging="360"/>
        <w:jc w:val="both"/>
        <w:rPr>
          <w:rFonts w:ascii="Arial" w:eastAsia="Calibri" w:hAnsi="Arial" w:cs="Arial"/>
          <w:bCs/>
          <w:sz w:val="20"/>
        </w:rPr>
      </w:pPr>
      <w:r w:rsidRPr="00104BCF">
        <w:rPr>
          <w:rFonts w:ascii="Arial" w:hAnsi="Arial" w:cs="Arial"/>
          <w:sz w:val="20"/>
        </w:rPr>
        <w:t>12</w:t>
      </w:r>
      <w:r w:rsidRPr="00104BCF">
        <w:rPr>
          <w:rFonts w:ascii="Arial" w:hAnsi="Arial" w:cs="Arial"/>
          <w:sz w:val="20"/>
        </w:rPr>
        <w:t>.  Section Part 5</w:t>
      </w:r>
      <w:r w:rsidRPr="00104BCF" w:rsidR="00D47E24">
        <w:rPr>
          <w:rFonts w:ascii="Arial" w:hAnsi="Arial" w:cs="Arial"/>
          <w:sz w:val="20"/>
        </w:rPr>
        <w:t>,</w:t>
      </w:r>
      <w:r w:rsidRPr="00104BCF">
        <w:rPr>
          <w:rFonts w:ascii="Arial" w:hAnsi="Arial" w:cs="Arial"/>
          <w:sz w:val="20"/>
        </w:rPr>
        <w:t xml:space="preserve"> Common Exclusions</w:t>
      </w:r>
      <w:r w:rsidRPr="00104BCF" w:rsidR="00D47E24">
        <w:rPr>
          <w:rFonts w:ascii="Arial" w:hAnsi="Arial" w:cs="Arial"/>
          <w:sz w:val="20"/>
        </w:rPr>
        <w:t>,</w:t>
      </w:r>
      <w:r w:rsidRPr="00104BCF">
        <w:rPr>
          <w:rFonts w:ascii="Arial" w:hAnsi="Arial" w:cs="Arial"/>
          <w:sz w:val="20"/>
        </w:rPr>
        <w:t xml:space="preserve"> E</w:t>
      </w:r>
      <w:r w:rsidRPr="00104BCF" w:rsidR="00D47E24">
        <w:rPr>
          <w:rFonts w:ascii="Arial" w:hAnsi="Arial" w:cs="Arial"/>
          <w:sz w:val="20"/>
        </w:rPr>
        <w:t>.</w:t>
      </w:r>
      <w:r w:rsidRPr="00104BCF">
        <w:rPr>
          <w:rFonts w:ascii="Arial" w:hAnsi="Arial" w:cs="Arial"/>
          <w:sz w:val="20"/>
        </w:rPr>
        <w:t>, subsection 1</w:t>
      </w:r>
      <w:r w:rsidRPr="00104BCF" w:rsidR="00560ADB">
        <w:rPr>
          <w:rFonts w:ascii="Arial" w:hAnsi="Arial" w:cs="Arial"/>
          <w:sz w:val="20"/>
        </w:rPr>
        <w:t>.</w:t>
      </w:r>
      <w:r w:rsidRPr="00104BCF">
        <w:rPr>
          <w:rFonts w:ascii="Arial" w:hAnsi="Arial" w:cs="Arial"/>
          <w:sz w:val="20"/>
        </w:rPr>
        <w:t xml:space="preserve"> of this Policy is deleted in </w:t>
      </w:r>
      <w:r w:rsidRPr="00104BCF" w:rsidR="009A5D48">
        <w:rPr>
          <w:rFonts w:ascii="Arial" w:hAnsi="Arial" w:cs="Arial"/>
          <w:sz w:val="20"/>
        </w:rPr>
        <w:t>its</w:t>
      </w:r>
      <w:r w:rsidRPr="00104BCF">
        <w:rPr>
          <w:rFonts w:ascii="Arial" w:hAnsi="Arial" w:cs="Arial"/>
          <w:sz w:val="20"/>
        </w:rPr>
        <w:t xml:space="preserve"> entirety and replaced with the following:</w:t>
      </w:r>
    </w:p>
    <w:p w:rsidR="00817432" w:rsidRPr="00104BCF" w:rsidP="00104BCF" w14:paraId="2FCA83B7" w14:textId="7141808D">
      <w:pPr>
        <w:pStyle w:val="NoSpacing"/>
        <w:spacing w:after="60"/>
        <w:ind w:left="360" w:hanging="360"/>
        <w:jc w:val="both"/>
        <w:rPr>
          <w:rFonts w:ascii="Arial" w:hAnsi="Arial" w:cs="Arial"/>
          <w:sz w:val="20"/>
        </w:rPr>
      </w:pPr>
      <w:r>
        <w:rPr>
          <w:rFonts w:ascii="Arial" w:hAnsi="Arial" w:cs="Arial"/>
          <w:sz w:val="20"/>
        </w:rPr>
        <w:tab/>
      </w:r>
      <w:r w:rsidRPr="00104BCF" w:rsidR="0019240B">
        <w:rPr>
          <w:rFonts w:ascii="Arial" w:hAnsi="Arial" w:cs="Arial"/>
          <w:sz w:val="20"/>
        </w:rPr>
        <w:t xml:space="preserve">In addition to the Exclusions listed in the </w:t>
      </w:r>
      <w:r w:rsidRPr="00104BCF" w:rsidR="0019240B">
        <w:rPr>
          <w:rFonts w:ascii="Arial" w:hAnsi="Arial" w:cs="Arial"/>
          <w:b/>
          <w:sz w:val="20"/>
        </w:rPr>
        <w:t>Coverage Parts</w:t>
      </w:r>
      <w:r w:rsidRPr="00104BCF" w:rsidR="0019240B">
        <w:rPr>
          <w:rFonts w:ascii="Arial" w:hAnsi="Arial" w:cs="Arial"/>
          <w:sz w:val="20"/>
        </w:rPr>
        <w:t xml:space="preserve">, the </w:t>
      </w:r>
      <w:r w:rsidRPr="00104BCF" w:rsidR="0019240B">
        <w:rPr>
          <w:rFonts w:ascii="Arial" w:hAnsi="Arial" w:cs="Arial"/>
          <w:b/>
          <w:sz w:val="20"/>
        </w:rPr>
        <w:t>Insurer</w:t>
      </w:r>
      <w:r w:rsidRPr="00104BCF" w:rsidR="0019240B">
        <w:rPr>
          <w:rFonts w:ascii="Arial" w:hAnsi="Arial" w:cs="Arial"/>
          <w:sz w:val="20"/>
        </w:rPr>
        <w:t xml:space="preserve"> shall not be liable under this Policy to pay any </w:t>
      </w:r>
      <w:r w:rsidRPr="00104BCF" w:rsidR="0019240B">
        <w:rPr>
          <w:rFonts w:ascii="Arial" w:hAnsi="Arial" w:cs="Arial"/>
          <w:b/>
          <w:sz w:val="20"/>
        </w:rPr>
        <w:t>Loss</w:t>
      </w:r>
      <w:r w:rsidRPr="00104BCF" w:rsidR="0019240B">
        <w:rPr>
          <w:rFonts w:ascii="Arial" w:hAnsi="Arial" w:cs="Arial"/>
          <w:sz w:val="20"/>
        </w:rPr>
        <w:t xml:space="preserve"> arising from any </w:t>
      </w:r>
      <w:r w:rsidRPr="00104BCF" w:rsidR="0019240B">
        <w:rPr>
          <w:rFonts w:ascii="Arial" w:hAnsi="Arial" w:cs="Arial"/>
          <w:b/>
          <w:sz w:val="20"/>
        </w:rPr>
        <w:t>Claim</w:t>
      </w:r>
      <w:r w:rsidRPr="00104BCF" w:rsidR="0019240B">
        <w:rPr>
          <w:rFonts w:ascii="Arial" w:hAnsi="Arial" w:cs="Arial"/>
          <w:sz w:val="20"/>
        </w:rPr>
        <w:t xml:space="preserve"> made against any </w:t>
      </w:r>
      <w:r w:rsidRPr="00104BCF" w:rsidR="0019240B">
        <w:rPr>
          <w:rFonts w:ascii="Arial" w:hAnsi="Arial" w:cs="Arial"/>
          <w:b/>
          <w:sz w:val="20"/>
        </w:rPr>
        <w:t>Insured</w:t>
      </w:r>
      <w:r w:rsidRPr="00104BCF">
        <w:rPr>
          <w:rFonts w:ascii="Arial" w:hAnsi="Arial" w:cs="Arial"/>
          <w:sz w:val="20"/>
        </w:rPr>
        <w:t>:</w:t>
      </w:r>
    </w:p>
    <w:p w:rsidR="0019240B" w:rsidP="00EC7D9F" w14:paraId="072BD05C" w14:textId="0A7C94EA">
      <w:pPr>
        <w:pStyle w:val="NoSpacing"/>
        <w:spacing w:after="160"/>
        <w:ind w:left="763" w:hanging="403"/>
        <w:jc w:val="both"/>
      </w:pPr>
      <w:r w:rsidRPr="00104BCF">
        <w:rPr>
          <w:rFonts w:ascii="Arial" w:hAnsi="Arial" w:cs="Arial"/>
          <w:sz w:val="20"/>
        </w:rPr>
        <w:t>E.1.</w:t>
      </w:r>
      <w:r w:rsidR="00104BCF">
        <w:rPr>
          <w:rFonts w:ascii="Arial" w:hAnsi="Arial" w:cs="Arial"/>
          <w:sz w:val="20"/>
        </w:rPr>
        <w:t xml:space="preserve"> </w:t>
      </w:r>
      <w:r w:rsidRPr="00104BCF">
        <w:rPr>
          <w:rFonts w:ascii="Arial" w:hAnsi="Arial" w:cs="Arial"/>
          <w:sz w:val="20"/>
        </w:rPr>
        <w:t>based upon, arising out of, directly or indirectly resulting from, in consequence of, or in any way</w:t>
      </w:r>
      <w:r w:rsidRPr="00104BCF">
        <w:rPr>
          <w:rFonts w:ascii="Arial" w:hAnsi="Arial" w:cs="Arial"/>
          <w:sz w:val="20"/>
        </w:rPr>
        <w:t xml:space="preserve"> </w:t>
      </w:r>
      <w:r w:rsidRPr="00104BCF">
        <w:rPr>
          <w:rFonts w:ascii="Arial" w:hAnsi="Arial" w:cs="Arial"/>
          <w:sz w:val="20"/>
        </w:rPr>
        <w:t>involving</w:t>
      </w:r>
      <w:r w:rsidRPr="00104BCF">
        <w:rPr>
          <w:rFonts w:ascii="Arial" w:hAnsi="Arial" w:cs="Arial"/>
          <w:sz w:val="20"/>
        </w:rPr>
        <w:t xml:space="preserve"> </w:t>
      </w:r>
      <w:r w:rsidRPr="00104BCF">
        <w:rPr>
          <w:rFonts w:ascii="Arial" w:hAnsi="Arial" w:cs="Arial"/>
          <w:sz w:val="20"/>
        </w:rPr>
        <w:t xml:space="preserve">any fact, circumstance, situation, transaction, event or </w:t>
      </w:r>
      <w:r w:rsidRPr="00104BCF">
        <w:rPr>
          <w:rFonts w:ascii="Arial" w:hAnsi="Arial" w:cs="Arial"/>
          <w:b/>
          <w:sz w:val="20"/>
        </w:rPr>
        <w:t>Wrongful Act</w:t>
      </w:r>
      <w:r w:rsidRPr="00104BCF">
        <w:rPr>
          <w:rFonts w:ascii="Arial" w:hAnsi="Arial" w:cs="Arial"/>
          <w:sz w:val="20"/>
        </w:rPr>
        <w:t xml:space="preserve"> that was the subject of any written notice given and accepted under any policy of insurance prior to inception of this Policy; or any other </w:t>
      </w:r>
      <w:r w:rsidRPr="00104BCF">
        <w:rPr>
          <w:rFonts w:ascii="Arial" w:hAnsi="Arial" w:cs="Arial"/>
          <w:b/>
          <w:sz w:val="20"/>
        </w:rPr>
        <w:t>Wrongful Act</w:t>
      </w:r>
      <w:r w:rsidRPr="00104BCF">
        <w:rPr>
          <w:rFonts w:ascii="Arial" w:hAnsi="Arial" w:cs="Arial"/>
          <w:sz w:val="20"/>
        </w:rPr>
        <w:t xml:space="preserve"> whenever occurring, that, together with a </w:t>
      </w:r>
      <w:r w:rsidRPr="00104BCF">
        <w:rPr>
          <w:rFonts w:ascii="Arial" w:hAnsi="Arial" w:cs="Arial"/>
          <w:b/>
          <w:sz w:val="20"/>
        </w:rPr>
        <w:t>Wrongful Act</w:t>
      </w:r>
      <w:r w:rsidR="00104BCF">
        <w:rPr>
          <w:rFonts w:ascii="Arial" w:hAnsi="Arial" w:cs="Arial"/>
          <w:b/>
          <w:sz w:val="20"/>
        </w:rPr>
        <w:t xml:space="preserve"> </w:t>
      </w:r>
      <w:r w:rsidRPr="00104BCF">
        <w:rPr>
          <w:rFonts w:ascii="Arial" w:hAnsi="Arial" w:cs="Arial"/>
          <w:sz w:val="20"/>
        </w:rPr>
        <w:t>described previously in this</w:t>
      </w:r>
      <w:r w:rsidR="00104BCF">
        <w:rPr>
          <w:rFonts w:ascii="Arial" w:hAnsi="Arial" w:cs="Arial"/>
          <w:sz w:val="20"/>
        </w:rPr>
        <w:t xml:space="preserve"> </w:t>
      </w:r>
      <w:r w:rsidRPr="00104BCF">
        <w:rPr>
          <w:rFonts w:ascii="Arial" w:hAnsi="Arial" w:cs="Arial"/>
          <w:sz w:val="20"/>
        </w:rPr>
        <w:t xml:space="preserve">paragraph would constitute </w:t>
      </w:r>
      <w:r w:rsidRPr="00104BCF">
        <w:rPr>
          <w:rFonts w:ascii="Arial" w:hAnsi="Arial" w:cs="Arial"/>
          <w:b/>
          <w:sz w:val="20"/>
        </w:rPr>
        <w:t>Interrelated Wrongful Acts</w:t>
      </w:r>
      <w:r w:rsidRPr="00104BCF">
        <w:rPr>
          <w:rFonts w:ascii="Arial" w:hAnsi="Arial" w:cs="Arial"/>
          <w:sz w:val="20"/>
        </w:rPr>
        <w:t>; or</w:t>
      </w:r>
    </w:p>
    <w:p w:rsidR="008736B8" w:rsidRPr="00B30637" w:rsidP="0009334D" w14:paraId="36E51AD6" w14:textId="57146BD5">
      <w:pPr>
        <w:keepLines/>
        <w:overflowPunct/>
        <w:autoSpaceDE/>
        <w:autoSpaceDN/>
        <w:adjustRightInd/>
        <w:spacing w:after="80"/>
        <w:ind w:left="360" w:hanging="360"/>
        <w:jc w:val="both"/>
        <w:textAlignment w:val="auto"/>
        <w:outlineLvl w:val="7"/>
        <w:rPr>
          <w:rFonts w:ascii="Arial" w:eastAsia="Calibri" w:hAnsi="Arial"/>
          <w:bCs/>
          <w:sz w:val="20"/>
        </w:rPr>
      </w:pPr>
      <w:r w:rsidRPr="00B30637">
        <w:rPr>
          <w:rFonts w:ascii="Arial" w:eastAsia="Calibri" w:hAnsi="Arial"/>
          <w:bCs/>
          <w:sz w:val="20"/>
        </w:rPr>
        <w:t>13</w:t>
      </w:r>
      <w:r w:rsidRPr="00B30637">
        <w:rPr>
          <w:rFonts w:ascii="Arial" w:eastAsia="Calibri" w:hAnsi="Arial"/>
          <w:bCs/>
          <w:sz w:val="20"/>
        </w:rPr>
        <w:t>.</w:t>
      </w:r>
      <w:r w:rsidRPr="00B30637">
        <w:rPr>
          <w:rFonts w:ascii="Arial" w:eastAsia="Calibri" w:hAnsi="Arial"/>
          <w:bCs/>
          <w:sz w:val="20"/>
        </w:rPr>
        <w:tab/>
      </w:r>
      <w:r w:rsidRPr="00B30637" w:rsidR="0009334D">
        <w:rPr>
          <w:rFonts w:ascii="Arial" w:eastAsia="Calibri" w:hAnsi="Arial"/>
          <w:bCs/>
          <w:sz w:val="20"/>
        </w:rPr>
        <w:t xml:space="preserve">Section </w:t>
      </w:r>
      <w:r w:rsidRPr="00B30637">
        <w:rPr>
          <w:rFonts w:ascii="Arial" w:eastAsia="Calibri" w:hAnsi="Arial"/>
          <w:bCs/>
          <w:sz w:val="20"/>
        </w:rPr>
        <w:t>Part 6</w:t>
      </w:r>
      <w:r w:rsidRPr="00B30637" w:rsidR="0009334D">
        <w:rPr>
          <w:rFonts w:ascii="Arial" w:eastAsia="Calibri" w:hAnsi="Arial"/>
          <w:bCs/>
          <w:sz w:val="20"/>
        </w:rPr>
        <w:t>,</w:t>
      </w:r>
      <w:r w:rsidRPr="00B30637">
        <w:rPr>
          <w:rFonts w:ascii="Arial" w:eastAsia="Calibri" w:hAnsi="Arial"/>
          <w:bCs/>
          <w:sz w:val="20"/>
        </w:rPr>
        <w:t xml:space="preserve"> Common Conditions, B. Defense </w:t>
      </w:r>
      <w:r w:rsidRPr="00B30637">
        <w:rPr>
          <w:rFonts w:ascii="Arial" w:eastAsia="Calibri" w:hAnsi="Arial"/>
          <w:bCs/>
          <w:sz w:val="20"/>
        </w:rPr>
        <w:t>And</w:t>
      </w:r>
      <w:r w:rsidRPr="00B30637">
        <w:rPr>
          <w:rFonts w:ascii="Arial" w:eastAsia="Calibri" w:hAnsi="Arial"/>
          <w:bCs/>
          <w:sz w:val="20"/>
        </w:rPr>
        <w:t xml:space="preserve"> Settlement, subsection 3. of this Policy is amended by the addition of the following:</w:t>
      </w:r>
    </w:p>
    <w:p w:rsidR="008736B8" w:rsidRPr="00B30637" w:rsidP="00EC7D9F" w14:paraId="0E434D2D" w14:textId="6FD62C0C">
      <w:pPr>
        <w:keepLines/>
        <w:overflowPunct/>
        <w:autoSpaceDE/>
        <w:autoSpaceDN/>
        <w:adjustRightInd/>
        <w:spacing w:after="160"/>
        <w:ind w:left="360" w:hanging="360"/>
        <w:jc w:val="both"/>
        <w:textAlignment w:val="auto"/>
        <w:outlineLvl w:val="7"/>
        <w:rPr>
          <w:rFonts w:ascii="Arial" w:eastAsia="Calibri" w:hAnsi="Arial"/>
          <w:b/>
          <w:bCs/>
          <w:sz w:val="20"/>
        </w:rPr>
      </w:pPr>
      <w:r w:rsidRPr="00B30637">
        <w:rPr>
          <w:rFonts w:ascii="Arial" w:eastAsia="Calibri" w:hAnsi="Arial"/>
          <w:bCs/>
          <w:sz w:val="20"/>
        </w:rPr>
        <w:tab/>
        <w:t>3.</w:t>
      </w:r>
      <w:r w:rsidRPr="00B30637">
        <w:rPr>
          <w:rFonts w:ascii="Arial" w:eastAsia="Calibri" w:hAnsi="Arial"/>
          <w:bCs/>
          <w:sz w:val="20"/>
        </w:rPr>
        <w:tab/>
      </w:r>
      <w:r w:rsidRPr="00B30637" w:rsidR="00216124">
        <w:rPr>
          <w:rFonts w:ascii="Arial" w:eastAsia="Calibri" w:hAnsi="Arial"/>
          <w:bCs/>
          <w:sz w:val="20"/>
        </w:rPr>
        <w:t xml:space="preserve">The failure of an </w:t>
      </w:r>
      <w:r w:rsidRPr="00B30637" w:rsidR="00216124">
        <w:rPr>
          <w:rFonts w:ascii="Arial" w:eastAsia="Calibri" w:hAnsi="Arial"/>
          <w:b/>
          <w:bCs/>
          <w:sz w:val="20"/>
        </w:rPr>
        <w:t xml:space="preserve">Insured </w:t>
      </w:r>
      <w:r w:rsidRPr="00B30637" w:rsidR="00216124">
        <w:rPr>
          <w:rFonts w:ascii="Arial" w:eastAsia="Calibri" w:hAnsi="Arial"/>
          <w:bCs/>
          <w:sz w:val="20"/>
        </w:rPr>
        <w:t xml:space="preserve">to provide such cooperation </w:t>
      </w:r>
      <w:r w:rsidRPr="00B30637" w:rsidR="0009334D">
        <w:rPr>
          <w:rFonts w:ascii="Arial" w:eastAsia="Calibri" w:hAnsi="Arial"/>
          <w:bCs/>
          <w:sz w:val="20"/>
        </w:rPr>
        <w:t>or</w:t>
      </w:r>
      <w:r w:rsidRPr="00B30637" w:rsidR="00216124">
        <w:rPr>
          <w:rFonts w:ascii="Arial" w:eastAsia="Calibri" w:hAnsi="Arial"/>
          <w:bCs/>
          <w:sz w:val="20"/>
        </w:rPr>
        <w:t xml:space="preserve"> assistance shall not impair the rights of </w:t>
      </w:r>
      <w:r w:rsidRPr="00B30637" w:rsidR="00216124">
        <w:rPr>
          <w:rFonts w:ascii="Arial" w:eastAsia="Calibri" w:hAnsi="Arial"/>
          <w:bCs/>
          <w:sz w:val="20"/>
        </w:rPr>
        <w:tab/>
        <w:t>recovery of any other</w:t>
      </w:r>
      <w:r w:rsidRPr="00B30637" w:rsidR="00216124">
        <w:rPr>
          <w:rFonts w:ascii="Arial" w:eastAsia="Calibri" w:hAnsi="Arial"/>
          <w:b/>
          <w:bCs/>
          <w:sz w:val="20"/>
        </w:rPr>
        <w:t xml:space="preserve"> Insured Person.</w:t>
      </w:r>
    </w:p>
    <w:p w:rsidR="00E57074" w:rsidRPr="00B30637" w:rsidP="00EC7D9F" w14:paraId="478CCCB2" w14:textId="68D6F068">
      <w:pPr>
        <w:keepLines/>
        <w:overflowPunct/>
        <w:autoSpaceDE/>
        <w:autoSpaceDN/>
        <w:adjustRightInd/>
        <w:spacing w:after="160"/>
        <w:ind w:left="360" w:hanging="360"/>
        <w:jc w:val="both"/>
        <w:textAlignment w:val="auto"/>
        <w:outlineLvl w:val="7"/>
        <w:rPr>
          <w:rFonts w:ascii="Arial" w:hAnsi="Arial" w:cs="Arial"/>
          <w:sz w:val="20"/>
        </w:rPr>
      </w:pPr>
      <w:r w:rsidRPr="00B30637">
        <w:rPr>
          <w:rFonts w:ascii="Arial" w:hAnsi="Arial" w:cs="Arial"/>
          <w:sz w:val="20"/>
        </w:rPr>
        <w:t>14</w:t>
      </w:r>
      <w:r w:rsidRPr="00B30637">
        <w:rPr>
          <w:rFonts w:ascii="Arial" w:hAnsi="Arial" w:cs="Arial"/>
          <w:sz w:val="20"/>
        </w:rPr>
        <w:t>.</w:t>
      </w:r>
      <w:r w:rsidRPr="00B30637">
        <w:rPr>
          <w:rFonts w:ascii="Arial" w:hAnsi="Arial" w:cs="Arial"/>
          <w:sz w:val="20"/>
        </w:rPr>
        <w:tab/>
        <w:t>Section Part 6. Common Conditions, C. Retention, subsection 4. of this Policy is deleted in its entirety.</w:t>
      </w:r>
    </w:p>
    <w:p w:rsidR="009069AE" w:rsidRPr="00B30637" w:rsidP="0009334D" w14:paraId="46F46B1F" w14:textId="0C3C32CE">
      <w:pPr>
        <w:keepLines/>
        <w:overflowPunct/>
        <w:autoSpaceDE/>
        <w:autoSpaceDN/>
        <w:adjustRightInd/>
        <w:spacing w:after="80"/>
        <w:ind w:left="360" w:hanging="360"/>
        <w:jc w:val="both"/>
        <w:textAlignment w:val="auto"/>
        <w:outlineLvl w:val="7"/>
        <w:rPr>
          <w:rFonts w:ascii="Arial" w:eastAsia="Calibri" w:hAnsi="Arial"/>
          <w:bCs/>
          <w:sz w:val="20"/>
        </w:rPr>
      </w:pPr>
      <w:r w:rsidRPr="00B30637">
        <w:rPr>
          <w:rFonts w:ascii="Arial" w:eastAsia="Calibri" w:hAnsi="Arial"/>
          <w:bCs/>
          <w:sz w:val="20"/>
        </w:rPr>
        <w:t>1</w:t>
      </w:r>
      <w:r w:rsidRPr="00B30637" w:rsidR="00104BCF">
        <w:rPr>
          <w:rFonts w:ascii="Arial" w:eastAsia="Calibri" w:hAnsi="Arial"/>
          <w:bCs/>
          <w:sz w:val="20"/>
        </w:rPr>
        <w:t>5</w:t>
      </w:r>
      <w:r w:rsidRPr="00B30637">
        <w:rPr>
          <w:rFonts w:ascii="Arial" w:eastAsia="Calibri" w:hAnsi="Arial"/>
          <w:bCs/>
          <w:sz w:val="20"/>
        </w:rPr>
        <w:t>.</w:t>
      </w:r>
      <w:r w:rsidRPr="00B30637">
        <w:rPr>
          <w:rFonts w:ascii="Arial" w:eastAsia="Calibri" w:hAnsi="Arial"/>
          <w:bCs/>
          <w:sz w:val="20"/>
        </w:rPr>
        <w:tab/>
      </w:r>
      <w:r w:rsidRPr="00B30637" w:rsidR="0009334D">
        <w:rPr>
          <w:rFonts w:ascii="Arial" w:eastAsia="Calibri" w:hAnsi="Arial"/>
          <w:bCs/>
          <w:sz w:val="20"/>
        </w:rPr>
        <w:t xml:space="preserve">Section </w:t>
      </w:r>
      <w:r w:rsidRPr="00B30637">
        <w:rPr>
          <w:rFonts w:ascii="Arial" w:eastAsia="Calibri" w:hAnsi="Arial"/>
          <w:bCs/>
          <w:sz w:val="20"/>
        </w:rPr>
        <w:t>Part 6</w:t>
      </w:r>
      <w:r w:rsidRPr="00B30637" w:rsidR="0009334D">
        <w:rPr>
          <w:rFonts w:ascii="Arial" w:eastAsia="Calibri" w:hAnsi="Arial"/>
          <w:bCs/>
          <w:sz w:val="20"/>
        </w:rPr>
        <w:t>,</w:t>
      </w:r>
      <w:r w:rsidRPr="00B30637">
        <w:rPr>
          <w:rFonts w:ascii="Arial" w:eastAsia="Calibri" w:hAnsi="Arial"/>
          <w:bCs/>
          <w:sz w:val="20"/>
        </w:rPr>
        <w:t xml:space="preserve"> Common Conditions, D. Reporting </w:t>
      </w:r>
      <w:r w:rsidRPr="00B30637" w:rsidR="0009334D">
        <w:rPr>
          <w:rFonts w:ascii="Arial" w:eastAsia="Calibri" w:hAnsi="Arial"/>
          <w:bCs/>
          <w:sz w:val="20"/>
        </w:rPr>
        <w:t>And</w:t>
      </w:r>
      <w:r w:rsidRPr="00B30637" w:rsidR="0009334D">
        <w:rPr>
          <w:rFonts w:ascii="Arial" w:eastAsia="Calibri" w:hAnsi="Arial"/>
          <w:bCs/>
          <w:sz w:val="20"/>
        </w:rPr>
        <w:t xml:space="preserve"> Notice Requirements, subsection 1. </w:t>
      </w:r>
      <w:r w:rsidR="00DE6C65">
        <w:rPr>
          <w:rFonts w:ascii="Arial" w:eastAsia="Calibri" w:hAnsi="Arial"/>
          <w:bCs/>
          <w:sz w:val="20"/>
        </w:rPr>
        <w:t xml:space="preserve">of this Policy </w:t>
      </w:r>
      <w:r w:rsidRPr="00B30637" w:rsidR="0009334D">
        <w:rPr>
          <w:rFonts w:ascii="Arial" w:eastAsia="Calibri" w:hAnsi="Arial"/>
          <w:bCs/>
          <w:sz w:val="20"/>
        </w:rPr>
        <w:t>i</w:t>
      </w:r>
      <w:r w:rsidRPr="00B30637">
        <w:rPr>
          <w:rFonts w:ascii="Arial" w:eastAsia="Calibri" w:hAnsi="Arial"/>
          <w:bCs/>
          <w:sz w:val="20"/>
        </w:rPr>
        <w:t xml:space="preserve">s </w:t>
      </w:r>
      <w:r w:rsidRPr="00B30637" w:rsidR="00DC7B0F">
        <w:rPr>
          <w:rFonts w:ascii="Arial" w:eastAsia="Calibri" w:hAnsi="Arial"/>
          <w:bCs/>
          <w:sz w:val="20"/>
        </w:rPr>
        <w:t xml:space="preserve">deleted in </w:t>
      </w:r>
      <w:r w:rsidRPr="00B30637">
        <w:rPr>
          <w:rFonts w:ascii="Arial" w:eastAsia="Calibri" w:hAnsi="Arial"/>
          <w:bCs/>
          <w:sz w:val="20"/>
        </w:rPr>
        <w:t>i</w:t>
      </w:r>
      <w:r w:rsidRPr="00B30637" w:rsidR="00DC7B0F">
        <w:rPr>
          <w:rFonts w:ascii="Arial" w:eastAsia="Calibri" w:hAnsi="Arial"/>
          <w:bCs/>
          <w:sz w:val="20"/>
        </w:rPr>
        <w:t>t</w:t>
      </w:r>
      <w:r w:rsidRPr="00B30637">
        <w:rPr>
          <w:rFonts w:ascii="Arial" w:eastAsia="Calibri" w:hAnsi="Arial"/>
          <w:bCs/>
          <w:sz w:val="20"/>
        </w:rPr>
        <w:t>s entirety and replaced with the following:</w:t>
      </w:r>
    </w:p>
    <w:p w:rsidR="009069AE" w:rsidRPr="00B30637" w:rsidP="009069AE" w14:paraId="29BE71CF" w14:textId="77777777">
      <w:pPr>
        <w:pStyle w:val="OutlineL2"/>
        <w:keepNext/>
        <w:spacing w:after="60"/>
        <w:ind w:left="360"/>
        <w:rPr>
          <w:rFonts w:ascii="Arial" w:hAnsi="Arial" w:cs="Arial"/>
          <w:spacing w:val="-6"/>
          <w:sz w:val="20"/>
        </w:rPr>
      </w:pPr>
      <w:r w:rsidRPr="00B30637">
        <w:rPr>
          <w:rFonts w:ascii="Arial" w:hAnsi="Arial" w:cs="Arial"/>
          <w:spacing w:val="-6"/>
          <w:sz w:val="20"/>
        </w:rPr>
        <w:t xml:space="preserve">As a condition precedent to coverage under this Policy, the </w:t>
      </w:r>
      <w:r w:rsidRPr="00B30637">
        <w:rPr>
          <w:rFonts w:ascii="Arial" w:hAnsi="Arial" w:cs="Arial"/>
          <w:b/>
          <w:spacing w:val="-6"/>
          <w:sz w:val="20"/>
        </w:rPr>
        <w:t>Insured’s</w:t>
      </w:r>
      <w:r w:rsidRPr="00B30637">
        <w:rPr>
          <w:rFonts w:ascii="Arial" w:hAnsi="Arial" w:cs="Arial"/>
          <w:spacing w:val="-6"/>
          <w:sz w:val="20"/>
        </w:rPr>
        <w:t xml:space="preserve"> duties in the event of a </w:t>
      </w:r>
      <w:r w:rsidRPr="00B30637">
        <w:rPr>
          <w:rFonts w:ascii="Arial" w:hAnsi="Arial" w:cs="Arial"/>
          <w:b/>
          <w:spacing w:val="-6"/>
          <w:sz w:val="20"/>
        </w:rPr>
        <w:t>Claim</w:t>
      </w:r>
      <w:r w:rsidRPr="00B30637">
        <w:rPr>
          <w:rFonts w:ascii="Arial" w:hAnsi="Arial" w:cs="Arial"/>
          <w:spacing w:val="-6"/>
          <w:sz w:val="20"/>
        </w:rPr>
        <w:t xml:space="preserve"> are as follows:</w:t>
      </w:r>
    </w:p>
    <w:p w:rsidR="009069AE" w:rsidRPr="00B30637" w:rsidP="009069AE" w14:paraId="0A20DB1C" w14:textId="77777777">
      <w:pPr>
        <w:pStyle w:val="Heading8"/>
        <w:spacing w:before="0"/>
        <w:ind w:left="720" w:hanging="360"/>
        <w:jc w:val="both"/>
        <w:rPr>
          <w:rFonts w:ascii="Arial" w:hAnsi="Arial" w:cs="Arial"/>
          <w:i w:val="0"/>
          <w:sz w:val="20"/>
          <w:szCs w:val="20"/>
        </w:rPr>
      </w:pPr>
      <w:r w:rsidRPr="00B30637">
        <w:rPr>
          <w:rFonts w:ascii="Arial" w:hAnsi="Arial" w:cs="Arial"/>
          <w:i w:val="0"/>
          <w:sz w:val="20"/>
          <w:szCs w:val="20"/>
          <w:lang w:val="en-US"/>
        </w:rPr>
        <w:t>1.</w:t>
      </w:r>
      <w:r w:rsidRPr="00B30637">
        <w:rPr>
          <w:rFonts w:ascii="Arial" w:hAnsi="Arial" w:cs="Arial"/>
          <w:i w:val="0"/>
          <w:sz w:val="20"/>
          <w:szCs w:val="20"/>
          <w:lang w:val="en-US"/>
        </w:rPr>
        <w:tab/>
        <w:t>I</w:t>
      </w:r>
      <w:r w:rsidRPr="00B30637">
        <w:rPr>
          <w:rFonts w:ascii="Arial" w:hAnsi="Arial" w:cs="Arial"/>
          <w:i w:val="0"/>
          <w:sz w:val="20"/>
          <w:szCs w:val="20"/>
        </w:rPr>
        <w:t xml:space="preserve">f a </w:t>
      </w:r>
      <w:r w:rsidRPr="00B30637">
        <w:rPr>
          <w:rFonts w:ascii="Arial" w:hAnsi="Arial" w:cs="Arial"/>
          <w:b/>
          <w:i w:val="0"/>
          <w:sz w:val="20"/>
          <w:szCs w:val="20"/>
        </w:rPr>
        <w:t>Claim</w:t>
      </w:r>
      <w:r w:rsidRPr="00B30637">
        <w:rPr>
          <w:rFonts w:ascii="Arial" w:hAnsi="Arial" w:cs="Arial"/>
          <w:i w:val="0"/>
          <w:sz w:val="20"/>
          <w:szCs w:val="20"/>
        </w:rPr>
        <w:t xml:space="preserve"> is made against an </w:t>
      </w:r>
      <w:r w:rsidRPr="00B30637">
        <w:rPr>
          <w:rFonts w:ascii="Arial" w:hAnsi="Arial" w:cs="Arial"/>
          <w:b/>
          <w:i w:val="0"/>
          <w:sz w:val="20"/>
          <w:szCs w:val="20"/>
        </w:rPr>
        <w:t>Insured</w:t>
      </w:r>
      <w:r w:rsidRPr="00B30637">
        <w:rPr>
          <w:rFonts w:ascii="Arial" w:hAnsi="Arial" w:cs="Arial"/>
          <w:i w:val="0"/>
          <w:sz w:val="20"/>
          <w:szCs w:val="20"/>
        </w:rPr>
        <w:t xml:space="preserve">, the </w:t>
      </w:r>
      <w:r w:rsidRPr="00B30637">
        <w:rPr>
          <w:rFonts w:ascii="Arial" w:hAnsi="Arial" w:cs="Arial"/>
          <w:b/>
          <w:i w:val="0"/>
          <w:sz w:val="20"/>
          <w:szCs w:val="20"/>
        </w:rPr>
        <w:t>Insured</w:t>
      </w:r>
      <w:r w:rsidRPr="00B30637">
        <w:rPr>
          <w:rFonts w:ascii="Arial" w:hAnsi="Arial" w:cs="Arial"/>
          <w:i w:val="0"/>
          <w:sz w:val="20"/>
          <w:szCs w:val="20"/>
        </w:rPr>
        <w:t xml:space="preserve"> must give written notice to the </w:t>
      </w:r>
      <w:r w:rsidRPr="00B30637">
        <w:rPr>
          <w:rFonts w:ascii="Arial" w:hAnsi="Arial" w:cs="Arial"/>
          <w:b/>
          <w:i w:val="0"/>
          <w:sz w:val="20"/>
          <w:szCs w:val="20"/>
        </w:rPr>
        <w:t>Insurer</w:t>
      </w:r>
      <w:r w:rsidRPr="00B30637">
        <w:rPr>
          <w:rFonts w:ascii="Arial" w:hAnsi="Arial" w:cs="Arial"/>
          <w:i w:val="0"/>
          <w:sz w:val="20"/>
          <w:szCs w:val="20"/>
        </w:rPr>
        <w:t xml:space="preserve"> as</w:t>
      </w:r>
      <w:r w:rsidRPr="00B30637">
        <w:rPr>
          <w:rFonts w:ascii="Arial" w:hAnsi="Arial" w:cs="Arial"/>
          <w:i w:val="0"/>
          <w:sz w:val="20"/>
          <w:szCs w:val="20"/>
          <w:lang w:val="en-US"/>
        </w:rPr>
        <w:t xml:space="preserve"> </w:t>
      </w:r>
      <w:r w:rsidRPr="00B30637">
        <w:rPr>
          <w:rFonts w:ascii="Arial" w:hAnsi="Arial" w:cs="Arial"/>
          <w:i w:val="0"/>
          <w:sz w:val="20"/>
          <w:szCs w:val="20"/>
        </w:rPr>
        <w:t>soon as practicable</w:t>
      </w:r>
      <w:r w:rsidRPr="00B30637">
        <w:rPr>
          <w:rFonts w:ascii="Arial" w:hAnsi="Arial" w:cs="Arial"/>
          <w:i w:val="0"/>
          <w:sz w:val="20"/>
          <w:szCs w:val="20"/>
          <w:lang w:val="en-US"/>
        </w:rPr>
        <w:t xml:space="preserve"> after the Chief Executive Officer or Chief Financial Officer (or the foreign or domestic equivalent of such positions) becomes aware of such </w:t>
      </w:r>
      <w:r w:rsidRPr="00B30637">
        <w:rPr>
          <w:rFonts w:ascii="Arial" w:hAnsi="Arial" w:cs="Arial"/>
          <w:b/>
          <w:i w:val="0"/>
          <w:sz w:val="20"/>
          <w:szCs w:val="20"/>
          <w:lang w:val="en-US"/>
        </w:rPr>
        <w:t>Claim</w:t>
      </w:r>
      <w:r w:rsidRPr="00B30637">
        <w:rPr>
          <w:rFonts w:ascii="Arial" w:hAnsi="Arial" w:cs="Arial"/>
          <w:i w:val="0"/>
          <w:sz w:val="20"/>
          <w:szCs w:val="20"/>
        </w:rPr>
        <w:t>, but in no event later than:</w:t>
      </w:r>
    </w:p>
    <w:p w:rsidR="009069AE" w:rsidRPr="00B30637" w:rsidP="009069AE" w14:paraId="29826A89" w14:textId="77777777">
      <w:pPr>
        <w:pStyle w:val="Heading8"/>
        <w:spacing w:before="0"/>
        <w:ind w:left="1080" w:hanging="360"/>
        <w:jc w:val="both"/>
        <w:rPr>
          <w:rFonts w:ascii="Arial" w:hAnsi="Arial" w:cs="Arial"/>
          <w:i w:val="0"/>
          <w:sz w:val="20"/>
          <w:szCs w:val="20"/>
          <w:lang w:val="en-US"/>
        </w:rPr>
      </w:pPr>
      <w:r w:rsidRPr="00B30637">
        <w:rPr>
          <w:rFonts w:ascii="Arial" w:hAnsi="Arial" w:cs="Arial"/>
          <w:i w:val="0"/>
          <w:sz w:val="20"/>
          <w:szCs w:val="20"/>
          <w:lang w:val="en-US"/>
        </w:rPr>
        <w:t>a.</w:t>
      </w:r>
      <w:r w:rsidRPr="00B30637">
        <w:rPr>
          <w:rFonts w:ascii="Arial" w:hAnsi="Arial" w:cs="Arial"/>
          <w:i w:val="0"/>
          <w:sz w:val="20"/>
          <w:szCs w:val="20"/>
          <w:lang w:val="en-US"/>
        </w:rPr>
        <w:tab/>
      </w:r>
      <w:r w:rsidRPr="00B30637">
        <w:rPr>
          <w:rFonts w:ascii="Arial" w:hAnsi="Arial" w:cs="Arial"/>
          <w:i w:val="0"/>
          <w:sz w:val="20"/>
          <w:szCs w:val="20"/>
        </w:rPr>
        <w:t>180 days after this Policy expires</w:t>
      </w:r>
      <w:r w:rsidRPr="00B30637">
        <w:rPr>
          <w:rFonts w:ascii="Arial" w:hAnsi="Arial" w:cs="Arial"/>
          <w:i w:val="0"/>
          <w:sz w:val="20"/>
          <w:szCs w:val="20"/>
          <w:lang w:val="en-US"/>
        </w:rPr>
        <w:t>,</w:t>
      </w:r>
      <w:r w:rsidRPr="00B30637">
        <w:rPr>
          <w:rFonts w:ascii="Arial" w:hAnsi="Arial" w:cs="Arial"/>
          <w:i w:val="0"/>
          <w:sz w:val="20"/>
          <w:szCs w:val="20"/>
        </w:rPr>
        <w:t xml:space="preserve"> </w:t>
      </w:r>
      <w:r w:rsidRPr="00B30637">
        <w:rPr>
          <w:rFonts w:ascii="Arial" w:hAnsi="Arial" w:cs="Arial"/>
          <w:i w:val="0"/>
          <w:sz w:val="20"/>
          <w:szCs w:val="20"/>
          <w:lang w:val="en-US"/>
        </w:rPr>
        <w:t xml:space="preserve">with the stipulation that this Policy </w:t>
      </w:r>
      <w:r w:rsidRPr="00B30637">
        <w:rPr>
          <w:rFonts w:ascii="Arial" w:hAnsi="Arial" w:cs="Arial"/>
          <w:i w:val="0"/>
          <w:sz w:val="20"/>
          <w:szCs w:val="20"/>
        </w:rPr>
        <w:t xml:space="preserve">is renewed with the </w:t>
      </w:r>
      <w:r w:rsidRPr="00B30637">
        <w:rPr>
          <w:rFonts w:ascii="Arial" w:hAnsi="Arial" w:cs="Arial"/>
          <w:b/>
          <w:i w:val="0"/>
          <w:sz w:val="20"/>
          <w:szCs w:val="20"/>
        </w:rPr>
        <w:t>Insurer</w:t>
      </w:r>
      <w:r w:rsidRPr="00B30637">
        <w:rPr>
          <w:rFonts w:ascii="Arial" w:hAnsi="Arial" w:cs="Arial"/>
          <w:i w:val="0"/>
          <w:sz w:val="20"/>
          <w:szCs w:val="20"/>
          <w:lang w:val="en-US"/>
        </w:rPr>
        <w:t>;</w:t>
      </w:r>
    </w:p>
    <w:p w:rsidR="009069AE" w:rsidRPr="00B30637" w:rsidP="009069AE" w14:paraId="0B3DC770" w14:textId="77777777">
      <w:pPr>
        <w:pStyle w:val="Heading8"/>
        <w:spacing w:before="0"/>
        <w:ind w:left="1080" w:hanging="360"/>
        <w:jc w:val="both"/>
        <w:rPr>
          <w:rFonts w:ascii="Arial" w:hAnsi="Arial" w:cs="Arial"/>
          <w:i w:val="0"/>
          <w:sz w:val="20"/>
          <w:szCs w:val="20"/>
        </w:rPr>
      </w:pPr>
      <w:r w:rsidRPr="00B30637">
        <w:rPr>
          <w:rFonts w:ascii="Arial" w:hAnsi="Arial" w:cs="Arial"/>
          <w:i w:val="0"/>
          <w:sz w:val="20"/>
          <w:szCs w:val="20"/>
          <w:lang w:val="en-US"/>
        </w:rPr>
        <w:t>b.</w:t>
      </w:r>
      <w:r w:rsidRPr="00B30637">
        <w:rPr>
          <w:rFonts w:ascii="Arial" w:hAnsi="Arial" w:cs="Arial"/>
          <w:i w:val="0"/>
          <w:sz w:val="20"/>
          <w:szCs w:val="20"/>
          <w:lang w:val="en-US"/>
        </w:rPr>
        <w:tab/>
      </w:r>
      <w:r w:rsidRPr="00B30637">
        <w:rPr>
          <w:rFonts w:ascii="Arial" w:hAnsi="Arial" w:cs="Arial"/>
          <w:i w:val="0"/>
          <w:sz w:val="20"/>
          <w:szCs w:val="20"/>
        </w:rPr>
        <w:t xml:space="preserve">60 days after this Policy expires or terminates </w:t>
      </w:r>
      <w:r w:rsidRPr="00B30637">
        <w:rPr>
          <w:rFonts w:ascii="Arial" w:hAnsi="Arial" w:cs="Arial"/>
          <w:i w:val="0"/>
          <w:sz w:val="20"/>
          <w:szCs w:val="20"/>
          <w:lang w:val="en-US"/>
        </w:rPr>
        <w:t xml:space="preserve">if this Policy is </w:t>
      </w:r>
      <w:r w:rsidRPr="00B30637">
        <w:rPr>
          <w:rFonts w:ascii="Arial" w:hAnsi="Arial" w:cs="Arial"/>
          <w:i w:val="0"/>
          <w:sz w:val="20"/>
          <w:szCs w:val="20"/>
        </w:rPr>
        <w:t xml:space="preserve">not renewed with the </w:t>
      </w:r>
      <w:r w:rsidRPr="00B30637">
        <w:rPr>
          <w:rFonts w:ascii="Arial" w:hAnsi="Arial" w:cs="Arial"/>
          <w:b/>
          <w:i w:val="0"/>
          <w:sz w:val="20"/>
          <w:szCs w:val="20"/>
        </w:rPr>
        <w:t>Insurer</w:t>
      </w:r>
      <w:r w:rsidRPr="00B30637">
        <w:rPr>
          <w:rFonts w:ascii="Arial" w:hAnsi="Arial" w:cs="Arial"/>
          <w:i w:val="0"/>
          <w:sz w:val="20"/>
          <w:szCs w:val="20"/>
        </w:rPr>
        <w:t>; or</w:t>
      </w:r>
    </w:p>
    <w:p w:rsidR="009069AE" w:rsidRPr="00B30637" w:rsidP="009069AE" w14:paraId="5C18D9F8" w14:textId="77777777">
      <w:pPr>
        <w:spacing w:after="60"/>
        <w:ind w:left="1080" w:hanging="360"/>
        <w:rPr>
          <w:rFonts w:ascii="Arial" w:hAnsi="Arial" w:cs="Arial"/>
          <w:sz w:val="20"/>
        </w:rPr>
      </w:pPr>
      <w:r w:rsidRPr="00B30637">
        <w:rPr>
          <w:rFonts w:ascii="Arial" w:hAnsi="Arial" w:cs="Arial"/>
          <w:sz w:val="20"/>
        </w:rPr>
        <w:t>c.</w:t>
      </w:r>
      <w:r w:rsidRPr="00B30637">
        <w:rPr>
          <w:rFonts w:ascii="Arial" w:hAnsi="Arial" w:cs="Arial"/>
          <w:sz w:val="20"/>
        </w:rPr>
        <w:tab/>
        <w:t>the expiration date of the Supplemental Extended Reporting Period, if applicable.</w:t>
      </w:r>
    </w:p>
    <w:p w:rsidR="00DC7B0F" w:rsidRPr="00B30637" w:rsidP="00EC7D9F" w14:paraId="406EE778" w14:textId="77777777">
      <w:pPr>
        <w:keepLines/>
        <w:overflowPunct/>
        <w:autoSpaceDE/>
        <w:autoSpaceDN/>
        <w:adjustRightInd/>
        <w:spacing w:after="160"/>
        <w:ind w:left="360" w:hanging="360"/>
        <w:jc w:val="both"/>
        <w:textAlignment w:val="auto"/>
        <w:outlineLvl w:val="7"/>
        <w:rPr>
          <w:rFonts w:ascii="Arial" w:hAnsi="Arial" w:cs="Arial"/>
          <w:sz w:val="20"/>
        </w:rPr>
      </w:pPr>
      <w:r w:rsidRPr="00B30637">
        <w:rPr>
          <w:rFonts w:ascii="Arial" w:hAnsi="Arial" w:cs="Arial"/>
          <w:sz w:val="20"/>
        </w:rPr>
        <w:tab/>
        <w:t xml:space="preserve">The </w:t>
      </w:r>
      <w:r w:rsidRPr="00B30637">
        <w:rPr>
          <w:rFonts w:ascii="Arial" w:hAnsi="Arial" w:cs="Arial"/>
          <w:b/>
          <w:sz w:val="20"/>
        </w:rPr>
        <w:t>Insured</w:t>
      </w:r>
      <w:r w:rsidRPr="00B30637">
        <w:rPr>
          <w:rFonts w:ascii="Arial" w:hAnsi="Arial" w:cs="Arial"/>
          <w:sz w:val="20"/>
        </w:rPr>
        <w:t xml:space="preserve"> shall immediately forward to the </w:t>
      </w:r>
      <w:r w:rsidRPr="00B30637">
        <w:rPr>
          <w:rFonts w:ascii="Arial" w:hAnsi="Arial" w:cs="Arial"/>
          <w:b/>
          <w:sz w:val="20"/>
        </w:rPr>
        <w:t>Insurer</w:t>
      </w:r>
      <w:r w:rsidRPr="00B30637">
        <w:rPr>
          <w:rFonts w:ascii="Arial" w:hAnsi="Arial" w:cs="Arial"/>
          <w:sz w:val="20"/>
        </w:rPr>
        <w:t xml:space="preserve"> every demand, notice, summons, or other process received by any </w:t>
      </w:r>
      <w:r w:rsidRPr="00B30637">
        <w:rPr>
          <w:rFonts w:ascii="Arial" w:hAnsi="Arial" w:cs="Arial"/>
          <w:b/>
          <w:sz w:val="20"/>
        </w:rPr>
        <w:t>Insured</w:t>
      </w:r>
      <w:r w:rsidRPr="00B30637">
        <w:rPr>
          <w:rFonts w:ascii="Arial" w:hAnsi="Arial" w:cs="Arial"/>
          <w:sz w:val="20"/>
        </w:rPr>
        <w:t>.</w:t>
      </w:r>
    </w:p>
    <w:p w:rsidR="00DC7B0F" w:rsidRPr="00B30637" w:rsidP="00EC7D9F" w14:paraId="79B2C167" w14:textId="6FB30A02">
      <w:pPr>
        <w:keepLines/>
        <w:overflowPunct/>
        <w:autoSpaceDE/>
        <w:autoSpaceDN/>
        <w:adjustRightInd/>
        <w:spacing w:after="60"/>
        <w:ind w:left="360" w:hanging="360"/>
        <w:jc w:val="both"/>
        <w:textAlignment w:val="auto"/>
        <w:outlineLvl w:val="7"/>
        <w:rPr>
          <w:rFonts w:ascii="Arial" w:hAnsi="Arial" w:cs="Arial"/>
          <w:sz w:val="20"/>
        </w:rPr>
      </w:pPr>
      <w:r w:rsidRPr="00B30637">
        <w:rPr>
          <w:rFonts w:ascii="Arial" w:hAnsi="Arial" w:cs="Arial"/>
          <w:sz w:val="20"/>
        </w:rPr>
        <w:t>1</w:t>
      </w:r>
      <w:r w:rsidRPr="00B30637" w:rsidR="00104BCF">
        <w:rPr>
          <w:rFonts w:ascii="Arial" w:hAnsi="Arial" w:cs="Arial"/>
          <w:sz w:val="20"/>
        </w:rPr>
        <w:t>6</w:t>
      </w:r>
      <w:r w:rsidRPr="00B30637">
        <w:rPr>
          <w:rFonts w:ascii="Arial" w:hAnsi="Arial" w:cs="Arial"/>
          <w:sz w:val="20"/>
        </w:rPr>
        <w:t>.</w:t>
      </w:r>
      <w:r w:rsidRPr="00B30637">
        <w:rPr>
          <w:rFonts w:ascii="Arial" w:hAnsi="Arial" w:cs="Arial"/>
          <w:sz w:val="20"/>
        </w:rPr>
        <w:tab/>
      </w:r>
      <w:r w:rsidRPr="00B30637" w:rsidR="0009334D">
        <w:rPr>
          <w:rFonts w:ascii="Arial" w:hAnsi="Arial" w:cs="Arial"/>
          <w:sz w:val="20"/>
        </w:rPr>
        <w:t xml:space="preserve">Section </w:t>
      </w:r>
      <w:r w:rsidRPr="00B30637">
        <w:rPr>
          <w:rFonts w:ascii="Arial" w:hAnsi="Arial" w:cs="Arial"/>
          <w:sz w:val="20"/>
        </w:rPr>
        <w:t>Part 6, Common Conditions, I. Subrogation</w:t>
      </w:r>
      <w:r w:rsidR="000E7537">
        <w:rPr>
          <w:rFonts w:ascii="Arial" w:hAnsi="Arial" w:cs="Arial"/>
          <w:sz w:val="20"/>
        </w:rPr>
        <w:t xml:space="preserve"> of this Policy</w:t>
      </w:r>
      <w:r w:rsidRPr="00B30637">
        <w:rPr>
          <w:rFonts w:ascii="Arial" w:hAnsi="Arial" w:cs="Arial"/>
          <w:sz w:val="20"/>
        </w:rPr>
        <w:t>, the fourth (4</w:t>
      </w:r>
      <w:r w:rsidRPr="00B30637">
        <w:rPr>
          <w:rFonts w:ascii="Arial" w:hAnsi="Arial" w:cs="Arial"/>
          <w:sz w:val="20"/>
          <w:vertAlign w:val="superscript"/>
        </w:rPr>
        <w:t>th</w:t>
      </w:r>
      <w:r w:rsidRPr="00B30637">
        <w:rPr>
          <w:rFonts w:ascii="Arial" w:hAnsi="Arial" w:cs="Arial"/>
          <w:sz w:val="20"/>
        </w:rPr>
        <w:t>) paragraph is deleted in its entirety and replaced with the following:</w:t>
      </w:r>
    </w:p>
    <w:p w:rsidR="00C97282" w:rsidRPr="00361CFD" w:rsidP="00361CFD" w14:paraId="110B43AB" w14:textId="158AEE87">
      <w:pPr>
        <w:keepLines/>
        <w:overflowPunct/>
        <w:autoSpaceDE/>
        <w:autoSpaceDN/>
        <w:adjustRightInd/>
        <w:spacing w:after="160"/>
        <w:ind w:left="360" w:hanging="360"/>
        <w:jc w:val="both"/>
        <w:textAlignment w:val="auto"/>
        <w:outlineLvl w:val="7"/>
        <w:rPr>
          <w:rFonts w:ascii="Arial" w:hAnsi="Arial" w:cs="Arial"/>
          <w:sz w:val="20"/>
        </w:rPr>
      </w:pPr>
      <w:r w:rsidRPr="00B30637">
        <w:rPr>
          <w:rFonts w:ascii="Arial" w:hAnsi="Arial" w:cs="Arial"/>
          <w:sz w:val="20"/>
        </w:rPr>
        <w:tab/>
        <w:t xml:space="preserve">The </w:t>
      </w:r>
      <w:r w:rsidRPr="00B30637">
        <w:rPr>
          <w:rFonts w:ascii="Arial" w:hAnsi="Arial" w:cs="Arial"/>
          <w:b/>
          <w:bCs/>
          <w:sz w:val="20"/>
        </w:rPr>
        <w:t>Insurer</w:t>
      </w:r>
      <w:r w:rsidRPr="00B30637">
        <w:rPr>
          <w:rFonts w:ascii="Arial" w:hAnsi="Arial" w:cs="Arial"/>
          <w:bCs/>
          <w:sz w:val="20"/>
        </w:rPr>
        <w:t xml:space="preserve"> </w:t>
      </w:r>
      <w:r w:rsidRPr="00B30637">
        <w:rPr>
          <w:rFonts w:ascii="Arial" w:hAnsi="Arial" w:cs="Arial"/>
          <w:sz w:val="20"/>
        </w:rPr>
        <w:t xml:space="preserve">shall not exercise its right of subrogation against any </w:t>
      </w:r>
      <w:r w:rsidRPr="00B30637">
        <w:rPr>
          <w:rFonts w:ascii="Arial" w:hAnsi="Arial" w:cs="Arial"/>
          <w:b/>
          <w:bCs/>
          <w:sz w:val="20"/>
        </w:rPr>
        <w:t>Insured Person</w:t>
      </w:r>
      <w:r w:rsidRPr="00B30637">
        <w:rPr>
          <w:rFonts w:ascii="Arial" w:hAnsi="Arial" w:cs="Arial"/>
          <w:bCs/>
          <w:sz w:val="20"/>
        </w:rPr>
        <w:t xml:space="preserve"> </w:t>
      </w:r>
      <w:r w:rsidRPr="00B30637">
        <w:rPr>
          <w:rFonts w:ascii="Arial" w:hAnsi="Arial" w:cs="Arial"/>
          <w:sz w:val="20"/>
        </w:rPr>
        <w:t xml:space="preserve">unless it has been established by </w:t>
      </w:r>
      <w:r w:rsidRPr="00B30637" w:rsidR="00376704">
        <w:rPr>
          <w:rFonts w:ascii="Arial" w:eastAsia="Calibri" w:hAnsi="Arial" w:cs="Arial"/>
          <w:sz w:val="20"/>
        </w:rPr>
        <w:t xml:space="preserve">a final adjudication in </w:t>
      </w:r>
      <w:r w:rsidRPr="00B30637" w:rsidR="00376704">
        <w:rPr>
          <w:rFonts w:ascii="Arial" w:hAnsi="Arial" w:cs="Arial"/>
          <w:sz w:val="20"/>
        </w:rPr>
        <w:t xml:space="preserve">the underlying proceeding </w:t>
      </w:r>
      <w:r w:rsidRPr="00B30637">
        <w:rPr>
          <w:rFonts w:ascii="Arial" w:hAnsi="Arial" w:cs="Arial"/>
          <w:sz w:val="20"/>
        </w:rPr>
        <w:t xml:space="preserve">that such </w:t>
      </w:r>
      <w:r w:rsidRPr="00B30637">
        <w:rPr>
          <w:rFonts w:ascii="Arial" w:hAnsi="Arial" w:cs="Arial"/>
          <w:b/>
          <w:bCs/>
          <w:sz w:val="20"/>
        </w:rPr>
        <w:t xml:space="preserve">Insured Person </w:t>
      </w:r>
      <w:r w:rsidRPr="00B30637">
        <w:rPr>
          <w:rFonts w:ascii="Arial" w:hAnsi="Arial" w:cs="Arial"/>
          <w:sz w:val="20"/>
        </w:rPr>
        <w:t>committed conduct that is uninsured pursuant to Common Exclusions (Part 5), A. or B.</w:t>
      </w:r>
    </w:p>
    <w:p w:rsidR="00CD7AA8" w:rsidRPr="00151069" w:rsidP="0009334D" w14:paraId="32A3F7AE" w14:textId="3B159E0C">
      <w:pPr>
        <w:pStyle w:val="NoSpacing"/>
        <w:spacing w:after="80"/>
        <w:ind w:left="360" w:hanging="446"/>
        <w:jc w:val="both"/>
        <w:rPr>
          <w:rFonts w:ascii="Arial" w:eastAsia="Calibri" w:hAnsi="Arial"/>
          <w:bCs/>
          <w:sz w:val="20"/>
          <w:highlight w:val="yellow"/>
        </w:rPr>
      </w:pPr>
      <w:r>
        <w:rPr>
          <w:rFonts w:ascii="Arial" w:eastAsia="Calibri" w:hAnsi="Arial"/>
          <w:bCs/>
          <w:sz w:val="20"/>
        </w:rPr>
        <w:t xml:space="preserve"> </w:t>
      </w:r>
      <w:r w:rsidR="00376704">
        <w:rPr>
          <w:rFonts w:ascii="Arial" w:eastAsia="Calibri" w:hAnsi="Arial"/>
          <w:bCs/>
          <w:sz w:val="20"/>
        </w:rPr>
        <w:t>1</w:t>
      </w:r>
      <w:r w:rsidR="00104BCF">
        <w:rPr>
          <w:rFonts w:ascii="Arial" w:eastAsia="Calibri" w:hAnsi="Arial"/>
          <w:bCs/>
          <w:sz w:val="20"/>
        </w:rPr>
        <w:t>7</w:t>
      </w:r>
      <w:r w:rsidRPr="00151069" w:rsidR="00F034CC">
        <w:rPr>
          <w:rFonts w:ascii="Arial" w:eastAsia="Calibri" w:hAnsi="Arial"/>
          <w:bCs/>
          <w:sz w:val="20"/>
        </w:rPr>
        <w:t>.</w:t>
      </w:r>
      <w:r w:rsidRPr="00151069" w:rsidR="00F034CC">
        <w:rPr>
          <w:rFonts w:ascii="Arial" w:eastAsia="Calibri" w:hAnsi="Arial"/>
          <w:bCs/>
          <w:sz w:val="20"/>
        </w:rPr>
        <w:tab/>
      </w:r>
      <w:r w:rsidR="0009334D">
        <w:rPr>
          <w:rFonts w:ascii="Arial" w:eastAsia="Calibri" w:hAnsi="Arial"/>
          <w:bCs/>
          <w:sz w:val="20"/>
        </w:rPr>
        <w:t xml:space="preserve">Section </w:t>
      </w:r>
      <w:r w:rsidRPr="00151069" w:rsidR="00F034CC">
        <w:rPr>
          <w:rFonts w:ascii="Arial" w:eastAsia="Calibri" w:hAnsi="Arial"/>
          <w:bCs/>
          <w:sz w:val="20"/>
        </w:rPr>
        <w:t>Part 6</w:t>
      </w:r>
      <w:r w:rsidR="0009334D">
        <w:rPr>
          <w:rFonts w:ascii="Arial" w:eastAsia="Calibri" w:hAnsi="Arial"/>
          <w:bCs/>
          <w:sz w:val="20"/>
        </w:rPr>
        <w:t>,</w:t>
      </w:r>
      <w:r w:rsidRPr="00151069" w:rsidR="00F034CC">
        <w:rPr>
          <w:rFonts w:ascii="Arial" w:eastAsia="Calibri" w:hAnsi="Arial"/>
          <w:bCs/>
          <w:sz w:val="20"/>
        </w:rPr>
        <w:t xml:space="preserve"> Common Conditions, J. Allocation of this Policy is deleted in its entirety and replaced with the following:</w:t>
      </w:r>
    </w:p>
    <w:p w:rsidR="003533D1" w:rsidP="003533D1" w14:paraId="5761A846" w14:textId="77777777">
      <w:pPr>
        <w:pStyle w:val="NoSpacing"/>
        <w:spacing w:after="120"/>
        <w:ind w:left="360" w:hanging="446"/>
        <w:jc w:val="both"/>
        <w:rPr>
          <w:rFonts w:ascii="Arial" w:eastAsia="Calibri" w:hAnsi="Arial" w:cs="Arial"/>
          <w:bCs/>
          <w:sz w:val="20"/>
        </w:rPr>
      </w:pPr>
      <w:r w:rsidRPr="00F034CC">
        <w:rPr>
          <w:rFonts w:ascii="Arial" w:eastAsia="Calibri" w:hAnsi="Arial"/>
          <w:bCs/>
          <w:sz w:val="20"/>
        </w:rPr>
        <w:tab/>
      </w:r>
      <w:r w:rsidRPr="00FF229B">
        <w:rPr>
          <w:rFonts w:ascii="Arial" w:eastAsia="Calibri" w:hAnsi="Arial" w:cs="Arial"/>
          <w:bCs/>
          <w:sz w:val="20"/>
        </w:rPr>
        <w:t>J.</w:t>
      </w:r>
      <w:r w:rsidRPr="00FF229B">
        <w:rPr>
          <w:rFonts w:ascii="Arial" w:eastAsia="Calibri" w:hAnsi="Arial" w:cs="Arial"/>
          <w:bCs/>
          <w:sz w:val="20"/>
        </w:rPr>
        <w:tab/>
      </w:r>
      <w:r w:rsidRPr="00FF229B">
        <w:rPr>
          <w:rFonts w:ascii="Arial" w:eastAsia="Calibri" w:hAnsi="Arial" w:cs="Arial"/>
          <w:bCs/>
          <w:sz w:val="20"/>
          <w:lang w:val="x-none"/>
        </w:rPr>
        <w:t xml:space="preserve">If both </w:t>
      </w:r>
      <w:r w:rsidRPr="00FF229B">
        <w:rPr>
          <w:rFonts w:ascii="Arial" w:eastAsia="Calibri" w:hAnsi="Arial" w:cs="Arial"/>
          <w:b/>
          <w:bCs/>
          <w:sz w:val="20"/>
          <w:lang w:val="x-none"/>
        </w:rPr>
        <w:t>Loss</w:t>
      </w:r>
      <w:r w:rsidRPr="00FF229B">
        <w:rPr>
          <w:rFonts w:ascii="Arial" w:eastAsia="Calibri" w:hAnsi="Arial" w:cs="Arial"/>
          <w:bCs/>
          <w:sz w:val="20"/>
          <w:lang w:val="x-none"/>
        </w:rPr>
        <w:t xml:space="preserve"> covered by this Policy and loss not covered by this Policy are incurred as a result of a </w:t>
      </w:r>
      <w:r w:rsidRPr="00FF229B">
        <w:rPr>
          <w:rFonts w:ascii="Arial" w:eastAsia="Calibri" w:hAnsi="Arial" w:cs="Arial"/>
          <w:b/>
          <w:bCs/>
          <w:sz w:val="20"/>
          <w:lang w:val="x-none"/>
        </w:rPr>
        <w:t>Claim</w:t>
      </w:r>
      <w:r w:rsidRPr="00FF229B">
        <w:rPr>
          <w:rFonts w:ascii="Arial" w:eastAsia="Calibri" w:hAnsi="Arial" w:cs="Arial"/>
          <w:bCs/>
          <w:sz w:val="20"/>
          <w:lang w:val="x-none"/>
        </w:rPr>
        <w:t xml:space="preserve">, </w:t>
      </w:r>
      <w:r w:rsidRPr="00FF229B">
        <w:rPr>
          <w:rFonts w:ascii="Arial" w:eastAsia="Calibri" w:hAnsi="Arial" w:cs="Arial"/>
          <w:bCs/>
          <w:sz w:val="20"/>
          <w:lang w:val="x-none"/>
        </w:rPr>
        <w:tab/>
        <w:t xml:space="preserve">the </w:t>
      </w:r>
      <w:r w:rsidRPr="00FF229B">
        <w:rPr>
          <w:rFonts w:ascii="Arial" w:eastAsia="Calibri" w:hAnsi="Arial" w:cs="Arial"/>
          <w:b/>
          <w:bCs/>
          <w:sz w:val="20"/>
          <w:lang w:val="x-none"/>
        </w:rPr>
        <w:t>Insured</w:t>
      </w:r>
      <w:r w:rsidRPr="00FF229B">
        <w:rPr>
          <w:rFonts w:ascii="Arial" w:eastAsia="Calibri" w:hAnsi="Arial" w:cs="Arial"/>
          <w:bCs/>
          <w:sz w:val="20"/>
          <w:lang w:val="x-none"/>
        </w:rPr>
        <w:t xml:space="preserve"> and the </w:t>
      </w:r>
      <w:r w:rsidRPr="00FF229B">
        <w:rPr>
          <w:rFonts w:ascii="Arial" w:eastAsia="Calibri" w:hAnsi="Arial" w:cs="Arial"/>
          <w:b/>
          <w:bCs/>
          <w:sz w:val="20"/>
          <w:lang w:val="x-none"/>
        </w:rPr>
        <w:t>Insurer</w:t>
      </w:r>
      <w:r w:rsidRPr="00FF229B">
        <w:rPr>
          <w:rFonts w:ascii="Arial" w:eastAsia="Calibri" w:hAnsi="Arial" w:cs="Arial"/>
          <w:bCs/>
          <w:sz w:val="20"/>
          <w:lang w:val="x-none"/>
        </w:rPr>
        <w:t xml:space="preserve"> shall use their best efforts to allocate such amount</w:t>
      </w:r>
      <w:r w:rsidR="005E27CE">
        <w:rPr>
          <w:rFonts w:ascii="Arial" w:eastAsia="Calibri" w:hAnsi="Arial" w:cs="Arial"/>
          <w:bCs/>
          <w:sz w:val="20"/>
        </w:rPr>
        <w:t>s</w:t>
      </w:r>
      <w:r w:rsidRPr="00FF229B">
        <w:rPr>
          <w:rFonts w:ascii="Arial" w:eastAsia="Calibri" w:hAnsi="Arial" w:cs="Arial"/>
          <w:bCs/>
          <w:sz w:val="20"/>
          <w:lang w:val="x-none"/>
        </w:rPr>
        <w:t xml:space="preserve"> between covered </w:t>
      </w:r>
      <w:r w:rsidRPr="00FF229B">
        <w:rPr>
          <w:rFonts w:ascii="Arial" w:eastAsia="Calibri" w:hAnsi="Arial" w:cs="Arial"/>
          <w:b/>
          <w:bCs/>
          <w:sz w:val="20"/>
          <w:lang w:val="x-none"/>
        </w:rPr>
        <w:t>Loss</w:t>
      </w:r>
      <w:r w:rsidRPr="00FF229B">
        <w:rPr>
          <w:rFonts w:ascii="Arial" w:eastAsia="Calibri" w:hAnsi="Arial" w:cs="Arial"/>
          <w:bCs/>
          <w:sz w:val="20"/>
          <w:lang w:val="x-none"/>
        </w:rPr>
        <w:t xml:space="preserve"> </w:t>
      </w:r>
      <w:r w:rsidRPr="00FF229B">
        <w:rPr>
          <w:rFonts w:ascii="Arial" w:eastAsia="Calibri" w:hAnsi="Arial" w:cs="Arial"/>
          <w:bCs/>
          <w:sz w:val="20"/>
          <w:lang w:val="x-none"/>
        </w:rPr>
        <w:tab/>
        <w:t xml:space="preserve">and uncovered loss based upon the relative legal and financial exposures of the parties to covered and </w:t>
      </w:r>
      <w:r w:rsidRPr="00FF229B">
        <w:rPr>
          <w:rFonts w:ascii="Arial" w:eastAsia="Calibri" w:hAnsi="Arial" w:cs="Arial"/>
          <w:bCs/>
          <w:sz w:val="20"/>
          <w:lang w:val="x-none"/>
        </w:rPr>
        <w:tab/>
        <w:t xml:space="preserve">uncovered matters; provided, however, that one hundred percent (100%) of any such </w:t>
      </w:r>
      <w:r w:rsidRPr="00FF229B">
        <w:rPr>
          <w:rFonts w:ascii="Arial" w:eastAsia="Calibri" w:hAnsi="Arial" w:cs="Arial"/>
          <w:b/>
          <w:bCs/>
          <w:sz w:val="20"/>
          <w:lang w:val="x-none"/>
        </w:rPr>
        <w:t>Defense Costs</w:t>
      </w:r>
      <w:r w:rsidRPr="00FF229B">
        <w:rPr>
          <w:rFonts w:ascii="Arial" w:eastAsia="Calibri" w:hAnsi="Arial" w:cs="Arial"/>
          <w:bCs/>
          <w:sz w:val="20"/>
          <w:lang w:val="x-none"/>
        </w:rPr>
        <w:t xml:space="preserve"> </w:t>
      </w:r>
      <w:r w:rsidRPr="00FF229B">
        <w:rPr>
          <w:rFonts w:ascii="Arial" w:eastAsia="Calibri" w:hAnsi="Arial" w:cs="Arial"/>
          <w:bCs/>
          <w:sz w:val="20"/>
          <w:lang w:val="x-none"/>
        </w:rPr>
        <w:tab/>
        <w:t xml:space="preserve">shall be allocated to covered </w:t>
      </w:r>
      <w:r w:rsidRPr="00FF229B">
        <w:rPr>
          <w:rFonts w:ascii="Arial" w:eastAsia="Calibri" w:hAnsi="Arial" w:cs="Arial"/>
          <w:b/>
          <w:bCs/>
          <w:sz w:val="20"/>
          <w:lang w:val="x-none"/>
        </w:rPr>
        <w:t>Loss</w:t>
      </w:r>
      <w:r w:rsidRPr="00FF229B">
        <w:rPr>
          <w:rFonts w:ascii="Arial" w:eastAsia="Calibri" w:hAnsi="Arial" w:cs="Arial"/>
          <w:bCs/>
          <w:sz w:val="20"/>
          <w:lang w:val="x-none"/>
        </w:rPr>
        <w:t xml:space="preserve"> if and to the extent such </w:t>
      </w:r>
      <w:r w:rsidRPr="00FF229B">
        <w:rPr>
          <w:rFonts w:ascii="Arial" w:eastAsia="Calibri" w:hAnsi="Arial" w:cs="Arial"/>
          <w:b/>
          <w:bCs/>
          <w:sz w:val="20"/>
          <w:lang w:val="x-none"/>
        </w:rPr>
        <w:t>Defense Costs</w:t>
      </w:r>
      <w:r w:rsidRPr="00FF229B">
        <w:rPr>
          <w:rFonts w:ascii="Arial" w:eastAsia="Calibri" w:hAnsi="Arial" w:cs="Arial"/>
          <w:bCs/>
          <w:sz w:val="20"/>
          <w:lang w:val="x-none"/>
        </w:rPr>
        <w:t xml:space="preserve"> are incurred by the covered </w:t>
      </w:r>
      <w:r w:rsidRPr="00FF229B">
        <w:rPr>
          <w:rFonts w:ascii="Arial" w:eastAsia="Calibri" w:hAnsi="Arial" w:cs="Arial"/>
          <w:bCs/>
          <w:sz w:val="20"/>
          <w:lang w:val="x-none"/>
        </w:rPr>
        <w:tab/>
      </w:r>
      <w:r w:rsidRPr="00FF229B">
        <w:rPr>
          <w:rFonts w:ascii="Arial" w:eastAsia="Calibri" w:hAnsi="Arial" w:cs="Arial"/>
          <w:b/>
          <w:bCs/>
          <w:sz w:val="20"/>
          <w:lang w:val="x-none"/>
        </w:rPr>
        <w:t>Insured</w:t>
      </w:r>
      <w:r w:rsidRPr="00FF229B">
        <w:rPr>
          <w:rFonts w:ascii="Arial" w:eastAsia="Calibri" w:hAnsi="Arial" w:cs="Arial"/>
          <w:bCs/>
          <w:sz w:val="20"/>
          <w:lang w:val="x-none"/>
        </w:rPr>
        <w:t xml:space="preserve"> and are, in part, covered by this Policy</w:t>
      </w:r>
      <w:r w:rsidRPr="00FF229B">
        <w:rPr>
          <w:rFonts w:ascii="Arial" w:eastAsia="Calibri" w:hAnsi="Arial" w:cs="Arial"/>
          <w:bCs/>
          <w:sz w:val="20"/>
        </w:rPr>
        <w:t xml:space="preserve"> and, in part, not covered by this Policy because the </w:t>
      </w:r>
      <w:r w:rsidRPr="00FF229B">
        <w:rPr>
          <w:rFonts w:ascii="Arial" w:eastAsia="Calibri" w:hAnsi="Arial" w:cs="Arial"/>
          <w:bCs/>
          <w:sz w:val="20"/>
        </w:rPr>
        <w:tab/>
      </w:r>
      <w:r w:rsidRPr="00FF229B">
        <w:rPr>
          <w:rFonts w:ascii="Arial" w:eastAsia="Calibri" w:hAnsi="Arial" w:cs="Arial"/>
          <w:b/>
          <w:bCs/>
          <w:sz w:val="20"/>
        </w:rPr>
        <w:t>Claim</w:t>
      </w:r>
      <w:r w:rsidRPr="00FF229B">
        <w:rPr>
          <w:rFonts w:ascii="Arial" w:eastAsia="Calibri" w:hAnsi="Arial" w:cs="Arial"/>
          <w:bCs/>
          <w:sz w:val="20"/>
        </w:rPr>
        <w:t xml:space="preserve"> against the </w:t>
      </w:r>
      <w:r w:rsidRPr="00FF229B">
        <w:rPr>
          <w:rFonts w:ascii="Arial" w:eastAsia="Calibri" w:hAnsi="Arial" w:cs="Arial"/>
          <w:b/>
          <w:bCs/>
          <w:sz w:val="20"/>
        </w:rPr>
        <w:t>Insured</w:t>
      </w:r>
      <w:r w:rsidRPr="00FF229B">
        <w:rPr>
          <w:rFonts w:ascii="Arial" w:eastAsia="Calibri" w:hAnsi="Arial" w:cs="Arial"/>
          <w:bCs/>
          <w:sz w:val="20"/>
        </w:rPr>
        <w:t xml:space="preserve"> includes both covered and uncovered matters. </w:t>
      </w:r>
    </w:p>
    <w:p w:rsidR="001C6A7E" w:rsidRPr="007E681A" w:rsidP="00440BB0" w14:paraId="29576543" w14:textId="2AF3352C">
      <w:pPr>
        <w:keepLines/>
        <w:tabs>
          <w:tab w:val="left" w:pos="5760"/>
        </w:tabs>
        <w:overflowPunct/>
        <w:autoSpaceDE/>
        <w:autoSpaceDN/>
        <w:adjustRightInd/>
        <w:ind w:left="720"/>
        <w:jc w:val="both"/>
        <w:textAlignment w:val="auto"/>
        <w:rPr>
          <w:rFonts w:ascii="Arial" w:eastAsia="Calibri" w:hAnsi="Arial"/>
          <w:bCs/>
          <w:sz w:val="20"/>
        </w:rPr>
      </w:pPr>
    </w:p>
    <w:sectPr w:rsidSect="00151069">
      <w:headerReference w:type="default" r:id="rId8"/>
      <w:footerReference w:type="default" r:id="rId9"/>
      <w:footerReference w:type="first" r:id="rId10"/>
      <w:pgSz w:w="12240" w:h="15840" w:code="1"/>
      <w:pgMar w:top="1080" w:right="1080" w:bottom="720" w:left="1080" w:header="288" w:footer="28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34AAA" w:rsidRPr="00AA61FD" w:rsidP="00434AAA" w14:paraId="56C7F782" w14:textId="77777777">
    <w:pPr>
      <w:pStyle w:val="Footer"/>
      <w:tabs>
        <w:tab w:val="clear" w:pos="4320"/>
        <w:tab w:val="clear" w:pos="8640"/>
        <w:tab w:val="right" w:pos="10080"/>
      </w:tabs>
      <w:jc w:val="center"/>
      <w:rPr>
        <w:rFonts w:ascii="Arial Narrow" w:hAnsi="Arial Narrow" w:cs="Arial"/>
        <w:sz w:val="20"/>
      </w:rPr>
    </w:pPr>
    <w:r w:rsidRPr="00AA61FD">
      <w:rPr>
        <w:rFonts w:ascii="Arial Narrow" w:hAnsi="Arial Narrow" w:cs="Arial"/>
        <w:sz w:val="20"/>
      </w:rPr>
      <w:t>Whenever printed in this Endorsement, the boldface type terms shall have the same meanings as indicated in the Policy Form.</w:t>
    </w:r>
  </w:p>
  <w:p w:rsidR="005A35C2" w:rsidRPr="00A7483B" w:rsidP="005A35C2" w14:paraId="506F0A5F" w14:textId="77777777">
    <w:pPr>
      <w:pStyle w:val="Footer"/>
      <w:tabs>
        <w:tab w:val="clear" w:pos="4320"/>
        <w:tab w:val="clear" w:pos="8640"/>
        <w:tab w:val="right" w:pos="10080"/>
      </w:tabs>
      <w:spacing w:after="60"/>
      <w:jc w:val="center"/>
      <w:rPr>
        <w:rFonts w:ascii="Arial" w:hAnsi="Arial" w:cs="Arial"/>
        <w:sz w:val="20"/>
      </w:rPr>
    </w:pPr>
    <w:r w:rsidRPr="00A7483B">
      <w:rPr>
        <w:rFonts w:ascii="Arial" w:hAnsi="Arial" w:cs="Arial"/>
        <w:sz w:val="20"/>
      </w:rPr>
      <w:t>ALL OTHER TERMS, CONDITIONS AND EXCLUSIONS REMAIN UNCHANGED.</w:t>
    </w:r>
  </w:p>
  <w:p w:rsidR="00275466" w:rsidRPr="005A35C2" w:rsidP="005A35C2" w14:paraId="4EEDB7AD" w14:textId="05931226">
    <w:pPr>
      <w:pStyle w:val="Footer"/>
      <w:tabs>
        <w:tab w:val="clear" w:pos="4320"/>
        <w:tab w:val="clear" w:pos="8640"/>
        <w:tab w:val="right" w:pos="10080"/>
      </w:tabs>
      <w:rPr>
        <w:rFonts w:ascii="Arial" w:hAnsi="Arial" w:cs="Arial"/>
        <w:sz w:val="16"/>
        <w:szCs w:val="16"/>
      </w:rPr>
    </w:pPr>
    <w:r>
      <w:rPr>
        <w:rFonts w:ascii="Arial" w:hAnsi="Arial" w:cs="Arial"/>
        <w:sz w:val="16"/>
        <w:szCs w:val="16"/>
        <w:lang w:val="en-US"/>
      </w:rPr>
      <w:t>SS</w:t>
    </w:r>
    <w:r w:rsidR="00520A11">
      <w:rPr>
        <w:rFonts w:ascii="Arial" w:hAnsi="Arial" w:cs="Arial"/>
        <w:sz w:val="16"/>
        <w:szCs w:val="16"/>
        <w:lang w:val="en-US"/>
      </w:rPr>
      <w:t>S</w:t>
    </w:r>
    <w:r w:rsidRPr="000353F6" w:rsidR="00F9702C">
      <w:rPr>
        <w:rFonts w:ascii="Arial" w:hAnsi="Arial" w:cs="Arial"/>
        <w:sz w:val="16"/>
        <w:szCs w:val="16"/>
      </w:rPr>
      <w:t>-MPL-</w:t>
    </w:r>
    <w:r w:rsidR="00866B46">
      <w:rPr>
        <w:rFonts w:ascii="Arial" w:hAnsi="Arial" w:cs="Arial"/>
        <w:sz w:val="16"/>
        <w:szCs w:val="16"/>
        <w:lang w:val="en-US"/>
      </w:rPr>
      <w:t>DO</w:t>
    </w:r>
    <w:r w:rsidRPr="000353F6" w:rsidR="00F9702C">
      <w:rPr>
        <w:rFonts w:ascii="Arial" w:hAnsi="Arial" w:cs="Arial"/>
        <w:sz w:val="16"/>
        <w:szCs w:val="16"/>
      </w:rPr>
      <w:t>-END-CW-</w:t>
    </w:r>
    <w:r w:rsidR="006445D2">
      <w:rPr>
        <w:rFonts w:ascii="Arial" w:hAnsi="Arial" w:cs="Arial"/>
        <w:sz w:val="16"/>
        <w:szCs w:val="16"/>
        <w:lang w:val="en-US"/>
      </w:rPr>
      <w:t>008</w:t>
    </w:r>
    <w:r w:rsidRPr="000353F6" w:rsidR="00F9702C">
      <w:rPr>
        <w:rFonts w:ascii="Arial" w:hAnsi="Arial" w:cs="Arial"/>
        <w:sz w:val="16"/>
        <w:szCs w:val="16"/>
      </w:rPr>
      <w:t xml:space="preserve"> (</w:t>
    </w:r>
    <w:r w:rsidR="00DB70DB">
      <w:rPr>
        <w:rFonts w:ascii="Arial" w:hAnsi="Arial" w:cs="Arial"/>
        <w:sz w:val="16"/>
        <w:szCs w:val="16"/>
        <w:lang w:val="en-US"/>
      </w:rPr>
      <w:t>10</w:t>
    </w:r>
    <w:r w:rsidRPr="000353F6" w:rsidR="00F9702C">
      <w:rPr>
        <w:rFonts w:ascii="Arial" w:hAnsi="Arial" w:cs="Arial"/>
        <w:sz w:val="16"/>
        <w:szCs w:val="16"/>
      </w:rPr>
      <w:t>-1</w:t>
    </w:r>
    <w:r w:rsidR="00866B46">
      <w:rPr>
        <w:rFonts w:ascii="Arial" w:hAnsi="Arial" w:cs="Arial"/>
        <w:sz w:val="16"/>
        <w:szCs w:val="16"/>
        <w:lang w:val="en-US"/>
      </w:rPr>
      <w:t>6</w:t>
    </w:r>
    <w:r w:rsidRPr="000353F6" w:rsidR="00F9702C">
      <w:rPr>
        <w:rFonts w:ascii="Arial" w:hAnsi="Arial" w:cs="Arial"/>
        <w:sz w:val="16"/>
        <w:szCs w:val="16"/>
      </w:rPr>
      <w:t>)</w:t>
    </w:r>
    <w:r w:rsidRPr="000353F6" w:rsidR="005A35C2">
      <w:rPr>
        <w:rFonts w:ascii="Arial" w:hAnsi="Arial" w:cs="Arial"/>
        <w:sz w:val="16"/>
        <w:szCs w:val="16"/>
      </w:rPr>
      <w:tab/>
      <w:t xml:space="preserve">Page </w:t>
    </w:r>
    <w:r w:rsidRPr="000353F6" w:rsidR="004C14FB">
      <w:rPr>
        <w:rStyle w:val="PageNumber"/>
        <w:rFonts w:ascii="Arial" w:hAnsi="Arial" w:cs="Arial"/>
        <w:sz w:val="16"/>
        <w:szCs w:val="16"/>
      </w:rPr>
      <w:fldChar w:fldCharType="begin"/>
    </w:r>
    <w:r w:rsidRPr="000353F6" w:rsidR="005A35C2">
      <w:rPr>
        <w:rStyle w:val="PageNumber"/>
        <w:rFonts w:ascii="Arial" w:hAnsi="Arial" w:cs="Arial"/>
        <w:sz w:val="16"/>
        <w:szCs w:val="16"/>
      </w:rPr>
      <w:instrText xml:space="preserve"> PAGE </w:instrText>
    </w:r>
    <w:r w:rsidRPr="000353F6" w:rsidR="004C14FB">
      <w:rPr>
        <w:rStyle w:val="PageNumber"/>
        <w:rFonts w:ascii="Arial" w:hAnsi="Arial" w:cs="Arial"/>
        <w:sz w:val="16"/>
        <w:szCs w:val="16"/>
      </w:rPr>
      <w:fldChar w:fldCharType="separate"/>
    </w:r>
    <w:r w:rsidR="00C97282">
      <w:rPr>
        <w:rStyle w:val="PageNumber"/>
        <w:rFonts w:ascii="Arial" w:hAnsi="Arial" w:cs="Arial"/>
        <w:noProof/>
        <w:sz w:val="16"/>
        <w:szCs w:val="16"/>
      </w:rPr>
      <w:t>3</w:t>
    </w:r>
    <w:r w:rsidRPr="000353F6" w:rsidR="004C14FB">
      <w:rPr>
        <w:rStyle w:val="PageNumber"/>
        <w:rFonts w:ascii="Arial" w:hAnsi="Arial" w:cs="Arial"/>
        <w:sz w:val="16"/>
        <w:szCs w:val="16"/>
      </w:rPr>
      <w:fldChar w:fldCharType="end"/>
    </w:r>
    <w:r w:rsidRPr="000353F6" w:rsidR="005A35C2">
      <w:rPr>
        <w:rStyle w:val="PageNumber"/>
        <w:rFonts w:ascii="Arial" w:hAnsi="Arial" w:cs="Arial"/>
        <w:sz w:val="16"/>
        <w:szCs w:val="16"/>
      </w:rPr>
      <w:t xml:space="preserve"> of </w:t>
    </w:r>
    <w:r w:rsidRPr="000353F6" w:rsidR="004C14FB">
      <w:rPr>
        <w:rStyle w:val="PageNumber"/>
        <w:rFonts w:ascii="Arial" w:hAnsi="Arial" w:cs="Arial"/>
        <w:sz w:val="16"/>
        <w:szCs w:val="16"/>
      </w:rPr>
      <w:fldChar w:fldCharType="begin"/>
    </w:r>
    <w:r w:rsidRPr="000353F6" w:rsidR="005A35C2">
      <w:rPr>
        <w:rStyle w:val="PageNumber"/>
        <w:rFonts w:ascii="Arial" w:hAnsi="Arial" w:cs="Arial"/>
        <w:sz w:val="16"/>
        <w:szCs w:val="16"/>
      </w:rPr>
      <w:instrText xml:space="preserve"> NUMPAGES </w:instrText>
    </w:r>
    <w:r w:rsidRPr="000353F6" w:rsidR="004C14FB">
      <w:rPr>
        <w:rStyle w:val="PageNumber"/>
        <w:rFonts w:ascii="Arial" w:hAnsi="Arial" w:cs="Arial"/>
        <w:sz w:val="16"/>
        <w:szCs w:val="16"/>
      </w:rPr>
      <w:fldChar w:fldCharType="separate"/>
    </w:r>
    <w:r w:rsidR="00C97282">
      <w:rPr>
        <w:rStyle w:val="PageNumber"/>
        <w:rFonts w:ascii="Arial" w:hAnsi="Arial" w:cs="Arial"/>
        <w:noProof/>
        <w:sz w:val="16"/>
        <w:szCs w:val="16"/>
      </w:rPr>
      <w:t>4</w:t>
    </w:r>
    <w:r w:rsidRPr="000353F6" w:rsidR="004C14FB">
      <w:rPr>
        <w:rStyle w:val="PageNumbe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25E1C" w:rsidRPr="00AA61FD" w:rsidP="00625E1C" w14:paraId="222C73DB" w14:textId="77777777">
    <w:pPr>
      <w:pStyle w:val="Footer"/>
      <w:tabs>
        <w:tab w:val="clear" w:pos="4320"/>
        <w:tab w:val="clear" w:pos="8640"/>
        <w:tab w:val="right" w:pos="10080"/>
      </w:tabs>
      <w:jc w:val="center"/>
      <w:rPr>
        <w:rFonts w:ascii="Arial Narrow" w:hAnsi="Arial Narrow" w:cs="Arial"/>
        <w:sz w:val="20"/>
      </w:rPr>
    </w:pPr>
    <w:r w:rsidRPr="00AA61FD">
      <w:rPr>
        <w:rFonts w:ascii="Arial Narrow" w:hAnsi="Arial Narrow" w:cs="Arial"/>
        <w:sz w:val="20"/>
      </w:rPr>
      <w:t>Whenever printed in this Endorsement, the boldface type terms shall have the same meanings as indicated in the Policy Form.</w:t>
    </w:r>
  </w:p>
  <w:p w:rsidR="00625E1C" w:rsidRPr="00A7483B" w:rsidP="00625E1C" w14:paraId="1E655E2B" w14:textId="77777777">
    <w:pPr>
      <w:pStyle w:val="Footer"/>
      <w:tabs>
        <w:tab w:val="clear" w:pos="4320"/>
        <w:tab w:val="clear" w:pos="8640"/>
        <w:tab w:val="right" w:pos="10080"/>
      </w:tabs>
      <w:spacing w:after="60"/>
      <w:jc w:val="center"/>
      <w:rPr>
        <w:rFonts w:ascii="Arial" w:hAnsi="Arial" w:cs="Arial"/>
        <w:sz w:val="20"/>
      </w:rPr>
    </w:pPr>
    <w:r w:rsidRPr="00A7483B">
      <w:rPr>
        <w:rFonts w:ascii="Arial" w:hAnsi="Arial" w:cs="Arial"/>
        <w:sz w:val="20"/>
      </w:rPr>
      <w:t>ALL OTHER TERMS, CONDITIONS AND EXCLUSIONS REMAIN UNCHANGED.</w:t>
    </w:r>
  </w:p>
  <w:p w:rsidR="00625E1C" w:rsidRPr="0058211B" w:rsidP="002F0DCE" w14:paraId="31DA67A5" w14:textId="00394EC7">
    <w:pPr>
      <w:pStyle w:val="Footer"/>
      <w:rPr>
        <w:lang w:val="en-US"/>
      </w:rPr>
    </w:pPr>
    <w:r>
      <w:rPr>
        <w:rFonts w:ascii="Arial" w:hAnsi="Arial" w:cs="Arial"/>
        <w:sz w:val="16"/>
        <w:szCs w:val="16"/>
        <w:lang w:val="en-US"/>
      </w:rPr>
      <w:t>SS</w:t>
    </w:r>
    <w:r>
      <w:rPr>
        <w:rFonts w:ascii="Arial" w:hAnsi="Arial" w:cs="Arial"/>
        <w:sz w:val="16"/>
        <w:szCs w:val="16"/>
        <w:lang w:val="en-US"/>
      </w:rPr>
      <w:t>S</w:t>
    </w:r>
    <w:r w:rsidRPr="000353F6">
      <w:rPr>
        <w:rFonts w:ascii="Arial" w:hAnsi="Arial" w:cs="Arial"/>
        <w:sz w:val="16"/>
        <w:szCs w:val="16"/>
      </w:rPr>
      <w:t>-MPL-</w:t>
    </w:r>
    <w:r>
      <w:rPr>
        <w:rFonts w:ascii="Arial" w:hAnsi="Arial" w:cs="Arial"/>
        <w:sz w:val="16"/>
        <w:szCs w:val="16"/>
        <w:lang w:val="en-US"/>
      </w:rPr>
      <w:t>DO</w:t>
    </w:r>
    <w:r w:rsidRPr="000353F6">
      <w:rPr>
        <w:rFonts w:ascii="Arial" w:hAnsi="Arial" w:cs="Arial"/>
        <w:sz w:val="16"/>
        <w:szCs w:val="16"/>
      </w:rPr>
      <w:t>-END-CW-</w:t>
    </w:r>
    <w:r w:rsidR="00891488">
      <w:rPr>
        <w:rFonts w:ascii="Arial" w:hAnsi="Arial" w:cs="Arial"/>
        <w:sz w:val="16"/>
        <w:szCs w:val="16"/>
        <w:lang w:val="en-US"/>
      </w:rPr>
      <w:t>008</w:t>
    </w:r>
    <w:r w:rsidRPr="000353F6">
      <w:rPr>
        <w:rFonts w:ascii="Arial" w:hAnsi="Arial" w:cs="Arial"/>
        <w:sz w:val="16"/>
        <w:szCs w:val="16"/>
      </w:rPr>
      <w:t xml:space="preserve"> (</w:t>
    </w:r>
    <w:r w:rsidR="00DB70DB">
      <w:rPr>
        <w:rFonts w:ascii="Arial" w:hAnsi="Arial" w:cs="Arial"/>
        <w:sz w:val="16"/>
        <w:szCs w:val="16"/>
        <w:lang w:val="en-US"/>
      </w:rPr>
      <w:t>10</w:t>
    </w:r>
    <w:r w:rsidRPr="000353F6">
      <w:rPr>
        <w:rFonts w:ascii="Arial" w:hAnsi="Arial" w:cs="Arial"/>
        <w:sz w:val="16"/>
        <w:szCs w:val="16"/>
      </w:rPr>
      <w:t>-1</w:t>
    </w:r>
    <w:r>
      <w:rPr>
        <w:rFonts w:ascii="Arial" w:hAnsi="Arial" w:cs="Arial"/>
        <w:sz w:val="16"/>
        <w:szCs w:val="16"/>
        <w:lang w:val="en-US"/>
      </w:rPr>
      <w:t>6</w:t>
    </w:r>
    <w:r w:rsidRPr="000353F6">
      <w:rPr>
        <w:rFonts w:ascii="Arial" w:hAnsi="Arial" w:cs="Arial"/>
        <w:sz w:val="16"/>
        <w:szCs w:val="16"/>
      </w:rPr>
      <w:t>)</w:t>
    </w:r>
    <w:r>
      <w:rPr>
        <w:rFonts w:ascii="Arial" w:hAnsi="Arial" w:cs="Arial"/>
        <w:sz w:val="16"/>
        <w:szCs w:val="16"/>
        <w:lang w:val="en-US"/>
      </w:rPr>
      <w:t xml:space="preserve">                                    </w:t>
    </w:r>
    <w:r w:rsidRPr="000353F6">
      <w:rPr>
        <w:rFonts w:ascii="Arial" w:hAnsi="Arial" w:cs="Arial"/>
        <w:sz w:val="16"/>
        <w:szCs w:val="16"/>
      </w:rPr>
      <w:tab/>
    </w:r>
    <w:r>
      <w:rPr>
        <w:rFonts w:ascii="Arial" w:hAnsi="Arial" w:cs="Arial"/>
        <w:sz w:val="16"/>
        <w:szCs w:val="16"/>
      </w:rPr>
      <w:tab/>
    </w:r>
    <w:r>
      <w:rPr>
        <w:rFonts w:ascii="Arial" w:hAnsi="Arial" w:cs="Arial"/>
        <w:sz w:val="16"/>
        <w:szCs w:val="16"/>
        <w:lang w:val="en-US"/>
      </w:rPr>
      <w:t xml:space="preserve">                    </w:t>
    </w:r>
    <w:r w:rsidR="0058211B">
      <w:rPr>
        <w:rFonts w:ascii="Arial" w:hAnsi="Arial" w:cs="Arial"/>
        <w:sz w:val="16"/>
        <w:szCs w:val="16"/>
        <w:lang w:val="en-US"/>
      </w:rPr>
      <w:t xml:space="preserve">                                                           </w:t>
    </w:r>
    <w:r w:rsidRPr="000353F6">
      <w:rPr>
        <w:rFonts w:ascii="Arial" w:hAnsi="Arial" w:cs="Arial"/>
        <w:sz w:val="16"/>
        <w:szCs w:val="16"/>
      </w:rPr>
      <w:t xml:space="preserve">Page </w:t>
    </w:r>
    <w:r w:rsidRPr="000353F6">
      <w:rPr>
        <w:rStyle w:val="PageNumber"/>
        <w:rFonts w:ascii="Arial" w:hAnsi="Arial" w:cs="Arial"/>
        <w:sz w:val="16"/>
        <w:szCs w:val="16"/>
      </w:rPr>
      <w:fldChar w:fldCharType="begin"/>
    </w:r>
    <w:r w:rsidRPr="000353F6">
      <w:rPr>
        <w:rStyle w:val="PageNumber"/>
        <w:rFonts w:ascii="Arial" w:hAnsi="Arial" w:cs="Arial"/>
        <w:sz w:val="16"/>
        <w:szCs w:val="16"/>
      </w:rPr>
      <w:instrText xml:space="preserve"> PAGE </w:instrText>
    </w:r>
    <w:r w:rsidRPr="000353F6">
      <w:rPr>
        <w:rStyle w:val="PageNumber"/>
        <w:rFonts w:ascii="Arial" w:hAnsi="Arial" w:cs="Arial"/>
        <w:sz w:val="16"/>
        <w:szCs w:val="16"/>
      </w:rPr>
      <w:fldChar w:fldCharType="separate"/>
    </w:r>
    <w:r w:rsidR="00C97282">
      <w:rPr>
        <w:rStyle w:val="PageNumber"/>
        <w:rFonts w:ascii="Arial" w:hAnsi="Arial" w:cs="Arial"/>
        <w:noProof/>
        <w:sz w:val="16"/>
        <w:szCs w:val="16"/>
      </w:rPr>
      <w:t>1</w:t>
    </w:r>
    <w:r w:rsidRPr="000353F6">
      <w:rPr>
        <w:rStyle w:val="PageNumber"/>
        <w:rFonts w:ascii="Arial" w:hAnsi="Arial" w:cs="Arial"/>
        <w:sz w:val="16"/>
        <w:szCs w:val="16"/>
      </w:rPr>
      <w:fldChar w:fldCharType="end"/>
    </w:r>
    <w:r w:rsidRPr="000353F6">
      <w:rPr>
        <w:rStyle w:val="PageNumber"/>
        <w:rFonts w:ascii="Arial" w:hAnsi="Arial" w:cs="Arial"/>
        <w:sz w:val="16"/>
        <w:szCs w:val="16"/>
      </w:rPr>
      <w:t xml:space="preserve"> of </w:t>
    </w:r>
    <w:r w:rsidRPr="000353F6">
      <w:rPr>
        <w:rStyle w:val="PageNumber"/>
        <w:rFonts w:ascii="Arial" w:hAnsi="Arial" w:cs="Arial"/>
        <w:sz w:val="16"/>
        <w:szCs w:val="16"/>
      </w:rPr>
      <w:fldChar w:fldCharType="begin"/>
    </w:r>
    <w:r w:rsidRPr="000353F6">
      <w:rPr>
        <w:rStyle w:val="PageNumber"/>
        <w:rFonts w:ascii="Arial" w:hAnsi="Arial" w:cs="Arial"/>
        <w:sz w:val="16"/>
        <w:szCs w:val="16"/>
      </w:rPr>
      <w:instrText xml:space="preserve"> NUMPAGES </w:instrText>
    </w:r>
    <w:r w:rsidRPr="000353F6">
      <w:rPr>
        <w:rStyle w:val="PageNumber"/>
        <w:rFonts w:ascii="Arial" w:hAnsi="Arial" w:cs="Arial"/>
        <w:sz w:val="16"/>
        <w:szCs w:val="16"/>
      </w:rPr>
      <w:fldChar w:fldCharType="separate"/>
    </w:r>
    <w:r w:rsidR="00C97282">
      <w:rPr>
        <w:rStyle w:val="PageNumber"/>
        <w:rFonts w:ascii="Arial" w:hAnsi="Arial" w:cs="Arial"/>
        <w:noProof/>
        <w:sz w:val="16"/>
        <w:szCs w:val="16"/>
      </w:rPr>
      <w:t>4</w:t>
    </w:r>
    <w:r w:rsidRPr="000353F6">
      <w:rPr>
        <w:rStyle w:val="PageNumber"/>
        <w:rFonts w:ascii="Arial" w:hAnsi="Arial" w:cs="Arial"/>
        <w:sz w:val="16"/>
        <w:szCs w:val="16"/>
      </w:rPr>
      <w:fldChar w:fldCharType="end"/>
    </w:r>
    <w:r w:rsidR="0058211B">
      <w:rPr>
        <w:rStyle w:val="PageNumber"/>
        <w:rFonts w:ascii="Arial" w:hAnsi="Arial" w:cs="Arial"/>
        <w:sz w:val="16"/>
        <w:szCs w:val="16"/>
        <w:lang w:val="en-US"/>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75466" w:rsidP="00D92274" w14:paraId="2287660F" w14:textId="0D265A1A">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402"/>
    <w:multiLevelType w:val="multilevel"/>
    <w:tmpl w:val="00000885"/>
    <w:lvl w:ilvl="0">
      <w:start w:val="1"/>
      <w:numFmt w:val="upperRoman"/>
      <w:lvlText w:val="%1."/>
      <w:lvlJc w:val="left"/>
      <w:pPr>
        <w:ind w:left="692" w:hanging="360"/>
      </w:pPr>
      <w:rPr>
        <w:rFonts w:ascii="Arial" w:hAnsi="Arial" w:cs="Arial"/>
        <w:b/>
        <w:bCs/>
        <w:spacing w:val="-1"/>
        <w:w w:val="99"/>
        <w:sz w:val="20"/>
        <w:szCs w:val="20"/>
      </w:rPr>
    </w:lvl>
    <w:lvl w:ilvl="1">
      <w:start w:val="0"/>
      <w:numFmt w:val="bullet"/>
      <w:lvlText w:val="•"/>
      <w:lvlJc w:val="left"/>
      <w:pPr>
        <w:ind w:left="1660" w:hanging="360"/>
      </w:pPr>
    </w:lvl>
    <w:lvl w:ilvl="2">
      <w:start w:val="0"/>
      <w:numFmt w:val="bullet"/>
      <w:lvlText w:val="•"/>
      <w:lvlJc w:val="left"/>
      <w:pPr>
        <w:ind w:left="2629" w:hanging="360"/>
      </w:pPr>
    </w:lvl>
    <w:lvl w:ilvl="3">
      <w:start w:val="0"/>
      <w:numFmt w:val="bullet"/>
      <w:lvlText w:val="•"/>
      <w:lvlJc w:val="left"/>
      <w:pPr>
        <w:ind w:left="3598" w:hanging="360"/>
      </w:pPr>
    </w:lvl>
    <w:lvl w:ilvl="4">
      <w:start w:val="0"/>
      <w:numFmt w:val="bullet"/>
      <w:lvlText w:val="•"/>
      <w:lvlJc w:val="left"/>
      <w:pPr>
        <w:ind w:left="4567" w:hanging="360"/>
      </w:pPr>
    </w:lvl>
    <w:lvl w:ilvl="5">
      <w:start w:val="0"/>
      <w:numFmt w:val="bullet"/>
      <w:lvlText w:val="•"/>
      <w:lvlJc w:val="left"/>
      <w:pPr>
        <w:ind w:left="5536" w:hanging="360"/>
      </w:pPr>
    </w:lvl>
    <w:lvl w:ilvl="6">
      <w:start w:val="0"/>
      <w:numFmt w:val="bullet"/>
      <w:lvlText w:val="•"/>
      <w:lvlJc w:val="left"/>
      <w:pPr>
        <w:ind w:left="6504" w:hanging="360"/>
      </w:pPr>
    </w:lvl>
    <w:lvl w:ilvl="7">
      <w:start w:val="0"/>
      <w:numFmt w:val="bullet"/>
      <w:lvlText w:val="•"/>
      <w:lvlJc w:val="left"/>
      <w:pPr>
        <w:ind w:left="7473" w:hanging="360"/>
      </w:pPr>
    </w:lvl>
    <w:lvl w:ilvl="8">
      <w:start w:val="0"/>
      <w:numFmt w:val="bullet"/>
      <w:lvlText w:val="•"/>
      <w:lvlJc w:val="left"/>
      <w:pPr>
        <w:ind w:left="8442" w:hanging="360"/>
      </w:pPr>
    </w:lvl>
  </w:abstractNum>
  <w:abstractNum w:abstractNumId="1">
    <w:nsid w:val="060D4E95"/>
    <w:multiLevelType w:val="hybridMultilevel"/>
    <w:tmpl w:val="C64868F8"/>
    <w:lvl w:ilvl="0">
      <w:start w:val="1"/>
      <w:numFmt w:val="decimal"/>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0A9C24D8"/>
    <w:multiLevelType w:val="hybridMultilevel"/>
    <w:tmpl w:val="37705246"/>
    <w:lvl w:ilvl="0">
      <w:start w:val="3"/>
      <w:numFmt w:val="lowerLetter"/>
      <w:lvlText w:val="%1."/>
      <w:lvlJc w:val="left"/>
      <w:pPr>
        <w:tabs>
          <w:tab w:val="num" w:pos="1080"/>
        </w:tabs>
        <w:ind w:left="1080" w:hanging="360"/>
      </w:pPr>
      <w:rPr>
        <w:rFonts w:hint="default"/>
        <w:b w:val="0"/>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
    <w:nsid w:val="0D4A147D"/>
    <w:multiLevelType w:val="hybridMultilevel"/>
    <w:tmpl w:val="FB1276F0"/>
    <w:lvl w:ilvl="0">
      <w:start w:val="1"/>
      <w:numFmt w:val="decimal"/>
      <w:lvlText w:val="%1."/>
      <w:lvlJc w:val="left"/>
      <w:pPr>
        <w:ind w:left="1800" w:hanging="360"/>
      </w:pPr>
    </w:lvl>
    <w:lvl w:ilvl="1">
      <w:start w:val="1"/>
      <w:numFmt w:val="decimal"/>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4">
    <w:nsid w:val="113004A1"/>
    <w:multiLevelType w:val="hybridMultilevel"/>
    <w:tmpl w:val="9B662B8A"/>
    <w:lvl w:ilvl="0">
      <w:start w:val="1"/>
      <w:numFmt w:val="upperRoman"/>
      <w:lvlText w:val="%1."/>
      <w:lvlJc w:val="left"/>
      <w:pPr>
        <w:ind w:left="860" w:hanging="223"/>
      </w:pPr>
      <w:rPr>
        <w:rFonts w:ascii="Arial" w:eastAsia="Arial" w:hAnsi="Arial" w:hint="default"/>
        <w:b/>
        <w:bCs/>
        <w:spacing w:val="-1"/>
        <w:sz w:val="20"/>
        <w:szCs w:val="20"/>
      </w:rPr>
    </w:lvl>
    <w:lvl w:ilvl="1">
      <w:start w:val="1"/>
      <w:numFmt w:val="bullet"/>
      <w:lvlText w:val="•"/>
      <w:lvlJc w:val="left"/>
      <w:pPr>
        <w:ind w:left="1862" w:hanging="223"/>
      </w:pPr>
      <w:rPr>
        <w:rFonts w:hint="default"/>
      </w:rPr>
    </w:lvl>
    <w:lvl w:ilvl="2">
      <w:start w:val="1"/>
      <w:numFmt w:val="bullet"/>
      <w:lvlText w:val="•"/>
      <w:lvlJc w:val="left"/>
      <w:pPr>
        <w:ind w:left="2864" w:hanging="223"/>
      </w:pPr>
      <w:rPr>
        <w:rFonts w:hint="default"/>
      </w:rPr>
    </w:lvl>
    <w:lvl w:ilvl="3">
      <w:start w:val="1"/>
      <w:numFmt w:val="bullet"/>
      <w:lvlText w:val="•"/>
      <w:lvlJc w:val="left"/>
      <w:pPr>
        <w:ind w:left="3866" w:hanging="223"/>
      </w:pPr>
      <w:rPr>
        <w:rFonts w:hint="default"/>
      </w:rPr>
    </w:lvl>
    <w:lvl w:ilvl="4">
      <w:start w:val="1"/>
      <w:numFmt w:val="bullet"/>
      <w:lvlText w:val="•"/>
      <w:lvlJc w:val="left"/>
      <w:pPr>
        <w:ind w:left="4868" w:hanging="223"/>
      </w:pPr>
      <w:rPr>
        <w:rFonts w:hint="default"/>
      </w:rPr>
    </w:lvl>
    <w:lvl w:ilvl="5">
      <w:start w:val="1"/>
      <w:numFmt w:val="bullet"/>
      <w:lvlText w:val="•"/>
      <w:lvlJc w:val="left"/>
      <w:pPr>
        <w:ind w:left="5870" w:hanging="223"/>
      </w:pPr>
      <w:rPr>
        <w:rFonts w:hint="default"/>
      </w:rPr>
    </w:lvl>
    <w:lvl w:ilvl="6">
      <w:start w:val="1"/>
      <w:numFmt w:val="bullet"/>
      <w:lvlText w:val="•"/>
      <w:lvlJc w:val="left"/>
      <w:pPr>
        <w:ind w:left="6872" w:hanging="223"/>
      </w:pPr>
      <w:rPr>
        <w:rFonts w:hint="default"/>
      </w:rPr>
    </w:lvl>
    <w:lvl w:ilvl="7">
      <w:start w:val="1"/>
      <w:numFmt w:val="bullet"/>
      <w:lvlText w:val="•"/>
      <w:lvlJc w:val="left"/>
      <w:pPr>
        <w:ind w:left="7874" w:hanging="223"/>
      </w:pPr>
      <w:rPr>
        <w:rFonts w:hint="default"/>
      </w:rPr>
    </w:lvl>
    <w:lvl w:ilvl="8">
      <w:start w:val="1"/>
      <w:numFmt w:val="bullet"/>
      <w:lvlText w:val="•"/>
      <w:lvlJc w:val="left"/>
      <w:pPr>
        <w:ind w:left="8876" w:hanging="223"/>
      </w:pPr>
      <w:rPr>
        <w:rFonts w:hint="default"/>
      </w:rPr>
    </w:lvl>
  </w:abstractNum>
  <w:abstractNum w:abstractNumId="5">
    <w:nsid w:val="12AD29CA"/>
    <w:multiLevelType w:val="hybridMultilevel"/>
    <w:tmpl w:val="6ACC76BC"/>
    <w:lvl w:ilvl="0">
      <w:start w:val="2"/>
      <w:numFmt w:val="upperRoman"/>
      <w:lvlText w:val="%1."/>
      <w:lvlJc w:val="left"/>
      <w:pPr>
        <w:ind w:left="720" w:hanging="72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82007CD"/>
    <w:multiLevelType w:val="hybridMultilevel"/>
    <w:tmpl w:val="EC3AEC04"/>
    <w:lvl w:ilvl="0">
      <w:start w:val="1"/>
      <w:numFmt w:val="upperRoman"/>
      <w:lvlText w:val="%1."/>
      <w:lvlJc w:val="left"/>
      <w:pPr>
        <w:ind w:left="1032" w:hanging="721"/>
        <w:jc w:val="right"/>
      </w:pPr>
      <w:rPr>
        <w:rFonts w:ascii="Arial" w:eastAsia="Arial" w:hAnsi="Arial" w:hint="default"/>
        <w:b/>
        <w:bCs/>
        <w:spacing w:val="-1"/>
        <w:w w:val="99"/>
        <w:sz w:val="20"/>
        <w:szCs w:val="20"/>
      </w:rPr>
    </w:lvl>
    <w:lvl w:ilvl="1">
      <w:start w:val="1"/>
      <w:numFmt w:val="upperLetter"/>
      <w:lvlText w:val="%2."/>
      <w:lvlJc w:val="left"/>
      <w:pPr>
        <w:ind w:left="1752" w:hanging="720"/>
      </w:pPr>
      <w:rPr>
        <w:rFonts w:ascii="Arial" w:eastAsia="Arial" w:hAnsi="Arial" w:hint="default"/>
        <w:spacing w:val="-1"/>
        <w:w w:val="99"/>
        <w:sz w:val="20"/>
        <w:szCs w:val="20"/>
      </w:rPr>
    </w:lvl>
    <w:lvl w:ilvl="2">
      <w:start w:val="1"/>
      <w:numFmt w:val="decimal"/>
      <w:lvlText w:val="%3."/>
      <w:lvlJc w:val="left"/>
      <w:pPr>
        <w:ind w:left="2472" w:hanging="720"/>
      </w:pPr>
      <w:rPr>
        <w:rFonts w:ascii="Arial" w:eastAsia="Arial" w:hAnsi="Arial" w:hint="default"/>
        <w:spacing w:val="-1"/>
        <w:w w:val="99"/>
        <w:sz w:val="20"/>
        <w:szCs w:val="20"/>
      </w:rPr>
    </w:lvl>
    <w:lvl w:ilvl="3">
      <w:start w:val="1"/>
      <w:numFmt w:val="lowerLetter"/>
      <w:lvlText w:val="%4."/>
      <w:lvlJc w:val="left"/>
      <w:pPr>
        <w:ind w:left="2993" w:hanging="721"/>
      </w:pPr>
      <w:rPr>
        <w:rFonts w:ascii="Arial" w:eastAsia="Arial" w:hAnsi="Arial" w:hint="default"/>
        <w:spacing w:val="-1"/>
        <w:w w:val="99"/>
        <w:sz w:val="20"/>
        <w:szCs w:val="20"/>
      </w:rPr>
    </w:lvl>
    <w:lvl w:ilvl="4">
      <w:start w:val="1"/>
      <w:numFmt w:val="bullet"/>
      <w:lvlText w:val="•"/>
      <w:lvlJc w:val="left"/>
      <w:pPr>
        <w:ind w:left="2480" w:hanging="721"/>
      </w:pPr>
      <w:rPr>
        <w:rFonts w:hint="default"/>
      </w:rPr>
    </w:lvl>
    <w:lvl w:ilvl="5">
      <w:start w:val="1"/>
      <w:numFmt w:val="bullet"/>
      <w:lvlText w:val="•"/>
      <w:lvlJc w:val="left"/>
      <w:pPr>
        <w:ind w:left="3000" w:hanging="721"/>
      </w:pPr>
      <w:rPr>
        <w:rFonts w:hint="default"/>
      </w:rPr>
    </w:lvl>
    <w:lvl w:ilvl="6">
      <w:start w:val="1"/>
      <w:numFmt w:val="bullet"/>
      <w:lvlText w:val="•"/>
      <w:lvlJc w:val="left"/>
      <w:pPr>
        <w:ind w:left="4436" w:hanging="721"/>
      </w:pPr>
      <w:rPr>
        <w:rFonts w:hint="default"/>
      </w:rPr>
    </w:lvl>
    <w:lvl w:ilvl="7">
      <w:start w:val="1"/>
      <w:numFmt w:val="bullet"/>
      <w:lvlText w:val="•"/>
      <w:lvlJc w:val="left"/>
      <w:pPr>
        <w:ind w:left="5873" w:hanging="721"/>
      </w:pPr>
      <w:rPr>
        <w:rFonts w:hint="default"/>
      </w:rPr>
    </w:lvl>
    <w:lvl w:ilvl="8">
      <w:start w:val="1"/>
      <w:numFmt w:val="bullet"/>
      <w:lvlText w:val="•"/>
      <w:lvlJc w:val="left"/>
      <w:pPr>
        <w:ind w:left="7310" w:hanging="721"/>
      </w:pPr>
      <w:rPr>
        <w:rFonts w:hint="default"/>
      </w:rPr>
    </w:lvl>
  </w:abstractNum>
  <w:abstractNum w:abstractNumId="7">
    <w:nsid w:val="293D34BD"/>
    <w:multiLevelType w:val="hybridMultilevel"/>
    <w:tmpl w:val="0124408C"/>
    <w:lvl w:ilvl="0">
      <w:start w:val="1"/>
      <w:numFmt w:val="upperLetter"/>
      <w:lvlText w:val="(%1)"/>
      <w:lvlJc w:val="left"/>
      <w:pPr>
        <w:ind w:left="1220" w:hanging="361"/>
      </w:pPr>
      <w:rPr>
        <w:rFonts w:ascii="Arial" w:eastAsia="Arial" w:hAnsi="Arial" w:hint="default"/>
        <w:spacing w:val="-1"/>
        <w:sz w:val="20"/>
        <w:szCs w:val="20"/>
      </w:rPr>
    </w:lvl>
    <w:lvl w:ilvl="1">
      <w:start w:val="1"/>
      <w:numFmt w:val="decimal"/>
      <w:lvlText w:val="(%2)"/>
      <w:lvlJc w:val="left"/>
      <w:pPr>
        <w:ind w:left="1579" w:hanging="361"/>
      </w:pPr>
      <w:rPr>
        <w:rFonts w:ascii="Arial" w:eastAsia="Arial" w:hAnsi="Arial" w:hint="default"/>
        <w:sz w:val="20"/>
        <w:szCs w:val="20"/>
      </w:rPr>
    </w:lvl>
    <w:lvl w:ilvl="2">
      <w:start w:val="1"/>
      <w:numFmt w:val="bullet"/>
      <w:lvlText w:val="•"/>
      <w:lvlJc w:val="left"/>
      <w:pPr>
        <w:ind w:left="2613" w:hanging="361"/>
      </w:pPr>
      <w:rPr>
        <w:rFonts w:hint="default"/>
      </w:rPr>
    </w:lvl>
    <w:lvl w:ilvl="3">
      <w:start w:val="1"/>
      <w:numFmt w:val="bullet"/>
      <w:lvlText w:val="•"/>
      <w:lvlJc w:val="left"/>
      <w:pPr>
        <w:ind w:left="3646" w:hanging="361"/>
      </w:pPr>
      <w:rPr>
        <w:rFonts w:hint="default"/>
      </w:rPr>
    </w:lvl>
    <w:lvl w:ilvl="4">
      <w:start w:val="1"/>
      <w:numFmt w:val="bullet"/>
      <w:lvlText w:val="•"/>
      <w:lvlJc w:val="left"/>
      <w:pPr>
        <w:ind w:left="4680" w:hanging="361"/>
      </w:pPr>
      <w:rPr>
        <w:rFonts w:hint="default"/>
      </w:rPr>
    </w:lvl>
    <w:lvl w:ilvl="5">
      <w:start w:val="1"/>
      <w:numFmt w:val="bullet"/>
      <w:lvlText w:val="•"/>
      <w:lvlJc w:val="left"/>
      <w:pPr>
        <w:ind w:left="5713" w:hanging="361"/>
      </w:pPr>
      <w:rPr>
        <w:rFonts w:hint="default"/>
      </w:rPr>
    </w:lvl>
    <w:lvl w:ilvl="6">
      <w:start w:val="1"/>
      <w:numFmt w:val="bullet"/>
      <w:lvlText w:val="•"/>
      <w:lvlJc w:val="left"/>
      <w:pPr>
        <w:ind w:left="6746" w:hanging="361"/>
      </w:pPr>
      <w:rPr>
        <w:rFonts w:hint="default"/>
      </w:rPr>
    </w:lvl>
    <w:lvl w:ilvl="7">
      <w:start w:val="1"/>
      <w:numFmt w:val="bullet"/>
      <w:lvlText w:val="•"/>
      <w:lvlJc w:val="left"/>
      <w:pPr>
        <w:ind w:left="7780" w:hanging="361"/>
      </w:pPr>
      <w:rPr>
        <w:rFonts w:hint="default"/>
      </w:rPr>
    </w:lvl>
    <w:lvl w:ilvl="8">
      <w:start w:val="1"/>
      <w:numFmt w:val="bullet"/>
      <w:lvlText w:val="•"/>
      <w:lvlJc w:val="left"/>
      <w:pPr>
        <w:ind w:left="8813" w:hanging="361"/>
      </w:pPr>
      <w:rPr>
        <w:rFonts w:hint="default"/>
      </w:rPr>
    </w:lvl>
  </w:abstractNum>
  <w:abstractNum w:abstractNumId="8">
    <w:nsid w:val="295F4978"/>
    <w:multiLevelType w:val="hybridMultilevel"/>
    <w:tmpl w:val="97D2C0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D4F5BE7"/>
    <w:multiLevelType w:val="hybridMultilevel"/>
    <w:tmpl w:val="FEA00E9A"/>
    <w:lvl w:ilvl="0">
      <w:start w:val="1"/>
      <w:numFmt w:val="lowerLetter"/>
      <w:lvlText w:val="%1."/>
      <w:lvlJc w:val="left"/>
      <w:pPr>
        <w:ind w:left="1440" w:hanging="360"/>
      </w:pPr>
      <w:rPr>
        <w:rFonts w:ascii="Arial" w:hAnsi="Arial" w:cs="Arial"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0">
    <w:nsid w:val="36D84486"/>
    <w:multiLevelType w:val="hybridMultilevel"/>
    <w:tmpl w:val="04A8E41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3AE34BD2"/>
    <w:multiLevelType w:val="hybridMultilevel"/>
    <w:tmpl w:val="E56C090A"/>
    <w:lvl w:ilvl="0">
      <w:start w:val="1"/>
      <w:numFmt w:val="lowerRoman"/>
      <w:lvlText w:val="%1."/>
      <w:lvlJc w:val="left"/>
      <w:pPr>
        <w:ind w:left="2160" w:hanging="72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2">
    <w:nsid w:val="3BE452C5"/>
    <w:multiLevelType w:val="hybridMultilevel"/>
    <w:tmpl w:val="33467860"/>
    <w:lvl w:ilvl="0">
      <w:start w:val="1"/>
      <w:numFmt w:val="decimal"/>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D2919A1"/>
    <w:multiLevelType w:val="hybridMultilevel"/>
    <w:tmpl w:val="315AC496"/>
    <w:lvl w:ilvl="0">
      <w:start w:val="1"/>
      <w:numFmt w:val="upperLetter"/>
      <w:lvlText w:val="%1."/>
      <w:lvlJc w:val="left"/>
      <w:pPr>
        <w:tabs>
          <w:tab w:val="num" w:pos="720"/>
        </w:tabs>
        <w:ind w:left="720" w:hanging="360"/>
      </w:pPr>
      <w:rPr>
        <w:rFonts w:hint="default"/>
      </w:rPr>
    </w:lvl>
    <w:lvl w:ilvl="1">
      <w:start w:val="6"/>
      <w:numFmt w:val="upp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411460CE"/>
    <w:multiLevelType w:val="hybridMultilevel"/>
    <w:tmpl w:val="293AFFE6"/>
    <w:lvl w:ilvl="0">
      <w:start w:val="12"/>
      <w:numFmt w:val="upperLetter"/>
      <w:lvlText w:val="%1."/>
      <w:lvlJc w:val="left"/>
      <w:pPr>
        <w:ind w:left="1552" w:hanging="720"/>
      </w:pPr>
      <w:rPr>
        <w:rFonts w:ascii="Arial" w:eastAsia="Arial" w:hAnsi="Arial" w:hint="default"/>
        <w:spacing w:val="-1"/>
        <w:w w:val="99"/>
        <w:sz w:val="20"/>
        <w:szCs w:val="20"/>
      </w:rPr>
    </w:lvl>
    <w:lvl w:ilvl="1">
      <w:start w:val="1"/>
      <w:numFmt w:val="decimal"/>
      <w:lvlText w:val="%2."/>
      <w:lvlJc w:val="left"/>
      <w:pPr>
        <w:ind w:left="2272" w:hanging="720"/>
      </w:pPr>
      <w:rPr>
        <w:rFonts w:ascii="Arial" w:eastAsia="Arial" w:hAnsi="Arial" w:hint="default"/>
        <w:spacing w:val="-1"/>
        <w:w w:val="99"/>
        <w:sz w:val="20"/>
        <w:szCs w:val="20"/>
      </w:rPr>
    </w:lvl>
    <w:lvl w:ilvl="2">
      <w:start w:val="1"/>
      <w:numFmt w:val="bullet"/>
      <w:lvlText w:val="•"/>
      <w:lvlJc w:val="left"/>
      <w:pPr>
        <w:ind w:left="3151" w:hanging="720"/>
      </w:pPr>
      <w:rPr>
        <w:rFonts w:hint="default"/>
      </w:rPr>
    </w:lvl>
    <w:lvl w:ilvl="3">
      <w:start w:val="1"/>
      <w:numFmt w:val="bullet"/>
      <w:lvlText w:val="•"/>
      <w:lvlJc w:val="left"/>
      <w:pPr>
        <w:ind w:left="4023" w:hanging="720"/>
      </w:pPr>
      <w:rPr>
        <w:rFonts w:hint="default"/>
      </w:rPr>
    </w:lvl>
    <w:lvl w:ilvl="4">
      <w:start w:val="1"/>
      <w:numFmt w:val="bullet"/>
      <w:lvlText w:val="•"/>
      <w:lvlJc w:val="left"/>
      <w:pPr>
        <w:ind w:left="4894" w:hanging="720"/>
      </w:pPr>
      <w:rPr>
        <w:rFonts w:hint="default"/>
      </w:rPr>
    </w:lvl>
    <w:lvl w:ilvl="5">
      <w:start w:val="1"/>
      <w:numFmt w:val="bullet"/>
      <w:lvlText w:val="•"/>
      <w:lvlJc w:val="left"/>
      <w:pPr>
        <w:ind w:left="5766" w:hanging="720"/>
      </w:pPr>
      <w:rPr>
        <w:rFonts w:hint="default"/>
      </w:rPr>
    </w:lvl>
    <w:lvl w:ilvl="6">
      <w:start w:val="1"/>
      <w:numFmt w:val="bullet"/>
      <w:lvlText w:val="•"/>
      <w:lvlJc w:val="left"/>
      <w:pPr>
        <w:ind w:left="6637" w:hanging="720"/>
      </w:pPr>
      <w:rPr>
        <w:rFonts w:hint="default"/>
      </w:rPr>
    </w:lvl>
    <w:lvl w:ilvl="7">
      <w:start w:val="1"/>
      <w:numFmt w:val="bullet"/>
      <w:lvlText w:val="•"/>
      <w:lvlJc w:val="left"/>
      <w:pPr>
        <w:ind w:left="7509" w:hanging="720"/>
      </w:pPr>
      <w:rPr>
        <w:rFonts w:hint="default"/>
      </w:rPr>
    </w:lvl>
    <w:lvl w:ilvl="8">
      <w:start w:val="1"/>
      <w:numFmt w:val="bullet"/>
      <w:lvlText w:val="•"/>
      <w:lvlJc w:val="left"/>
      <w:pPr>
        <w:ind w:left="8380" w:hanging="720"/>
      </w:pPr>
      <w:rPr>
        <w:rFonts w:hint="default"/>
      </w:rPr>
    </w:lvl>
  </w:abstractNum>
  <w:abstractNum w:abstractNumId="15">
    <w:nsid w:val="419357C8"/>
    <w:multiLevelType w:val="hybridMultilevel"/>
    <w:tmpl w:val="B3069B32"/>
    <w:lvl w:ilvl="0">
      <w:start w:val="1"/>
      <w:numFmt w:val="upperLetter"/>
      <w:lvlText w:val="(%1)"/>
      <w:lvlJc w:val="left"/>
      <w:pPr>
        <w:ind w:left="1220" w:hanging="361"/>
      </w:pPr>
      <w:rPr>
        <w:rFonts w:ascii="Arial" w:eastAsia="Arial" w:hAnsi="Arial" w:hint="default"/>
        <w:spacing w:val="-1"/>
        <w:sz w:val="20"/>
        <w:szCs w:val="20"/>
      </w:rPr>
    </w:lvl>
    <w:lvl w:ilvl="1">
      <w:start w:val="1"/>
      <w:numFmt w:val="bullet"/>
      <w:lvlText w:val="•"/>
      <w:lvlJc w:val="left"/>
      <w:pPr>
        <w:ind w:left="2186" w:hanging="361"/>
      </w:pPr>
      <w:rPr>
        <w:rFonts w:hint="default"/>
      </w:rPr>
    </w:lvl>
    <w:lvl w:ilvl="2">
      <w:start w:val="1"/>
      <w:numFmt w:val="bullet"/>
      <w:lvlText w:val="•"/>
      <w:lvlJc w:val="left"/>
      <w:pPr>
        <w:ind w:left="3152" w:hanging="361"/>
      </w:pPr>
      <w:rPr>
        <w:rFonts w:hint="default"/>
      </w:rPr>
    </w:lvl>
    <w:lvl w:ilvl="3">
      <w:start w:val="1"/>
      <w:numFmt w:val="bullet"/>
      <w:lvlText w:val="•"/>
      <w:lvlJc w:val="left"/>
      <w:pPr>
        <w:ind w:left="4118" w:hanging="361"/>
      </w:pPr>
      <w:rPr>
        <w:rFonts w:hint="default"/>
      </w:rPr>
    </w:lvl>
    <w:lvl w:ilvl="4">
      <w:start w:val="1"/>
      <w:numFmt w:val="bullet"/>
      <w:lvlText w:val="•"/>
      <w:lvlJc w:val="left"/>
      <w:pPr>
        <w:ind w:left="5084" w:hanging="361"/>
      </w:pPr>
      <w:rPr>
        <w:rFonts w:hint="default"/>
      </w:rPr>
    </w:lvl>
    <w:lvl w:ilvl="5">
      <w:start w:val="1"/>
      <w:numFmt w:val="bullet"/>
      <w:lvlText w:val="•"/>
      <w:lvlJc w:val="left"/>
      <w:pPr>
        <w:ind w:left="6050" w:hanging="361"/>
      </w:pPr>
      <w:rPr>
        <w:rFonts w:hint="default"/>
      </w:rPr>
    </w:lvl>
    <w:lvl w:ilvl="6">
      <w:start w:val="1"/>
      <w:numFmt w:val="bullet"/>
      <w:lvlText w:val="•"/>
      <w:lvlJc w:val="left"/>
      <w:pPr>
        <w:ind w:left="7016" w:hanging="361"/>
      </w:pPr>
      <w:rPr>
        <w:rFonts w:hint="default"/>
      </w:rPr>
    </w:lvl>
    <w:lvl w:ilvl="7">
      <w:start w:val="1"/>
      <w:numFmt w:val="bullet"/>
      <w:lvlText w:val="•"/>
      <w:lvlJc w:val="left"/>
      <w:pPr>
        <w:ind w:left="7982" w:hanging="361"/>
      </w:pPr>
      <w:rPr>
        <w:rFonts w:hint="default"/>
      </w:rPr>
    </w:lvl>
    <w:lvl w:ilvl="8">
      <w:start w:val="1"/>
      <w:numFmt w:val="bullet"/>
      <w:lvlText w:val="•"/>
      <w:lvlJc w:val="left"/>
      <w:pPr>
        <w:ind w:left="8948" w:hanging="361"/>
      </w:pPr>
      <w:rPr>
        <w:rFonts w:hint="default"/>
      </w:rPr>
    </w:lvl>
  </w:abstractNum>
  <w:abstractNum w:abstractNumId="16">
    <w:nsid w:val="4367112C"/>
    <w:multiLevelType w:val="hybridMultilevel"/>
    <w:tmpl w:val="0F0ED3EC"/>
    <w:lvl w:ilvl="0">
      <w:start w:val="1"/>
      <w:numFmt w:val="upperRoman"/>
      <w:lvlText w:val="%1."/>
      <w:lvlJc w:val="left"/>
      <w:pPr>
        <w:ind w:left="1032" w:hanging="721"/>
        <w:jc w:val="right"/>
      </w:pPr>
      <w:rPr>
        <w:rFonts w:ascii="Arial" w:eastAsia="Arial" w:hAnsi="Arial" w:hint="default"/>
        <w:b/>
        <w:bCs/>
        <w:spacing w:val="-1"/>
        <w:w w:val="99"/>
        <w:sz w:val="20"/>
        <w:szCs w:val="20"/>
      </w:rPr>
    </w:lvl>
    <w:lvl w:ilvl="1">
      <w:start w:val="1"/>
      <w:numFmt w:val="upperLetter"/>
      <w:lvlText w:val="%2."/>
      <w:lvlJc w:val="left"/>
      <w:pPr>
        <w:ind w:left="1752" w:hanging="720"/>
      </w:pPr>
      <w:rPr>
        <w:rFonts w:ascii="Arial" w:eastAsia="Arial" w:hAnsi="Arial" w:hint="default"/>
        <w:spacing w:val="-1"/>
        <w:w w:val="99"/>
        <w:sz w:val="20"/>
        <w:szCs w:val="20"/>
      </w:rPr>
    </w:lvl>
    <w:lvl w:ilvl="2">
      <w:start w:val="1"/>
      <w:numFmt w:val="decimal"/>
      <w:lvlText w:val="%3."/>
      <w:lvlJc w:val="left"/>
      <w:pPr>
        <w:ind w:left="2472" w:hanging="720"/>
      </w:pPr>
      <w:rPr>
        <w:rFonts w:ascii="Arial" w:eastAsia="Arial" w:hAnsi="Arial" w:hint="default"/>
        <w:spacing w:val="-1"/>
        <w:w w:val="99"/>
        <w:sz w:val="20"/>
        <w:szCs w:val="20"/>
      </w:rPr>
    </w:lvl>
    <w:lvl w:ilvl="3">
      <w:start w:val="1"/>
      <w:numFmt w:val="lowerLetter"/>
      <w:lvlText w:val="%4."/>
      <w:lvlJc w:val="left"/>
      <w:pPr>
        <w:ind w:left="2993" w:hanging="721"/>
      </w:pPr>
      <w:rPr>
        <w:rFonts w:ascii="Arial" w:eastAsia="Arial" w:hAnsi="Arial" w:hint="default"/>
        <w:spacing w:val="-1"/>
        <w:w w:val="99"/>
        <w:sz w:val="20"/>
        <w:szCs w:val="20"/>
      </w:rPr>
    </w:lvl>
    <w:lvl w:ilvl="4">
      <w:start w:val="1"/>
      <w:numFmt w:val="bullet"/>
      <w:lvlText w:val="•"/>
      <w:lvlJc w:val="left"/>
      <w:pPr>
        <w:ind w:left="2480" w:hanging="721"/>
      </w:pPr>
      <w:rPr>
        <w:rFonts w:hint="default"/>
      </w:rPr>
    </w:lvl>
    <w:lvl w:ilvl="5">
      <w:start w:val="1"/>
      <w:numFmt w:val="bullet"/>
      <w:lvlText w:val="•"/>
      <w:lvlJc w:val="left"/>
      <w:pPr>
        <w:ind w:left="3000" w:hanging="721"/>
      </w:pPr>
      <w:rPr>
        <w:rFonts w:hint="default"/>
      </w:rPr>
    </w:lvl>
    <w:lvl w:ilvl="6">
      <w:start w:val="1"/>
      <w:numFmt w:val="bullet"/>
      <w:lvlText w:val="•"/>
      <w:lvlJc w:val="left"/>
      <w:pPr>
        <w:ind w:left="4436" w:hanging="721"/>
      </w:pPr>
      <w:rPr>
        <w:rFonts w:hint="default"/>
      </w:rPr>
    </w:lvl>
    <w:lvl w:ilvl="7">
      <w:start w:val="1"/>
      <w:numFmt w:val="bullet"/>
      <w:lvlText w:val="•"/>
      <w:lvlJc w:val="left"/>
      <w:pPr>
        <w:ind w:left="5873" w:hanging="721"/>
      </w:pPr>
      <w:rPr>
        <w:rFonts w:hint="default"/>
      </w:rPr>
    </w:lvl>
    <w:lvl w:ilvl="8">
      <w:start w:val="1"/>
      <w:numFmt w:val="bullet"/>
      <w:lvlText w:val="•"/>
      <w:lvlJc w:val="left"/>
      <w:pPr>
        <w:ind w:left="7310" w:hanging="721"/>
      </w:pPr>
      <w:rPr>
        <w:rFonts w:hint="default"/>
      </w:rPr>
    </w:lvl>
  </w:abstractNum>
  <w:abstractNum w:abstractNumId="17">
    <w:nsid w:val="4AC9373B"/>
    <w:multiLevelType w:val="hybridMultilevel"/>
    <w:tmpl w:val="B3123DC2"/>
    <w:lvl w:ilvl="0">
      <w:start w:val="1"/>
      <w:numFmt w:val="upperRoman"/>
      <w:lvlText w:val="%1."/>
      <w:lvlJc w:val="left"/>
      <w:pPr>
        <w:tabs>
          <w:tab w:val="num" w:pos="0"/>
        </w:tabs>
        <w:ind w:left="0" w:hanging="720"/>
      </w:pPr>
      <w:rPr>
        <w:rFonts w:hint="default"/>
      </w:rPr>
    </w:lvl>
    <w:lvl w:ilvl="1">
      <w:start w:val="1"/>
      <w:numFmt w:val="lowerLetter"/>
      <w:lvlText w:val="%2."/>
      <w:lvlJc w:val="left"/>
      <w:pPr>
        <w:tabs>
          <w:tab w:val="num" w:pos="360"/>
        </w:tabs>
        <w:ind w:left="360" w:hanging="360"/>
      </w:pPr>
    </w:lvl>
    <w:lvl w:ilvl="2" w:tentative="1">
      <w:start w:val="1"/>
      <w:numFmt w:val="lowerRoman"/>
      <w:lvlText w:val="%3."/>
      <w:lvlJc w:val="right"/>
      <w:pPr>
        <w:tabs>
          <w:tab w:val="num" w:pos="1080"/>
        </w:tabs>
        <w:ind w:left="1080" w:hanging="180"/>
      </w:pPr>
    </w:lvl>
    <w:lvl w:ilvl="3" w:tentative="1">
      <w:start w:val="1"/>
      <w:numFmt w:val="decimal"/>
      <w:lvlText w:val="%4."/>
      <w:lvlJc w:val="left"/>
      <w:pPr>
        <w:tabs>
          <w:tab w:val="num" w:pos="1800"/>
        </w:tabs>
        <w:ind w:left="1800" w:hanging="360"/>
      </w:pPr>
    </w:lvl>
    <w:lvl w:ilvl="4" w:tentative="1">
      <w:start w:val="1"/>
      <w:numFmt w:val="lowerLetter"/>
      <w:lvlText w:val="%5."/>
      <w:lvlJc w:val="left"/>
      <w:pPr>
        <w:tabs>
          <w:tab w:val="num" w:pos="2520"/>
        </w:tabs>
        <w:ind w:left="2520" w:hanging="360"/>
      </w:pPr>
    </w:lvl>
    <w:lvl w:ilvl="5" w:tentative="1">
      <w:start w:val="1"/>
      <w:numFmt w:val="lowerRoman"/>
      <w:lvlText w:val="%6."/>
      <w:lvlJc w:val="right"/>
      <w:pPr>
        <w:tabs>
          <w:tab w:val="num" w:pos="3240"/>
        </w:tabs>
        <w:ind w:left="3240" w:hanging="180"/>
      </w:pPr>
    </w:lvl>
    <w:lvl w:ilvl="6" w:tentative="1">
      <w:start w:val="1"/>
      <w:numFmt w:val="decimal"/>
      <w:lvlText w:val="%7."/>
      <w:lvlJc w:val="left"/>
      <w:pPr>
        <w:tabs>
          <w:tab w:val="num" w:pos="3960"/>
        </w:tabs>
        <w:ind w:left="3960" w:hanging="360"/>
      </w:pPr>
    </w:lvl>
    <w:lvl w:ilvl="7" w:tentative="1">
      <w:start w:val="1"/>
      <w:numFmt w:val="lowerLetter"/>
      <w:lvlText w:val="%8."/>
      <w:lvlJc w:val="left"/>
      <w:pPr>
        <w:tabs>
          <w:tab w:val="num" w:pos="4680"/>
        </w:tabs>
        <w:ind w:left="4680" w:hanging="360"/>
      </w:pPr>
    </w:lvl>
    <w:lvl w:ilvl="8" w:tentative="1">
      <w:start w:val="1"/>
      <w:numFmt w:val="lowerRoman"/>
      <w:lvlText w:val="%9."/>
      <w:lvlJc w:val="right"/>
      <w:pPr>
        <w:tabs>
          <w:tab w:val="num" w:pos="5400"/>
        </w:tabs>
        <w:ind w:left="5400" w:hanging="180"/>
      </w:pPr>
    </w:lvl>
  </w:abstractNum>
  <w:abstractNum w:abstractNumId="18">
    <w:nsid w:val="4C0A5A4B"/>
    <w:multiLevelType w:val="hybridMultilevel"/>
    <w:tmpl w:val="65748270"/>
    <w:lvl w:ilvl="0">
      <w:start w:val="1"/>
      <w:numFmt w:val="decimal"/>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9">
    <w:nsid w:val="4CA05D06"/>
    <w:multiLevelType w:val="hybridMultilevel"/>
    <w:tmpl w:val="C20A6F2A"/>
    <w:lvl w:ilvl="0">
      <w:start w:val="1"/>
      <w:numFmt w:val="upperRoman"/>
      <w:lvlText w:val="%1."/>
      <w:lvlJc w:val="left"/>
      <w:pPr>
        <w:ind w:left="1080" w:hanging="72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4CE06F25"/>
    <w:multiLevelType w:val="hybridMultilevel"/>
    <w:tmpl w:val="845C5ED6"/>
    <w:lvl w:ilvl="0">
      <w:start w:val="1"/>
      <w:numFmt w:val="decimal"/>
      <w:lvlText w:val="%1."/>
      <w:lvlJc w:val="left"/>
      <w:pPr>
        <w:ind w:left="720" w:hanging="360"/>
      </w:pPr>
      <w:rPr>
        <w:b w:val="0"/>
      </w:rPr>
    </w:lvl>
    <w:lvl w:ilvl="1">
      <w:start w:val="1"/>
      <w:numFmt w:val="lowerLetter"/>
      <w:lvlText w:val="%2."/>
      <w:lvlJc w:val="left"/>
      <w:pPr>
        <w:ind w:left="1440" w:hanging="360"/>
      </w:pPr>
      <w:rPr>
        <w:b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4DC2600D"/>
    <w:multiLevelType w:val="hybridMultilevel"/>
    <w:tmpl w:val="71647B82"/>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0A51392"/>
    <w:multiLevelType w:val="hybridMultilevel"/>
    <w:tmpl w:val="E8DE312C"/>
    <w:lvl w:ilvl="0">
      <w:start w:val="1"/>
      <w:numFmt w:val="upperRoman"/>
      <w:lvlText w:val="%1."/>
      <w:lvlJc w:val="left"/>
      <w:pPr>
        <w:ind w:left="720" w:hanging="360"/>
      </w:pPr>
      <w:rPr>
        <w:rFonts w:ascii="Arial" w:hAnsi="Arial" w:hint="default"/>
        <w:b/>
        <w:i w:val="0"/>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0B6217D"/>
    <w:multiLevelType w:val="hybridMultilevel"/>
    <w:tmpl w:val="EE388C76"/>
    <w:lvl w:ilvl="0">
      <w:start w:val="1"/>
      <w:numFmt w:val="upp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nsid w:val="59DB7B3E"/>
    <w:multiLevelType w:val="hybridMultilevel"/>
    <w:tmpl w:val="9190B4A0"/>
    <w:lvl w:ilvl="0">
      <w:start w:val="1"/>
      <w:numFmt w:val="upperRoman"/>
      <w:lvlText w:val="%1."/>
      <w:lvlJc w:val="left"/>
      <w:pPr>
        <w:ind w:left="720" w:hanging="360"/>
      </w:pPr>
      <w:rPr>
        <w:rFonts w:ascii="Arial" w:hAnsi="Arial" w:hint="default"/>
        <w:b/>
        <w:i w:val="0"/>
        <w:sz w:val="2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5A360971"/>
    <w:multiLevelType w:val="hybridMultilevel"/>
    <w:tmpl w:val="C5C465D2"/>
    <w:lvl w:ilvl="0">
      <w:start w:val="1"/>
      <w:numFmt w:val="decimal"/>
      <w:lvlText w:val="%1."/>
      <w:lvlJc w:val="left"/>
      <w:pPr>
        <w:tabs>
          <w:tab w:val="num" w:pos="2520"/>
        </w:tabs>
        <w:ind w:left="2520" w:hanging="360"/>
      </w:pPr>
      <w:rPr>
        <w:rFonts w:hint="default"/>
      </w:r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26">
    <w:nsid w:val="636E3895"/>
    <w:multiLevelType w:val="hybridMultilevel"/>
    <w:tmpl w:val="BF828644"/>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5E01EDA"/>
    <w:multiLevelType w:val="hybridMultilevel"/>
    <w:tmpl w:val="610A1E84"/>
    <w:lvl w:ilvl="0">
      <w:start w:val="2"/>
      <w:numFmt w:val="decimal"/>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8">
    <w:nsid w:val="66952D14"/>
    <w:multiLevelType w:val="hybridMultilevel"/>
    <w:tmpl w:val="3990D33C"/>
    <w:lvl w:ilvl="0">
      <w:start w:val="3"/>
      <w:numFmt w:val="decimal"/>
      <w:lvlText w:val="%1."/>
      <w:lvlJc w:val="left"/>
      <w:pPr>
        <w:tabs>
          <w:tab w:val="num" w:pos="720"/>
        </w:tabs>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6CA95650"/>
    <w:multiLevelType w:val="hybridMultilevel"/>
    <w:tmpl w:val="0B24D79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6F304E90"/>
    <w:multiLevelType w:val="hybridMultilevel"/>
    <w:tmpl w:val="47CA74FE"/>
    <w:lvl w:ilvl="0">
      <w:start w:val="1"/>
      <w:numFmt w:val="upperRoman"/>
      <w:lvlText w:val="%1."/>
      <w:lvlJc w:val="left"/>
      <w:pPr>
        <w:ind w:left="720" w:hanging="720"/>
      </w:pPr>
      <w:rPr>
        <w:rFonts w:hint="default"/>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1">
    <w:nsid w:val="718E1F09"/>
    <w:multiLevelType w:val="hybridMultilevel"/>
    <w:tmpl w:val="7A4E7C16"/>
    <w:lvl w:ilvl="0">
      <w:start w:val="1"/>
      <w:numFmt w:val="upperLetter"/>
      <w:lvlText w:val="%1."/>
      <w:lvlJc w:val="left"/>
      <w:pPr>
        <w:tabs>
          <w:tab w:val="num" w:pos="810"/>
        </w:tabs>
        <w:ind w:left="810" w:hanging="360"/>
      </w:pPr>
      <w:rPr>
        <w:rFonts w:hint="default"/>
      </w:rPr>
    </w:lvl>
    <w:lvl w:ilvl="1">
      <w:start w:val="1"/>
      <w:numFmt w:val="decimal"/>
      <w:lvlText w:val="%2."/>
      <w:lvlJc w:val="left"/>
      <w:pPr>
        <w:tabs>
          <w:tab w:val="num" w:pos="2160"/>
        </w:tabs>
        <w:ind w:left="2160" w:hanging="360"/>
      </w:pPr>
      <w:rPr>
        <w:rFonts w:hint="default"/>
        <w:b w:val="0"/>
      </w:rPr>
    </w:lvl>
    <w:lvl w:ilvl="2">
      <w:start w:val="1"/>
      <w:numFmt w:val="lowerLetter"/>
      <w:lvlText w:val="%3."/>
      <w:lvlJc w:val="left"/>
      <w:pPr>
        <w:tabs>
          <w:tab w:val="num" w:pos="2880"/>
        </w:tabs>
        <w:ind w:left="2880" w:hanging="180"/>
      </w:pPr>
      <w:rPr>
        <w:rFonts w:ascii="Arial" w:eastAsia="Times New Roman" w:hAnsi="Arial" w:cs="Times"/>
      </w:rPr>
    </w:lvl>
    <w:lvl w:ilvl="3">
      <w:start w:val="1"/>
      <w:numFmt w:val="lowerRoman"/>
      <w:lvlText w:val="%4."/>
      <w:lvlJc w:val="left"/>
      <w:pPr>
        <w:tabs>
          <w:tab w:val="num" w:pos="3600"/>
        </w:tabs>
        <w:ind w:left="3600" w:hanging="360"/>
      </w:pPr>
      <w:rPr>
        <w:rFonts w:ascii="Arial" w:eastAsia="Times New Roman" w:hAnsi="Arial" w:cs="Times"/>
      </w:r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2">
    <w:nsid w:val="72296AB9"/>
    <w:multiLevelType w:val="hybridMultilevel"/>
    <w:tmpl w:val="238E81C8"/>
    <w:lvl w:ilvl="0">
      <w:start w:val="1"/>
      <w:numFmt w:val="upperRoman"/>
      <w:lvlText w:val="%1."/>
      <w:lvlJc w:val="left"/>
      <w:pPr>
        <w:ind w:left="860" w:hanging="223"/>
      </w:pPr>
      <w:rPr>
        <w:rFonts w:ascii="Arial" w:eastAsia="Arial" w:hAnsi="Arial" w:hint="default"/>
        <w:b/>
        <w:bCs/>
        <w:spacing w:val="-1"/>
        <w:sz w:val="20"/>
        <w:szCs w:val="20"/>
      </w:rPr>
    </w:lvl>
    <w:lvl w:ilvl="1">
      <w:start w:val="1"/>
      <w:numFmt w:val="bullet"/>
      <w:lvlText w:val="•"/>
      <w:lvlJc w:val="left"/>
      <w:pPr>
        <w:ind w:left="1862" w:hanging="223"/>
      </w:pPr>
      <w:rPr>
        <w:rFonts w:hint="default"/>
      </w:rPr>
    </w:lvl>
    <w:lvl w:ilvl="2">
      <w:start w:val="1"/>
      <w:numFmt w:val="bullet"/>
      <w:lvlText w:val="•"/>
      <w:lvlJc w:val="left"/>
      <w:pPr>
        <w:ind w:left="2864" w:hanging="223"/>
      </w:pPr>
      <w:rPr>
        <w:rFonts w:hint="default"/>
      </w:rPr>
    </w:lvl>
    <w:lvl w:ilvl="3">
      <w:start w:val="1"/>
      <w:numFmt w:val="bullet"/>
      <w:lvlText w:val="•"/>
      <w:lvlJc w:val="left"/>
      <w:pPr>
        <w:ind w:left="3866" w:hanging="223"/>
      </w:pPr>
      <w:rPr>
        <w:rFonts w:hint="default"/>
      </w:rPr>
    </w:lvl>
    <w:lvl w:ilvl="4">
      <w:start w:val="1"/>
      <w:numFmt w:val="bullet"/>
      <w:lvlText w:val="•"/>
      <w:lvlJc w:val="left"/>
      <w:pPr>
        <w:ind w:left="4868" w:hanging="223"/>
      </w:pPr>
      <w:rPr>
        <w:rFonts w:hint="default"/>
      </w:rPr>
    </w:lvl>
    <w:lvl w:ilvl="5">
      <w:start w:val="1"/>
      <w:numFmt w:val="bullet"/>
      <w:lvlText w:val="•"/>
      <w:lvlJc w:val="left"/>
      <w:pPr>
        <w:ind w:left="5870" w:hanging="223"/>
      </w:pPr>
      <w:rPr>
        <w:rFonts w:hint="default"/>
      </w:rPr>
    </w:lvl>
    <w:lvl w:ilvl="6">
      <w:start w:val="1"/>
      <w:numFmt w:val="bullet"/>
      <w:lvlText w:val="•"/>
      <w:lvlJc w:val="left"/>
      <w:pPr>
        <w:ind w:left="6872" w:hanging="223"/>
      </w:pPr>
      <w:rPr>
        <w:rFonts w:hint="default"/>
      </w:rPr>
    </w:lvl>
    <w:lvl w:ilvl="7">
      <w:start w:val="1"/>
      <w:numFmt w:val="bullet"/>
      <w:lvlText w:val="•"/>
      <w:lvlJc w:val="left"/>
      <w:pPr>
        <w:ind w:left="7874" w:hanging="223"/>
      </w:pPr>
      <w:rPr>
        <w:rFonts w:hint="default"/>
      </w:rPr>
    </w:lvl>
    <w:lvl w:ilvl="8">
      <w:start w:val="1"/>
      <w:numFmt w:val="bullet"/>
      <w:lvlText w:val="•"/>
      <w:lvlJc w:val="left"/>
      <w:pPr>
        <w:ind w:left="8876" w:hanging="223"/>
      </w:pPr>
      <w:rPr>
        <w:rFonts w:hint="default"/>
      </w:rPr>
    </w:lvl>
  </w:abstractNum>
  <w:abstractNum w:abstractNumId="33">
    <w:nsid w:val="730849F2"/>
    <w:multiLevelType w:val="hybridMultilevel"/>
    <w:tmpl w:val="DEA88B56"/>
    <w:lvl w:ilvl="0">
      <w:start w:val="2"/>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10"/>
  </w:num>
  <w:num w:numId="2">
    <w:abstractNumId w:val="17"/>
  </w:num>
  <w:num w:numId="3">
    <w:abstractNumId w:val="2"/>
  </w:num>
  <w:num w:numId="4">
    <w:abstractNumId w:val="27"/>
  </w:num>
  <w:num w:numId="5">
    <w:abstractNumId w:val="13"/>
  </w:num>
  <w:num w:numId="6">
    <w:abstractNumId w:val="24"/>
  </w:num>
  <w:num w:numId="7">
    <w:abstractNumId w:val="19"/>
  </w:num>
  <w:num w:numId="8">
    <w:abstractNumId w:val="22"/>
  </w:num>
  <w:num w:numId="9">
    <w:abstractNumId w:val="23"/>
  </w:num>
  <w:num w:numId="10">
    <w:abstractNumId w:val="3"/>
  </w:num>
  <w:num w:numId="11">
    <w:abstractNumId w:val="18"/>
  </w:num>
  <w:num w:numId="12">
    <w:abstractNumId w:val="28"/>
  </w:num>
  <w:num w:numId="13">
    <w:abstractNumId w:val="29"/>
  </w:num>
  <w:num w:numId="14">
    <w:abstractNumId w:val="9"/>
  </w:num>
  <w:num w:numId="15">
    <w:abstractNumId w:val="26"/>
  </w:num>
  <w:num w:numId="16">
    <w:abstractNumId w:val="12"/>
  </w:num>
  <w:num w:numId="17">
    <w:abstractNumId w:val="30"/>
  </w:num>
  <w:num w:numId="18">
    <w:abstractNumId w:val="21"/>
  </w:num>
  <w:num w:numId="19">
    <w:abstractNumId w:val="25"/>
  </w:num>
  <w:num w:numId="20">
    <w:abstractNumId w:val="33"/>
  </w:num>
  <w:num w:numId="21">
    <w:abstractNumId w:val="20"/>
  </w:num>
  <w:num w:numId="22">
    <w:abstractNumId w:val="1"/>
  </w:num>
  <w:num w:numId="23">
    <w:abstractNumId w:val="11"/>
  </w:num>
  <w:num w:numId="24">
    <w:abstractNumId w:val="31"/>
  </w:num>
  <w:num w:numId="25">
    <w:abstractNumId w:val="5"/>
  </w:num>
  <w:num w:numId="26">
    <w:abstractNumId w:val="0"/>
  </w:num>
  <w:num w:numId="27">
    <w:abstractNumId w:val="15"/>
  </w:num>
  <w:num w:numId="28">
    <w:abstractNumId w:val="32"/>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num>
  <w:num w:numId="31">
    <w:abstractNumId w:val="14"/>
  </w:num>
  <w:num w:numId="32">
    <w:abstractNumId w:val="7"/>
  </w:num>
  <w:num w:numId="33">
    <w:abstractNumId w:val="4"/>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gutterAtTop/>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0C"/>
    <w:rsid w:val="00002014"/>
    <w:rsid w:val="00002615"/>
    <w:rsid w:val="00002BF7"/>
    <w:rsid w:val="0000529D"/>
    <w:rsid w:val="0000670A"/>
    <w:rsid w:val="000141C6"/>
    <w:rsid w:val="00015A10"/>
    <w:rsid w:val="0002364D"/>
    <w:rsid w:val="000254CA"/>
    <w:rsid w:val="000272F5"/>
    <w:rsid w:val="0003019D"/>
    <w:rsid w:val="0003103F"/>
    <w:rsid w:val="000353F6"/>
    <w:rsid w:val="0004656D"/>
    <w:rsid w:val="000472D7"/>
    <w:rsid w:val="00051101"/>
    <w:rsid w:val="00053036"/>
    <w:rsid w:val="000532C9"/>
    <w:rsid w:val="000554E0"/>
    <w:rsid w:val="0005743E"/>
    <w:rsid w:val="000648B8"/>
    <w:rsid w:val="00070828"/>
    <w:rsid w:val="00075C19"/>
    <w:rsid w:val="00075C3E"/>
    <w:rsid w:val="0007656D"/>
    <w:rsid w:val="000821A5"/>
    <w:rsid w:val="00083296"/>
    <w:rsid w:val="0008433E"/>
    <w:rsid w:val="0008567F"/>
    <w:rsid w:val="000872FA"/>
    <w:rsid w:val="00087A0B"/>
    <w:rsid w:val="0009334D"/>
    <w:rsid w:val="00093590"/>
    <w:rsid w:val="00095A52"/>
    <w:rsid w:val="0009719B"/>
    <w:rsid w:val="00097C8B"/>
    <w:rsid w:val="000A3E65"/>
    <w:rsid w:val="000A58B0"/>
    <w:rsid w:val="000A674B"/>
    <w:rsid w:val="000A72BE"/>
    <w:rsid w:val="000A7430"/>
    <w:rsid w:val="000A7615"/>
    <w:rsid w:val="000A7DCC"/>
    <w:rsid w:val="000B0386"/>
    <w:rsid w:val="000B0396"/>
    <w:rsid w:val="000B541E"/>
    <w:rsid w:val="000C04DD"/>
    <w:rsid w:val="000C1ACD"/>
    <w:rsid w:val="000C1B62"/>
    <w:rsid w:val="000C522E"/>
    <w:rsid w:val="000D168C"/>
    <w:rsid w:val="000D5344"/>
    <w:rsid w:val="000E2D37"/>
    <w:rsid w:val="000E474B"/>
    <w:rsid w:val="000E573F"/>
    <w:rsid w:val="000E7537"/>
    <w:rsid w:val="000F2966"/>
    <w:rsid w:val="000F7DDB"/>
    <w:rsid w:val="00100325"/>
    <w:rsid w:val="00102198"/>
    <w:rsid w:val="001036D9"/>
    <w:rsid w:val="00104BCF"/>
    <w:rsid w:val="0010676F"/>
    <w:rsid w:val="00113315"/>
    <w:rsid w:val="00114D0F"/>
    <w:rsid w:val="00116D5B"/>
    <w:rsid w:val="001204C6"/>
    <w:rsid w:val="00121663"/>
    <w:rsid w:val="00132F53"/>
    <w:rsid w:val="00133C82"/>
    <w:rsid w:val="00134300"/>
    <w:rsid w:val="0013748E"/>
    <w:rsid w:val="00141595"/>
    <w:rsid w:val="001420F7"/>
    <w:rsid w:val="00142466"/>
    <w:rsid w:val="00142742"/>
    <w:rsid w:val="0014373E"/>
    <w:rsid w:val="00144268"/>
    <w:rsid w:val="001452F4"/>
    <w:rsid w:val="00147D35"/>
    <w:rsid w:val="00151069"/>
    <w:rsid w:val="00151276"/>
    <w:rsid w:val="00151727"/>
    <w:rsid w:val="00156F99"/>
    <w:rsid w:val="00157529"/>
    <w:rsid w:val="00162415"/>
    <w:rsid w:val="001632CD"/>
    <w:rsid w:val="00170F3C"/>
    <w:rsid w:val="00172AB6"/>
    <w:rsid w:val="00174335"/>
    <w:rsid w:val="00186D1B"/>
    <w:rsid w:val="0019240B"/>
    <w:rsid w:val="00194142"/>
    <w:rsid w:val="00197DB1"/>
    <w:rsid w:val="001A0D00"/>
    <w:rsid w:val="001B0B4B"/>
    <w:rsid w:val="001B1B8E"/>
    <w:rsid w:val="001B2028"/>
    <w:rsid w:val="001B2B61"/>
    <w:rsid w:val="001B3133"/>
    <w:rsid w:val="001B4583"/>
    <w:rsid w:val="001B521C"/>
    <w:rsid w:val="001B5F8F"/>
    <w:rsid w:val="001B5FD8"/>
    <w:rsid w:val="001B6893"/>
    <w:rsid w:val="001B7A36"/>
    <w:rsid w:val="001C21DD"/>
    <w:rsid w:val="001C4FE4"/>
    <w:rsid w:val="001C5259"/>
    <w:rsid w:val="001C5AD0"/>
    <w:rsid w:val="001C5BB8"/>
    <w:rsid w:val="001C5D31"/>
    <w:rsid w:val="001C6A7E"/>
    <w:rsid w:val="001C78DF"/>
    <w:rsid w:val="001D115C"/>
    <w:rsid w:val="001D3E5D"/>
    <w:rsid w:val="001D6ADC"/>
    <w:rsid w:val="001E1DB9"/>
    <w:rsid w:val="001E2450"/>
    <w:rsid w:val="001E4687"/>
    <w:rsid w:val="001E4DEF"/>
    <w:rsid w:val="001E7448"/>
    <w:rsid w:val="001F4288"/>
    <w:rsid w:val="001F768C"/>
    <w:rsid w:val="0020013C"/>
    <w:rsid w:val="00200868"/>
    <w:rsid w:val="0020091B"/>
    <w:rsid w:val="002016D8"/>
    <w:rsid w:val="00207F0D"/>
    <w:rsid w:val="00212B1C"/>
    <w:rsid w:val="00216124"/>
    <w:rsid w:val="0022036A"/>
    <w:rsid w:val="00221E37"/>
    <w:rsid w:val="00223867"/>
    <w:rsid w:val="0022469F"/>
    <w:rsid w:val="00225166"/>
    <w:rsid w:val="00225780"/>
    <w:rsid w:val="002269C4"/>
    <w:rsid w:val="00227853"/>
    <w:rsid w:val="00232253"/>
    <w:rsid w:val="002328C6"/>
    <w:rsid w:val="00237F92"/>
    <w:rsid w:val="00240113"/>
    <w:rsid w:val="00246853"/>
    <w:rsid w:val="00251561"/>
    <w:rsid w:val="00257F4E"/>
    <w:rsid w:val="00261578"/>
    <w:rsid w:val="00262662"/>
    <w:rsid w:val="00265CB9"/>
    <w:rsid w:val="00271DD2"/>
    <w:rsid w:val="00275466"/>
    <w:rsid w:val="002760E7"/>
    <w:rsid w:val="002857DB"/>
    <w:rsid w:val="0029348E"/>
    <w:rsid w:val="00295CE4"/>
    <w:rsid w:val="002A0AEF"/>
    <w:rsid w:val="002A1E87"/>
    <w:rsid w:val="002A719C"/>
    <w:rsid w:val="002A7EE2"/>
    <w:rsid w:val="002B12D6"/>
    <w:rsid w:val="002B1961"/>
    <w:rsid w:val="002B333F"/>
    <w:rsid w:val="002B37E9"/>
    <w:rsid w:val="002C4C4C"/>
    <w:rsid w:val="002C4EDE"/>
    <w:rsid w:val="002C5377"/>
    <w:rsid w:val="002C630D"/>
    <w:rsid w:val="002C6D14"/>
    <w:rsid w:val="002D0BE9"/>
    <w:rsid w:val="002D5A05"/>
    <w:rsid w:val="002D6CBE"/>
    <w:rsid w:val="002E4005"/>
    <w:rsid w:val="002E4FD1"/>
    <w:rsid w:val="002E72D6"/>
    <w:rsid w:val="002F0DCE"/>
    <w:rsid w:val="002F2C8D"/>
    <w:rsid w:val="002F69B0"/>
    <w:rsid w:val="00302129"/>
    <w:rsid w:val="0031091C"/>
    <w:rsid w:val="00310F9C"/>
    <w:rsid w:val="00312030"/>
    <w:rsid w:val="003152D9"/>
    <w:rsid w:val="0032032B"/>
    <w:rsid w:val="00320F3D"/>
    <w:rsid w:val="00323F6F"/>
    <w:rsid w:val="00324E38"/>
    <w:rsid w:val="00325CBB"/>
    <w:rsid w:val="0032689C"/>
    <w:rsid w:val="003342E7"/>
    <w:rsid w:val="00343DA7"/>
    <w:rsid w:val="0034591E"/>
    <w:rsid w:val="00347BCC"/>
    <w:rsid w:val="0035129C"/>
    <w:rsid w:val="003533D1"/>
    <w:rsid w:val="00361CFD"/>
    <w:rsid w:val="00370CAC"/>
    <w:rsid w:val="00372FCE"/>
    <w:rsid w:val="003743ED"/>
    <w:rsid w:val="00376704"/>
    <w:rsid w:val="00377E7F"/>
    <w:rsid w:val="0038058A"/>
    <w:rsid w:val="00381973"/>
    <w:rsid w:val="003857C7"/>
    <w:rsid w:val="003878EE"/>
    <w:rsid w:val="003A6378"/>
    <w:rsid w:val="003A7198"/>
    <w:rsid w:val="003A7DDE"/>
    <w:rsid w:val="003A7E05"/>
    <w:rsid w:val="003B0BF7"/>
    <w:rsid w:val="003B2E6C"/>
    <w:rsid w:val="003B3D37"/>
    <w:rsid w:val="003C2D3A"/>
    <w:rsid w:val="003D00E6"/>
    <w:rsid w:val="003D14FF"/>
    <w:rsid w:val="003D1E83"/>
    <w:rsid w:val="003D2D3A"/>
    <w:rsid w:val="003D4DEB"/>
    <w:rsid w:val="003D7582"/>
    <w:rsid w:val="003E1FE6"/>
    <w:rsid w:val="003E5EDA"/>
    <w:rsid w:val="003E71FA"/>
    <w:rsid w:val="003F4C06"/>
    <w:rsid w:val="0040041E"/>
    <w:rsid w:val="004012E0"/>
    <w:rsid w:val="0040339D"/>
    <w:rsid w:val="00406E31"/>
    <w:rsid w:val="00410D13"/>
    <w:rsid w:val="004115C9"/>
    <w:rsid w:val="00411B1D"/>
    <w:rsid w:val="00413C02"/>
    <w:rsid w:val="00416419"/>
    <w:rsid w:val="0042297C"/>
    <w:rsid w:val="0042780B"/>
    <w:rsid w:val="00431CF5"/>
    <w:rsid w:val="00434AAA"/>
    <w:rsid w:val="00440A38"/>
    <w:rsid w:val="00440BB0"/>
    <w:rsid w:val="004419EA"/>
    <w:rsid w:val="0044398B"/>
    <w:rsid w:val="00445ADF"/>
    <w:rsid w:val="004462EC"/>
    <w:rsid w:val="004478FB"/>
    <w:rsid w:val="004539E0"/>
    <w:rsid w:val="00453CF6"/>
    <w:rsid w:val="004545A2"/>
    <w:rsid w:val="004637C0"/>
    <w:rsid w:val="00463B60"/>
    <w:rsid w:val="00463EB8"/>
    <w:rsid w:val="00464D5B"/>
    <w:rsid w:val="00465D54"/>
    <w:rsid w:val="00465FD5"/>
    <w:rsid w:val="00471640"/>
    <w:rsid w:val="00472195"/>
    <w:rsid w:val="0047488C"/>
    <w:rsid w:val="00475519"/>
    <w:rsid w:val="00480A75"/>
    <w:rsid w:val="00483CAF"/>
    <w:rsid w:val="004864E6"/>
    <w:rsid w:val="00487191"/>
    <w:rsid w:val="004902C3"/>
    <w:rsid w:val="004912AF"/>
    <w:rsid w:val="0049242C"/>
    <w:rsid w:val="004926E1"/>
    <w:rsid w:val="0049577C"/>
    <w:rsid w:val="004A07E4"/>
    <w:rsid w:val="004A298F"/>
    <w:rsid w:val="004A433F"/>
    <w:rsid w:val="004A539C"/>
    <w:rsid w:val="004A5D66"/>
    <w:rsid w:val="004A72CA"/>
    <w:rsid w:val="004B3040"/>
    <w:rsid w:val="004C12A0"/>
    <w:rsid w:val="004C14FB"/>
    <w:rsid w:val="004D2516"/>
    <w:rsid w:val="004D75A8"/>
    <w:rsid w:val="004E0D2B"/>
    <w:rsid w:val="004E5385"/>
    <w:rsid w:val="004F1FF7"/>
    <w:rsid w:val="004F2C35"/>
    <w:rsid w:val="004F3BC1"/>
    <w:rsid w:val="004F7323"/>
    <w:rsid w:val="005022FF"/>
    <w:rsid w:val="00503FE2"/>
    <w:rsid w:val="00505B0E"/>
    <w:rsid w:val="00507650"/>
    <w:rsid w:val="00511B8E"/>
    <w:rsid w:val="00511E0C"/>
    <w:rsid w:val="00520A11"/>
    <w:rsid w:val="00520FA2"/>
    <w:rsid w:val="00521714"/>
    <w:rsid w:val="005232BA"/>
    <w:rsid w:val="005240A1"/>
    <w:rsid w:val="00535A82"/>
    <w:rsid w:val="00535AAC"/>
    <w:rsid w:val="005417C0"/>
    <w:rsid w:val="005421C2"/>
    <w:rsid w:val="00543D92"/>
    <w:rsid w:val="00546E15"/>
    <w:rsid w:val="00550A3F"/>
    <w:rsid w:val="00552604"/>
    <w:rsid w:val="00552CA0"/>
    <w:rsid w:val="005550E1"/>
    <w:rsid w:val="005559C4"/>
    <w:rsid w:val="00556916"/>
    <w:rsid w:val="00560ADB"/>
    <w:rsid w:val="00567667"/>
    <w:rsid w:val="00570B88"/>
    <w:rsid w:val="00573D4C"/>
    <w:rsid w:val="00574761"/>
    <w:rsid w:val="00574FE7"/>
    <w:rsid w:val="00576663"/>
    <w:rsid w:val="00577280"/>
    <w:rsid w:val="00580C55"/>
    <w:rsid w:val="0058155B"/>
    <w:rsid w:val="0058211B"/>
    <w:rsid w:val="00587D18"/>
    <w:rsid w:val="00591A99"/>
    <w:rsid w:val="0059268E"/>
    <w:rsid w:val="00594C63"/>
    <w:rsid w:val="005951F5"/>
    <w:rsid w:val="005959D9"/>
    <w:rsid w:val="00595E71"/>
    <w:rsid w:val="005A35AA"/>
    <w:rsid w:val="005A35C2"/>
    <w:rsid w:val="005A428F"/>
    <w:rsid w:val="005A4D70"/>
    <w:rsid w:val="005A65DE"/>
    <w:rsid w:val="005A7990"/>
    <w:rsid w:val="005B12E8"/>
    <w:rsid w:val="005B2379"/>
    <w:rsid w:val="005B2772"/>
    <w:rsid w:val="005B7D81"/>
    <w:rsid w:val="005C029E"/>
    <w:rsid w:val="005C037A"/>
    <w:rsid w:val="005C59D3"/>
    <w:rsid w:val="005D0222"/>
    <w:rsid w:val="005D1013"/>
    <w:rsid w:val="005D2FC7"/>
    <w:rsid w:val="005D39FA"/>
    <w:rsid w:val="005D546D"/>
    <w:rsid w:val="005E27CE"/>
    <w:rsid w:val="005E3D9D"/>
    <w:rsid w:val="005E45CA"/>
    <w:rsid w:val="005F17DE"/>
    <w:rsid w:val="005F27B9"/>
    <w:rsid w:val="005F4DBA"/>
    <w:rsid w:val="005F6186"/>
    <w:rsid w:val="0060020F"/>
    <w:rsid w:val="00604DFD"/>
    <w:rsid w:val="00617C0F"/>
    <w:rsid w:val="0062291C"/>
    <w:rsid w:val="00624515"/>
    <w:rsid w:val="00624606"/>
    <w:rsid w:val="00625501"/>
    <w:rsid w:val="00625E1C"/>
    <w:rsid w:val="006348E0"/>
    <w:rsid w:val="00634C7A"/>
    <w:rsid w:val="00635505"/>
    <w:rsid w:val="00635722"/>
    <w:rsid w:val="00635EF9"/>
    <w:rsid w:val="00636413"/>
    <w:rsid w:val="006445D2"/>
    <w:rsid w:val="00645C62"/>
    <w:rsid w:val="00652040"/>
    <w:rsid w:val="00652185"/>
    <w:rsid w:val="00653041"/>
    <w:rsid w:val="006535E5"/>
    <w:rsid w:val="0065363B"/>
    <w:rsid w:val="006574A1"/>
    <w:rsid w:val="00665A78"/>
    <w:rsid w:val="00665B43"/>
    <w:rsid w:val="00665BE2"/>
    <w:rsid w:val="0066779B"/>
    <w:rsid w:val="00673E5D"/>
    <w:rsid w:val="006816C3"/>
    <w:rsid w:val="00681D3C"/>
    <w:rsid w:val="0068371A"/>
    <w:rsid w:val="006854D5"/>
    <w:rsid w:val="00685C57"/>
    <w:rsid w:val="006961CB"/>
    <w:rsid w:val="006A54FB"/>
    <w:rsid w:val="006A6E0A"/>
    <w:rsid w:val="006A79DE"/>
    <w:rsid w:val="006B0AAB"/>
    <w:rsid w:val="006B177E"/>
    <w:rsid w:val="006B311B"/>
    <w:rsid w:val="006B38B9"/>
    <w:rsid w:val="006B3A48"/>
    <w:rsid w:val="006C0569"/>
    <w:rsid w:val="006C1502"/>
    <w:rsid w:val="006D046F"/>
    <w:rsid w:val="006D2935"/>
    <w:rsid w:val="006D4104"/>
    <w:rsid w:val="006D4AB5"/>
    <w:rsid w:val="006E013C"/>
    <w:rsid w:val="006E1DD8"/>
    <w:rsid w:val="006E2E80"/>
    <w:rsid w:val="006E4C9C"/>
    <w:rsid w:val="006E6AD1"/>
    <w:rsid w:val="006E76D1"/>
    <w:rsid w:val="006F1AEF"/>
    <w:rsid w:val="006F5949"/>
    <w:rsid w:val="00700514"/>
    <w:rsid w:val="007012C3"/>
    <w:rsid w:val="00702A8C"/>
    <w:rsid w:val="007035E0"/>
    <w:rsid w:val="00710899"/>
    <w:rsid w:val="00715CD1"/>
    <w:rsid w:val="00716FF1"/>
    <w:rsid w:val="0071717A"/>
    <w:rsid w:val="00722CF1"/>
    <w:rsid w:val="007243DF"/>
    <w:rsid w:val="00725292"/>
    <w:rsid w:val="007264D2"/>
    <w:rsid w:val="00727329"/>
    <w:rsid w:val="007338EE"/>
    <w:rsid w:val="00734165"/>
    <w:rsid w:val="007346EA"/>
    <w:rsid w:val="00735A5A"/>
    <w:rsid w:val="00736F7E"/>
    <w:rsid w:val="0073727B"/>
    <w:rsid w:val="007445E3"/>
    <w:rsid w:val="0074633A"/>
    <w:rsid w:val="007510DA"/>
    <w:rsid w:val="00752C08"/>
    <w:rsid w:val="00754597"/>
    <w:rsid w:val="0075709E"/>
    <w:rsid w:val="00757E62"/>
    <w:rsid w:val="0076578E"/>
    <w:rsid w:val="00770C79"/>
    <w:rsid w:val="00771881"/>
    <w:rsid w:val="007721C7"/>
    <w:rsid w:val="007749EF"/>
    <w:rsid w:val="007751C1"/>
    <w:rsid w:val="00785056"/>
    <w:rsid w:val="00785A9C"/>
    <w:rsid w:val="007861BE"/>
    <w:rsid w:val="00793005"/>
    <w:rsid w:val="00796152"/>
    <w:rsid w:val="007A0A76"/>
    <w:rsid w:val="007A1187"/>
    <w:rsid w:val="007A1B28"/>
    <w:rsid w:val="007A24C2"/>
    <w:rsid w:val="007A35CA"/>
    <w:rsid w:val="007A7573"/>
    <w:rsid w:val="007B045C"/>
    <w:rsid w:val="007B20D5"/>
    <w:rsid w:val="007B2EAB"/>
    <w:rsid w:val="007B5DF1"/>
    <w:rsid w:val="007B61D0"/>
    <w:rsid w:val="007C5F59"/>
    <w:rsid w:val="007C67BF"/>
    <w:rsid w:val="007C7F1A"/>
    <w:rsid w:val="007D0EFA"/>
    <w:rsid w:val="007D31CC"/>
    <w:rsid w:val="007D4BAF"/>
    <w:rsid w:val="007D6504"/>
    <w:rsid w:val="007D7B07"/>
    <w:rsid w:val="007E3960"/>
    <w:rsid w:val="007E589E"/>
    <w:rsid w:val="007E681A"/>
    <w:rsid w:val="007E74F5"/>
    <w:rsid w:val="007E77BF"/>
    <w:rsid w:val="007F0282"/>
    <w:rsid w:val="007F0D25"/>
    <w:rsid w:val="007F14D2"/>
    <w:rsid w:val="007F25CA"/>
    <w:rsid w:val="00800F44"/>
    <w:rsid w:val="00801250"/>
    <w:rsid w:val="00805002"/>
    <w:rsid w:val="008078D9"/>
    <w:rsid w:val="008124DA"/>
    <w:rsid w:val="00815F36"/>
    <w:rsid w:val="00817432"/>
    <w:rsid w:val="00824EE4"/>
    <w:rsid w:val="008342F4"/>
    <w:rsid w:val="00834628"/>
    <w:rsid w:val="008369C0"/>
    <w:rsid w:val="008420F2"/>
    <w:rsid w:val="00843D54"/>
    <w:rsid w:val="00844314"/>
    <w:rsid w:val="0084499A"/>
    <w:rsid w:val="00846502"/>
    <w:rsid w:val="00852671"/>
    <w:rsid w:val="00853AF7"/>
    <w:rsid w:val="00857A4D"/>
    <w:rsid w:val="00862065"/>
    <w:rsid w:val="00866B46"/>
    <w:rsid w:val="00866EDD"/>
    <w:rsid w:val="00872B4E"/>
    <w:rsid w:val="008736B8"/>
    <w:rsid w:val="00875D3C"/>
    <w:rsid w:val="0088492C"/>
    <w:rsid w:val="00884EB4"/>
    <w:rsid w:val="008853F6"/>
    <w:rsid w:val="008856F9"/>
    <w:rsid w:val="00890607"/>
    <w:rsid w:val="00891488"/>
    <w:rsid w:val="00891800"/>
    <w:rsid w:val="0089665B"/>
    <w:rsid w:val="00897586"/>
    <w:rsid w:val="008A0E91"/>
    <w:rsid w:val="008A1006"/>
    <w:rsid w:val="008A17D2"/>
    <w:rsid w:val="008B08D2"/>
    <w:rsid w:val="008B238B"/>
    <w:rsid w:val="008B2613"/>
    <w:rsid w:val="008B4CB8"/>
    <w:rsid w:val="008C0B60"/>
    <w:rsid w:val="008C0FC8"/>
    <w:rsid w:val="008C55E8"/>
    <w:rsid w:val="008D0448"/>
    <w:rsid w:val="008D099D"/>
    <w:rsid w:val="008D287C"/>
    <w:rsid w:val="008D4645"/>
    <w:rsid w:val="008D5679"/>
    <w:rsid w:val="008E55FA"/>
    <w:rsid w:val="008E5E62"/>
    <w:rsid w:val="008E692D"/>
    <w:rsid w:val="008F0C36"/>
    <w:rsid w:val="008F1A9B"/>
    <w:rsid w:val="008F2308"/>
    <w:rsid w:val="008F2DE0"/>
    <w:rsid w:val="008F77F5"/>
    <w:rsid w:val="00901A21"/>
    <w:rsid w:val="0090451D"/>
    <w:rsid w:val="009053EC"/>
    <w:rsid w:val="009069AE"/>
    <w:rsid w:val="00906B1C"/>
    <w:rsid w:val="00906BE5"/>
    <w:rsid w:val="00910422"/>
    <w:rsid w:val="009125CC"/>
    <w:rsid w:val="00912E32"/>
    <w:rsid w:val="00915A69"/>
    <w:rsid w:val="0091671A"/>
    <w:rsid w:val="0092243F"/>
    <w:rsid w:val="00923935"/>
    <w:rsid w:val="009257D5"/>
    <w:rsid w:val="0093170D"/>
    <w:rsid w:val="00931AA4"/>
    <w:rsid w:val="009321EF"/>
    <w:rsid w:val="00932297"/>
    <w:rsid w:val="009326E3"/>
    <w:rsid w:val="009333CE"/>
    <w:rsid w:val="00934E7B"/>
    <w:rsid w:val="00943E1E"/>
    <w:rsid w:val="00947FBE"/>
    <w:rsid w:val="00950540"/>
    <w:rsid w:val="00952AC3"/>
    <w:rsid w:val="00953D61"/>
    <w:rsid w:val="00954F46"/>
    <w:rsid w:val="009558F8"/>
    <w:rsid w:val="00956604"/>
    <w:rsid w:val="009573F0"/>
    <w:rsid w:val="00957DF0"/>
    <w:rsid w:val="0096067E"/>
    <w:rsid w:val="00960810"/>
    <w:rsid w:val="0096279D"/>
    <w:rsid w:val="00963D2A"/>
    <w:rsid w:val="00964A24"/>
    <w:rsid w:val="00972A18"/>
    <w:rsid w:val="00973223"/>
    <w:rsid w:val="00973FCB"/>
    <w:rsid w:val="009744E0"/>
    <w:rsid w:val="00974CC6"/>
    <w:rsid w:val="00975761"/>
    <w:rsid w:val="00976B7B"/>
    <w:rsid w:val="00977D35"/>
    <w:rsid w:val="009809BD"/>
    <w:rsid w:val="00986648"/>
    <w:rsid w:val="00993605"/>
    <w:rsid w:val="009942EC"/>
    <w:rsid w:val="00995CB7"/>
    <w:rsid w:val="009A1B1E"/>
    <w:rsid w:val="009A1F98"/>
    <w:rsid w:val="009A5D48"/>
    <w:rsid w:val="009A78DE"/>
    <w:rsid w:val="009B140F"/>
    <w:rsid w:val="009B1A53"/>
    <w:rsid w:val="009B5795"/>
    <w:rsid w:val="009B6727"/>
    <w:rsid w:val="009C3FE7"/>
    <w:rsid w:val="009D011B"/>
    <w:rsid w:val="009D5E41"/>
    <w:rsid w:val="009D68DE"/>
    <w:rsid w:val="009E0291"/>
    <w:rsid w:val="009E03BB"/>
    <w:rsid w:val="009E03C3"/>
    <w:rsid w:val="009E2A7A"/>
    <w:rsid w:val="009E3488"/>
    <w:rsid w:val="009E39D7"/>
    <w:rsid w:val="009E70EC"/>
    <w:rsid w:val="009E79E1"/>
    <w:rsid w:val="009F13C2"/>
    <w:rsid w:val="00A010E4"/>
    <w:rsid w:val="00A046F3"/>
    <w:rsid w:val="00A06F00"/>
    <w:rsid w:val="00A1319E"/>
    <w:rsid w:val="00A148FE"/>
    <w:rsid w:val="00A15C82"/>
    <w:rsid w:val="00A16E6A"/>
    <w:rsid w:val="00A230A8"/>
    <w:rsid w:val="00A24700"/>
    <w:rsid w:val="00A33602"/>
    <w:rsid w:val="00A338BE"/>
    <w:rsid w:val="00A41B32"/>
    <w:rsid w:val="00A43309"/>
    <w:rsid w:val="00A43866"/>
    <w:rsid w:val="00A44957"/>
    <w:rsid w:val="00A45AD5"/>
    <w:rsid w:val="00A46C83"/>
    <w:rsid w:val="00A479CB"/>
    <w:rsid w:val="00A52AE1"/>
    <w:rsid w:val="00A533A5"/>
    <w:rsid w:val="00A543C8"/>
    <w:rsid w:val="00A54C5D"/>
    <w:rsid w:val="00A616E5"/>
    <w:rsid w:val="00A618B1"/>
    <w:rsid w:val="00A677A6"/>
    <w:rsid w:val="00A7409E"/>
    <w:rsid w:val="00A7483B"/>
    <w:rsid w:val="00A77EB4"/>
    <w:rsid w:val="00A83C78"/>
    <w:rsid w:val="00A83D78"/>
    <w:rsid w:val="00AA0EED"/>
    <w:rsid w:val="00AA399E"/>
    <w:rsid w:val="00AA5295"/>
    <w:rsid w:val="00AA591D"/>
    <w:rsid w:val="00AA61FD"/>
    <w:rsid w:val="00AB2877"/>
    <w:rsid w:val="00AB4A8C"/>
    <w:rsid w:val="00AB4C5E"/>
    <w:rsid w:val="00AC6371"/>
    <w:rsid w:val="00AC6C2A"/>
    <w:rsid w:val="00AC7C0C"/>
    <w:rsid w:val="00AD280D"/>
    <w:rsid w:val="00AD3231"/>
    <w:rsid w:val="00AD5A31"/>
    <w:rsid w:val="00AD7A77"/>
    <w:rsid w:val="00AE1F38"/>
    <w:rsid w:val="00AF4A17"/>
    <w:rsid w:val="00AF60CF"/>
    <w:rsid w:val="00B02FD6"/>
    <w:rsid w:val="00B039C1"/>
    <w:rsid w:val="00B04F5F"/>
    <w:rsid w:val="00B065A9"/>
    <w:rsid w:val="00B07990"/>
    <w:rsid w:val="00B10C29"/>
    <w:rsid w:val="00B11C0C"/>
    <w:rsid w:val="00B17EB9"/>
    <w:rsid w:val="00B22767"/>
    <w:rsid w:val="00B25709"/>
    <w:rsid w:val="00B30637"/>
    <w:rsid w:val="00B32EF0"/>
    <w:rsid w:val="00B376B7"/>
    <w:rsid w:val="00B4192C"/>
    <w:rsid w:val="00B42651"/>
    <w:rsid w:val="00B44098"/>
    <w:rsid w:val="00B47C5B"/>
    <w:rsid w:val="00B54504"/>
    <w:rsid w:val="00B5667C"/>
    <w:rsid w:val="00B60C27"/>
    <w:rsid w:val="00B6402B"/>
    <w:rsid w:val="00B735BB"/>
    <w:rsid w:val="00B7645F"/>
    <w:rsid w:val="00B81A49"/>
    <w:rsid w:val="00B82C91"/>
    <w:rsid w:val="00B8438F"/>
    <w:rsid w:val="00B90727"/>
    <w:rsid w:val="00B94645"/>
    <w:rsid w:val="00B957EB"/>
    <w:rsid w:val="00BA202E"/>
    <w:rsid w:val="00BA4597"/>
    <w:rsid w:val="00BB123E"/>
    <w:rsid w:val="00BB3049"/>
    <w:rsid w:val="00BB6202"/>
    <w:rsid w:val="00BB7E0C"/>
    <w:rsid w:val="00BC1D48"/>
    <w:rsid w:val="00BC5D85"/>
    <w:rsid w:val="00BC70BB"/>
    <w:rsid w:val="00BD174C"/>
    <w:rsid w:val="00BD65B4"/>
    <w:rsid w:val="00BE68FC"/>
    <w:rsid w:val="00BE7A19"/>
    <w:rsid w:val="00BF08FD"/>
    <w:rsid w:val="00BF5F51"/>
    <w:rsid w:val="00BF6E06"/>
    <w:rsid w:val="00C00EF8"/>
    <w:rsid w:val="00C01512"/>
    <w:rsid w:val="00C01EAA"/>
    <w:rsid w:val="00C05B28"/>
    <w:rsid w:val="00C12851"/>
    <w:rsid w:val="00C13775"/>
    <w:rsid w:val="00C17CC9"/>
    <w:rsid w:val="00C17FBF"/>
    <w:rsid w:val="00C210F3"/>
    <w:rsid w:val="00C2130B"/>
    <w:rsid w:val="00C25E48"/>
    <w:rsid w:val="00C26932"/>
    <w:rsid w:val="00C270C1"/>
    <w:rsid w:val="00C27AD3"/>
    <w:rsid w:val="00C3057E"/>
    <w:rsid w:val="00C306EA"/>
    <w:rsid w:val="00C31420"/>
    <w:rsid w:val="00C41D37"/>
    <w:rsid w:val="00C4573D"/>
    <w:rsid w:val="00C505E7"/>
    <w:rsid w:val="00C510FE"/>
    <w:rsid w:val="00C519F9"/>
    <w:rsid w:val="00C53A16"/>
    <w:rsid w:val="00C615E6"/>
    <w:rsid w:val="00C6545A"/>
    <w:rsid w:val="00C65ACE"/>
    <w:rsid w:val="00C67E2B"/>
    <w:rsid w:val="00C705B2"/>
    <w:rsid w:val="00C71FE5"/>
    <w:rsid w:val="00C72D51"/>
    <w:rsid w:val="00C75FD9"/>
    <w:rsid w:val="00C77395"/>
    <w:rsid w:val="00C82F29"/>
    <w:rsid w:val="00C87216"/>
    <w:rsid w:val="00C87ED2"/>
    <w:rsid w:val="00C942A1"/>
    <w:rsid w:val="00C97282"/>
    <w:rsid w:val="00CA2292"/>
    <w:rsid w:val="00CA2B41"/>
    <w:rsid w:val="00CA3020"/>
    <w:rsid w:val="00CB260B"/>
    <w:rsid w:val="00CC0C04"/>
    <w:rsid w:val="00CC15A1"/>
    <w:rsid w:val="00CC2380"/>
    <w:rsid w:val="00CC4027"/>
    <w:rsid w:val="00CC7F78"/>
    <w:rsid w:val="00CD020E"/>
    <w:rsid w:val="00CD3529"/>
    <w:rsid w:val="00CD6AA1"/>
    <w:rsid w:val="00CD794E"/>
    <w:rsid w:val="00CD7AA8"/>
    <w:rsid w:val="00CD7B53"/>
    <w:rsid w:val="00CD7B83"/>
    <w:rsid w:val="00CE1DA2"/>
    <w:rsid w:val="00CE47E2"/>
    <w:rsid w:val="00CF1947"/>
    <w:rsid w:val="00CF2734"/>
    <w:rsid w:val="00CF2F2A"/>
    <w:rsid w:val="00CF39A1"/>
    <w:rsid w:val="00CF599F"/>
    <w:rsid w:val="00CF67EC"/>
    <w:rsid w:val="00D02623"/>
    <w:rsid w:val="00D02785"/>
    <w:rsid w:val="00D03EAD"/>
    <w:rsid w:val="00D047FD"/>
    <w:rsid w:val="00D159B6"/>
    <w:rsid w:val="00D25A22"/>
    <w:rsid w:val="00D25C86"/>
    <w:rsid w:val="00D2683E"/>
    <w:rsid w:val="00D33E83"/>
    <w:rsid w:val="00D37A9B"/>
    <w:rsid w:val="00D4489C"/>
    <w:rsid w:val="00D458EB"/>
    <w:rsid w:val="00D47E24"/>
    <w:rsid w:val="00D51390"/>
    <w:rsid w:val="00D52A5C"/>
    <w:rsid w:val="00D53180"/>
    <w:rsid w:val="00D53516"/>
    <w:rsid w:val="00D61C47"/>
    <w:rsid w:val="00D61CD5"/>
    <w:rsid w:val="00D64E0D"/>
    <w:rsid w:val="00D65345"/>
    <w:rsid w:val="00D6687C"/>
    <w:rsid w:val="00D66D84"/>
    <w:rsid w:val="00D67D8F"/>
    <w:rsid w:val="00D716FB"/>
    <w:rsid w:val="00D72F4D"/>
    <w:rsid w:val="00D756BF"/>
    <w:rsid w:val="00D82D5C"/>
    <w:rsid w:val="00D8457E"/>
    <w:rsid w:val="00D91698"/>
    <w:rsid w:val="00D91A83"/>
    <w:rsid w:val="00D91F84"/>
    <w:rsid w:val="00D920B4"/>
    <w:rsid w:val="00D92274"/>
    <w:rsid w:val="00D9534C"/>
    <w:rsid w:val="00D9708D"/>
    <w:rsid w:val="00DA00A5"/>
    <w:rsid w:val="00DA1B88"/>
    <w:rsid w:val="00DA279F"/>
    <w:rsid w:val="00DB1623"/>
    <w:rsid w:val="00DB40FC"/>
    <w:rsid w:val="00DB6876"/>
    <w:rsid w:val="00DB70DB"/>
    <w:rsid w:val="00DB7944"/>
    <w:rsid w:val="00DC2D67"/>
    <w:rsid w:val="00DC59A6"/>
    <w:rsid w:val="00DC741D"/>
    <w:rsid w:val="00DC7B0F"/>
    <w:rsid w:val="00DC7DF7"/>
    <w:rsid w:val="00DD2188"/>
    <w:rsid w:val="00DE1D02"/>
    <w:rsid w:val="00DE54BA"/>
    <w:rsid w:val="00DE6B00"/>
    <w:rsid w:val="00DE6C65"/>
    <w:rsid w:val="00DF1FA1"/>
    <w:rsid w:val="00DF32FB"/>
    <w:rsid w:val="00DF4241"/>
    <w:rsid w:val="00DF6A04"/>
    <w:rsid w:val="00DF7346"/>
    <w:rsid w:val="00E0194A"/>
    <w:rsid w:val="00E02AE6"/>
    <w:rsid w:val="00E057B2"/>
    <w:rsid w:val="00E15CB0"/>
    <w:rsid w:val="00E2007B"/>
    <w:rsid w:val="00E20F69"/>
    <w:rsid w:val="00E2345D"/>
    <w:rsid w:val="00E23870"/>
    <w:rsid w:val="00E279AC"/>
    <w:rsid w:val="00E302DB"/>
    <w:rsid w:val="00E30724"/>
    <w:rsid w:val="00E33C56"/>
    <w:rsid w:val="00E34889"/>
    <w:rsid w:val="00E35223"/>
    <w:rsid w:val="00E35D35"/>
    <w:rsid w:val="00E3748E"/>
    <w:rsid w:val="00E37EF4"/>
    <w:rsid w:val="00E4203B"/>
    <w:rsid w:val="00E426AA"/>
    <w:rsid w:val="00E44A8F"/>
    <w:rsid w:val="00E46B1E"/>
    <w:rsid w:val="00E47BA2"/>
    <w:rsid w:val="00E57074"/>
    <w:rsid w:val="00E57E77"/>
    <w:rsid w:val="00E61BD0"/>
    <w:rsid w:val="00E64DC4"/>
    <w:rsid w:val="00E66C41"/>
    <w:rsid w:val="00E70B54"/>
    <w:rsid w:val="00E7299D"/>
    <w:rsid w:val="00E75CB9"/>
    <w:rsid w:val="00E763C0"/>
    <w:rsid w:val="00E8116F"/>
    <w:rsid w:val="00E8228C"/>
    <w:rsid w:val="00E82668"/>
    <w:rsid w:val="00E86C0A"/>
    <w:rsid w:val="00E900A3"/>
    <w:rsid w:val="00E91DAD"/>
    <w:rsid w:val="00E93339"/>
    <w:rsid w:val="00E96240"/>
    <w:rsid w:val="00E962F1"/>
    <w:rsid w:val="00E9795D"/>
    <w:rsid w:val="00EA699D"/>
    <w:rsid w:val="00EB16BD"/>
    <w:rsid w:val="00EB4034"/>
    <w:rsid w:val="00EB40B2"/>
    <w:rsid w:val="00EC1B6D"/>
    <w:rsid w:val="00EC7D9F"/>
    <w:rsid w:val="00ED0A6C"/>
    <w:rsid w:val="00ED0B94"/>
    <w:rsid w:val="00ED0E34"/>
    <w:rsid w:val="00ED173C"/>
    <w:rsid w:val="00ED1DEE"/>
    <w:rsid w:val="00ED2C69"/>
    <w:rsid w:val="00ED523B"/>
    <w:rsid w:val="00ED6363"/>
    <w:rsid w:val="00EE13FC"/>
    <w:rsid w:val="00EE1692"/>
    <w:rsid w:val="00EE4DB0"/>
    <w:rsid w:val="00EF0DC7"/>
    <w:rsid w:val="00EF1D8B"/>
    <w:rsid w:val="00EF5E85"/>
    <w:rsid w:val="00F013BE"/>
    <w:rsid w:val="00F019FA"/>
    <w:rsid w:val="00F0273F"/>
    <w:rsid w:val="00F02EE1"/>
    <w:rsid w:val="00F034CC"/>
    <w:rsid w:val="00F04946"/>
    <w:rsid w:val="00F07160"/>
    <w:rsid w:val="00F1039D"/>
    <w:rsid w:val="00F1234C"/>
    <w:rsid w:val="00F12D18"/>
    <w:rsid w:val="00F177F2"/>
    <w:rsid w:val="00F22314"/>
    <w:rsid w:val="00F225DD"/>
    <w:rsid w:val="00F22C0E"/>
    <w:rsid w:val="00F304CF"/>
    <w:rsid w:val="00F33258"/>
    <w:rsid w:val="00F44CCD"/>
    <w:rsid w:val="00F459A2"/>
    <w:rsid w:val="00F51A67"/>
    <w:rsid w:val="00F521C0"/>
    <w:rsid w:val="00F52AB0"/>
    <w:rsid w:val="00F54302"/>
    <w:rsid w:val="00F546BC"/>
    <w:rsid w:val="00F550CD"/>
    <w:rsid w:val="00F561A6"/>
    <w:rsid w:val="00F578C6"/>
    <w:rsid w:val="00F66615"/>
    <w:rsid w:val="00F67063"/>
    <w:rsid w:val="00F70CCD"/>
    <w:rsid w:val="00F70DF1"/>
    <w:rsid w:val="00F7335D"/>
    <w:rsid w:val="00F7398A"/>
    <w:rsid w:val="00F7556A"/>
    <w:rsid w:val="00F80F71"/>
    <w:rsid w:val="00F81861"/>
    <w:rsid w:val="00F824C2"/>
    <w:rsid w:val="00F82AA8"/>
    <w:rsid w:val="00F8528B"/>
    <w:rsid w:val="00F90F42"/>
    <w:rsid w:val="00F93735"/>
    <w:rsid w:val="00F94254"/>
    <w:rsid w:val="00F9702C"/>
    <w:rsid w:val="00FA1884"/>
    <w:rsid w:val="00FA1A68"/>
    <w:rsid w:val="00FA58A7"/>
    <w:rsid w:val="00FB0738"/>
    <w:rsid w:val="00FB4124"/>
    <w:rsid w:val="00FB44C8"/>
    <w:rsid w:val="00FB4DB8"/>
    <w:rsid w:val="00FB6030"/>
    <w:rsid w:val="00FB7AD1"/>
    <w:rsid w:val="00FC0C1B"/>
    <w:rsid w:val="00FC1450"/>
    <w:rsid w:val="00FC1984"/>
    <w:rsid w:val="00FC3777"/>
    <w:rsid w:val="00FC5A7E"/>
    <w:rsid w:val="00FD640B"/>
    <w:rsid w:val="00FE0D77"/>
    <w:rsid w:val="00FE0E0D"/>
    <w:rsid w:val="00FE200E"/>
    <w:rsid w:val="00FE3BBE"/>
    <w:rsid w:val="00FE5FEF"/>
    <w:rsid w:val="00FF0AC7"/>
    <w:rsid w:val="00FF229B"/>
    <w:rsid w:val="00FF717D"/>
    <w:rsid w:val="00FF794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5CA9D7DC"/>
  <w15:chartTrackingRefBased/>
  <w15:docId w15:val="{7CE86C72-D0BF-480F-AFEB-80E71B78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2129"/>
    <w:pPr>
      <w:overflowPunct w:val="0"/>
      <w:autoSpaceDE w:val="0"/>
      <w:autoSpaceDN w:val="0"/>
      <w:adjustRightInd w:val="0"/>
      <w:textAlignment w:val="baseline"/>
    </w:pPr>
    <w:rPr>
      <w:sz w:val="24"/>
    </w:rPr>
  </w:style>
  <w:style w:type="paragraph" w:styleId="Heading1">
    <w:name w:val="heading 1"/>
    <w:basedOn w:val="Normal"/>
    <w:next w:val="Normal"/>
    <w:link w:val="Heading1Char"/>
    <w:uiPriority w:val="9"/>
    <w:qFormat/>
    <w:rsid w:val="008124DA"/>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semiHidden/>
    <w:unhideWhenUsed/>
    <w:qFormat/>
    <w:rsid w:val="00625501"/>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semiHidden/>
    <w:unhideWhenUsed/>
    <w:qFormat/>
    <w:rsid w:val="00AF60CF"/>
    <w:pPr>
      <w:keepNext/>
      <w:spacing w:before="240" w:after="60"/>
      <w:outlineLvl w:val="2"/>
    </w:pPr>
    <w:rPr>
      <w:rFonts w:ascii="Cambria" w:hAnsi="Cambria"/>
      <w:b/>
      <w:bCs/>
      <w:sz w:val="26"/>
      <w:szCs w:val="26"/>
      <w:lang w:val="x-none" w:eastAsia="x-none"/>
    </w:rPr>
  </w:style>
  <w:style w:type="paragraph" w:styleId="Heading5">
    <w:name w:val="heading 5"/>
    <w:basedOn w:val="Normal"/>
    <w:next w:val="Normal"/>
    <w:link w:val="Heading5Char"/>
    <w:uiPriority w:val="9"/>
    <w:semiHidden/>
    <w:unhideWhenUsed/>
    <w:qFormat/>
    <w:rsid w:val="00BB6202"/>
    <w:pPr>
      <w:spacing w:before="240" w:after="60"/>
      <w:outlineLvl w:val="4"/>
    </w:pPr>
    <w:rPr>
      <w:rFonts w:ascii="Calibri" w:hAnsi="Calibri"/>
      <w:b/>
      <w:bCs/>
      <w:i/>
      <w:iCs/>
      <w:sz w:val="26"/>
      <w:szCs w:val="26"/>
    </w:rPr>
  </w:style>
  <w:style w:type="paragraph" w:styleId="Heading8">
    <w:name w:val="heading 8"/>
    <w:basedOn w:val="Normal"/>
    <w:next w:val="Normal"/>
    <w:link w:val="Heading8Char"/>
    <w:uiPriority w:val="9"/>
    <w:unhideWhenUsed/>
    <w:qFormat/>
    <w:rsid w:val="005022FF"/>
    <w:pPr>
      <w:spacing w:before="240" w:after="60"/>
      <w:outlineLvl w:val="7"/>
    </w:pPr>
    <w:rPr>
      <w:rFonts w:ascii="Calibri" w:hAnsi="Calibri"/>
      <w:i/>
      <w:iCs/>
      <w:szCs w:val="24"/>
      <w:lang w:val="x-none" w:eastAsia="x-none"/>
    </w:rPr>
  </w:style>
  <w:style w:type="paragraph" w:styleId="Heading9">
    <w:name w:val="heading 9"/>
    <w:aliases w:val="letters"/>
    <w:next w:val="Normal"/>
    <w:link w:val="Heading9Char"/>
    <w:autoRedefine/>
    <w:qFormat/>
    <w:rsid w:val="002B37E9"/>
    <w:pPr>
      <w:overflowPunct w:val="0"/>
      <w:autoSpaceDE w:val="0"/>
      <w:autoSpaceDN w:val="0"/>
      <w:adjustRightInd w:val="0"/>
      <w:jc w:val="both"/>
      <w:textAlignment w:val="baseline"/>
      <w:outlineLvl w:val="8"/>
    </w:pPr>
    <w:rPr>
      <w:rFonts w:ascii="Arial" w:hAnsi="Arial"/>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B7E0C"/>
    <w:pPr>
      <w:tabs>
        <w:tab w:val="center" w:pos="4320"/>
        <w:tab w:val="right" w:pos="8640"/>
      </w:tabs>
    </w:pPr>
  </w:style>
  <w:style w:type="paragraph" w:styleId="Footer">
    <w:name w:val="footer"/>
    <w:basedOn w:val="Normal"/>
    <w:link w:val="FooterChar"/>
    <w:uiPriority w:val="99"/>
    <w:rsid w:val="00BB7E0C"/>
    <w:pPr>
      <w:tabs>
        <w:tab w:val="center" w:pos="4320"/>
        <w:tab w:val="right" w:pos="8640"/>
      </w:tabs>
    </w:pPr>
    <w:rPr>
      <w:lang w:val="x-none" w:eastAsia="x-none"/>
    </w:rPr>
  </w:style>
  <w:style w:type="character" w:styleId="PageNumber">
    <w:name w:val="page number"/>
    <w:basedOn w:val="DefaultParagraphFont"/>
    <w:rsid w:val="00BB7E0C"/>
  </w:style>
  <w:style w:type="paragraph" w:styleId="BodyTextIndent">
    <w:name w:val="Body Text Indent"/>
    <w:basedOn w:val="Normal"/>
    <w:link w:val="BodyTextIndentChar"/>
    <w:rsid w:val="00F013BE"/>
    <w:pPr>
      <w:widowControl w:val="0"/>
      <w:overflowPunct/>
      <w:autoSpaceDE/>
      <w:autoSpaceDN/>
      <w:adjustRightInd/>
      <w:ind w:left="2520" w:hanging="720"/>
      <w:textAlignment w:val="auto"/>
    </w:pPr>
    <w:rPr>
      <w:snapToGrid w:val="0"/>
      <w:lang w:val="x-none" w:eastAsia="x-none"/>
    </w:rPr>
  </w:style>
  <w:style w:type="character" w:customStyle="1" w:styleId="BodyTextIndentChar">
    <w:name w:val="Body Text Indent Char"/>
    <w:link w:val="BodyTextIndent"/>
    <w:rsid w:val="00F013BE"/>
    <w:rPr>
      <w:snapToGrid w:val="0"/>
      <w:sz w:val="24"/>
    </w:rPr>
  </w:style>
  <w:style w:type="paragraph" w:styleId="BalloonText">
    <w:name w:val="Balloon Text"/>
    <w:basedOn w:val="Normal"/>
    <w:link w:val="BalloonTextChar"/>
    <w:rsid w:val="00212B1C"/>
    <w:rPr>
      <w:rFonts w:ascii="Tahoma" w:hAnsi="Tahoma"/>
      <w:sz w:val="16"/>
      <w:szCs w:val="16"/>
      <w:lang w:val="x-none" w:eastAsia="x-none"/>
    </w:rPr>
  </w:style>
  <w:style w:type="character" w:customStyle="1" w:styleId="BalloonTextChar">
    <w:name w:val="Balloon Text Char"/>
    <w:link w:val="BalloonText"/>
    <w:rsid w:val="00212B1C"/>
    <w:rPr>
      <w:rFonts w:ascii="Tahoma" w:hAnsi="Tahoma" w:cs="Tahoma"/>
      <w:sz w:val="16"/>
      <w:szCs w:val="16"/>
    </w:rPr>
  </w:style>
  <w:style w:type="character" w:styleId="PlaceholderText">
    <w:name w:val="Placeholder Text"/>
    <w:uiPriority w:val="99"/>
    <w:semiHidden/>
    <w:rsid w:val="00D25C86"/>
    <w:rPr>
      <w:color w:val="808080"/>
    </w:rPr>
  </w:style>
  <w:style w:type="paragraph" w:styleId="NoSpacing">
    <w:name w:val="No Spacing"/>
    <w:uiPriority w:val="1"/>
    <w:qFormat/>
    <w:rsid w:val="00246853"/>
    <w:pPr>
      <w:overflowPunct w:val="0"/>
      <w:autoSpaceDE w:val="0"/>
      <w:autoSpaceDN w:val="0"/>
      <w:adjustRightInd w:val="0"/>
      <w:textAlignment w:val="baseline"/>
    </w:pPr>
    <w:rPr>
      <w:sz w:val="24"/>
    </w:rPr>
  </w:style>
  <w:style w:type="paragraph" w:styleId="Revision">
    <w:name w:val="Revision"/>
    <w:hidden/>
    <w:uiPriority w:val="99"/>
    <w:semiHidden/>
    <w:rsid w:val="004478FB"/>
    <w:rPr>
      <w:sz w:val="24"/>
    </w:rPr>
  </w:style>
  <w:style w:type="paragraph" w:styleId="ListParagraph">
    <w:name w:val="List Paragraph"/>
    <w:basedOn w:val="Normal"/>
    <w:uiPriority w:val="1"/>
    <w:qFormat/>
    <w:rsid w:val="00D159B6"/>
    <w:pPr>
      <w:overflowPunct/>
      <w:autoSpaceDE/>
      <w:autoSpaceDN/>
      <w:adjustRightInd/>
      <w:ind w:left="720"/>
      <w:textAlignment w:val="auto"/>
    </w:pPr>
    <w:rPr>
      <w:sz w:val="20"/>
    </w:rPr>
  </w:style>
  <w:style w:type="character" w:styleId="Strong">
    <w:name w:val="Strong"/>
    <w:qFormat/>
    <w:rsid w:val="00D159B6"/>
    <w:rPr>
      <w:b/>
      <w:bCs/>
    </w:rPr>
  </w:style>
  <w:style w:type="character" w:customStyle="1" w:styleId="DeltaViewInsertion">
    <w:name w:val="DeltaView Insertion"/>
    <w:rsid w:val="00C2130B"/>
    <w:rPr>
      <w:b/>
      <w:spacing w:val="0"/>
      <w:u w:val="double"/>
    </w:rPr>
  </w:style>
  <w:style w:type="paragraph" w:customStyle="1" w:styleId="OutlineL2">
    <w:name w:val="Outline_L2"/>
    <w:basedOn w:val="Normal"/>
    <w:next w:val="Normal"/>
    <w:rsid w:val="00F8528B"/>
    <w:pPr>
      <w:overflowPunct/>
      <w:autoSpaceDE/>
      <w:autoSpaceDN/>
      <w:adjustRightInd/>
      <w:spacing w:after="240"/>
      <w:jc w:val="both"/>
      <w:textAlignment w:val="auto"/>
      <w:outlineLvl w:val="1"/>
    </w:pPr>
  </w:style>
  <w:style w:type="paragraph" w:customStyle="1" w:styleId="BodyInd10">
    <w:name w:val="Body Ind 1.0"/>
    <w:basedOn w:val="Normal"/>
    <w:link w:val="BodyInd10Char"/>
    <w:qFormat/>
    <w:rsid w:val="00B17EB9"/>
    <w:pPr>
      <w:overflowPunct/>
      <w:autoSpaceDE/>
      <w:autoSpaceDN/>
      <w:adjustRightInd/>
      <w:spacing w:after="240"/>
      <w:ind w:left="1440"/>
      <w:jc w:val="both"/>
      <w:textAlignment w:val="auto"/>
    </w:pPr>
    <w:rPr>
      <w:rFonts w:ascii="Arial" w:hAnsi="Arial"/>
      <w:color w:val="000000"/>
      <w:sz w:val="20"/>
      <w:szCs w:val="24"/>
      <w:lang w:val="x-none" w:eastAsia="x-none"/>
    </w:rPr>
  </w:style>
  <w:style w:type="character" w:customStyle="1" w:styleId="BodyInd10Char">
    <w:name w:val="Body Ind 1.0 Char"/>
    <w:link w:val="BodyInd10"/>
    <w:rsid w:val="00B17EB9"/>
    <w:rPr>
      <w:rFonts w:ascii="Arial" w:hAnsi="Arial"/>
      <w:color w:val="000000"/>
      <w:szCs w:val="24"/>
      <w:lang w:val="x-none" w:eastAsia="x-none"/>
    </w:rPr>
  </w:style>
  <w:style w:type="paragraph" w:customStyle="1" w:styleId="OutlineL4">
    <w:name w:val="Outline_L4"/>
    <w:basedOn w:val="Normal"/>
    <w:next w:val="Normal"/>
    <w:rsid w:val="005E3D9D"/>
    <w:pPr>
      <w:overflowPunct/>
      <w:autoSpaceDE/>
      <w:autoSpaceDN/>
      <w:adjustRightInd/>
      <w:spacing w:after="240"/>
      <w:jc w:val="both"/>
      <w:textAlignment w:val="auto"/>
      <w:outlineLvl w:val="3"/>
    </w:pPr>
  </w:style>
  <w:style w:type="paragraph" w:customStyle="1" w:styleId="BodyBlock05">
    <w:name w:val="Body Block 0.5"/>
    <w:basedOn w:val="Normal"/>
    <w:link w:val="BodyBlock05Char"/>
    <w:qFormat/>
    <w:rsid w:val="00472195"/>
    <w:pPr>
      <w:overflowPunct/>
      <w:autoSpaceDE/>
      <w:autoSpaceDN/>
      <w:adjustRightInd/>
      <w:spacing w:after="240"/>
      <w:ind w:left="720"/>
      <w:jc w:val="both"/>
      <w:textAlignment w:val="auto"/>
    </w:pPr>
    <w:rPr>
      <w:lang w:val="x-none" w:eastAsia="x-none"/>
    </w:rPr>
  </w:style>
  <w:style w:type="character" w:customStyle="1" w:styleId="BodyBlock05Char">
    <w:name w:val="Body Block 0.5 Char"/>
    <w:link w:val="BodyBlock05"/>
    <w:rsid w:val="00472195"/>
    <w:rPr>
      <w:sz w:val="24"/>
      <w:lang w:val="x-none" w:eastAsia="x-none"/>
    </w:rPr>
  </w:style>
  <w:style w:type="paragraph" w:customStyle="1" w:styleId="BodyBlock10">
    <w:name w:val="Body Block 1.0"/>
    <w:basedOn w:val="Normal"/>
    <w:qFormat/>
    <w:rsid w:val="00472195"/>
    <w:pPr>
      <w:overflowPunct/>
      <w:autoSpaceDE/>
      <w:autoSpaceDN/>
      <w:adjustRightInd/>
      <w:spacing w:after="240"/>
      <w:ind w:left="1440"/>
      <w:jc w:val="both"/>
      <w:textAlignment w:val="auto"/>
    </w:pPr>
  </w:style>
  <w:style w:type="paragraph" w:customStyle="1" w:styleId="p8">
    <w:name w:val="p8"/>
    <w:basedOn w:val="Normal"/>
    <w:rsid w:val="00591A99"/>
    <w:pPr>
      <w:widowControl w:val="0"/>
      <w:tabs>
        <w:tab w:val="left" w:pos="7585"/>
      </w:tabs>
      <w:overflowPunct/>
      <w:spacing w:line="240" w:lineRule="atLeast"/>
      <w:ind w:left="6145"/>
      <w:textAlignment w:val="auto"/>
    </w:pPr>
    <w:rPr>
      <w:szCs w:val="24"/>
    </w:rPr>
  </w:style>
  <w:style w:type="character" w:customStyle="1" w:styleId="Heading9Char">
    <w:name w:val="Heading 9 Char"/>
    <w:aliases w:val="letters Char"/>
    <w:link w:val="Heading9"/>
    <w:rsid w:val="002B37E9"/>
    <w:rPr>
      <w:rFonts w:ascii="Arial" w:hAnsi="Arial"/>
      <w:noProof/>
      <w:lang w:val="en-US" w:eastAsia="en-US" w:bidi="ar-SA"/>
    </w:rPr>
  </w:style>
  <w:style w:type="character" w:customStyle="1" w:styleId="FooterChar">
    <w:name w:val="Footer Char"/>
    <w:link w:val="Footer"/>
    <w:uiPriority w:val="99"/>
    <w:rsid w:val="00434AAA"/>
    <w:rPr>
      <w:sz w:val="24"/>
    </w:rPr>
  </w:style>
  <w:style w:type="character" w:customStyle="1" w:styleId="Heading1Char">
    <w:name w:val="Heading 1 Char"/>
    <w:link w:val="Heading1"/>
    <w:uiPriority w:val="9"/>
    <w:rsid w:val="008124DA"/>
    <w:rPr>
      <w:rFonts w:ascii="Cambria" w:eastAsia="Times New Roman" w:hAnsi="Cambria" w:cs="Times New Roman"/>
      <w:b/>
      <w:bCs/>
      <w:kern w:val="32"/>
      <w:sz w:val="32"/>
      <w:szCs w:val="32"/>
    </w:rPr>
  </w:style>
  <w:style w:type="paragraph" w:styleId="BodyText">
    <w:name w:val="Body Text"/>
    <w:basedOn w:val="Normal"/>
    <w:link w:val="BodyTextChar"/>
    <w:uiPriority w:val="99"/>
    <w:unhideWhenUsed/>
    <w:rsid w:val="008124DA"/>
    <w:pPr>
      <w:spacing w:after="120"/>
    </w:pPr>
    <w:rPr>
      <w:lang w:val="x-none" w:eastAsia="x-none"/>
    </w:rPr>
  </w:style>
  <w:style w:type="character" w:customStyle="1" w:styleId="BodyTextChar">
    <w:name w:val="Body Text Char"/>
    <w:link w:val="BodyText"/>
    <w:uiPriority w:val="99"/>
    <w:rsid w:val="008124DA"/>
    <w:rPr>
      <w:sz w:val="24"/>
    </w:rPr>
  </w:style>
  <w:style w:type="character" w:customStyle="1" w:styleId="Heading2Char">
    <w:name w:val="Heading 2 Char"/>
    <w:link w:val="Heading2"/>
    <w:uiPriority w:val="9"/>
    <w:semiHidden/>
    <w:rsid w:val="00625501"/>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AF60CF"/>
    <w:rPr>
      <w:rFonts w:ascii="Cambria" w:eastAsia="Times New Roman" w:hAnsi="Cambria" w:cs="Times New Roman"/>
      <w:b/>
      <w:bCs/>
      <w:sz w:val="26"/>
      <w:szCs w:val="26"/>
    </w:rPr>
  </w:style>
  <w:style w:type="paragraph" w:customStyle="1" w:styleId="Normal5">
    <w:name w:val="Normal .5"/>
    <w:rsid w:val="00FA58A7"/>
    <w:pPr>
      <w:spacing w:after="120"/>
      <w:ind w:left="900"/>
      <w:jc w:val="both"/>
    </w:pPr>
    <w:rPr>
      <w:rFonts w:ascii="Arial" w:eastAsia="Calibri" w:hAnsi="Arial"/>
    </w:rPr>
  </w:style>
  <w:style w:type="paragraph" w:styleId="CommentText">
    <w:name w:val="annotation text"/>
    <w:basedOn w:val="Normal"/>
    <w:link w:val="CommentTextChar"/>
    <w:uiPriority w:val="99"/>
    <w:semiHidden/>
    <w:unhideWhenUsed/>
    <w:rsid w:val="00EC1B6D"/>
    <w:rPr>
      <w:sz w:val="20"/>
    </w:rPr>
  </w:style>
  <w:style w:type="character" w:customStyle="1" w:styleId="CommentTextChar">
    <w:name w:val="Comment Text Char"/>
    <w:basedOn w:val="DefaultParagraphFont"/>
    <w:link w:val="CommentText"/>
    <w:uiPriority w:val="99"/>
    <w:semiHidden/>
    <w:rsid w:val="00EC1B6D"/>
  </w:style>
  <w:style w:type="character" w:styleId="CommentReference">
    <w:name w:val="annotation reference"/>
    <w:uiPriority w:val="99"/>
    <w:semiHidden/>
    <w:rsid w:val="00EC1B6D"/>
    <w:rPr>
      <w:sz w:val="18"/>
    </w:rPr>
  </w:style>
  <w:style w:type="paragraph" w:customStyle="1" w:styleId="BodyInd5">
    <w:name w:val="Body Ind .5"/>
    <w:basedOn w:val="Normal"/>
    <w:link w:val="BodyInd5Char"/>
    <w:qFormat/>
    <w:rsid w:val="006E76D1"/>
    <w:pPr>
      <w:tabs>
        <w:tab w:val="left" w:pos="-2250"/>
      </w:tabs>
      <w:overflowPunct/>
      <w:autoSpaceDE/>
      <w:autoSpaceDN/>
      <w:adjustRightInd/>
      <w:spacing w:after="120"/>
      <w:ind w:left="540"/>
      <w:jc w:val="both"/>
      <w:textAlignment w:val="auto"/>
    </w:pPr>
    <w:rPr>
      <w:rFonts w:ascii="Arial" w:eastAsia="Calibri" w:hAnsi="Arial"/>
      <w:color w:val="000000"/>
      <w:sz w:val="20"/>
      <w:lang w:val="x-none" w:eastAsia="x-none"/>
    </w:rPr>
  </w:style>
  <w:style w:type="character" w:customStyle="1" w:styleId="BodyInd5Char">
    <w:name w:val="Body Ind .5 Char"/>
    <w:link w:val="BodyInd5"/>
    <w:rsid w:val="006E76D1"/>
    <w:rPr>
      <w:rFonts w:ascii="Arial" w:eastAsia="Calibri" w:hAnsi="Arial"/>
      <w:color w:val="000000"/>
      <w:lang w:val="x-none" w:eastAsia="x-none"/>
    </w:rPr>
  </w:style>
  <w:style w:type="paragraph" w:customStyle="1" w:styleId="Letter5">
    <w:name w:val="Letter .5"/>
    <w:basedOn w:val="Normal"/>
    <w:rsid w:val="00546E15"/>
    <w:pPr>
      <w:overflowPunct/>
      <w:autoSpaceDE/>
      <w:autoSpaceDN/>
      <w:adjustRightInd/>
      <w:spacing w:after="120"/>
      <w:ind w:left="900" w:hanging="360"/>
      <w:jc w:val="both"/>
      <w:textAlignment w:val="auto"/>
    </w:pPr>
    <w:rPr>
      <w:rFonts w:ascii="Arial" w:hAnsi="Arial" w:cs="Arial"/>
      <w:sz w:val="20"/>
      <w:szCs w:val="18"/>
    </w:rPr>
  </w:style>
  <w:style w:type="paragraph" w:customStyle="1" w:styleId="OutlineL1">
    <w:name w:val="Outline_L1"/>
    <w:basedOn w:val="Normal"/>
    <w:next w:val="Normal"/>
    <w:rsid w:val="00475519"/>
    <w:pPr>
      <w:overflowPunct/>
      <w:autoSpaceDE/>
      <w:autoSpaceDN/>
      <w:adjustRightInd/>
      <w:spacing w:after="240"/>
      <w:textAlignment w:val="auto"/>
      <w:outlineLvl w:val="0"/>
    </w:pPr>
    <w:rPr>
      <w:rFonts w:cs="Arial"/>
    </w:rPr>
  </w:style>
  <w:style w:type="character" w:customStyle="1" w:styleId="Heading8Char">
    <w:name w:val="Heading 8 Char"/>
    <w:link w:val="Heading8"/>
    <w:uiPriority w:val="9"/>
    <w:rsid w:val="005022FF"/>
    <w:rPr>
      <w:rFonts w:ascii="Calibri" w:eastAsia="Times New Roman" w:hAnsi="Calibri" w:cs="Times New Roman"/>
      <w:i/>
      <w:iCs/>
      <w:sz w:val="24"/>
      <w:szCs w:val="24"/>
    </w:rPr>
  </w:style>
  <w:style w:type="paragraph" w:customStyle="1" w:styleId="Num15">
    <w:name w:val="Num 1.5"/>
    <w:basedOn w:val="Letter5"/>
    <w:rsid w:val="00051101"/>
    <w:pPr>
      <w:ind w:left="1620"/>
    </w:pPr>
  </w:style>
  <w:style w:type="paragraph" w:customStyle="1" w:styleId="Default">
    <w:name w:val="Default"/>
    <w:rsid w:val="00F304CF"/>
    <w:pPr>
      <w:autoSpaceDE w:val="0"/>
      <w:autoSpaceDN w:val="0"/>
      <w:adjustRightInd w:val="0"/>
    </w:pPr>
    <w:rPr>
      <w:rFonts w:ascii="Arial" w:eastAsia="Calibri" w:hAnsi="Arial" w:cs="Arial"/>
      <w:color w:val="000000"/>
      <w:sz w:val="24"/>
      <w:szCs w:val="24"/>
    </w:rPr>
  </w:style>
  <w:style w:type="paragraph" w:customStyle="1" w:styleId="TableParagraph">
    <w:name w:val="Table Paragraph"/>
    <w:basedOn w:val="Normal"/>
    <w:uiPriority w:val="1"/>
    <w:qFormat/>
    <w:rsid w:val="006B311B"/>
    <w:pPr>
      <w:widowControl w:val="0"/>
      <w:overflowPunct/>
      <w:autoSpaceDE/>
      <w:autoSpaceDN/>
      <w:adjustRightInd/>
      <w:textAlignment w:val="auto"/>
    </w:pPr>
    <w:rPr>
      <w:rFonts w:ascii="Calibri" w:eastAsia="Calibri" w:hAnsi="Calibri"/>
      <w:sz w:val="22"/>
      <w:szCs w:val="22"/>
    </w:rPr>
  </w:style>
  <w:style w:type="paragraph" w:styleId="CommentSubject">
    <w:name w:val="annotation subject"/>
    <w:basedOn w:val="CommentText"/>
    <w:next w:val="CommentText"/>
    <w:link w:val="CommentSubjectChar"/>
    <w:uiPriority w:val="99"/>
    <w:semiHidden/>
    <w:unhideWhenUsed/>
    <w:rsid w:val="008A0E91"/>
    <w:rPr>
      <w:b/>
      <w:bCs/>
    </w:rPr>
  </w:style>
  <w:style w:type="character" w:customStyle="1" w:styleId="CommentSubjectChar">
    <w:name w:val="Comment Subject Char"/>
    <w:link w:val="CommentSubject"/>
    <w:uiPriority w:val="99"/>
    <w:semiHidden/>
    <w:rsid w:val="008A0E91"/>
    <w:rPr>
      <w:b/>
      <w:bCs/>
    </w:rPr>
  </w:style>
  <w:style w:type="character" w:customStyle="1" w:styleId="Heading5Char">
    <w:name w:val="Heading 5 Char"/>
    <w:link w:val="Heading5"/>
    <w:uiPriority w:val="9"/>
    <w:semiHidden/>
    <w:rsid w:val="00BB6202"/>
    <w:rPr>
      <w:rFonts w:ascii="Calibri" w:eastAsia="Times New Roman" w:hAnsi="Calibri" w:cs="Times New Roman"/>
      <w:b/>
      <w:bCs/>
      <w:i/>
      <w:iCs/>
      <w:sz w:val="26"/>
      <w:szCs w:val="26"/>
    </w:rPr>
  </w:style>
  <w:style w:type="paragraph" w:customStyle="1" w:styleId="Num10">
    <w:name w:val="Num 1.0"/>
    <w:basedOn w:val="Normal"/>
    <w:uiPriority w:val="99"/>
    <w:rsid w:val="00E57074"/>
    <w:pPr>
      <w:overflowPunct/>
      <w:autoSpaceDE/>
      <w:autoSpaceDN/>
      <w:adjustRightInd/>
      <w:spacing w:after="120"/>
      <w:ind w:left="1260" w:hanging="360"/>
      <w:jc w:val="both"/>
      <w:textAlignment w:val="auto"/>
    </w:pPr>
    <w:rPr>
      <w:rFonts w:ascii="Arial" w:hAnsi="Arial" w:cs="Ari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534A2CFD7CAA4FB297DAFCD0B860EA" ma:contentTypeVersion="12" ma:contentTypeDescription="Create a new document." ma:contentTypeScope="" ma:versionID="50e0d6b8f1feec13f0a53f7ed29a1ffa">
  <xsd:schema xmlns:xsd="http://www.w3.org/2001/XMLSchema" xmlns:xs="http://www.w3.org/2001/XMLSchema" xmlns:p="http://schemas.microsoft.com/office/2006/metadata/properties" xmlns:ns2="08f1fb14-f9c6-4197-ae98-f29e39ace83c" xmlns:ns3="da4236ae-3526-4df0-8cd9-a2d47c4b5374" targetNamespace="http://schemas.microsoft.com/office/2006/metadata/properties" ma:root="true" ma:fieldsID="aa7c4e376268aeb03d16b78aaa5e2820" ns2:_="" ns3:_="">
    <xsd:import namespace="08f1fb14-f9c6-4197-ae98-f29e39ace83c"/>
    <xsd:import namespace="da4236ae-3526-4df0-8cd9-a2d47c4b53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f1fb14-f9c6-4197-ae98-f29e39ace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4236ae-3526-4df0-8cd9-a2d47c4b537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F1AC3D-A58B-4FAB-A410-B8F5E23679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f1fb14-f9c6-4197-ae98-f29e39ace83c"/>
    <ds:schemaRef ds:uri="da4236ae-3526-4df0-8cd9-a2d47c4b53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4AF2FF-9B99-4BE2-9063-293522D27D05}">
  <ds:schemaRefs>
    <ds:schemaRef ds:uri="http://schemas.openxmlformats.org/officeDocument/2006/bibliography"/>
  </ds:schemaRefs>
</ds:datastoreItem>
</file>

<file path=customXml/itemProps3.xml><?xml version="1.0" encoding="utf-8"?>
<ds:datastoreItem xmlns:ds="http://schemas.openxmlformats.org/officeDocument/2006/customXml" ds:itemID="{4335F3C0-811A-4C8A-AA42-B971A7448A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A7E8C7-50EF-42A3-9725-24E2D27255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1860</Words>
  <Characters>10604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Company:</vt:lpstr>
    </vt:vector>
  </TitlesOfParts>
  <Company>Perr&amp;Knight</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dc:title>
  <dc:creator>kdaley</dc:creator>
  <cp:lastModifiedBy>Patnaik, Ipsita</cp:lastModifiedBy>
  <cp:revision>9</cp:revision>
  <cp:lastPrinted>2017-05-04T20:39:00Z</cp:lastPrinted>
  <dcterms:created xsi:type="dcterms:W3CDTF">2021-10-14T12:24:00Z</dcterms:created>
  <dcterms:modified xsi:type="dcterms:W3CDTF">2021-11-25T09:25:00Z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0x01010009534A2CFD7CAA4FB297DAFCD0B860EA</vt:lpwstr>
  </property>
</Properties>
</file>