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A34249" w14:paraId="23EA075A" w14:textId="77777777">
      <w:pPr>
        <w:rPr>
          <w:rFonts w:ascii="Century Gothic" w:hAnsi="Century Gothic"/>
          <w:b/>
          <w:bCs/>
          <w:i/>
          <w:iCs/>
          <w:sz w:val="20"/>
          <w:szCs w:val="20"/>
        </w:rPr>
      </w:pPr>
    </w:p>
    <w:tbl>
      <w:tblPr>
        <w:tblW w:w="10170" w:type="dxa"/>
        <w:tblInd w:w="-108" w:type="dxa"/>
        <w:tblCellMar>
          <w:left w:w="10" w:type="dxa"/>
          <w:right w:w="10" w:type="dxa"/>
        </w:tblCellMar>
        <w:tblLook w:val="0000"/>
      </w:tblPr>
      <w:tblGrid>
        <w:gridCol w:w="3330"/>
        <w:gridCol w:w="2160"/>
        <w:gridCol w:w="554"/>
        <w:gridCol w:w="580"/>
        <w:gridCol w:w="593"/>
        <w:gridCol w:w="253"/>
        <w:gridCol w:w="936"/>
        <w:gridCol w:w="1764"/>
      </w:tblGrid>
      <w:tr w14:paraId="0BAE2A1D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gridAfter w:val="1"/>
          <w:wAfter w:w="1764" w:type="dxa"/>
          <w:cantSplit/>
        </w:trPr>
        <w:tc>
          <w:tcPr>
            <w:tcW w:w="6044" w:type="dxa"/>
            <w:gridSpan w:val="3"/>
            <w:tcMar>
              <w:left w:w="108" w:type="dxa"/>
              <w:right w:w="108" w:type="dxa"/>
            </w:tcMar>
            <w:vAlign w:val="bottom"/>
          </w:tcPr>
          <w:p w:rsidR="00A34249" w:rsidP="00A34249" w14:paraId="2522239E" w14:textId="4B64918E">
            <w:pPr>
              <w:spacing w:after="0" w:line="240" w:lineRule="auto"/>
              <w:ind w:right="144"/>
            </w:pPr>
            <w:r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>COVERAGE PARTS:</w:t>
            </w:r>
            <w:r w:rsidR="006C48A2">
              <w:rPr>
                <w:rFonts w:ascii="Century Gothic" w:eastAsia="Century Gothic" w:hAnsi="Century Gothic" w:cs="Century Gothic"/>
                <w:b/>
                <w:color w:val="3366FF"/>
                <w:sz w:val="20"/>
              </w:rPr>
              <w:t xml:space="preserve"> 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SharedCovEX  \* MERGEFORMAT </w:instrTex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 w:rsidR="006C48A2"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«SharedCovEX»</w:t>
            </w:r>
            <w:r w:rsidR="006C48A2"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580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29BD265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593" w:type="dxa"/>
            <w:tcMar>
              <w:left w:w="108" w:type="dxa"/>
              <w:right w:w="108" w:type="dxa"/>
            </w:tcMar>
            <w:vAlign w:val="bottom"/>
          </w:tcPr>
          <w:p w:rsidR="00A34249" w:rsidP="00A34249" w14:paraId="58748516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  <w:tc>
          <w:tcPr>
            <w:tcW w:w="1189" w:type="dxa"/>
            <w:gridSpan w:val="2"/>
            <w:tcMar>
              <w:left w:w="108" w:type="dxa"/>
              <w:right w:w="108" w:type="dxa"/>
            </w:tcMar>
            <w:vAlign w:val="bottom"/>
          </w:tcPr>
          <w:p w:rsidR="00A34249" w:rsidP="00A34249" w14:paraId="092280A7" w14:textId="77777777">
            <w:pPr>
              <w:spacing w:after="0" w:line="240" w:lineRule="auto"/>
              <w:ind w:right="144"/>
              <w:rPr>
                <w:rFonts w:ascii="Calibri" w:eastAsia="Calibri" w:hAnsi="Calibri" w:cs="Calibri"/>
              </w:rPr>
            </w:pPr>
          </w:p>
        </w:tc>
      </w:tr>
      <w:tr w14:paraId="2CF524CE" w14:textId="77777777" w:rsidTr="0071410D">
        <w:tblPrEx>
          <w:tblW w:w="10170" w:type="dxa"/>
          <w:tblInd w:w="-108" w:type="dxa"/>
          <w:tblCellMar>
            <w:left w:w="10" w:type="dxa"/>
            <w:right w:w="10" w:type="dxa"/>
          </w:tblCellMar>
          <w:tblLook w:val="0000"/>
        </w:tblPrEx>
        <w:trPr>
          <w:cantSplit/>
        </w:trPr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RPr="00462F5C" w:rsidP="00A34249" w14:paraId="33924ACA" w14:textId="77777777">
            <w:pPr>
              <w:spacing w:after="0" w:line="240" w:lineRule="auto"/>
              <w:ind w:right="144"/>
              <w:jc w:val="center"/>
              <w:rPr>
                <w:i/>
                <w:iCs/>
              </w:rPr>
            </w:pPr>
            <w:r w:rsidRPr="00462F5C">
              <w:rPr>
                <w:rFonts w:ascii="Century Gothic" w:eastAsia="Century Gothic" w:hAnsi="Century Gothic" w:cs="Century Gothic"/>
                <w:b/>
                <w:i/>
                <w:iCs/>
                <w:color w:val="FFFFFF"/>
                <w:sz w:val="24"/>
              </w:rPr>
              <w:t>Coverage Parts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0E4C0053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19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A34249" w:rsidP="00A34249" w14:paraId="14B53AEF" w14:textId="77777777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</w:p>
        </w:tc>
        <w:tc>
          <w:tcPr>
            <w:tcW w:w="2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366FF"/>
            <w:tcMar>
              <w:left w:w="108" w:type="dxa"/>
              <w:right w:w="108" w:type="dxa"/>
            </w:tcMar>
          </w:tcPr>
          <w:p w:rsidR="00A34249" w:rsidP="00A34249" w14:paraId="07A2A0F2" w14:textId="77777777">
            <w:pPr>
              <w:tabs>
                <w:tab w:val="left" w:pos="3228"/>
              </w:tabs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Pending &amp; Prior</w:t>
            </w:r>
          </w:p>
          <w:p w:rsidR="00A34249" w:rsidP="00A34249" w14:paraId="05050749" w14:textId="77777777">
            <w:pPr>
              <w:spacing w:after="0" w:line="240" w:lineRule="auto"/>
              <w:ind w:right="144"/>
              <w:jc w:val="center"/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 xml:space="preserve"> Litigation Date</w:t>
            </w:r>
          </w:p>
        </w:tc>
      </w:tr>
    </w:tbl>
    <w:tbl>
      <w:tblPr>
        <w:tblW w:w="10170" w:type="dxa"/>
        <w:tblInd w:w="-118" w:type="dxa"/>
        <w:tblLayout w:type="fixed"/>
        <w:tblLook w:val="04A0"/>
      </w:tblPr>
      <w:tblGrid>
        <w:gridCol w:w="3320"/>
        <w:gridCol w:w="2160"/>
        <w:gridCol w:w="1980"/>
        <w:gridCol w:w="2710"/>
      </w:tblGrid>
      <w:tr w14:paraId="7D106B21" w14:textId="77777777" w:rsidTr="00C50187">
        <w:tblPrEx>
          <w:tblW w:w="10170" w:type="dxa"/>
          <w:tblInd w:w="-118" w:type="dxa"/>
          <w:tblLayout w:type="fixed"/>
          <w:tblLook w:val="04A0"/>
        </w:tblPrEx>
        <w:trPr>
          <w:cantSplit/>
          <w:trHeight w:val="440"/>
        </w:trPr>
        <w:tc>
          <w:tcPr>
            <w:tcW w:w="3320" w:type="dxa"/>
            <w:tcBorders>
              <w:left w:val="single" w:sz="8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A34249" w:rsidRPr="00083C84" w:rsidP="00A34249" w14:paraId="366CA346" w14:textId="77777777">
            <w:pPr>
              <w:spacing w:after="0" w:line="240" w:lineRule="auto"/>
              <w:ind w:left="144"/>
              <w:rPr>
                <w:rFonts w:ascii="Century Gothic" w:eastAsia="Times New Roman" w:hAnsi="Century Gothic" w:cs="Calibri"/>
                <w:b/>
                <w:bCs/>
                <w:color w:val="000000"/>
              </w:rPr>
            </w:pPr>
            <w:r w:rsidRPr="00083C84">
              <w:rPr>
                <w:rFonts w:ascii="Century Gothic" w:eastAsia="Times New Roman" w:hAnsi="Century Gothic" w:cs="Calibri"/>
                <w:b/>
                <w:bCs/>
                <w:color w:val="000000"/>
              </w:rPr>
              <w:t xml:space="preserve">Excess Follow Form </w:t>
            </w:r>
          </w:p>
        </w:tc>
        <w:tc>
          <w:tcPr>
            <w:tcW w:w="216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P="00A34249" w14:paraId="5CCF1825" w14:textId="36BAC460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</w:p>
          <w:p w:rsidR="009023FA" w:rsidP="006E68AA" w14:paraId="12227356" w14:textId="2B2FEECE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LimitExcessFI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«LimitExcessFI»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9023FA" w:rsidRPr="00B42F97" w:rsidP="009023FA" w14:paraId="00C07266" w14:textId="2B498649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980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4249" w:rsidRPr="00F41715" w:rsidP="00A34249" w14:paraId="71F16ED8" w14:textId="77777777">
            <w:pPr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instrText xml:space="preserve"> MERGEFIELD  AttachmentFI  \* MERGEFORMAT </w:instrTex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«AttachmentFI»</w:t>
            </w:r>
            <w:r>
              <w:rPr>
                <w:rFonts w:ascii="Century Gothic" w:eastAsia="Times New Roman" w:hAnsi="Century Gothic" w:cs="Calibri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2710" w:type="dxa"/>
            <w:tcBorders>
              <w:left w:val="nil"/>
              <w:bottom w:val="single" w:sz="4" w:space="0" w:color="auto"/>
              <w:right w:val="single" w:sz="8" w:space="0" w:color="000000"/>
            </w:tcBorders>
            <w:vAlign w:val="center"/>
          </w:tcPr>
          <w:p w:rsidR="00A34249" w:rsidRPr="00F41715" w:rsidP="00A34249" w14:paraId="563652B9" w14:textId="77777777">
            <w:pPr>
              <w:autoSpaceDE w:val="0"/>
              <w:autoSpaceDN w:val="0"/>
              <w:adjustRightInd w:val="0"/>
              <w:spacing w:after="0" w:line="240" w:lineRule="auto"/>
              <w:ind w:left="144"/>
              <w:jc w:val="center"/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instrText xml:space="preserve"> MERGEFIELD  PPDateExcess  \* MERGEFORMAT </w:instrTex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t>«PPDateExcess»</w:t>
            </w:r>
            <w:r>
              <w:rPr>
                <w:rFonts w:ascii="Century Gothic" w:eastAsia="Times New Roman" w:hAnsi="Century Gothic" w:cs="Calibri"/>
                <w:noProof/>
                <w:color w:val="000000" w:themeColor="text1"/>
                <w:sz w:val="20"/>
                <w:szCs w:val="20"/>
              </w:rPr>
              <w:fldChar w:fldCharType="end"/>
            </w:r>
          </w:p>
        </w:tc>
      </w:tr>
    </w:tbl>
    <w:tbl>
      <w:tblPr>
        <w:tblStyle w:val="TableGrid"/>
        <w:tblW w:w="10170" w:type="dxa"/>
        <w:tblInd w:w="-108" w:type="dxa"/>
        <w:tblLook w:val="04A0"/>
      </w:tblPr>
      <w:tblGrid>
        <w:gridCol w:w="5305"/>
        <w:gridCol w:w="4865"/>
      </w:tblGrid>
      <w:tr w14:paraId="3D2512C5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79EACEB7" w14:textId="77777777"/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34249" w:rsidP="00D8560E" w14:paraId="40093AE4" w14:textId="77777777"/>
        </w:tc>
      </w:tr>
      <w:tr w14:paraId="53CBEE2D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A34249" w:rsidP="00D8560E" w14:paraId="524DF684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Aggregate Limit of Liability:</w:t>
            </w:r>
          </w:p>
          <w:p w:rsidR="00A34249" w:rsidP="00D8560E" w14:paraId="13F715D3" w14:textId="0D01422E"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instrText xml:space="preserve"> MERGEFIELD  QuotaShare%  \* MERGEFORMAT </w:instrTex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i/>
                <w:iCs/>
                <w:noProof/>
                <w:color w:val="000000"/>
                <w:sz w:val="20"/>
                <w:szCs w:val="20"/>
              </w:rPr>
              <w:t>«QuotaShare%»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fldChar w:fldCharType="end"/>
            </w:r>
            <w:r w:rsidRPr="00AF1CEC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                                          </w:t>
            </w:r>
            <w: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 xml:space="preserve">                              </w:t>
            </w:r>
          </w:p>
        </w:tc>
        <w:tc>
          <w:tcPr>
            <w:tcW w:w="486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A34249" w:rsidP="00D8560E" w14:paraId="090CFA66" w14:textId="5312EEBF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TotalAggLimitEx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«TotalAggLimitEx»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  <w:p w:rsidR="00A34249" w:rsidRPr="00AF1CEC" w:rsidP="00D8560E" w14:paraId="51EEDE1D" w14:textId="45B16411">
            <w:pP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QPercent \f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«QPercent»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  <w:tr w14:paraId="5112A07B" w14:textId="77777777" w:rsidTr="00BF6957">
        <w:tblPrEx>
          <w:tblW w:w="10170" w:type="dxa"/>
          <w:tblInd w:w="-108" w:type="dxa"/>
          <w:tblLook w:val="04A0"/>
        </w:tblPrEx>
        <w:tc>
          <w:tcPr>
            <w:tcW w:w="53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A34249" w:rsidRPr="00F41715" w:rsidP="00D8560E" w14:paraId="517D26EA" w14:textId="77777777">
            <w:pPr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</w:pPr>
            <w:r w:rsidRPr="00F41715">
              <w:rPr>
                <w:rFonts w:ascii="Century Gothic" w:eastAsia="Times New Roman" w:hAnsi="Century Gothic" w:cs="Calibri"/>
                <w:i/>
                <w:iCs/>
                <w:color w:val="000000"/>
                <w:sz w:val="20"/>
                <w:szCs w:val="20"/>
              </w:rPr>
              <w:t>Total Policy Premium:</w:t>
            </w:r>
            <w:r w:rsidRPr="00F41715"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FF0000"/>
                <w:sz w:val="20"/>
                <w:szCs w:val="20"/>
              </w:rPr>
              <w:t xml:space="preserve">                                           </w:t>
            </w:r>
            <w:r w:rsidRPr="00BA30F8"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t xml:space="preserve">                </w:t>
            </w:r>
          </w:p>
        </w:tc>
        <w:tc>
          <w:tcPr>
            <w:tcW w:w="48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A34249" w:rsidP="00D8560E" w14:paraId="494AAE6E" w14:textId="21AD2CB9">
            <w:pPr>
              <w:rPr>
                <w:rFonts w:ascii="Century Gothic" w:eastAsia="Times New Roman" w:hAnsi="Century Gothic" w:cs="Calibri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instrText xml:space="preserve"> MERGEFIELD  OveridenPremium  \* MERGEFORMAT </w:instrTex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sz w:val="20"/>
                <w:szCs w:val="20"/>
              </w:rPr>
              <w:t>«OveridenPremium»</w:t>
            </w:r>
            <w:r>
              <w:rPr>
                <w:rFonts w:ascii="Century Gothic" w:eastAsia="Times New Roman" w:hAnsi="Century Gothic" w:cs="Calibri"/>
                <w:sz w:val="20"/>
                <w:szCs w:val="20"/>
              </w:rPr>
              <w:fldChar w:fldCharType="end"/>
            </w:r>
          </w:p>
        </w:tc>
      </w:tr>
    </w:tbl>
    <w:p w:rsidR="00A34249" w:rsidP="00A34249" w14:paraId="52A36573" w14:textId="77777777"/>
    <w:p w:rsidR="00A34249" w:rsidRPr="00E15986" w14:paraId="0B8FC26A" w14:textId="77777777">
      <w:pPr>
        <w:rPr>
          <w:rFonts w:ascii="Century Gothic" w:hAnsi="Century Gothic"/>
          <w:b/>
          <w:bCs/>
          <w:i/>
          <w:iCs/>
          <w:sz w:val="24"/>
          <w:szCs w:val="24"/>
        </w:rPr>
      </w:pPr>
    </w:p>
    <w:p w:rsidR="00455182" w:rsidRPr="00E15986" w:rsidP="00676BA5" w14:paraId="4ADDDBFD" w14:textId="05992DF1">
      <w:pPr>
        <w:rPr>
          <w:rFonts w:ascii="Century Gothic" w:eastAsia="Century Gothic" w:hAnsi="Century Gothic" w:cs="Century Gothic"/>
          <w:b/>
          <w:color w:val="3366FF"/>
          <w:sz w:val="24"/>
          <w:szCs w:val="24"/>
        </w:rPr>
      </w:pPr>
      <w:r w:rsidRPr="00E15986">
        <w:rPr>
          <w:rFonts w:ascii="Century Gothic" w:eastAsia="Century Gothic" w:hAnsi="Century Gothic" w:cs="Century Gothic"/>
          <w:b/>
          <w:color w:val="3366FF"/>
          <w:sz w:val="24"/>
          <w:szCs w:val="24"/>
        </w:rPr>
        <w:t>Followed Policies</w:t>
      </w:r>
    </w:p>
    <w:tbl>
      <w:tblPr>
        <w:tblW w:w="10170" w:type="dxa"/>
        <w:tblInd w:w="-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/>
      </w:tblPr>
      <w:tblGrid>
        <w:gridCol w:w="3510"/>
        <w:gridCol w:w="1890"/>
        <w:gridCol w:w="2250"/>
        <w:gridCol w:w="2520"/>
      </w:tblGrid>
      <w:tr w14:paraId="7DDA4BD8" w14:textId="77777777" w:rsidTr="00966702">
        <w:tblPrEx>
          <w:tblW w:w="10170" w:type="dxa"/>
          <w:tblInd w:w="-11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351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RPr="00676BA5" w:rsidP="00676BA5" w14:paraId="2198A330" w14:textId="192BBD94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b/>
                <w:bCs/>
                <w:i/>
                <w:iCs/>
                <w:sz w:val="24"/>
                <w:szCs w:val="24"/>
              </w:rPr>
            </w:pPr>
            <w:r w:rsidRPr="00676BA5">
              <w:rPr>
                <w:rFonts w:ascii="Century Gothic" w:hAnsi="Century Gothic"/>
                <w:b/>
                <w:bCs/>
                <w:i/>
                <w:iCs/>
                <w:color w:val="FFFFFF" w:themeColor="background1"/>
                <w:sz w:val="24"/>
                <w:szCs w:val="24"/>
              </w:rPr>
              <w:t>Insurer</w:t>
            </w:r>
          </w:p>
        </w:tc>
        <w:tc>
          <w:tcPr>
            <w:tcW w:w="1890" w:type="dxa"/>
            <w:shd w:val="clear" w:color="000000" w:fill="3366FF"/>
          </w:tcPr>
          <w:p w:rsidR="002149C3" w:rsidRPr="00537DC5" w:rsidP="0042656C" w14:paraId="2EF67611" w14:textId="5C2D239D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</w:pP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Policy Period</w:t>
            </w:r>
          </w:p>
        </w:tc>
        <w:tc>
          <w:tcPr>
            <w:tcW w:w="225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P="00106D43" w14:paraId="77B9244D" w14:textId="3457FFA0">
            <w:pPr>
              <w:spacing w:after="0" w:line="240" w:lineRule="auto"/>
              <w:ind w:right="144"/>
              <w:jc w:val="center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Limit of Liability</w:t>
            </w:r>
          </w:p>
        </w:tc>
        <w:tc>
          <w:tcPr>
            <w:tcW w:w="2520" w:type="dxa"/>
            <w:shd w:val="clear" w:color="000000" w:fill="3366FF"/>
            <w:tcMar>
              <w:left w:w="108" w:type="dxa"/>
              <w:right w:w="108" w:type="dxa"/>
            </w:tcMar>
            <w:vAlign w:val="center"/>
          </w:tcPr>
          <w:p w:rsidR="002149C3" w:rsidP="00676BA5" w14:paraId="14B2A333" w14:textId="57A5838E">
            <w:pPr>
              <w:spacing w:after="0" w:line="240" w:lineRule="auto"/>
              <w:ind w:right="144"/>
            </w:pPr>
            <w:r w:rsidRPr="00537DC5"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Agg Attachment</w:t>
            </w:r>
            <w:r>
              <w:rPr>
                <w:rFonts w:ascii="Century Gothic" w:eastAsia="Century Gothic" w:hAnsi="Century Gothic" w:cs="Century Gothic"/>
                <w:b/>
                <w:i/>
                <w:color w:val="FFFFFF"/>
                <w:sz w:val="24"/>
              </w:rPr>
              <w:t>/ Retention</w:t>
            </w:r>
          </w:p>
        </w:tc>
      </w:tr>
      <w:tr w14:paraId="628EE4F2" w14:textId="77777777" w:rsidTr="00966702">
        <w:tblPrEx>
          <w:tblW w:w="10170" w:type="dxa"/>
          <w:tblInd w:w="-112" w:type="dxa"/>
          <w:tblLayout w:type="fixed"/>
          <w:tblCellMar>
            <w:left w:w="10" w:type="dxa"/>
            <w:right w:w="10" w:type="dxa"/>
          </w:tblCellMar>
          <w:tblLook w:val="0000"/>
        </w:tblPrEx>
        <w:trPr>
          <w:cantSplit/>
          <w:trHeight w:val="677"/>
        </w:trPr>
        <w:tc>
          <w:tcPr>
            <w:tcW w:w="351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676BA5" w14:paraId="63DE48D0" w14:textId="43BFEE92">
            <w:pPr>
              <w:spacing w:after="0" w:line="240" w:lineRule="auto"/>
              <w:ind w:right="144"/>
              <w:jc w:val="center"/>
              <w:rPr>
                <w:rFonts w:ascii="Century Gothic" w:hAnsi="Century Gothic"/>
                <w:color w:val="FFFFFF" w:themeColor="background1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InsurerUC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«InsurerUC»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SideA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«SideA»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1890" w:type="dxa"/>
          </w:tcPr>
          <w:p w:rsidR="002149C3" w:rsidRPr="00E15986" w:rsidP="0042656C" w14:paraId="619C3831" w14:textId="779B8024">
            <w:pPr>
              <w:spacing w:before="120"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UCEff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«UCEff»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UCExp \b " to "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 xml:space="preserve"> to «UCExp»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106D43" w14:paraId="412492EE" w14:textId="67FB5E8B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LimitUC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«LimitUC»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  <w:tc>
          <w:tcPr>
            <w:tcW w:w="2520" w:type="dxa"/>
            <w:tcMar>
              <w:left w:w="108" w:type="dxa"/>
              <w:right w:w="108" w:type="dxa"/>
            </w:tcMar>
            <w:vAlign w:val="center"/>
          </w:tcPr>
          <w:p w:rsidR="002149C3" w:rsidRPr="00E15986" w:rsidP="00FD20E5" w14:paraId="33259A37" w14:textId="43A50E45">
            <w:pPr>
              <w:spacing w:after="0" w:line="240" w:lineRule="auto"/>
              <w:ind w:right="144"/>
              <w:jc w:val="center"/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instrText xml:space="preserve"> MERGEFIELD  RetentionUC  \* MERGEFORMAT </w:instrTex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="Calibri"/>
                <w:noProof/>
                <w:color w:val="000000"/>
                <w:sz w:val="20"/>
                <w:szCs w:val="20"/>
              </w:rPr>
              <w:t>«RetentionUC»</w:t>
            </w:r>
            <w:r>
              <w:rPr>
                <w:rFonts w:ascii="Century Gothic" w:eastAsia="Times New Roman" w:hAnsi="Century Gothic" w:cs="Calibri"/>
                <w:color w:val="000000"/>
                <w:sz w:val="20"/>
                <w:szCs w:val="20"/>
              </w:rPr>
              <w:fldChar w:fldCharType="end"/>
            </w:r>
          </w:p>
        </w:tc>
      </w:tr>
    </w:tbl>
    <w:p w:rsidR="00676BA5" w:rsidP="00676BA5" w14:paraId="46957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p w:rsidR="00660399" w:rsidP="00676BA5" w14:paraId="55254F83" w14:textId="77777777">
      <w:pPr>
        <w:rPr>
          <w:rFonts w:ascii="Century Gothic" w:eastAsia="Century Gothic" w:hAnsi="Century Gothic" w:cs="Century Gothic"/>
          <w:b/>
          <w:color w:val="3366FF"/>
          <w:sz w:val="20"/>
        </w:rPr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818ED"/>
    <w:rsid w:val="00083C84"/>
    <w:rsid w:val="000B6B5F"/>
    <w:rsid w:val="000C6AB2"/>
    <w:rsid w:val="000D1245"/>
    <w:rsid w:val="000D3BAC"/>
    <w:rsid w:val="000E7EC0"/>
    <w:rsid w:val="00106D43"/>
    <w:rsid w:val="00150011"/>
    <w:rsid w:val="0015279D"/>
    <w:rsid w:val="0019703F"/>
    <w:rsid w:val="002149C3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3A0352"/>
    <w:rsid w:val="00406E31"/>
    <w:rsid w:val="0042656C"/>
    <w:rsid w:val="00455182"/>
    <w:rsid w:val="00462F5C"/>
    <w:rsid w:val="00470343"/>
    <w:rsid w:val="004A62AE"/>
    <w:rsid w:val="004B4960"/>
    <w:rsid w:val="0050154E"/>
    <w:rsid w:val="00512ADA"/>
    <w:rsid w:val="00522CA8"/>
    <w:rsid w:val="00535E70"/>
    <w:rsid w:val="00537DC5"/>
    <w:rsid w:val="00573793"/>
    <w:rsid w:val="005E1BB9"/>
    <w:rsid w:val="00660399"/>
    <w:rsid w:val="00676BA5"/>
    <w:rsid w:val="006C48A2"/>
    <w:rsid w:val="006C5C87"/>
    <w:rsid w:val="006D0771"/>
    <w:rsid w:val="006D207F"/>
    <w:rsid w:val="006D66AC"/>
    <w:rsid w:val="006E68AA"/>
    <w:rsid w:val="0071410D"/>
    <w:rsid w:val="00751AA7"/>
    <w:rsid w:val="00754FDC"/>
    <w:rsid w:val="00761291"/>
    <w:rsid w:val="00781AB0"/>
    <w:rsid w:val="007E1209"/>
    <w:rsid w:val="007E3345"/>
    <w:rsid w:val="00805A1D"/>
    <w:rsid w:val="008620EE"/>
    <w:rsid w:val="00877F87"/>
    <w:rsid w:val="008E55CB"/>
    <w:rsid w:val="009023FA"/>
    <w:rsid w:val="00917C7D"/>
    <w:rsid w:val="00920240"/>
    <w:rsid w:val="00966702"/>
    <w:rsid w:val="009D55BF"/>
    <w:rsid w:val="00A0270C"/>
    <w:rsid w:val="00A34249"/>
    <w:rsid w:val="00A36011"/>
    <w:rsid w:val="00A54024"/>
    <w:rsid w:val="00A87997"/>
    <w:rsid w:val="00AF1CEC"/>
    <w:rsid w:val="00AF233E"/>
    <w:rsid w:val="00B015F9"/>
    <w:rsid w:val="00B0785B"/>
    <w:rsid w:val="00B42F97"/>
    <w:rsid w:val="00BA30F8"/>
    <w:rsid w:val="00BA5A67"/>
    <w:rsid w:val="00BD7161"/>
    <w:rsid w:val="00BF6957"/>
    <w:rsid w:val="00C50187"/>
    <w:rsid w:val="00C75784"/>
    <w:rsid w:val="00C7693D"/>
    <w:rsid w:val="00C86A56"/>
    <w:rsid w:val="00C94ADC"/>
    <w:rsid w:val="00CE185A"/>
    <w:rsid w:val="00D563EB"/>
    <w:rsid w:val="00D8560E"/>
    <w:rsid w:val="00D95B99"/>
    <w:rsid w:val="00E15986"/>
    <w:rsid w:val="00E962C9"/>
    <w:rsid w:val="00EE204E"/>
    <w:rsid w:val="00EF6570"/>
    <w:rsid w:val="00F37B06"/>
    <w:rsid w:val="00F41715"/>
    <w:rsid w:val="00F427EF"/>
    <w:rsid w:val="00F840E8"/>
    <w:rsid w:val="00F84651"/>
    <w:rsid w:val="00F97D29"/>
    <w:rsid w:val="00FA0387"/>
    <w:rsid w:val="00FB7099"/>
    <w:rsid w:val="00FC454F"/>
    <w:rsid w:val="00FD20E5"/>
    <w:rsid w:val="00FE3B52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7</cp:revision>
  <dcterms:created xsi:type="dcterms:W3CDTF">2025-10-01T11:28:00Z</dcterms:created>
  <dcterms:modified xsi:type="dcterms:W3CDTF">2025-10-28T09:33:00Z</dcterms:modified>
</cp:coreProperties>
</file>