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F45059" w14:textId="7B9C98C3" w:rsidR="009829B2" w:rsidRDefault="00B857A7" w:rsidP="00ED3549">
      <w:pPr>
        <w:spacing w:before="10" w:line="240" w:lineRule="exact"/>
        <w:rPr>
          <w:rFonts w:ascii="Century Gothic" w:eastAsia="Garamond" w:hAnsi="Century Gothic" w:cs="Arial"/>
          <w:b/>
          <w:sz w:val="20"/>
          <w:szCs w:val="20"/>
        </w:rPr>
      </w:pPr>
      <w:r w:rsidRPr="00F47B2E">
        <w:rPr>
          <w:rFonts w:ascii="Century Gothic" w:hAnsi="Century Gothic" w:cs="Arial"/>
          <w:sz w:val="20"/>
          <w:szCs w:val="20"/>
        </w:rPr>
        <w:t>*All titles of endorsements are for convenience only. These endorsements shall be interpreted and applied without regard to such titles.</w:t>
      </w:r>
    </w:p>
    <w:p w14:paraId="419D62BB" w14:textId="77777777" w:rsidR="00B857A7" w:rsidRPr="00B857A7" w:rsidRDefault="00B857A7" w:rsidP="00B857A7">
      <w:pPr>
        <w:spacing w:before="10" w:line="240" w:lineRule="exact"/>
        <w:ind w:left="-180" w:hanging="180"/>
        <w:rPr>
          <w:rFonts w:ascii="Century Gothic" w:eastAsia="Garamond" w:hAnsi="Century Gothic" w:cs="Arial"/>
          <w:b/>
          <w:sz w:val="20"/>
          <w:szCs w:val="20"/>
        </w:rPr>
      </w:pPr>
    </w:p>
    <w:sectPr w:rsidR="00B857A7" w:rsidRPr="00B857A7" w:rsidSect="00080B7E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7A7"/>
    <w:rsid w:val="00080B7E"/>
    <w:rsid w:val="009829B2"/>
    <w:rsid w:val="00A266AF"/>
    <w:rsid w:val="00B857A7"/>
    <w:rsid w:val="00ED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F845B"/>
  <w15:chartTrackingRefBased/>
  <w15:docId w15:val="{973C8404-28CA-47A9-86AE-34F369D91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A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Saxena, Eshika</cp:lastModifiedBy>
  <cp:revision>4</cp:revision>
  <dcterms:created xsi:type="dcterms:W3CDTF">2022-01-18T07:51:00Z</dcterms:created>
  <dcterms:modified xsi:type="dcterms:W3CDTF">2022-02-03T11:54:00Z</dcterms:modified>
</cp:coreProperties>
</file>