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Style w:val="TableGrid"/>
        <w:tblW w:w="10710" w:type="dxa"/>
        <w:tblInd w:w="-18" w:type="dxa"/>
        <w:tblLook w:val="04A0"/>
      </w:tblPr>
      <w:tblGrid>
        <w:gridCol w:w="4675"/>
        <w:gridCol w:w="6035"/>
      </w:tblGrid>
      <w:tr w14:paraId="0ED7ECFB" w14:textId="77777777" w:rsidTr="00DF5D26">
        <w:tblPrEx>
          <w:tblW w:w="10710" w:type="dxa"/>
          <w:tblInd w:w="-18" w:type="dxa"/>
          <w:tblLook w:val="04A0"/>
        </w:tblPrEx>
        <w:tc>
          <w:tcPr>
            <w:tcW w:w="46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6C5F5B" w:rsidRPr="004D0056" w:rsidP="00E453A3" w14:paraId="09FE3F61" w14:textId="77777777">
            <w:pPr>
              <w:rPr>
                <w:b/>
                <w:bCs/>
              </w:rPr>
            </w:pPr>
          </w:p>
        </w:tc>
        <w:tc>
          <w:tcPr>
            <w:tcW w:w="603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6C5F5B" w:rsidRPr="004D0056" w:rsidP="00E453A3" w14:paraId="79D22B66" w14:textId="77777777">
            <w:pPr>
              <w:rPr>
                <w:b/>
                <w:bCs/>
              </w:rPr>
            </w:pPr>
          </w:p>
        </w:tc>
      </w:tr>
      <w:tr w14:paraId="0092E573" w14:textId="77777777" w:rsidTr="00DF5D26">
        <w:tblPrEx>
          <w:tblW w:w="10710" w:type="dxa"/>
          <w:tblInd w:w="-18" w:type="dxa"/>
          <w:tblLook w:val="04A0"/>
        </w:tblPrEx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:rsidR="00B1454E" w:rsidP="00E453A3" w14:paraId="761AEB2E" w14:textId="77777777">
            <w:pPr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4D0056"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  <w:t>Total Policy Aggregate Limit of Liability:</w:t>
            </w:r>
          </w:p>
          <w:p w:rsidR="00B1454E" w:rsidRPr="004D0056" w:rsidP="00E453A3" w14:paraId="0CAB15A7" w14:textId="690EA21F">
            <w:pPr>
              <w:rPr>
                <w:b/>
                <w:bCs/>
              </w:rPr>
            </w:pPr>
            <w:r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  <w:instrText xml:space="preserve"> MERGEFIELD  QuotaShare%AM  \* MERGEFORMAT </w:instrText>
            </w:r>
            <w:r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b/>
                <w:bCs/>
                <w:i/>
                <w:iCs/>
                <w:noProof/>
                <w:color w:val="000000"/>
                <w:sz w:val="20"/>
                <w:szCs w:val="20"/>
              </w:rPr>
              <w:t>«QuotaShare%AM»</w:t>
            </w:r>
            <w:r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  <w:fldChar w:fldCharType="end"/>
            </w:r>
            <w:r w:rsidRPr="00B1454E"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  <w:t xml:space="preserve">                                                                        </w:t>
            </w:r>
            <w:r w:rsidRPr="004D0056"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  <w:t xml:space="preserve">                              </w:t>
            </w:r>
          </w:p>
        </w:tc>
        <w:tc>
          <w:tcPr>
            <w:tcW w:w="603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:rsidR="00B1454E" w:rsidP="00E453A3" w14:paraId="512337C6" w14:textId="77777777">
            <w:pP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 w:rsidRPr="004D0056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$</w:t>
            </w:r>
            <w:r w:rsidRPr="004D0056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fldChar w:fldCharType="begin"/>
            </w:r>
            <w:r w:rsidRPr="004D0056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instrText xml:space="preserve"> MERGEFIELD  TotalAggLimit  \* MERGEFORMAT </w:instrText>
            </w:r>
            <w:r w:rsidRPr="004D0056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fldChar w:fldCharType="separate"/>
            </w:r>
            <w:r w:rsidRPr="004D0056">
              <w:rPr>
                <w:rFonts w:ascii="Century Gothic" w:eastAsia="Times New Roman" w:hAnsi="Century Gothic" w:cs="Calibri"/>
                <w:b/>
                <w:bCs/>
                <w:noProof/>
                <w:color w:val="000000"/>
                <w:sz w:val="20"/>
                <w:szCs w:val="20"/>
              </w:rPr>
              <w:t>«TotalAggLimit»</w:t>
            </w:r>
            <w:r w:rsidRPr="004D0056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fldChar w:fldCharType="end"/>
            </w:r>
          </w:p>
          <w:p w:rsidR="00B1454E" w:rsidRPr="004D0056" w:rsidP="00E453A3" w14:paraId="1A6A718D" w14:textId="500E99B9">
            <w:pPr>
              <w:rPr>
                <w:b/>
                <w:bCs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instrText xml:space="preserve"> MERGEFIELD  QuotaShareAM  \* MERGEFORMAT </w:instrTex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b/>
                <w:bCs/>
                <w:noProof/>
                <w:color w:val="000000"/>
                <w:sz w:val="20"/>
                <w:szCs w:val="20"/>
              </w:rPr>
              <w:t>«QuotaShareAM»</w: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fldChar w:fldCharType="end"/>
            </w:r>
          </w:p>
        </w:tc>
      </w:tr>
      <w:tr w14:paraId="28D031BD" w14:textId="77777777" w:rsidTr="00DF5D26">
        <w:tblPrEx>
          <w:tblW w:w="10710" w:type="dxa"/>
          <w:tblInd w:w="-18" w:type="dxa"/>
          <w:tblLook w:val="04A0"/>
        </w:tblPrEx>
        <w:tc>
          <w:tcPr>
            <w:tcW w:w="467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:rsidR="00B1454E" w:rsidRPr="004D0056" w:rsidP="00E453A3" w14:paraId="1E791B3C" w14:textId="77777777">
            <w:pPr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4D0056"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  <w:t>Total Policy Premium:</w:t>
            </w:r>
            <w:r w:rsidRPr="004D0056">
              <w:rPr>
                <w:rFonts w:ascii="Century Gothic" w:eastAsia="Times New Roman" w:hAnsi="Century Gothic" w:cs="Calibri"/>
                <w:b/>
                <w:bCs/>
                <w:color w:val="FF0000"/>
                <w:sz w:val="20"/>
                <w:szCs w:val="20"/>
              </w:rPr>
              <w:t xml:space="preserve">                                            </w:t>
            </w:r>
            <w:r w:rsidRPr="004D0056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 xml:space="preserve">                 </w:t>
            </w:r>
          </w:p>
        </w:tc>
        <w:tc>
          <w:tcPr>
            <w:tcW w:w="60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B1454E" w:rsidRPr="004D0056" w:rsidP="00E453A3" w14:paraId="271697F4" w14:textId="2800416D">
            <w:pPr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instrText xml:space="preserve"> MERGEFIELD  BoundPremiumAM  \* MERGEFORMAT </w:instrText>
            </w:r>
            <w:r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b/>
                <w:bCs/>
                <w:noProof/>
                <w:sz w:val="20"/>
                <w:szCs w:val="20"/>
              </w:rPr>
              <w:t>«BoundPremiumAM»</w:t>
            </w:r>
            <w:r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fldChar w:fldCharType="end"/>
            </w:r>
          </w:p>
        </w:tc>
      </w:tr>
    </w:tbl>
    <w:p w:rsidR="006C5F5B" w:rsidP="006C5F5B" w14:paraId="5610E36F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0B71"/>
    <w:rsid w:val="000B30C2"/>
    <w:rsid w:val="000E62EA"/>
    <w:rsid w:val="00103F76"/>
    <w:rsid w:val="001B150F"/>
    <w:rsid w:val="0025020D"/>
    <w:rsid w:val="003123CA"/>
    <w:rsid w:val="00382010"/>
    <w:rsid w:val="003D5808"/>
    <w:rsid w:val="0043054A"/>
    <w:rsid w:val="00430E54"/>
    <w:rsid w:val="00435070"/>
    <w:rsid w:val="00437705"/>
    <w:rsid w:val="004A7EFD"/>
    <w:rsid w:val="004D0056"/>
    <w:rsid w:val="005058E8"/>
    <w:rsid w:val="00584780"/>
    <w:rsid w:val="006A32D9"/>
    <w:rsid w:val="006B05CB"/>
    <w:rsid w:val="006C5F5B"/>
    <w:rsid w:val="007E102F"/>
    <w:rsid w:val="007E4AD8"/>
    <w:rsid w:val="00816374"/>
    <w:rsid w:val="008821AC"/>
    <w:rsid w:val="008C6BEE"/>
    <w:rsid w:val="009953E4"/>
    <w:rsid w:val="009B5FDA"/>
    <w:rsid w:val="009D36AD"/>
    <w:rsid w:val="00A10B71"/>
    <w:rsid w:val="00A600F8"/>
    <w:rsid w:val="00A8335B"/>
    <w:rsid w:val="00AB1D67"/>
    <w:rsid w:val="00AC2808"/>
    <w:rsid w:val="00AD1CF9"/>
    <w:rsid w:val="00B1454E"/>
    <w:rsid w:val="00B61207"/>
    <w:rsid w:val="00B72451"/>
    <w:rsid w:val="00B9004B"/>
    <w:rsid w:val="00BB47E5"/>
    <w:rsid w:val="00C56E55"/>
    <w:rsid w:val="00DF5D26"/>
    <w:rsid w:val="00E453A3"/>
    <w:rsid w:val="00ED0B5A"/>
    <w:rsid w:val="00EF15C6"/>
    <w:rsid w:val="00EF6110"/>
    <w:rsid w:val="00FF2054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7BCA7100"/>
  <w15:chartTrackingRefBased/>
  <w15:docId w15:val="{8378C7CD-939C-4E0B-B206-6691AA595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10B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30E5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0E54"/>
  </w:style>
  <w:style w:type="paragraph" w:styleId="Footer">
    <w:name w:val="footer"/>
    <w:basedOn w:val="Normal"/>
    <w:link w:val="FooterChar"/>
    <w:uiPriority w:val="99"/>
    <w:unhideWhenUsed/>
    <w:rsid w:val="00430E5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0E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72</Words>
  <Characters>411</Characters>
  <Application>Microsoft Office Word</Application>
  <DocSecurity>0</DocSecurity>
  <Lines>3</Lines>
  <Paragraphs>1</Paragraphs>
  <ScaleCrop>false</ScaleCrop>
  <Company/>
  <LinksUpToDate>false</LinksUpToDate>
  <CharactersWithSpaces>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Kumawat, Rahul</cp:lastModifiedBy>
  <cp:revision>20</cp:revision>
  <dcterms:created xsi:type="dcterms:W3CDTF">2022-02-01T18:36:00Z</dcterms:created>
  <dcterms:modified xsi:type="dcterms:W3CDTF">2025-08-07T07:54:00Z</dcterms:modified>
</cp:coreProperties>
</file>