
<file path=[Content_Types].xml><?xml version="1.0" encoding="utf-8"?>
<Types xmlns="http://schemas.openxmlformats.org/package/2006/content-types">
  <Override PartName="/word/media/image1.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9"/>
        <w:jc w:val="center"/>
      </w:pPr>
      <w:r>
        <w:rPr>
          <w:lang w:val="en-US"/>
        </w:rPr>
      </w:r>
    </w:p>
    <w:p>
      <w:pPr>
        <w:pStyle w:val="style39"/>
        <w:jc w:val="center"/>
      </w:pPr>
      <w:r>
        <w:rPr>
          <w:lang w:val="en-US"/>
        </w:rPr>
      </w:r>
    </w:p>
    <w:p>
      <w:pPr>
        <w:pStyle w:val="style39"/>
        <w:jc w:val="center"/>
      </w:pPr>
      <w:r>
        <w:rPr>
          <w:lang w:val="en-US"/>
        </w:rPr>
      </w:r>
    </w:p>
    <w:p>
      <w:pPr>
        <w:pStyle w:val="style39"/>
        <w:jc w:val="center"/>
      </w:pPr>
      <w:r>
        <w:rPr>
          <w:lang w:val="en-US"/>
        </w:rPr>
      </w:r>
    </w:p>
    <w:p>
      <w:pPr>
        <w:pStyle w:val="style39"/>
        <w:jc w:val="center"/>
      </w:pPr>
      <w:r>
        <w:rPr>
          <w:lang w:val="en-US"/>
        </w:rPr>
      </w:r>
    </w:p>
    <w:p>
      <w:pPr>
        <w:pStyle w:val="style39"/>
        <w:jc w:val="center"/>
      </w:pPr>
      <w:r>
        <w:rPr>
          <w:lang w:val="en-US"/>
        </w:rPr>
      </w:r>
    </w:p>
    <w:p>
      <w:pPr>
        <w:pStyle w:val="style39"/>
        <w:jc w:val="center"/>
      </w:pPr>
      <w:r>
        <w:rPr>
          <w:lang w:val="en-US"/>
        </w:rPr>
      </w:r>
    </w:p>
    <w:p>
      <w:pPr>
        <w:pStyle w:val="style39"/>
      </w:pPr>
      <w:r>
        <w:rPr>
          <w:rFonts w:ascii="Calibri" w:cs="Calibri" w:hAnsi="Calibri"/>
          <w:lang w:val="en-US"/>
        </w:rPr>
        <w:t>TapIt SDK for Android</w:t>
      </w:r>
    </w:p>
    <w:p>
      <w:pPr>
        <w:pStyle w:val="style39"/>
      </w:pPr>
      <w:r>
        <w:rPr>
          <w:rFonts w:ascii="Calibri" w:cs="Calibri" w:hAnsi="Calibri"/>
          <w:lang w:val="en-US"/>
        </w:rPr>
        <w:t>Developer Guide</w:t>
      </w:r>
    </w:p>
    <w:p>
      <w:pPr>
        <w:pStyle w:val="style0"/>
      </w:pPr>
      <w:r>
        <w:rPr>
          <w:rFonts w:ascii="Calibri" w:cs="Calibri" w:hAnsi="Calibri"/>
          <w:lang w:val="en-US"/>
        </w:rPr>
        <w:t>SDK Version 1.0</w:t>
      </w:r>
    </w:p>
    <w:p>
      <w:pPr>
        <w:pStyle w:val="style0"/>
      </w:pPr>
      <w:r>
        <w:rPr>
          <w:sz w:val="18"/>
          <w:szCs w:val="18"/>
          <w:rFonts w:ascii="Calibri" w:cs="Calibri" w:hAnsi="Calibri"/>
          <w:lang w:val="en-US"/>
        </w:rPr>
      </w:r>
    </w:p>
    <w:p>
      <w:pPr>
        <w:pStyle w:val="style0"/>
      </w:pPr>
      <w:r>
        <w:rPr>
          <w:sz w:val="18"/>
          <w:szCs w:val="18"/>
          <w:rFonts w:ascii="Calibri" w:cs="Calibri" w:hAnsi="Calibri"/>
          <w:lang w:val="en-US"/>
        </w:rPr>
      </w:r>
    </w:p>
    <w:p>
      <w:pPr>
        <w:pStyle w:val="style0"/>
      </w:pPr>
      <w:r>
        <w:rPr>
          <w:sz w:val="18"/>
          <w:szCs w:val="18"/>
          <w:rFonts w:ascii="Calibri" w:cs="Calibri" w:hAnsi="Calibri"/>
          <w:lang w:val="en-US"/>
        </w:rPr>
      </w:r>
    </w:p>
    <w:p>
      <w:pPr>
        <w:pStyle w:val="style0"/>
      </w:pPr>
      <w:r>
        <w:rPr>
          <w:sz w:val="18"/>
          <w:szCs w:val="18"/>
          <w:rFonts w:ascii="Calibri" w:cs="Calibri" w:hAnsi="Calibri"/>
          <w:lang w:val="en-US"/>
        </w:rPr>
      </w:r>
    </w:p>
    <w:p>
      <w:pPr>
        <w:pStyle w:val="style0"/>
      </w:pPr>
      <w:r>
        <w:rPr>
          <w:sz w:val="18"/>
          <w:szCs w:val="18"/>
          <w:rFonts w:ascii="Calibri" w:cs="Calibri" w:hAnsi="Calibri"/>
          <w:lang w:val="en-US"/>
        </w:rPr>
      </w:r>
    </w:p>
    <w:p>
      <w:pPr>
        <w:pStyle w:val="style0"/>
      </w:pPr>
      <w:r>
        <w:rPr>
          <w:sz w:val="18"/>
          <w:szCs w:val="18"/>
          <w:rFonts w:ascii="Calibri" w:cs="Calibri" w:hAnsi="Calibri"/>
          <w:lang w:val="en-US"/>
        </w:rPr>
      </w:r>
    </w:p>
    <w:p>
      <w:pPr>
        <w:pStyle w:val="style0"/>
      </w:pPr>
      <w:r>
        <w:rPr>
          <w:sz w:val="18"/>
          <w:szCs w:val="18"/>
          <w:rFonts w:ascii="Calibri" w:cs="Calibri" w:hAnsi="Calibri"/>
          <w:lang w:val="en-US"/>
        </w:rPr>
      </w:r>
    </w:p>
    <w:p>
      <w:pPr>
        <w:pStyle w:val="style0"/>
      </w:pPr>
      <w:r>
        <w:rPr>
          <w:sz w:val="18"/>
          <w:szCs w:val="18"/>
          <w:rFonts w:ascii="Calibri" w:cs="Calibri" w:hAnsi="Calibri"/>
          <w:lang w:val="en-US"/>
        </w:rPr>
      </w:r>
    </w:p>
    <w:p>
      <w:pPr>
        <w:pStyle w:val="style0"/>
      </w:pPr>
      <w:r>
        <w:rPr>
          <w:sz w:val="18"/>
          <w:szCs w:val="18"/>
          <w:rFonts w:ascii="Calibri" w:cs="Calibri" w:hAnsi="Calibri"/>
          <w:lang w:val="en-US"/>
        </w:rPr>
      </w:r>
    </w:p>
    <w:p>
      <w:pPr>
        <w:pStyle w:val="style0"/>
      </w:pPr>
      <w:r>
        <w:rPr>
          <w:sz w:val="18"/>
          <w:szCs w:val="18"/>
          <w:rFonts w:ascii="Calibri" w:cs="Calibri" w:hAnsi="Calibri"/>
          <w:lang w:val="en-US"/>
        </w:rPr>
      </w:r>
    </w:p>
    <w:p>
      <w:pPr>
        <w:pStyle w:val="style0"/>
      </w:pPr>
      <w:r>
        <w:rPr>
          <w:sz w:val="18"/>
          <w:szCs w:val="18"/>
          <w:rFonts w:ascii="Calibri" w:cs="Calibri" w:hAnsi="Calibri"/>
          <w:lang w:val="en-US"/>
        </w:rPr>
      </w:r>
    </w:p>
    <w:p>
      <w:pPr>
        <w:pStyle w:val="style0"/>
      </w:pPr>
      <w:r>
        <w:rPr>
          <w:sz w:val="18"/>
          <w:szCs w:val="18"/>
          <w:rFonts w:ascii="Calibri" w:cs="Calibri" w:hAnsi="Calibri"/>
          <w:lang w:val="en-US"/>
        </w:rPr>
      </w:r>
    </w:p>
    <w:p>
      <w:pPr>
        <w:pStyle w:val="style0"/>
      </w:pPr>
      <w:r>
        <w:rPr>
          <w:sz w:val="18"/>
          <w:szCs w:val="18"/>
          <w:rFonts w:ascii="Calibri" w:cs="Calibri" w:hAnsi="Calibri"/>
          <w:lang w:val="en-US"/>
        </w:rPr>
        <w:tab/>
        <w:tab/>
        <w:tab/>
      </w:r>
    </w:p>
    <w:p>
      <w:pPr>
        <w:pStyle w:val="style0"/>
      </w:pPr>
      <w:r>
        <w:rPr>
          <w:color w:val="000000"/>
          <w:sz w:val="18"/>
          <w:szCs w:val="18"/>
          <w:rFonts w:cs="Calibri"/>
          <w:lang w:val="en-US"/>
        </w:rPr>
      </w:r>
    </w:p>
    <w:p>
      <w:pPr>
        <w:pStyle w:val="style31"/>
        <w:pageBreakBefore/>
      </w:pPr>
      <w:r>
        <w:rPr/>
        <w:t>Contents</w:t>
      </w:r>
    </w:p>
    <w:p>
      <w:pPr>
        <w:sectPr>
          <w:formProt w:val="off"/>
          <w:pgSz w:h="16838" w:w="11906"/>
          <w:textDirection w:val="lrTb"/>
          <w:pgNumType w:fmt="decimal"/>
          <w:type w:val="nextPage"/>
          <w:footerReference r:id="rId2" w:type="default"/>
        </w:sectPr>
      </w:pPr>
    </w:p>
    <w:p>
      <w:pPr>
        <w:pStyle w:val="style32"/>
        <w:tabs>
          <w:tab w:leader="dot" w:pos="9355" w:val="right"/>
        </w:tabs>
      </w:pPr>
      <w:hyperlink w:anchor="__RefHeading__910_957583566">
        <w:r>
          <w:fldChar w:fldCharType="begin"/>
        </w:r>
        <w:r>
          <w:instrText> TOC </w:instrText>
        </w:r>
        <w:r>
          <w:fldChar w:fldCharType="separate"/>
        </w:r>
        <w:r>
          <w:rPr>
            <w:rStyle w:val="style18"/>
          </w:rPr>
          <w:t>Overview</w:t>
          <w:tab/>
          <w:t>4</w:t>
        </w:r>
      </w:hyperlink>
    </w:p>
    <w:p>
      <w:pPr>
        <w:pStyle w:val="style32"/>
        <w:tabs>
          <w:tab w:leader="dot" w:pos="9355" w:val="right"/>
        </w:tabs>
      </w:pPr>
      <w:hyperlink w:anchor="__RefHeading__912_957583566">
        <w:r>
          <w:rPr>
            <w:rStyle w:val="style18"/>
          </w:rPr>
          <w:t>Requirements</w:t>
          <w:tab/>
          <w:t>4</w:t>
        </w:r>
      </w:hyperlink>
    </w:p>
    <w:p>
      <w:pPr>
        <w:pStyle w:val="style32"/>
        <w:tabs>
          <w:tab w:leader="dot" w:pos="9355" w:val="right"/>
        </w:tabs>
      </w:pPr>
      <w:hyperlink w:anchor="__RefHeading__914_957583566">
        <w:r>
          <w:rPr>
            <w:rStyle w:val="style18"/>
          </w:rPr>
          <w:t>Incorporating the SDK</w:t>
          <w:tab/>
          <w:t>4</w:t>
        </w:r>
      </w:hyperlink>
    </w:p>
    <w:p>
      <w:pPr>
        <w:pStyle w:val="style32"/>
        <w:tabs>
          <w:tab w:leader="dot" w:pos="9355" w:val="right"/>
        </w:tabs>
      </w:pPr>
      <w:hyperlink w:anchor="__RefHeading__916_957583566">
        <w:r>
          <w:rPr>
            <w:rStyle w:val="style25"/>
          </w:rPr>
          <w:t xml:space="preserve">Regular advertisement </w:t>
          <w:tab/>
          <w:t>4</w:t>
        </w:r>
      </w:hyperlink>
    </w:p>
    <w:p>
      <w:pPr>
        <w:pStyle w:val="style33"/>
        <w:tabs>
          <w:tab w:leader="dot" w:pos="9575" w:val="right"/>
        </w:tabs>
      </w:pPr>
      <w:hyperlink w:anchor="__RefHeading__918_957583566">
        <w:r>
          <w:rPr>
            <w:rStyle w:val="style18"/>
          </w:rPr>
          <w:t>Editing AndroidManifest.xml</w:t>
          <w:tab/>
          <w:t>4</w:t>
        </w:r>
      </w:hyperlink>
    </w:p>
    <w:p>
      <w:pPr>
        <w:pStyle w:val="style33"/>
        <w:tabs>
          <w:tab w:leader="dot" w:pos="9575" w:val="right"/>
        </w:tabs>
      </w:pPr>
      <w:hyperlink w:anchor="__RefHeading__920_957583566">
        <w:r>
          <w:rPr>
            <w:rStyle w:val="style18"/>
          </w:rPr>
          <w:t>Sample usage</w:t>
          <w:tab/>
          <w:t>5</w:t>
        </w:r>
      </w:hyperlink>
    </w:p>
    <w:p>
      <w:pPr>
        <w:pStyle w:val="style33"/>
        <w:tabs>
          <w:tab w:leader="dot" w:pos="9575" w:val="right"/>
        </w:tabs>
      </w:pPr>
      <w:hyperlink w:anchor="__RefHeading__922_957583566">
        <w:r>
          <w:rPr>
            <w:rStyle w:val="style18"/>
          </w:rPr>
          <w:t>Full-screen advertisements</w:t>
          <w:tab/>
          <w:t>8</w:t>
        </w:r>
      </w:hyperlink>
    </w:p>
    <w:p>
      <w:pPr>
        <w:pStyle w:val="style32"/>
        <w:tabs>
          <w:tab w:leader="dot" w:pos="9355" w:val="right"/>
        </w:tabs>
      </w:pPr>
      <w:hyperlink w:anchor="__RefHeading__924_957583566">
        <w:r>
          <w:rPr>
            <w:rStyle w:val="style18"/>
          </w:rPr>
          <w:t>Install tracking and Event tracking</w:t>
          <w:tab/>
          <w:t>11</w:t>
        </w:r>
      </w:hyperlink>
    </w:p>
    <w:p>
      <w:pPr>
        <w:pStyle w:val="style33"/>
        <w:tabs>
          <w:tab w:leader="dot" w:pos="9575" w:val="right"/>
        </w:tabs>
      </w:pPr>
      <w:hyperlink w:anchor="__RefHeading__926_957583566">
        <w:r>
          <w:rPr>
            <w:rStyle w:val="style18"/>
          </w:rPr>
          <w:t>Install tracking</w:t>
          <w:tab/>
          <w:t>11</w:t>
        </w:r>
      </w:hyperlink>
    </w:p>
    <w:p>
      <w:pPr>
        <w:pStyle w:val="style33"/>
        <w:tabs>
          <w:tab w:leader="dot" w:pos="9575" w:val="right"/>
        </w:tabs>
      </w:pPr>
      <w:hyperlink w:anchor="__RefHeading__928_957583566">
        <w:r>
          <w:rPr>
            <w:rStyle w:val="style18"/>
          </w:rPr>
          <w:t>Event tracking</w:t>
          <w:tab/>
          <w:t>11</w:t>
        </w:r>
      </w:hyperlink>
      <w:r>
        <w:fldChar w:fldCharType="end"/>
      </w:r>
    </w:p>
    <w:p>
      <w:pPr>
        <w:sectPr>
          <w:formProt/>
          <w:pgSz w:h="16838" w:w="11906"/>
          <w:textDirection w:val="lrTb"/>
          <w:type w:val="continuous"/>
          <w:pgMar w:bottom="1134" w:footer="708" w:left="1701" w:right="850" w:top="1134"/>
        </w:sectPr>
      </w:pPr>
    </w:p>
    <w:p>
      <w:pPr>
        <w:pStyle w:val="style0"/>
      </w:pPr>
      <w:r>
        <w:rPr/>
      </w:r>
    </w:p>
    <w:p>
      <w:pPr>
        <w:pStyle w:val="style0"/>
      </w:pPr>
      <w:r>
        <w:rPr>
          <w:lang w:val="en-US"/>
        </w:rPr>
      </w:r>
    </w:p>
    <w:p>
      <w:pPr>
        <w:pStyle w:val="style1"/>
        <w:pageBreakBefore/>
      </w:pPr>
      <w:bookmarkStart w:id="0" w:name="__RefHeading__910_957583566"/>
      <w:bookmarkStart w:id="1" w:name="_Toc317758651"/>
      <w:bookmarkEnd w:id="0"/>
      <w:bookmarkEnd w:id="1"/>
      <w:r>
        <w:rPr>
          <w:lang w:val="en-US"/>
        </w:rPr>
        <w:t>Overview</w:t>
      </w:r>
    </w:p>
    <w:p>
      <w:pPr>
        <w:pStyle w:val="style0"/>
      </w:pPr>
      <w:r>
        <w:rPr>
          <w:lang w:val="en-US"/>
        </w:rPr>
        <w:t>TapIt Android SDK is an advertisement SDK that is useful for showing regular banners (with ORMMA support), full screen ads, interstitials, offer walls and install tracking for applications.</w:t>
      </w:r>
    </w:p>
    <w:p>
      <w:pPr>
        <w:pStyle w:val="style0"/>
      </w:pPr>
      <w:r>
        <w:rPr>
          <w:lang w:val="en-US"/>
        </w:rPr>
        <w:t>See below how to enable each of these features.</w:t>
      </w:r>
    </w:p>
    <w:p>
      <w:pPr>
        <w:pStyle w:val="style1"/>
      </w:pPr>
      <w:bookmarkStart w:id="2" w:name="__RefHeading__912_957583566"/>
      <w:bookmarkStart w:id="3" w:name="_Toc317758652"/>
      <w:bookmarkEnd w:id="2"/>
      <w:bookmarkEnd w:id="3"/>
      <w:r>
        <w:rPr>
          <w:lang w:val="en-US"/>
        </w:rPr>
        <w:t>Requirements</w:t>
      </w:r>
    </w:p>
    <w:p>
      <w:pPr>
        <w:pStyle w:val="style0"/>
      </w:pPr>
      <w:r>
        <w:rPr>
          <w:lang w:val="en-US"/>
        </w:rPr>
        <w:t>The TapIt SDK for Android requires Android 1.6 or later.</w:t>
      </w:r>
    </w:p>
    <w:p>
      <w:pPr>
        <w:pStyle w:val="style1"/>
      </w:pPr>
      <w:bookmarkStart w:id="4" w:name="__RefHeading__914_957583566"/>
      <w:bookmarkStart w:id="5" w:name="_Toc317758653"/>
      <w:bookmarkEnd w:id="4"/>
      <w:bookmarkEnd w:id="5"/>
      <w:r>
        <w:rPr>
          <w:lang w:val="en-US"/>
        </w:rPr>
        <w:t>Incorporating the SDK</w:t>
      </w:r>
    </w:p>
    <w:p>
      <w:pPr>
        <w:pStyle w:val="style0"/>
      </w:pPr>
      <w:r>
        <w:rPr>
          <w:color w:val="002060"/>
          <w:lang w:val="en-US"/>
        </w:rPr>
        <w:t>Copy the TapIt SDK jar into your project folder.</w:t>
      </w:r>
    </w:p>
    <w:p>
      <w:pPr>
        <w:pStyle w:val="style37"/>
      </w:pPr>
      <w:r>
        <w:rPr>
          <w:color w:val="002060"/>
          <w:rFonts w:cs="Calibri"/>
          <w:lang w:val="en-US"/>
        </w:rPr>
        <w:t xml:space="preserve">Then, select Project -&gt;Properties and add the library to the dialog under Java Build Path -&gt;Libraries. </w:t>
      </w:r>
      <w:r>
        <w:rPr>
          <w:color w:val="002060"/>
          <w:rFonts w:cs="Calibri"/>
          <w:lang w:val="en-US"/>
        </w:rPr>
        <w:t>Click</w:t>
      </w:r>
      <w:r>
        <w:rPr>
          <w:color w:val="002060"/>
          <w:rFonts w:cs="Calibri"/>
          <w:lang w:val="en-US"/>
        </w:rPr>
        <w:t>"Add JARs..." (or "Add External JARs...") and select TapItAdView.jar:</w:t>
      </w:r>
    </w:p>
    <w:p>
      <w:pPr>
        <w:pStyle w:val="style37"/>
      </w:pPr>
      <w:r>
        <w:rPr>
          <w:color w:val="002060"/>
          <w:rFonts w:cs="Calibri"/>
          <w:lang w:val="en-US"/>
        </w:rPr>
      </w:r>
    </w:p>
    <w:p>
      <w:pPr>
        <w:pStyle w:val="style37"/>
      </w:pPr>
      <w:r>
        <w:rPr>
          <w:color w:val="002060"/>
          <w:rFonts w:cs="Calibri"/>
          <w:lang w:val="en-US"/>
        </w:rPr>
        <w:t>Also you can add javadoc to your jar</w:t>
      </w:r>
    </w:p>
    <w:p>
      <w:pPr>
        <w:pStyle w:val="style0"/>
      </w:pPr>
      <w:r>
        <w:rPr>
          <w:lang w:val="en-US"/>
        </w:rPr>
      </w:r>
    </w:p>
    <w:p>
      <w:pPr>
        <w:pStyle w:val="style0"/>
      </w:pPr>
      <w:r>
        <w:rPr/>
        <w:drawing>
          <wp:inline distB="0" distL="0" distR="0" distT="0">
            <wp:extent cx="5940425" cy="48374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940425" cy="4837430"/>
                    </a:xfrm>
                    <a:prstGeom prst="rect">
                      <a:avLst/>
                    </a:prstGeom>
                    <a:noFill/>
                    <a:ln w="9525">
                      <a:noFill/>
                      <a:miter lim="800000"/>
                      <a:headEnd/>
                      <a:tailEnd/>
                    </a:ln>
                  </pic:spPr>
                </pic:pic>
              </a:graphicData>
            </a:graphic>
          </wp:inline>
        </w:drawing>
      </w:r>
    </w:p>
    <w:p>
      <w:pPr>
        <w:pStyle w:val="style1"/>
      </w:pPr>
      <w:bookmarkStart w:id="6" w:name="__RefHeading__916_957583566"/>
      <w:bookmarkStart w:id="7" w:name="_Toc317758654"/>
      <w:bookmarkEnd w:id="6"/>
      <w:r>
        <w:rPr>
          <w:lang w:val="en-US"/>
        </w:rPr>
        <w:t>Regular advertisement</w:t>
      </w:r>
      <w:bookmarkEnd w:id="7"/>
      <w:r>
        <w:rPr>
          <w:lang w:val="en-US"/>
        </w:rPr>
        <w:t xml:space="preserve"> </w:t>
      </w:r>
    </w:p>
    <w:p>
      <w:pPr>
        <w:pStyle w:val="style2"/>
        <w:numPr>
          <w:ilvl w:val="1"/>
          <w:numId w:val="1"/>
        </w:numPr>
      </w:pPr>
      <w:bookmarkStart w:id="8" w:name="__RefHeading__918_957583566"/>
      <w:bookmarkStart w:id="9" w:name="_Toc317758655"/>
      <w:bookmarkEnd w:id="8"/>
      <w:bookmarkEnd w:id="9"/>
      <w:r>
        <w:rPr>
          <w:lang w:val="en-US"/>
        </w:rPr>
        <w:t>Editing AndroidManifest.xml</w:t>
      </w:r>
    </w:p>
    <w:p>
      <w:pPr>
        <w:pStyle w:val="style0"/>
      </w:pPr>
      <w:r>
        <w:rPr>
          <w:lang w:val="en-US"/>
        </w:rPr>
        <w:t>These permissions are required for making requests:</w:t>
      </w:r>
    </w:p>
    <w:p>
      <w:pPr>
        <w:pStyle w:val="style0"/>
        <w:spacing w:after="0" w:before="0"/>
      </w:pPr>
      <w:r>
        <w:rPr>
          <w:color w:val="008181"/>
          <w:sz w:val="20"/>
          <w:szCs w:val="20"/>
          <w:rFonts w:ascii="Courier New" w:cs="Courier New" w:eastAsia="Calibri" w:hAnsi="Courier New"/>
          <w:lang w:val="en-US"/>
        </w:rPr>
        <w:t>&lt;</w:t>
      </w:r>
      <w:r>
        <w:rPr>
          <w:color w:val="3F7F7F"/>
          <w:sz w:val="20"/>
          <w:szCs w:val="20"/>
          <w:rFonts w:ascii="Courier New" w:cs="Courier New" w:eastAsia="Calibri" w:hAnsi="Courier New"/>
          <w:lang w:val="en-US"/>
        </w:rPr>
        <w:t xml:space="preserve">uses-permission </w:t>
      </w:r>
      <w:r>
        <w:rPr>
          <w:color w:val="7F007F"/>
          <w:sz w:val="20"/>
          <w:szCs w:val="20"/>
          <w:rFonts w:ascii="Courier New" w:cs="Courier New" w:eastAsia="Calibri" w:hAnsi="Courier New"/>
          <w:lang w:val="en-US"/>
        </w:rPr>
        <w:t>android:name</w:t>
      </w:r>
      <w:r>
        <w:rPr>
          <w:color w:val="000000"/>
          <w:sz w:val="20"/>
          <w:szCs w:val="20"/>
          <w:rFonts w:ascii="Courier New" w:cs="Courier New" w:eastAsia="Calibri" w:hAnsi="Courier New"/>
          <w:lang w:val="en-US"/>
        </w:rPr>
        <w:t>=</w:t>
      </w:r>
      <w:r>
        <w:rPr>
          <w:color w:val="2A00FF"/>
          <w:sz w:val="20"/>
          <w:i/>
          <w:szCs w:val="20"/>
          <w:iCs/>
          <w:rFonts w:ascii="Courier New" w:cs="Courier New" w:eastAsia="Calibri" w:hAnsi="Courier New"/>
          <w:lang w:val="en-US"/>
        </w:rPr>
        <w:t>"android.permission.INTERNET"</w:t>
      </w:r>
      <w:r>
        <w:rPr>
          <w:sz w:val="20"/>
          <w:szCs w:val="20"/>
          <w:rFonts w:ascii="Courier New" w:cs="Courier New" w:hAnsi="Courier New"/>
          <w:lang w:val="en-US"/>
        </w:rPr>
        <w:t xml:space="preserve"> </w:t>
      </w:r>
      <w:r>
        <w:rPr>
          <w:color w:val="008080"/>
          <w:sz w:val="20"/>
          <w:szCs w:val="20"/>
          <w:rFonts w:ascii="Courier New" w:cs="Courier New" w:hAnsi="Courier New"/>
          <w:lang w:val="en-US"/>
        </w:rPr>
        <w:t>/&gt;</w:t>
      </w:r>
    </w:p>
    <w:p>
      <w:pPr>
        <w:pStyle w:val="style0"/>
        <w:spacing w:after="0" w:before="0"/>
      </w:pPr>
      <w:r>
        <w:rPr>
          <w:color w:val="008181"/>
          <w:sz w:val="20"/>
          <w:szCs w:val="20"/>
          <w:rFonts w:ascii="Courier New" w:cs="Courier New" w:eastAsia="Calibri" w:hAnsi="Courier New"/>
          <w:lang w:val="en-US"/>
        </w:rPr>
        <w:t>&lt;</w:t>
      </w:r>
      <w:r>
        <w:rPr>
          <w:color w:val="3F7F7F"/>
          <w:sz w:val="20"/>
          <w:szCs w:val="20"/>
          <w:rFonts w:ascii="Courier New" w:cs="Courier New" w:eastAsia="Calibri" w:hAnsi="Courier New"/>
          <w:lang w:val="en-US"/>
        </w:rPr>
        <w:t xml:space="preserve">uses-permission </w:t>
      </w:r>
      <w:r>
        <w:rPr>
          <w:color w:val="7F007F"/>
          <w:sz w:val="20"/>
          <w:szCs w:val="20"/>
          <w:rFonts w:ascii="Courier New" w:cs="Courier New" w:eastAsia="Calibri" w:hAnsi="Courier New"/>
          <w:lang w:val="en-US"/>
        </w:rPr>
        <w:t>android:name</w:t>
      </w:r>
      <w:r>
        <w:rPr>
          <w:color w:val="000000"/>
          <w:sz w:val="20"/>
          <w:szCs w:val="20"/>
          <w:rFonts w:ascii="Courier New" w:cs="Courier New" w:eastAsia="Calibri" w:hAnsi="Courier New"/>
          <w:lang w:val="en-US"/>
        </w:rPr>
        <w:t>=</w:t>
      </w:r>
      <w:r>
        <w:rPr>
          <w:color w:val="2A00FF"/>
          <w:sz w:val="20"/>
          <w:i/>
          <w:szCs w:val="20"/>
          <w:iCs/>
          <w:rFonts w:ascii="Courier New" w:cs="Courier New" w:eastAsia="Calibri" w:hAnsi="Courier New"/>
          <w:lang w:val="en-US"/>
        </w:rPr>
        <w:t>"android.permission.READ_PHONE_STATE"</w:t>
      </w:r>
      <w:r>
        <w:rPr>
          <w:sz w:val="20"/>
          <w:szCs w:val="20"/>
          <w:rFonts w:ascii="Courier New" w:cs="Courier New" w:hAnsi="Courier New"/>
          <w:lang w:val="en-US"/>
        </w:rPr>
        <w:t xml:space="preserve"> </w:t>
      </w:r>
      <w:r>
        <w:rPr>
          <w:color w:val="008080"/>
          <w:sz w:val="20"/>
          <w:szCs w:val="20"/>
          <w:rFonts w:ascii="Courier New" w:cs="Courier New" w:hAnsi="Courier New"/>
          <w:lang w:val="en-US"/>
        </w:rPr>
        <w:t>/&gt;</w:t>
      </w:r>
    </w:p>
    <w:p>
      <w:pPr>
        <w:pStyle w:val="style0"/>
        <w:spacing w:after="0" w:before="0"/>
      </w:pPr>
      <w:r>
        <w:rPr>
          <w:color w:val="008181"/>
          <w:sz w:val="20"/>
          <w:szCs w:val="20"/>
          <w:rFonts w:ascii="Courier New" w:cs="Courier New" w:eastAsia="Calibri" w:hAnsi="Courier New"/>
          <w:lang w:val="en-US"/>
        </w:rPr>
        <w:t>&lt;</w:t>
      </w:r>
      <w:r>
        <w:rPr>
          <w:color w:val="3F7F7F"/>
          <w:sz w:val="20"/>
          <w:szCs w:val="20"/>
          <w:rFonts w:ascii="Courier New" w:cs="Courier New" w:eastAsia="Calibri" w:hAnsi="Courier New"/>
          <w:lang w:val="en-US"/>
        </w:rPr>
        <w:t xml:space="preserve">uses-permission </w:t>
      </w:r>
      <w:r>
        <w:rPr>
          <w:color w:val="7F007F"/>
          <w:sz w:val="20"/>
          <w:szCs w:val="20"/>
          <w:rFonts w:ascii="Courier New" w:cs="Courier New" w:eastAsia="Calibri" w:hAnsi="Courier New"/>
          <w:lang w:val="en-US"/>
        </w:rPr>
        <w:t>android:name</w:t>
      </w:r>
      <w:r>
        <w:rPr>
          <w:color w:val="000000"/>
          <w:sz w:val="20"/>
          <w:szCs w:val="20"/>
          <w:rFonts w:ascii="Courier New" w:cs="Courier New" w:eastAsia="Calibri" w:hAnsi="Courier New"/>
          <w:lang w:val="en-US"/>
        </w:rPr>
        <w:t>=</w:t>
      </w:r>
      <w:r>
        <w:rPr>
          <w:color w:val="2A00FF"/>
          <w:sz w:val="20"/>
          <w:i/>
          <w:szCs w:val="20"/>
          <w:iCs/>
          <w:rFonts w:ascii="Courier New" w:cs="Courier New" w:eastAsia="Calibri" w:hAnsi="Courier New"/>
          <w:lang w:val="en-US"/>
        </w:rPr>
        <w:t>"android.permission.ACCESS_NETWORK_STATE"</w:t>
      </w:r>
      <w:r>
        <w:rPr>
          <w:sz w:val="20"/>
          <w:szCs w:val="20"/>
          <w:rFonts w:ascii="Courier New" w:cs="Courier New" w:hAnsi="Courier New"/>
          <w:lang w:val="en-US"/>
        </w:rPr>
        <w:t xml:space="preserve"> </w:t>
      </w:r>
      <w:r>
        <w:rPr>
          <w:color w:val="008080"/>
          <w:sz w:val="20"/>
          <w:szCs w:val="20"/>
          <w:rFonts w:ascii="Courier New" w:cs="Courier New" w:hAnsi="Courier New"/>
          <w:lang w:val="en-US"/>
        </w:rPr>
        <w:t>/&gt;</w:t>
      </w:r>
    </w:p>
    <w:p>
      <w:pPr>
        <w:pStyle w:val="style0"/>
      </w:pPr>
      <w:r>
        <w:rPr>
          <w:lang w:val="en-US"/>
        </w:rPr>
      </w:r>
    </w:p>
    <w:p>
      <w:pPr>
        <w:pStyle w:val="style0"/>
      </w:pPr>
      <w:r>
        <w:rPr>
          <w:lang w:val="en-US"/>
        </w:rPr>
        <w:t xml:space="preserve">For </w:t>
      </w:r>
      <w:r>
        <w:rPr>
          <w:color w:val="000000"/>
          <w:rFonts w:ascii="Calibri" w:cs="Calibri" w:hAnsi="Calibri"/>
          <w:lang w:val="en-US"/>
        </w:rPr>
        <w:t>detecting user location these permissions are required (but if you don’t want to detect user location, please don’t include these)</w:t>
      </w:r>
    </w:p>
    <w:p>
      <w:pPr>
        <w:pStyle w:val="style0"/>
        <w:spacing w:after="0" w:before="0"/>
      </w:pPr>
      <w:r>
        <w:rPr>
          <w:color w:val="008181"/>
          <w:sz w:val="20"/>
          <w:szCs w:val="20"/>
          <w:rFonts w:ascii="Courier New" w:cs="Courier New" w:hAnsi="Courier New"/>
          <w:lang w:val="en-US"/>
        </w:rPr>
        <w:t>&lt;</w:t>
      </w:r>
      <w:r>
        <w:rPr>
          <w:color w:val="3F7F7F"/>
          <w:sz w:val="20"/>
          <w:szCs w:val="20"/>
          <w:rFonts w:ascii="Courier New" w:cs="Courier New" w:hAnsi="Courier New"/>
          <w:lang w:val="en-US"/>
        </w:rPr>
        <w:t xml:space="preserve">uses-permission </w:t>
      </w:r>
      <w:r>
        <w:rPr>
          <w:color w:val="7F007F"/>
          <w:sz w:val="20"/>
          <w:szCs w:val="20"/>
          <w:rFonts w:ascii="Courier New" w:cs="Courier New" w:hAnsi="Courier New"/>
          <w:lang w:val="en-US"/>
        </w:rPr>
        <w:t>android:name</w:t>
      </w:r>
      <w:r>
        <w:rPr>
          <w:color w:val="000000"/>
          <w:sz w:val="20"/>
          <w:szCs w:val="20"/>
          <w:rFonts w:ascii="Courier New" w:cs="Courier New" w:hAnsi="Courier New"/>
          <w:lang w:val="en-US"/>
        </w:rPr>
        <w:t>=</w:t>
      </w:r>
      <w:r>
        <w:rPr>
          <w:color w:val="2A00FF"/>
          <w:sz w:val="20"/>
          <w:i/>
          <w:szCs w:val="20"/>
          <w:iCs/>
          <w:rFonts w:ascii="Courier New" w:cs="Courier New" w:hAnsi="Courier New"/>
          <w:lang w:val="en-US"/>
        </w:rPr>
        <w:t>"android.permission.ACCESS_FINE_LOCATION"</w:t>
      </w:r>
      <w:r>
        <w:rPr>
          <w:sz w:val="20"/>
          <w:szCs w:val="20"/>
          <w:rFonts w:ascii="Courier New" w:cs="Courier New" w:hAnsi="Courier New"/>
          <w:lang w:val="en-US"/>
        </w:rPr>
        <w:t xml:space="preserve"> </w:t>
      </w:r>
      <w:r>
        <w:rPr>
          <w:color w:val="008080"/>
          <w:sz w:val="20"/>
          <w:szCs w:val="20"/>
          <w:rFonts w:ascii="Courier New" w:cs="Courier New" w:hAnsi="Courier New"/>
          <w:lang w:val="en-US"/>
        </w:rPr>
        <w:t>/&gt;</w:t>
      </w:r>
    </w:p>
    <w:p>
      <w:pPr>
        <w:pStyle w:val="style0"/>
        <w:spacing w:after="0" w:before="0"/>
      </w:pPr>
      <w:r>
        <w:rPr>
          <w:color w:val="008181"/>
          <w:sz w:val="20"/>
          <w:szCs w:val="20"/>
          <w:rFonts w:ascii="Courier New" w:cs="Courier New" w:hAnsi="Courier New"/>
          <w:lang w:val="en-US"/>
        </w:rPr>
        <w:t>&lt;</w:t>
      </w:r>
      <w:r>
        <w:rPr>
          <w:color w:val="3F7F7F"/>
          <w:sz w:val="20"/>
          <w:szCs w:val="20"/>
          <w:rFonts w:ascii="Courier New" w:cs="Courier New" w:hAnsi="Courier New"/>
          <w:lang w:val="en-US"/>
        </w:rPr>
        <w:t xml:space="preserve">uses-permission </w:t>
      </w:r>
      <w:r>
        <w:rPr>
          <w:color w:val="7F007F"/>
          <w:sz w:val="20"/>
          <w:szCs w:val="20"/>
          <w:rFonts w:ascii="Courier New" w:cs="Courier New" w:hAnsi="Courier New"/>
          <w:lang w:val="en-US"/>
        </w:rPr>
        <w:t>android:name</w:t>
      </w:r>
      <w:r>
        <w:rPr>
          <w:color w:val="000000"/>
          <w:sz w:val="20"/>
          <w:szCs w:val="20"/>
          <w:rFonts w:ascii="Courier New" w:cs="Courier New" w:hAnsi="Courier New"/>
          <w:lang w:val="en-US"/>
        </w:rPr>
        <w:t>=</w:t>
      </w:r>
      <w:r>
        <w:rPr>
          <w:color w:val="2A00FF"/>
          <w:sz w:val="20"/>
          <w:i/>
          <w:szCs w:val="20"/>
          <w:iCs/>
          <w:rFonts w:ascii="Courier New" w:cs="Courier New" w:hAnsi="Courier New"/>
          <w:lang w:val="en-US"/>
        </w:rPr>
        <w:t>"android.permission.ACCESS_COARSE_LOCATION"</w:t>
      </w:r>
      <w:r>
        <w:rPr>
          <w:sz w:val="20"/>
          <w:szCs w:val="20"/>
          <w:rFonts w:ascii="Courier New" w:cs="Courier New" w:hAnsi="Courier New"/>
          <w:lang w:val="en-US"/>
        </w:rPr>
        <w:t xml:space="preserve"> </w:t>
      </w:r>
      <w:r>
        <w:rPr>
          <w:color w:val="008080"/>
          <w:sz w:val="20"/>
          <w:szCs w:val="20"/>
          <w:rFonts w:ascii="Courier New" w:cs="Courier New" w:hAnsi="Courier New"/>
          <w:lang w:val="en-US"/>
        </w:rPr>
        <w:t>/&gt;</w:t>
      </w:r>
    </w:p>
    <w:p>
      <w:pPr>
        <w:pStyle w:val="style0"/>
      </w:pPr>
      <w:r>
        <w:rPr>
          <w:lang w:val="en-US"/>
        </w:rPr>
      </w:r>
    </w:p>
    <w:p>
      <w:pPr>
        <w:pStyle w:val="style0"/>
      </w:pPr>
      <w:r>
        <w:rPr>
          <w:lang w:val="en-US"/>
        </w:rPr>
        <w:t>And if you want to export logs to file at external storage by using AdLog.setFileLog(String filename) please add this permission:</w:t>
      </w:r>
    </w:p>
    <w:p>
      <w:pPr>
        <w:pStyle w:val="style0"/>
        <w:spacing w:after="0" w:before="0"/>
      </w:pPr>
      <w:r>
        <w:rPr>
          <w:color w:val="008181"/>
          <w:sz w:val="20"/>
          <w:szCs w:val="20"/>
          <w:rFonts w:ascii="Courier New" w:cs="Courier New" w:hAnsi="Courier New"/>
          <w:lang w:val="en-US"/>
        </w:rPr>
        <w:t>&lt;</w:t>
      </w:r>
      <w:r>
        <w:rPr>
          <w:color w:val="3F7F7F"/>
          <w:sz w:val="20"/>
          <w:szCs w:val="20"/>
          <w:rFonts w:ascii="Courier New" w:cs="Courier New" w:hAnsi="Courier New"/>
          <w:lang w:val="en-US"/>
        </w:rPr>
        <w:t xml:space="preserve">uses-permission </w:t>
      </w:r>
      <w:r>
        <w:rPr>
          <w:color w:val="7F007F"/>
          <w:sz w:val="20"/>
          <w:szCs w:val="20"/>
          <w:rFonts w:ascii="Courier New" w:cs="Courier New" w:hAnsi="Courier New"/>
          <w:lang w:val="en-US"/>
        </w:rPr>
        <w:t>android:name</w:t>
      </w:r>
      <w:r>
        <w:rPr>
          <w:color w:val="000000"/>
          <w:sz w:val="20"/>
          <w:szCs w:val="20"/>
          <w:rFonts w:ascii="Courier New" w:cs="Courier New" w:hAnsi="Courier New"/>
          <w:lang w:val="en-US"/>
        </w:rPr>
        <w:t>=</w:t>
      </w:r>
      <w:r>
        <w:rPr>
          <w:color w:val="2A00FF"/>
          <w:sz w:val="20"/>
          <w:i/>
          <w:szCs w:val="20"/>
          <w:iCs/>
          <w:rFonts w:ascii="Courier New" w:cs="Courier New" w:hAnsi="Courier New"/>
          <w:lang w:val="en-US"/>
        </w:rPr>
        <w:t>"android.permission.WRITE_EXTERNAL_STORAGE"</w:t>
      </w:r>
      <w:r>
        <w:rPr>
          <w:sz w:val="20"/>
          <w:szCs w:val="20"/>
          <w:rFonts w:ascii="Courier New" w:cs="Courier New" w:hAnsi="Courier New"/>
          <w:lang w:val="en-US"/>
        </w:rPr>
        <w:t xml:space="preserve"> </w:t>
      </w:r>
      <w:r>
        <w:rPr>
          <w:color w:val="008080"/>
          <w:sz w:val="20"/>
          <w:szCs w:val="20"/>
          <w:rFonts w:ascii="Courier New" w:cs="Courier New" w:hAnsi="Courier New"/>
          <w:lang w:val="en-US"/>
        </w:rPr>
        <w:t>/&gt;</w:t>
      </w:r>
    </w:p>
    <w:p>
      <w:pPr>
        <w:pStyle w:val="style0"/>
      </w:pPr>
      <w:r>
        <w:rPr>
          <w:lang w:val="en-US"/>
        </w:rPr>
      </w:r>
    </w:p>
    <w:p>
      <w:pPr>
        <w:pStyle w:val="style0"/>
      </w:pPr>
      <w:r>
        <w:rPr>
          <w:lang w:val="en-US"/>
        </w:rPr>
        <w:t>For processing some ORMMA feature like playing embedded video please add this before the &lt;/application&gt;:</w:t>
      </w:r>
    </w:p>
    <w:p>
      <w:pPr>
        <w:pStyle w:val="style0"/>
      </w:pPr>
      <w:r>
        <w:rPr>
          <w:color w:val="008080"/>
          <w:sz w:val="20"/>
          <w:szCs w:val="20"/>
          <w:rFonts w:ascii="Courier New" w:cs="Courier New" w:hAnsi="Courier New"/>
          <w:lang w:val="en-US"/>
        </w:rPr>
        <w:t>&lt;</w:t>
      </w:r>
      <w:r>
        <w:rPr>
          <w:color w:val="3F7F7F"/>
          <w:sz w:val="20"/>
          <w:szCs w:val="20"/>
          <w:rFonts w:ascii="Courier New" w:cs="Courier New" w:hAnsi="Courier New"/>
          <w:lang w:val="en-US"/>
        </w:rPr>
        <w:t>activity</w:t>
      </w:r>
      <w:r>
        <w:rPr>
          <w:sz w:val="20"/>
          <w:szCs w:val="20"/>
          <w:rFonts w:ascii="Courier New" w:cs="Courier New" w:hAnsi="Courier New"/>
          <w:lang w:val="en-US"/>
        </w:rPr>
        <w:t xml:space="preserve"> </w:t>
      </w:r>
      <w:r>
        <w:rPr>
          <w:color w:val="7F007F"/>
          <w:sz w:val="20"/>
          <w:szCs w:val="20"/>
          <w:rFonts w:ascii="Courier New" w:cs="Courier New" w:hAnsi="Courier New"/>
          <w:lang w:val="en-US"/>
        </w:rPr>
        <w:t>android:name</w:t>
      </w:r>
      <w:r>
        <w:rPr>
          <w:color w:val="000000"/>
          <w:sz w:val="20"/>
          <w:szCs w:val="20"/>
          <w:rFonts w:ascii="Courier New" w:cs="Courier New" w:hAnsi="Courier New"/>
          <w:lang w:val="en-US"/>
        </w:rPr>
        <w:t>=</w:t>
      </w:r>
      <w:r>
        <w:rPr>
          <w:color w:val="2A00FF"/>
          <w:sz w:val="20"/>
          <w:i/>
          <w:szCs w:val="20"/>
          <w:iCs/>
          <w:rFonts w:ascii="Courier New" w:cs="Courier New" w:hAnsi="Courier New"/>
          <w:lang w:val="en-US"/>
        </w:rPr>
        <w:t>"com.tapit.adview.ormma.util.OrmmaActionHandler"</w:t>
      </w:r>
      <w:r>
        <w:rPr>
          <w:color w:val="008080"/>
          <w:sz w:val="20"/>
          <w:szCs w:val="20"/>
          <w:rFonts w:ascii="Courier New" w:cs="Courier New" w:hAnsi="Courier New"/>
          <w:lang w:val="en-US"/>
        </w:rPr>
        <w:t>/&gt;</w:t>
      </w:r>
    </w:p>
    <w:p>
      <w:pPr>
        <w:pStyle w:val="style0"/>
      </w:pPr>
      <w:r>
        <w:rPr>
          <w:lang w:val="en-US"/>
        </w:rPr>
        <w:t>For opening pages in internal browser please add this before the &lt;/application&gt;:</w:t>
      </w:r>
    </w:p>
    <w:p>
      <w:pPr>
        <w:pStyle w:val="style0"/>
        <w:spacing w:after="0" w:before="0" w:line="100" w:lineRule="atLeast"/>
      </w:pPr>
      <w:r>
        <w:rPr>
          <w:color w:val="008080"/>
          <w:sz w:val="20"/>
          <w:szCs w:val="20"/>
          <w:rFonts w:ascii="Courier New" w:cs="Courier New" w:hAnsi="Courier New"/>
          <w:lang w:val="en-US"/>
        </w:rPr>
        <w:t>&lt;</w:t>
      </w:r>
      <w:r>
        <w:rPr>
          <w:color w:val="3F7F7F"/>
          <w:sz w:val="20"/>
          <w:szCs w:val="20"/>
          <w:rFonts w:ascii="Courier New" w:cs="Courier New" w:hAnsi="Courier New"/>
          <w:lang w:val="en-US"/>
        </w:rPr>
        <w:t>activity</w:t>
      </w:r>
      <w:r>
        <w:rPr>
          <w:sz w:val="20"/>
          <w:szCs w:val="20"/>
          <w:rFonts w:ascii="Courier New" w:cs="Courier New" w:hAnsi="Courier New"/>
          <w:lang w:val="en-US"/>
        </w:rPr>
        <w:t xml:space="preserve"> </w:t>
      </w:r>
      <w:r>
        <w:rPr>
          <w:color w:val="7F007F"/>
          <w:sz w:val="20"/>
          <w:szCs w:val="20"/>
          <w:rFonts w:ascii="Courier New" w:cs="Courier New" w:hAnsi="Courier New"/>
          <w:lang w:val="en-US"/>
        </w:rPr>
        <w:t>android:name</w:t>
      </w:r>
      <w:r>
        <w:rPr>
          <w:color w:val="000000"/>
          <w:sz w:val="20"/>
          <w:szCs w:val="20"/>
          <w:rFonts w:ascii="Courier New" w:cs="Courier New" w:hAnsi="Courier New"/>
          <w:lang w:val="en-US"/>
        </w:rPr>
        <w:t>=</w:t>
      </w:r>
      <w:r>
        <w:rPr>
          <w:color w:val="2A00FF"/>
          <w:sz w:val="20"/>
          <w:i/>
          <w:szCs w:val="20"/>
          <w:iCs/>
          <w:rFonts w:ascii="Courier New" w:cs="Courier New" w:hAnsi="Courier New"/>
          <w:lang w:val="en-US"/>
        </w:rPr>
        <w:t>"com.tapit.adview.AdActivity"</w:t>
      </w:r>
    </w:p>
    <w:p>
      <w:pPr>
        <w:pStyle w:val="style0"/>
      </w:pPr>
      <w:r>
        <w:rPr>
          <w:sz w:val="20"/>
          <w:szCs w:val="20"/>
          <w:rFonts w:ascii="Courier New" w:cs="Courier New" w:hAnsi="Courier New"/>
          <w:lang w:val="en-US"/>
        </w:rPr>
        <w:t xml:space="preserve">              </w:t>
      </w:r>
      <w:r>
        <w:rPr>
          <w:color w:val="7F007F"/>
          <w:sz w:val="20"/>
          <w:szCs w:val="20"/>
          <w:rFonts w:ascii="Courier New" w:cs="Courier New" w:hAnsi="Courier New"/>
          <w:lang w:val="en-US"/>
        </w:rPr>
        <w:t>android:configChanges</w:t>
      </w:r>
      <w:r>
        <w:rPr>
          <w:color w:val="000000"/>
          <w:sz w:val="20"/>
          <w:szCs w:val="20"/>
          <w:rFonts w:ascii="Courier New" w:cs="Courier New" w:hAnsi="Courier New"/>
          <w:lang w:val="en-US"/>
        </w:rPr>
        <w:t>=</w:t>
      </w:r>
      <w:r>
        <w:rPr>
          <w:color w:val="2A00FF"/>
          <w:sz w:val="20"/>
          <w:i/>
          <w:szCs w:val="20"/>
          <w:iCs/>
          <w:rFonts w:ascii="Courier New" w:cs="Courier New" w:hAnsi="Courier New"/>
          <w:lang w:val="en-US"/>
        </w:rPr>
        <w:t>"keyboard|keyboardHidden|orientation"</w:t>
      </w:r>
      <w:r>
        <w:rPr>
          <w:color w:val="008080"/>
          <w:sz w:val="20"/>
          <w:szCs w:val="20"/>
          <w:rFonts w:ascii="Courier New" w:cs="Courier New" w:hAnsi="Courier New"/>
          <w:lang w:val="en-US"/>
        </w:rPr>
        <w:t>/&gt;</w:t>
      </w:r>
    </w:p>
    <w:p>
      <w:pPr>
        <w:pStyle w:val="style0"/>
      </w:pPr>
      <w:r>
        <w:rPr>
          <w:lang w:val="en-US"/>
        </w:rPr>
        <w:t>Internal browser will be used as default browser. But if you don’t add that activity into AndroidManifest.xml system browser will be used. Also you can set whether to open URLs in internal browser via properties of AdView.</w:t>
      </w:r>
    </w:p>
    <w:p>
      <w:pPr>
        <w:pStyle w:val="style2"/>
        <w:numPr>
          <w:ilvl w:val="1"/>
          <w:numId w:val="1"/>
        </w:numPr>
      </w:pPr>
      <w:bookmarkStart w:id="10" w:name="__RefHeading__920_957583566"/>
      <w:bookmarkStart w:id="11" w:name="_Toc317758656"/>
      <w:bookmarkEnd w:id="10"/>
      <w:bookmarkEnd w:id="11"/>
      <w:r>
        <w:rPr>
          <w:lang w:val="en-US"/>
        </w:rPr>
        <w:t>Sample usage</w:t>
      </w:r>
    </w:p>
    <w:p>
      <w:pPr>
        <w:pStyle w:val="style4"/>
        <w:numPr>
          <w:ilvl w:val="3"/>
          <w:numId w:val="1"/>
        </w:numPr>
      </w:pPr>
      <w:r>
        <w:rPr>
          <w:lang w:val="en-US"/>
        </w:rPr>
        <w:t>Dynamic creation</w:t>
      </w:r>
    </w:p>
    <w:p>
      <w:pPr>
        <w:pStyle w:val="style0"/>
      </w:pPr>
      <w:r>
        <w:rPr>
          <w:lang w:val="en-US"/>
        </w:rPr>
        <w:t>You can dynamically create an AdView and add it to the view hierarchy:</w:t>
      </w:r>
    </w:p>
    <w:p>
      <w:pPr>
        <w:pStyle w:val="style0"/>
        <w:spacing w:after="0" w:before="0"/>
      </w:pPr>
      <w:r>
        <w:rPr>
          <w:color w:val="000000"/>
          <w:sz w:val="20"/>
          <w:szCs w:val="20"/>
          <w:rFonts w:ascii="Courier New" w:cs="Courier New" w:hAnsi="Courier New"/>
          <w:lang w:val="en-US"/>
        </w:rPr>
        <w:t xml:space="preserve">AdView adView = </w:t>
      </w:r>
      <w:r>
        <w:rPr>
          <w:color w:val="7F0055"/>
          <w:sz w:val="20"/>
          <w:b/>
          <w:szCs w:val="20"/>
          <w:bCs/>
          <w:rFonts w:ascii="Courier New" w:cs="Courier New" w:hAnsi="Courier New"/>
          <w:lang w:val="en-US"/>
        </w:rPr>
        <w:t>new</w:t>
      </w:r>
      <w:r>
        <w:rPr>
          <w:color w:val="000000"/>
          <w:sz w:val="20"/>
          <w:szCs w:val="20"/>
          <w:rFonts w:ascii="Courier New" w:cs="Courier New" w:hAnsi="Courier New"/>
          <w:lang w:val="en-US"/>
        </w:rPr>
        <w:t xml:space="preserve"> AdView(</w:t>
      </w:r>
      <w:r>
        <w:rPr>
          <w:color w:val="7F0055"/>
          <w:sz w:val="20"/>
          <w:b/>
          <w:szCs w:val="20"/>
          <w:bCs/>
          <w:rFonts w:ascii="Courier New" w:cs="Courier New" w:hAnsi="Courier New"/>
          <w:lang w:val="en-US"/>
        </w:rPr>
        <w:t>this</w:t>
      </w:r>
      <w:r>
        <w:rPr>
          <w:color w:val="000000"/>
          <w:sz w:val="20"/>
          <w:szCs w:val="20"/>
          <w:rFonts w:ascii="Courier New" w:cs="Courier New" w:hAnsi="Courier New"/>
          <w:lang w:val="en-US"/>
        </w:rPr>
        <w:t xml:space="preserve">, </w:t>
      </w:r>
      <w:r>
        <w:rPr>
          <w:color w:val="2A00FF"/>
          <w:sz w:val="20"/>
          <w:szCs w:val="20"/>
          <w:rFonts w:ascii="Courier New" w:cs="Courier New" w:hAnsi="Courier New"/>
          <w:lang w:val="en-US"/>
        </w:rPr>
        <w:t>"YOUR ZONE ID HERE"</w:t>
      </w:r>
      <w:r>
        <w:rPr>
          <w:color w:val="000000"/>
          <w:sz w:val="20"/>
          <w:szCs w:val="20"/>
          <w:rFonts w:ascii="Courier New" w:cs="Courier New" w:hAnsi="Courier New"/>
          <w:lang w:val="en-US"/>
        </w:rPr>
        <w:t>);</w:t>
      </w:r>
    </w:p>
    <w:p>
      <w:pPr>
        <w:pStyle w:val="style0"/>
        <w:spacing w:after="0" w:before="0"/>
      </w:pPr>
      <w:r>
        <w:rPr>
          <w:color w:val="000000"/>
          <w:sz w:val="20"/>
          <w:szCs w:val="20"/>
          <w:rFonts w:ascii="Courier New" w:cs="Courier New" w:hAnsi="Courier New"/>
          <w:lang w:val="en-US"/>
        </w:rPr>
        <w:t>adView.setLayoutParams(</w:t>
      </w:r>
      <w:r>
        <w:rPr>
          <w:color w:val="7F0055"/>
          <w:sz w:val="20"/>
          <w:b/>
          <w:szCs w:val="20"/>
          <w:bCs/>
          <w:rFonts w:ascii="Courier New" w:cs="Courier New" w:hAnsi="Courier New"/>
          <w:lang w:val="en-US"/>
        </w:rPr>
        <w:t>new</w:t>
      </w:r>
      <w:r>
        <w:rPr>
          <w:color w:val="000000"/>
          <w:sz w:val="20"/>
          <w:szCs w:val="20"/>
          <w:rFonts w:ascii="Courier New" w:cs="Courier New" w:hAnsi="Courier New"/>
          <w:lang w:val="en-US"/>
        </w:rPr>
        <w:t xml:space="preserve"> ViewGroup.LayoutParams(ViewGroup.LayoutParams.</w:t>
      </w:r>
      <w:r>
        <w:rPr>
          <w:color w:val="0000C0"/>
          <w:sz w:val="20"/>
          <w:i/>
          <w:szCs w:val="20"/>
          <w:iCs/>
          <w:rFonts w:ascii="Courier New" w:cs="Courier New" w:hAnsi="Courier New"/>
          <w:lang w:val="en-US"/>
        </w:rPr>
        <w:t>WRAP_CONTENT</w:t>
      </w:r>
      <w:r>
        <w:rPr>
          <w:color w:val="000000"/>
          <w:sz w:val="20"/>
          <w:szCs w:val="20"/>
          <w:rFonts w:ascii="Courier New" w:cs="Courier New" w:hAnsi="Courier New"/>
          <w:lang w:val="en-US"/>
        </w:rPr>
        <w:t>,</w:t>
      </w:r>
      <w:r>
        <w:rPr>
          <w:color w:val="000000"/>
          <w:sz w:val="20"/>
          <w:i/>
          <w:szCs w:val="20"/>
          <w:iCs/>
          <w:rFonts w:ascii="Courier New" w:cs="Courier New" w:hAnsi="Courier New"/>
          <w:lang w:val="en-US"/>
        </w:rPr>
        <w:t>ViewGroup.LayoutParams.</w:t>
      </w:r>
      <w:r>
        <w:rPr>
          <w:color w:val="0000C0"/>
          <w:sz w:val="20"/>
          <w:i/>
          <w:szCs w:val="20"/>
          <w:iCs/>
          <w:rFonts w:ascii="Courier New" w:cs="Courier New" w:hAnsi="Courier New"/>
          <w:lang w:val="en-US"/>
        </w:rPr>
        <w:t>FILL_PARENT</w:t>
      </w:r>
      <w:r>
        <w:rPr>
          <w:color w:val="000000"/>
          <w:sz w:val="20"/>
          <w:szCs w:val="20"/>
          <w:rFonts w:ascii="Courier New" w:cs="Courier New" w:hAnsi="Courier New"/>
          <w:lang w:val="en-US"/>
        </w:rPr>
        <w:t>));</w:t>
      </w:r>
    </w:p>
    <w:p>
      <w:pPr>
        <w:pStyle w:val="style0"/>
      </w:pPr>
      <w:r>
        <w:rPr>
          <w:color w:val="0000C0"/>
          <w:sz w:val="20"/>
          <w:szCs w:val="20"/>
          <w:rFonts w:ascii="Courier New" w:cs="Courier New" w:hAnsi="Courier New"/>
          <w:lang w:val="en-US"/>
        </w:rPr>
        <w:t>linearLayout</w:t>
      </w:r>
      <w:r>
        <w:rPr>
          <w:color w:val="000000"/>
          <w:sz w:val="20"/>
          <w:szCs w:val="20"/>
          <w:rFonts w:ascii="Courier New" w:cs="Courier New" w:hAnsi="Courier New"/>
          <w:lang w:val="en-US"/>
        </w:rPr>
        <w:t>.addView(adView);</w:t>
      </w:r>
    </w:p>
    <w:p>
      <w:pPr>
        <w:pStyle w:val="style4"/>
        <w:numPr>
          <w:ilvl w:val="3"/>
          <w:numId w:val="1"/>
        </w:numPr>
      </w:pPr>
      <w:r>
        <w:rPr>
          <w:lang w:val="en-US"/>
        </w:rPr>
        <w:t>Creation in layout xml</w:t>
      </w:r>
    </w:p>
    <w:p>
      <w:pPr>
        <w:pStyle w:val="style0"/>
      </w:pPr>
      <w:r>
        <w:rPr>
          <w:lang w:val="en-US"/>
        </w:rPr>
        <w:t>Add this into your xml that describes view hierarchy:</w:t>
      </w:r>
    </w:p>
    <w:p>
      <w:pPr>
        <w:pStyle w:val="style0"/>
        <w:spacing w:after="0" w:before="0"/>
      </w:pPr>
      <w:r>
        <w:rPr>
          <w:color w:val="008080"/>
          <w:sz w:val="20"/>
          <w:szCs w:val="20"/>
          <w:rFonts w:ascii="Courier New" w:cs="Courier New" w:hAnsi="Courier New"/>
          <w:lang w:val="en-US"/>
        </w:rPr>
        <w:t>&lt;</w:t>
      </w:r>
      <w:r>
        <w:rPr>
          <w:color w:val="3F7F7F"/>
          <w:sz w:val="20"/>
          <w:szCs w:val="20"/>
          <w:rFonts w:ascii="Courier New" w:cs="Courier New" w:hAnsi="Courier New"/>
          <w:lang w:val="en-US"/>
        </w:rPr>
        <w:t>com.tapit.adview.AdView</w:t>
      </w:r>
      <w:r>
        <w:rPr>
          <w:sz w:val="20"/>
          <w:szCs w:val="20"/>
          <w:rFonts w:ascii="Courier New" w:cs="Courier New" w:hAnsi="Courier New"/>
          <w:lang w:val="en-US"/>
        </w:rPr>
        <w:t xml:space="preserve"> </w:t>
      </w:r>
      <w:r>
        <w:rPr>
          <w:color w:val="7F007F"/>
          <w:sz w:val="20"/>
          <w:szCs w:val="20"/>
          <w:rFonts w:ascii="Courier New" w:cs="Courier New" w:hAnsi="Courier New"/>
          <w:lang w:val="en-US"/>
        </w:rPr>
        <w:t>android:id</w:t>
      </w:r>
      <w:r>
        <w:rPr>
          <w:color w:val="000000"/>
          <w:sz w:val="20"/>
          <w:szCs w:val="20"/>
          <w:rFonts w:ascii="Courier New" w:cs="Courier New" w:hAnsi="Courier New"/>
          <w:lang w:val="en-US"/>
        </w:rPr>
        <w:t>=</w:t>
      </w:r>
      <w:r>
        <w:rPr>
          <w:color w:val="2A00FF"/>
          <w:sz w:val="20"/>
          <w:i/>
          <w:szCs w:val="20"/>
          <w:iCs/>
          <w:rFonts w:ascii="Courier New" w:cs="Courier New" w:hAnsi="Courier New"/>
          <w:lang w:val="en-US"/>
        </w:rPr>
        <w:t>"@+id/adViewer1"</w:t>
      </w:r>
    </w:p>
    <w:p>
      <w:pPr>
        <w:pStyle w:val="style0"/>
        <w:spacing w:after="0" w:before="0"/>
      </w:pPr>
      <w:r>
        <w:rPr>
          <w:sz w:val="20"/>
          <w:szCs w:val="20"/>
          <w:rFonts w:ascii="Courier New" w:cs="Courier New" w:hAnsi="Courier New"/>
          <w:lang w:val="en-US"/>
        </w:rPr>
        <w:tab/>
        <w:tab/>
      </w:r>
      <w:r>
        <w:rPr>
          <w:color w:val="7F007F"/>
          <w:sz w:val="20"/>
          <w:szCs w:val="20"/>
          <w:rFonts w:ascii="Courier New" w:cs="Courier New" w:hAnsi="Courier New"/>
          <w:lang w:val="en-US"/>
        </w:rPr>
        <w:t>android:layout_width</w:t>
      </w:r>
      <w:r>
        <w:rPr>
          <w:color w:val="000000"/>
          <w:sz w:val="20"/>
          <w:szCs w:val="20"/>
          <w:rFonts w:ascii="Courier New" w:cs="Courier New" w:hAnsi="Courier New"/>
          <w:lang w:val="en-US"/>
        </w:rPr>
        <w:t>=</w:t>
      </w:r>
      <w:r>
        <w:rPr>
          <w:color w:val="2A00FF"/>
          <w:sz w:val="20"/>
          <w:i/>
          <w:szCs w:val="20"/>
          <w:iCs/>
          <w:rFonts w:ascii="Courier New" w:cs="Courier New" w:hAnsi="Courier New"/>
          <w:lang w:val="en-US"/>
        </w:rPr>
        <w:t>"fill_parent"</w:t>
      </w:r>
      <w:r>
        <w:rPr>
          <w:sz w:val="20"/>
          <w:szCs w:val="20"/>
          <w:rFonts w:ascii="Courier New" w:cs="Courier New" w:hAnsi="Courier New"/>
          <w:lang w:val="en-US"/>
        </w:rPr>
        <w:t xml:space="preserve"> </w:t>
      </w:r>
    </w:p>
    <w:p>
      <w:pPr>
        <w:pStyle w:val="style0"/>
        <w:spacing w:after="0" w:before="0"/>
      </w:pPr>
      <w:r>
        <w:rPr>
          <w:sz w:val="20"/>
          <w:szCs w:val="20"/>
          <w:rFonts w:ascii="Courier New" w:cs="Courier New" w:hAnsi="Courier New"/>
          <w:lang w:val="en-US"/>
        </w:rPr>
        <w:tab/>
        <w:tab/>
      </w:r>
      <w:r>
        <w:rPr>
          <w:color w:val="7F007F"/>
          <w:sz w:val="20"/>
          <w:szCs w:val="20"/>
          <w:rFonts w:ascii="Courier New" w:cs="Courier New" w:hAnsi="Courier New"/>
          <w:lang w:val="en-US"/>
        </w:rPr>
        <w:t>android:layout_height</w:t>
      </w:r>
      <w:r>
        <w:rPr>
          <w:color w:val="000000"/>
          <w:sz w:val="20"/>
          <w:szCs w:val="20"/>
          <w:rFonts w:ascii="Courier New" w:cs="Courier New" w:hAnsi="Courier New"/>
          <w:lang w:val="en-US"/>
        </w:rPr>
        <w:t>=</w:t>
      </w:r>
      <w:r>
        <w:rPr>
          <w:color w:val="2A00FF"/>
          <w:sz w:val="20"/>
          <w:i/>
          <w:szCs w:val="20"/>
          <w:iCs/>
          <w:rFonts w:ascii="Courier New" w:cs="Courier New" w:hAnsi="Courier New"/>
          <w:lang w:val="en-US"/>
        </w:rPr>
        <w:t>"wrap_content"</w:t>
      </w:r>
      <w:r>
        <w:rPr>
          <w:sz w:val="20"/>
          <w:szCs w:val="20"/>
          <w:rFonts w:ascii="Courier New" w:cs="Courier New" w:hAnsi="Courier New"/>
          <w:lang w:val="en-US"/>
        </w:rPr>
        <w:t xml:space="preserve"> </w:t>
      </w:r>
    </w:p>
    <w:p>
      <w:pPr>
        <w:pStyle w:val="style0"/>
        <w:ind w:firstLine="708" w:left="708" w:right="0"/>
      </w:pPr>
      <w:r>
        <w:rPr>
          <w:color w:val="7F007F"/>
          <w:sz w:val="20"/>
          <w:szCs w:val="20"/>
          <w:rFonts w:ascii="Courier New" w:cs="Courier New" w:hAnsi="Courier New"/>
          <w:lang w:val="en-US"/>
        </w:rPr>
        <w:t>zone</w:t>
      </w:r>
      <w:r>
        <w:rPr>
          <w:color w:val="000000"/>
          <w:sz w:val="20"/>
          <w:szCs w:val="20"/>
          <w:rFonts w:ascii="Courier New" w:cs="Courier New" w:hAnsi="Courier New"/>
          <w:lang w:val="en-US"/>
        </w:rPr>
        <w:t>=</w:t>
      </w:r>
      <w:r>
        <w:rPr>
          <w:color w:val="2A00FF"/>
          <w:sz w:val="20"/>
          <w:i/>
          <w:szCs w:val="20"/>
          <w:iCs/>
          <w:rFonts w:ascii="Courier New" w:cs="Courier New" w:hAnsi="Courier New"/>
          <w:lang w:val="en-US"/>
        </w:rPr>
        <w:t>"YOUR ZONE ID HERE"</w:t>
      </w:r>
      <w:r>
        <w:rPr>
          <w:sz w:val="20"/>
          <w:szCs w:val="20"/>
          <w:rFonts w:ascii="Courier New" w:cs="Courier New" w:hAnsi="Courier New"/>
          <w:lang w:val="en-US"/>
        </w:rPr>
        <w:t xml:space="preserve"> </w:t>
      </w:r>
      <w:r>
        <w:rPr>
          <w:color w:val="008080"/>
          <w:sz w:val="20"/>
          <w:szCs w:val="20"/>
          <w:rFonts w:ascii="Courier New" w:cs="Courier New" w:hAnsi="Courier New"/>
          <w:lang w:val="en-US"/>
        </w:rPr>
        <w:t>/&gt;</w:t>
      </w:r>
    </w:p>
    <w:p>
      <w:pPr>
        <w:pStyle w:val="style0"/>
      </w:pPr>
      <w:r>
        <w:rPr>
          <w:color w:val="FF0000"/>
          <w:sz w:val="20"/>
          <w:b/>
          <w:szCs w:val="20"/>
          <w:rFonts w:ascii="Courier New" w:cs="Courier New" w:hAnsi="Courier New"/>
          <w:lang w:val="en-US"/>
        </w:rPr>
        <w:t>IMPORTANT:</w:t>
      </w:r>
      <w:r>
        <w:rPr>
          <w:color w:val="FF0000"/>
          <w:sz w:val="20"/>
          <w:szCs w:val="20"/>
          <w:rFonts w:ascii="Courier New" w:cs="Courier New" w:hAnsi="Courier New"/>
          <w:lang w:val="en-US"/>
        </w:rPr>
        <w:t xml:space="preserve"> </w:t>
      </w:r>
      <w:r>
        <w:rPr>
          <w:color w:val="002060"/>
          <w:sz w:val="20"/>
          <w:szCs w:val="20"/>
          <w:rFonts w:ascii="Courier New" w:cs="Courier New" w:hAnsi="Courier New"/>
          <w:lang w:val="en-US"/>
        </w:rPr>
        <w:t>Whether you use dynamic or layout xml creation you should call adView.destroy() from Activity.onDestroy() (or when you decide to destroy adView) for each adView that you use. It is needed for stopping inner updating system and releasing system resources.</w:t>
      </w:r>
    </w:p>
    <w:p>
      <w:pPr>
        <w:pStyle w:val="style0"/>
        <w:spacing w:after="0" w:before="0"/>
      </w:pPr>
      <w:r>
        <w:rPr>
          <w:color w:val="646464"/>
          <w:sz w:val="20"/>
          <w:szCs w:val="20"/>
          <w:rFonts w:ascii="Courier New" w:cs="Courier New" w:hAnsi="Courier New"/>
          <w:lang w:val="en-US"/>
        </w:rPr>
        <w:t>@Override</w:t>
      </w:r>
    </w:p>
    <w:p>
      <w:pPr>
        <w:pStyle w:val="style0"/>
        <w:spacing w:after="0" w:before="0"/>
      </w:pPr>
      <w:r>
        <w:rPr>
          <w:color w:val="7F0055"/>
          <w:sz w:val="20"/>
          <w:b/>
          <w:szCs w:val="20"/>
          <w:bCs/>
          <w:rFonts w:ascii="Courier New" w:cs="Courier New" w:hAnsi="Courier New"/>
          <w:lang w:val="en-US"/>
        </w:rPr>
        <w:t>protected</w:t>
      </w:r>
      <w:r>
        <w:rPr>
          <w:color w:val="000000"/>
          <w:sz w:val="20"/>
          <w:szCs w:val="20"/>
          <w:rFonts w:ascii="Courier New" w:cs="Courier New" w:hAnsi="Courier New"/>
          <w:lang w:val="en-US"/>
        </w:rPr>
        <w:t xml:space="preserve"> </w:t>
      </w:r>
      <w:r>
        <w:rPr>
          <w:color w:val="7F0055"/>
          <w:sz w:val="20"/>
          <w:b/>
          <w:szCs w:val="20"/>
          <w:bCs/>
          <w:rFonts w:ascii="Courier New" w:cs="Courier New" w:hAnsi="Courier New"/>
          <w:lang w:val="en-US"/>
        </w:rPr>
        <w:t>void</w:t>
      </w:r>
      <w:r>
        <w:rPr>
          <w:color w:val="000000"/>
          <w:sz w:val="20"/>
          <w:szCs w:val="20"/>
          <w:rFonts w:ascii="Courier New" w:cs="Courier New" w:hAnsi="Courier New"/>
          <w:lang w:val="en-US"/>
        </w:rPr>
        <w:t xml:space="preserve"> onDestroy() {</w:t>
      </w:r>
    </w:p>
    <w:p>
      <w:pPr>
        <w:pStyle w:val="style0"/>
        <w:spacing w:after="0" w:before="0"/>
      </w:pPr>
      <w:r>
        <w:rPr>
          <w:color w:val="000000"/>
          <w:sz w:val="20"/>
          <w:szCs w:val="20"/>
          <w:rFonts w:ascii="Courier New" w:cs="Courier New" w:hAnsi="Courier New"/>
          <w:lang w:val="en-US"/>
        </w:rPr>
        <w:tab/>
        <w:t>AdView adView = (AdView) findViewById(R.id.</w:t>
      </w:r>
      <w:r>
        <w:rPr>
          <w:color w:val="2A00FF"/>
          <w:sz w:val="20"/>
          <w:i/>
          <w:szCs w:val="20"/>
          <w:iCs/>
          <w:rFonts w:ascii="Courier New" w:cs="Courier New" w:hAnsi="Courier New"/>
          <w:lang w:val="en-US"/>
        </w:rPr>
        <w:t>adViewer1</w:t>
      </w:r>
      <w:r>
        <w:rPr>
          <w:color w:val="000000"/>
          <w:sz w:val="20"/>
          <w:szCs w:val="20"/>
          <w:rFonts w:ascii="Courier New" w:cs="Courier New" w:hAnsi="Courier New"/>
          <w:lang w:val="en-US"/>
        </w:rPr>
        <w:t>);</w:t>
      </w:r>
    </w:p>
    <w:p>
      <w:pPr>
        <w:pStyle w:val="style0"/>
        <w:spacing w:after="0" w:before="0"/>
      </w:pPr>
      <w:r>
        <w:rPr>
          <w:color w:val="000000"/>
          <w:sz w:val="20"/>
          <w:szCs w:val="20"/>
          <w:rFonts w:ascii="Courier New" w:cs="Courier New" w:hAnsi="Courier New"/>
          <w:lang w:val="en-US"/>
        </w:rPr>
        <w:tab/>
      </w:r>
      <w:r>
        <w:rPr>
          <w:color w:val="7F0055"/>
          <w:sz w:val="20"/>
          <w:b/>
          <w:szCs w:val="20"/>
          <w:bCs/>
          <w:rFonts w:ascii="Courier New" w:cs="Courier New" w:hAnsi="Courier New"/>
          <w:lang w:val="en-US"/>
        </w:rPr>
        <w:t>if</w:t>
      </w:r>
      <w:r>
        <w:rPr>
          <w:color w:val="000000"/>
          <w:sz w:val="20"/>
          <w:szCs w:val="20"/>
          <w:rFonts w:ascii="Courier New" w:cs="Courier New" w:hAnsi="Courier New"/>
          <w:lang w:val="en-US"/>
        </w:rPr>
        <w:t xml:space="preserve"> (adView != </w:t>
      </w:r>
      <w:r>
        <w:rPr>
          <w:color w:val="7F0055"/>
          <w:sz w:val="20"/>
          <w:b/>
          <w:szCs w:val="20"/>
          <w:bCs/>
          <w:rFonts w:ascii="Courier New" w:cs="Courier New" w:hAnsi="Courier New"/>
          <w:lang w:val="en-US"/>
        </w:rPr>
        <w:t>null</w:t>
      </w:r>
      <w:r>
        <w:rPr>
          <w:color w:val="000000"/>
          <w:sz w:val="20"/>
          <w:szCs w:val="20"/>
          <w:rFonts w:ascii="Courier New" w:cs="Courier New" w:hAnsi="Courier New"/>
          <w:lang w:val="en-US"/>
        </w:rPr>
        <w:t>)</w:t>
      </w:r>
    </w:p>
    <w:p>
      <w:pPr>
        <w:pStyle w:val="style0"/>
        <w:spacing w:after="0" w:before="0"/>
      </w:pPr>
      <w:r>
        <w:rPr>
          <w:color w:val="000000"/>
          <w:sz w:val="20"/>
          <w:szCs w:val="20"/>
          <w:rFonts w:ascii="Courier New" w:cs="Courier New" w:hAnsi="Courier New"/>
          <w:lang w:val="en-US"/>
        </w:rPr>
        <w:tab/>
        <w:tab/>
        <w:t>adView.destroy();</w:t>
      </w:r>
    </w:p>
    <w:p>
      <w:pPr>
        <w:pStyle w:val="style0"/>
        <w:spacing w:after="0" w:before="0"/>
      </w:pPr>
      <w:r>
        <w:rPr>
          <w:color w:val="000000"/>
          <w:sz w:val="20"/>
          <w:szCs w:val="20"/>
          <w:rFonts w:ascii="Courier New" w:cs="Courier New" w:hAnsi="Courier New"/>
          <w:lang w:val="en-US"/>
        </w:rPr>
        <w:tab/>
      </w:r>
      <w:r>
        <w:rPr>
          <w:color w:val="7F0055"/>
          <w:sz w:val="20"/>
          <w:b/>
          <w:szCs w:val="20"/>
          <w:bCs/>
          <w:rFonts w:ascii="Courier New" w:cs="Courier New" w:hAnsi="Courier New"/>
          <w:lang w:val="en-US"/>
        </w:rPr>
        <w:t>super</w:t>
      </w:r>
      <w:r>
        <w:rPr>
          <w:color w:val="000000"/>
          <w:sz w:val="20"/>
          <w:szCs w:val="20"/>
          <w:rFonts w:ascii="Courier New" w:cs="Courier New" w:hAnsi="Courier New"/>
          <w:lang w:val="en-US"/>
        </w:rPr>
        <w:t>.onDestroy();</w:t>
      </w:r>
    </w:p>
    <w:p>
      <w:pPr>
        <w:pStyle w:val="style0"/>
        <w:spacing w:after="0" w:before="0"/>
      </w:pPr>
      <w:r>
        <w:rPr>
          <w:color w:val="000000"/>
          <w:sz w:val="20"/>
          <w:szCs w:val="20"/>
          <w:rFonts w:ascii="Courier New" w:cs="Courier New" w:hAnsi="Courier New"/>
          <w:lang w:val="en-US"/>
        </w:rPr>
        <w:t>}</w:t>
      </w:r>
    </w:p>
    <w:p>
      <w:pPr>
        <w:pStyle w:val="style0"/>
        <w:spacing w:after="0" w:before="0" w:line="100" w:lineRule="atLeast"/>
      </w:pPr>
      <w:r>
        <w:rPr>
          <w:color w:val="000000"/>
          <w:sz w:val="20"/>
          <w:szCs w:val="20"/>
          <w:rFonts w:ascii="Courier New" w:cs="Courier New" w:hAnsi="Courier New"/>
          <w:lang w:val="en-US"/>
        </w:rPr>
      </w:r>
    </w:p>
    <w:p>
      <w:pPr>
        <w:pStyle w:val="style4"/>
        <w:numPr>
          <w:ilvl w:val="3"/>
          <w:numId w:val="1"/>
        </w:numPr>
      </w:pPr>
      <w:r>
        <w:rPr>
          <w:lang w:val="en-US"/>
        </w:rPr>
        <w:t>Update time</w:t>
      </w:r>
    </w:p>
    <w:p>
      <w:pPr>
        <w:pStyle w:val="style0"/>
      </w:pPr>
      <w:r>
        <w:rPr>
          <w:color w:val="000000"/>
          <w:sz w:val="20"/>
          <w:szCs w:val="20"/>
          <w:rFonts w:ascii="Courier New" w:cs="Courier New" w:hAnsi="Courier New"/>
          <w:lang w:val="en-US"/>
        </w:rPr>
        <w:t>Default update time is 120 sec, but you can change this value:</w:t>
      </w:r>
    </w:p>
    <w:p>
      <w:pPr>
        <w:pStyle w:val="style0"/>
      </w:pPr>
      <w:r>
        <w:rPr>
          <w:color w:val="000000"/>
          <w:sz w:val="20"/>
          <w:szCs w:val="20"/>
          <w:rFonts w:ascii="Courier New" w:cs="Courier New" w:hAnsi="Courier New"/>
          <w:lang w:val="en-US"/>
        </w:rPr>
        <w:t xml:space="preserve">adView.setUpdateTime(300); </w:t>
      </w:r>
      <w:r>
        <w:rPr>
          <w:color w:val="BFBFBF"/>
          <w:sz w:val="20"/>
          <w:szCs w:val="20"/>
          <w:rFonts w:ascii="Courier New" w:cs="Courier New" w:hAnsi="Courier New"/>
          <w:lang w:val="en-US"/>
        </w:rPr>
        <w:t>// 300 sec</w:t>
      </w:r>
    </w:p>
    <w:p>
      <w:pPr>
        <w:pStyle w:val="style0"/>
      </w:pPr>
      <w:r>
        <w:rPr>
          <w:sz w:val="20"/>
          <w:szCs w:val="20"/>
          <w:rFonts w:ascii="Courier New" w:cs="Courier New" w:hAnsi="Courier New"/>
          <w:lang w:val="en-US"/>
        </w:rPr>
        <w:t>Also you can set 0 value – stop updating after first download, or null value – default 120 sec</w:t>
      </w:r>
    </w:p>
    <w:p>
      <w:pPr>
        <w:pStyle w:val="style4"/>
        <w:numPr>
          <w:ilvl w:val="3"/>
          <w:numId w:val="1"/>
        </w:numPr>
      </w:pPr>
      <w:r>
        <w:rPr>
          <w:lang w:val="en-US"/>
        </w:rPr>
        <w:t>Auto-detect location</w:t>
      </w:r>
    </w:p>
    <w:p>
      <w:pPr>
        <w:pStyle w:val="style0"/>
      </w:pPr>
      <w:r>
        <w:rPr>
          <w:color w:val="000000"/>
          <w:sz w:val="20"/>
          <w:szCs w:val="20"/>
          <w:rFonts w:ascii="Courier New" w:cs="Courier New" w:hAnsi="Courier New"/>
          <w:lang w:val="en-US"/>
        </w:rPr>
        <w:t>By default auto-detect location is enabled. But if you want you can explicitly set these values:</w:t>
      </w:r>
    </w:p>
    <w:p>
      <w:pPr>
        <w:pStyle w:val="style0"/>
        <w:spacing w:after="0" w:before="0"/>
      </w:pPr>
      <w:r>
        <w:rPr>
          <w:color w:val="7F0055"/>
          <w:sz w:val="20"/>
          <w:b/>
          <w:szCs w:val="20"/>
          <w:bCs/>
          <w:rFonts w:ascii="Courier New" w:cs="Courier New" w:hAnsi="Courier New"/>
          <w:lang w:val="en-US"/>
        </w:rPr>
        <w:t>double</w:t>
      </w:r>
      <w:r>
        <w:rPr>
          <w:color w:val="000000"/>
          <w:sz w:val="20"/>
          <w:szCs w:val="20"/>
          <w:rFonts w:ascii="Courier New" w:cs="Courier New" w:hAnsi="Courier New"/>
          <w:lang w:val="en-US"/>
        </w:rPr>
        <w:t xml:space="preserve"> latitude = location.getLatitude();</w:t>
      </w:r>
    </w:p>
    <w:p>
      <w:pPr>
        <w:pStyle w:val="style0"/>
        <w:spacing w:after="0" w:before="0"/>
      </w:pPr>
      <w:r>
        <w:rPr>
          <w:color w:val="7F0055"/>
          <w:sz w:val="20"/>
          <w:b/>
          <w:szCs w:val="20"/>
          <w:bCs/>
          <w:rFonts w:ascii="Courier New" w:cs="Courier New" w:hAnsi="Courier New"/>
          <w:lang w:val="en-US"/>
        </w:rPr>
        <w:t>double</w:t>
      </w:r>
      <w:r>
        <w:rPr>
          <w:color w:val="000000"/>
          <w:sz w:val="20"/>
          <w:szCs w:val="20"/>
          <w:rFonts w:ascii="Courier New" w:cs="Courier New" w:hAnsi="Courier New"/>
          <w:lang w:val="en-US"/>
        </w:rPr>
        <w:t xml:space="preserve"> longitude = location.getLongitude();</w:t>
      </w:r>
    </w:p>
    <w:p>
      <w:pPr>
        <w:pStyle w:val="style0"/>
        <w:spacing w:after="0" w:before="0"/>
      </w:pPr>
      <w:r>
        <w:rPr>
          <w:color w:val="000000"/>
          <w:sz w:val="20"/>
          <w:szCs w:val="20"/>
          <w:rFonts w:ascii="Courier New" w:cs="Courier New" w:hAnsi="Courier New"/>
          <w:lang w:val="en-US"/>
        </w:rPr>
        <w:t>adView.setLatitude(Double.</w:t>
      </w:r>
      <w:r>
        <w:rPr>
          <w:color w:val="000000"/>
          <w:sz w:val="20"/>
          <w:i/>
          <w:szCs w:val="20"/>
          <w:iCs/>
          <w:rFonts w:ascii="Courier New" w:cs="Courier New" w:hAnsi="Courier New"/>
          <w:lang w:val="en-US"/>
        </w:rPr>
        <w:t>toString</w:t>
      </w:r>
      <w:r>
        <w:rPr>
          <w:color w:val="000000"/>
          <w:sz w:val="20"/>
          <w:szCs w:val="20"/>
          <w:rFonts w:ascii="Courier New" w:cs="Courier New" w:hAnsi="Courier New"/>
          <w:lang w:val="en-US"/>
        </w:rPr>
        <w:t>(latitude));</w:t>
      </w:r>
    </w:p>
    <w:p>
      <w:pPr>
        <w:pStyle w:val="style0"/>
        <w:spacing w:after="0" w:before="0"/>
      </w:pPr>
      <w:r>
        <w:rPr>
          <w:color w:val="000000"/>
          <w:sz w:val="20"/>
          <w:szCs w:val="20"/>
          <w:rFonts w:ascii="Courier New" w:cs="Courier New" w:hAnsi="Courier New"/>
          <w:lang w:val="en-US"/>
        </w:rPr>
        <w:t>adView.setLongitude(Double.</w:t>
      </w:r>
      <w:r>
        <w:rPr>
          <w:color w:val="000000"/>
          <w:sz w:val="20"/>
          <w:i/>
          <w:szCs w:val="20"/>
          <w:iCs/>
          <w:rFonts w:ascii="Courier New" w:cs="Courier New" w:hAnsi="Courier New"/>
          <w:lang w:val="en-US"/>
        </w:rPr>
        <w:t>toString</w:t>
      </w:r>
      <w:r>
        <w:rPr>
          <w:color w:val="000000"/>
          <w:sz w:val="20"/>
          <w:szCs w:val="20"/>
          <w:rFonts w:ascii="Courier New" w:cs="Courier New" w:hAnsi="Courier New"/>
          <w:lang w:val="en-US"/>
        </w:rPr>
        <w:t>(longitude));</w:t>
      </w:r>
    </w:p>
    <w:p>
      <w:pPr>
        <w:pStyle w:val="style4"/>
        <w:numPr>
          <w:ilvl w:val="3"/>
          <w:numId w:val="1"/>
        </w:numPr>
      </w:pPr>
      <w:r>
        <w:rPr>
          <w:lang w:val="en-US"/>
        </w:rPr>
        <w:t>Open in internal or system browser</w:t>
      </w:r>
    </w:p>
    <w:p>
      <w:pPr>
        <w:pStyle w:val="style0"/>
      </w:pPr>
      <w:r>
        <w:rPr>
          <w:sz w:val="20"/>
          <w:szCs w:val="20"/>
          <w:rFonts w:ascii="Courier New" w:cs="Courier New" w:hAnsi="Courier New"/>
          <w:lang w:val="en-US"/>
        </w:rPr>
        <w:t>By default pages are opened in internal browser. You can change this behavior by setting this:</w:t>
      </w:r>
    </w:p>
    <w:p>
      <w:pPr>
        <w:pStyle w:val="style0"/>
      </w:pPr>
      <w:r>
        <w:rPr>
          <w:color w:val="000000"/>
          <w:sz w:val="20"/>
          <w:szCs w:val="20"/>
          <w:rFonts w:ascii="Courier New" w:cs="Courier New" w:hAnsi="Courier New"/>
          <w:lang w:val="en-US"/>
        </w:rPr>
        <w:t>adView.setOpenInInternalBrowser(</w:t>
      </w:r>
      <w:r>
        <w:rPr>
          <w:color w:val="7F0055"/>
          <w:sz w:val="20"/>
          <w:b/>
          <w:szCs w:val="20"/>
          <w:bCs/>
          <w:rFonts w:ascii="Courier New" w:cs="Courier New" w:hAnsi="Courier New"/>
          <w:lang w:val="en-US"/>
        </w:rPr>
        <w:t>false</w:t>
      </w:r>
      <w:r>
        <w:rPr>
          <w:color w:val="000000"/>
          <w:sz w:val="20"/>
          <w:szCs w:val="20"/>
          <w:rFonts w:ascii="Courier New" w:cs="Courier New" w:hAnsi="Courier New"/>
          <w:lang w:val="en-US"/>
        </w:rPr>
        <w:t>); // default value is true</w:t>
      </w:r>
    </w:p>
    <w:p>
      <w:pPr>
        <w:pStyle w:val="style4"/>
        <w:numPr>
          <w:ilvl w:val="3"/>
          <w:numId w:val="1"/>
        </w:numPr>
      </w:pPr>
      <w:r>
        <w:rPr>
          <w:lang w:val="en-US"/>
        </w:rPr>
        <w:t>Event handling</w:t>
      </w:r>
    </w:p>
    <w:p>
      <w:pPr>
        <w:pStyle w:val="style0"/>
      </w:pPr>
      <w:r>
        <w:rPr>
          <w:lang w:val="en-US"/>
        </w:rPr>
        <w:t>Also you can handle events in this way:</w:t>
      </w:r>
    </w:p>
    <w:p>
      <w:pPr>
        <w:pStyle w:val="style0"/>
        <w:spacing w:after="0" w:before="0" w:line="100" w:lineRule="atLeast"/>
      </w:pPr>
      <w:r>
        <w:rPr>
          <w:color w:val="000000"/>
          <w:rFonts w:ascii="Calibri" w:cs="Calibri" w:hAnsi="Calibri"/>
          <w:lang w:val="en-US"/>
        </w:rPr>
        <w:t xml:space="preserve">adView.setOnAdDownload(new UserAdDownload()); //  download process callback adView.setOnAdClickListener(new UserAdClickListener()); // block opening URL </w:t>
      </w:r>
    </w:p>
    <w:p>
      <w:pPr>
        <w:pStyle w:val="style0"/>
        <w:spacing w:after="0" w:before="0" w:line="100" w:lineRule="atLeast"/>
      </w:pPr>
      <w:r>
        <w:rPr>
          <w:color w:val="000000"/>
          <w:rFonts w:ascii="Calibri" w:cs="Calibri" w:hAnsi="Calibri"/>
          <w:lang w:val="en-US"/>
        </w:rPr>
      </w:r>
    </w:p>
    <w:p>
      <w:pPr>
        <w:pStyle w:val="style0"/>
        <w:spacing w:after="0" w:before="0" w:line="100" w:lineRule="atLeast"/>
      </w:pPr>
      <w:r>
        <w:rPr>
          <w:color w:val="000000"/>
          <w:rFonts w:ascii="Calibri" w:cs="Calibri" w:hAnsi="Calibri"/>
          <w:lang w:val="en-US"/>
        </w:rPr>
        <w:t>…</w:t>
      </w:r>
    </w:p>
    <w:p>
      <w:pPr>
        <w:pStyle w:val="style0"/>
        <w:spacing w:after="0" w:before="0" w:line="100" w:lineRule="atLeast"/>
      </w:pPr>
      <w:r>
        <w:rPr>
          <w:color w:val="000000"/>
          <w:rFonts w:ascii="Calibri" w:cs="Calibri" w:hAnsi="Calibri"/>
          <w:lang w:val="en-US"/>
        </w:rPr>
        <w:t>class UserAdDownload implements OnAdDownload {</w:t>
      </w:r>
    </w:p>
    <w:p>
      <w:pPr>
        <w:pStyle w:val="style0"/>
        <w:ind w:firstLine="708" w:left="0" w:right="0"/>
        <w:spacing w:after="0" w:before="0" w:line="100" w:lineRule="atLeast"/>
      </w:pPr>
      <w:r>
        <w:rPr>
          <w:color w:val="000000"/>
          <w:rFonts w:ascii="Calibri" w:cs="Calibri" w:hAnsi="Calibri"/>
          <w:lang w:val="en-US"/>
        </w:rPr>
        <w:t>public void begin() {</w:t>
      </w:r>
    </w:p>
    <w:p>
      <w:pPr>
        <w:pStyle w:val="style0"/>
        <w:ind w:firstLine="708" w:left="708" w:right="0"/>
        <w:spacing w:after="0" w:before="0" w:line="100" w:lineRule="atLeast"/>
      </w:pPr>
      <w:r>
        <w:rPr>
          <w:color w:val="000000"/>
          <w:rFonts w:ascii="Calibri" w:cs="Calibri" w:hAnsi="Calibri"/>
          <w:lang w:val="en-US"/>
        </w:rPr>
        <w:t>// begin download</w:t>
      </w:r>
    </w:p>
    <w:p>
      <w:pPr>
        <w:pStyle w:val="style0"/>
        <w:ind w:firstLine="708" w:left="0" w:right="0"/>
        <w:spacing w:after="0" w:before="0" w:line="100" w:lineRule="atLeast"/>
      </w:pPr>
      <w:r>
        <w:rPr>
          <w:color w:val="000000"/>
          <w:rFonts w:ascii="Calibri" w:cs="Calibri" w:hAnsi="Calibri"/>
          <w:lang w:val="en-US"/>
        </w:rPr>
        <w:t>}</w:t>
      </w:r>
    </w:p>
    <w:p>
      <w:pPr>
        <w:pStyle w:val="style0"/>
        <w:ind w:firstLine="708" w:left="0" w:right="0"/>
        <w:spacing w:after="0" w:before="0" w:line="100" w:lineRule="atLeast"/>
      </w:pPr>
      <w:r>
        <w:rPr>
          <w:color w:val="000000"/>
          <w:rFonts w:ascii="Calibri" w:cs="Calibri" w:hAnsi="Calibri"/>
          <w:lang w:val="en-US"/>
        </w:rPr>
        <w:t>public void end(){</w:t>
      </w:r>
    </w:p>
    <w:p>
      <w:pPr>
        <w:pStyle w:val="style0"/>
        <w:ind w:firstLine="708" w:left="0" w:right="0"/>
        <w:spacing w:after="0" w:before="0" w:line="100" w:lineRule="atLeast"/>
      </w:pPr>
      <w:r>
        <w:rPr>
          <w:color w:val="000000"/>
          <w:rFonts w:ascii="Calibri" w:cs="Calibri" w:hAnsi="Calibri"/>
          <w:lang w:val="en-US"/>
        </w:rPr>
        <w:tab/>
        <w:t>// end download</w:t>
      </w:r>
    </w:p>
    <w:p>
      <w:pPr>
        <w:pStyle w:val="style0"/>
        <w:ind w:firstLine="708" w:left="0" w:right="0"/>
        <w:spacing w:after="0" w:before="0" w:line="100" w:lineRule="atLeast"/>
      </w:pPr>
      <w:r>
        <w:rPr>
          <w:color w:val="000000"/>
          <w:rFonts w:ascii="Calibri" w:cs="Calibri" w:hAnsi="Calibri"/>
          <w:lang w:val="en-US"/>
        </w:rPr>
        <w:t>}</w:t>
      </w:r>
    </w:p>
    <w:p>
      <w:pPr>
        <w:pStyle w:val="style0"/>
        <w:ind w:firstLine="708" w:left="0" w:right="0"/>
        <w:spacing w:after="0" w:before="0" w:line="100" w:lineRule="atLeast"/>
      </w:pPr>
      <w:r>
        <w:rPr>
          <w:color w:val="000000"/>
          <w:rFonts w:ascii="Calibri" w:cs="Calibri" w:hAnsi="Calibri"/>
          <w:lang w:val="en-US"/>
        </w:rPr>
        <w:t>public void error(String arg0){</w:t>
      </w:r>
    </w:p>
    <w:p>
      <w:pPr>
        <w:pStyle w:val="style0"/>
        <w:ind w:firstLine="708" w:left="0" w:right="0"/>
        <w:spacing w:after="0" w:before="0" w:line="100" w:lineRule="atLeast"/>
      </w:pPr>
      <w:r>
        <w:rPr>
          <w:color w:val="000000"/>
          <w:rFonts w:ascii="Calibri" w:cs="Calibri" w:hAnsi="Calibri"/>
          <w:lang w:val="en-US"/>
        </w:rPr>
        <w:tab/>
        <w:t>//arg0 error download</w:t>
      </w:r>
    </w:p>
    <w:p>
      <w:pPr>
        <w:pStyle w:val="style0"/>
        <w:ind w:firstLine="708" w:left="0" w:right="0"/>
        <w:spacing w:after="0" w:before="0" w:line="100" w:lineRule="atLeast"/>
      </w:pPr>
      <w:r>
        <w:rPr>
          <w:color w:val="000000"/>
          <w:rFonts w:ascii="Calibri" w:cs="Calibri" w:hAnsi="Calibri"/>
          <w:lang w:val="en-US"/>
        </w:rPr>
        <w:t>}</w:t>
      </w:r>
    </w:p>
    <w:p>
      <w:pPr>
        <w:pStyle w:val="style0"/>
        <w:spacing w:after="0" w:before="0" w:line="100" w:lineRule="atLeast"/>
      </w:pPr>
      <w:r>
        <w:rPr>
          <w:color w:val="000000"/>
          <w:rFonts w:ascii="Calibri" w:cs="Calibri" w:hAnsi="Calibri"/>
          <w:lang w:val="en-US"/>
        </w:rPr>
        <w:t>}</w:t>
      </w:r>
    </w:p>
    <w:p>
      <w:pPr>
        <w:pStyle w:val="style0"/>
        <w:spacing w:after="0" w:before="0" w:line="100" w:lineRule="atLeast"/>
      </w:pPr>
      <w:r>
        <w:rPr>
          <w:color w:val="000000"/>
          <w:rFonts w:ascii="Calibri" w:cs="Calibri" w:hAnsi="Calibri"/>
          <w:lang w:val="en-US"/>
        </w:rPr>
      </w:r>
    </w:p>
    <w:p>
      <w:pPr>
        <w:pStyle w:val="style0"/>
        <w:spacing w:after="0" w:before="0" w:line="100" w:lineRule="atLeast"/>
      </w:pPr>
      <w:r>
        <w:rPr>
          <w:color w:val="000000"/>
          <w:rFonts w:ascii="Calibri" w:cs="Calibri" w:hAnsi="Calibri"/>
          <w:lang w:val="en-US"/>
        </w:rPr>
        <w:t>class UserAdClickListener implements OnAdClickListener {</w:t>
      </w:r>
    </w:p>
    <w:p>
      <w:pPr>
        <w:pStyle w:val="style0"/>
        <w:ind w:firstLine="708" w:left="0" w:right="0"/>
        <w:spacing w:after="0" w:before="0" w:line="100" w:lineRule="atLeast"/>
      </w:pPr>
      <w:r>
        <w:rPr>
          <w:color w:val="000000"/>
          <w:rFonts w:ascii="Calibri" w:cs="Calibri" w:hAnsi="Calibri"/>
          <w:lang w:val="en-US"/>
        </w:rPr>
        <w:t>public void click(String arg0){</w:t>
      </w:r>
    </w:p>
    <w:p>
      <w:pPr>
        <w:pStyle w:val="style0"/>
        <w:ind w:firstLine="708" w:left="708" w:right="0"/>
        <w:spacing w:after="0" w:before="0" w:line="100" w:lineRule="atLeast"/>
      </w:pPr>
      <w:r>
        <w:rPr>
          <w:color w:val="000000"/>
          <w:rFonts w:ascii="Calibri" w:cs="Calibri" w:hAnsi="Calibri"/>
          <w:lang w:val="en-US"/>
        </w:rPr>
        <w:t>// to do smth with link arg0</w:t>
      </w:r>
    </w:p>
    <w:p>
      <w:pPr>
        <w:pStyle w:val="style0"/>
        <w:ind w:firstLine="708" w:left="0" w:right="0"/>
        <w:spacing w:after="0" w:before="0" w:line="100" w:lineRule="atLeast"/>
      </w:pPr>
      <w:r>
        <w:rPr>
          <w:color w:val="000000"/>
          <w:rFonts w:ascii="Calibri" w:cs="Calibri" w:hAnsi="Calibri"/>
          <w:lang w:val="en-US"/>
        </w:rPr>
        <w:t>}</w:t>
      </w:r>
    </w:p>
    <w:p>
      <w:pPr>
        <w:pStyle w:val="style0"/>
        <w:spacing w:after="0" w:before="0" w:line="100" w:lineRule="atLeast"/>
      </w:pPr>
      <w:r>
        <w:rPr>
          <w:color w:val="000000"/>
          <w:rFonts w:ascii="Calibri" w:cs="Calibri" w:hAnsi="Calibri"/>
          <w:lang w:val="en-US"/>
        </w:rPr>
        <w:t>}</w:t>
      </w:r>
    </w:p>
    <w:p>
      <w:pPr>
        <w:pStyle w:val="style0"/>
      </w:pPr>
      <w:r>
        <w:rPr>
          <w:color w:val="000000"/>
          <w:sz w:val="20"/>
          <w:szCs w:val="20"/>
          <w:rFonts w:ascii="Courier New" w:cs="Courier New" w:hAnsi="Courier New"/>
          <w:lang w:val="en-US"/>
        </w:rPr>
      </w:r>
    </w:p>
    <w:p>
      <w:pPr>
        <w:pStyle w:val="style4"/>
        <w:numPr>
          <w:ilvl w:val="3"/>
          <w:numId w:val="1"/>
        </w:numPr>
      </w:pPr>
      <w:r>
        <w:rPr>
          <w:lang w:val="en-US"/>
        </w:rPr>
        <w:t>Background transparency</w:t>
      </w:r>
    </w:p>
    <w:p>
      <w:pPr>
        <w:pStyle w:val="style0"/>
      </w:pPr>
      <w:r>
        <w:rPr>
          <w:lang w:val="en-US"/>
        </w:rPr>
        <w:t>You can set transparent background in this way:</w:t>
      </w:r>
    </w:p>
    <w:p>
      <w:pPr>
        <w:pStyle w:val="style0"/>
      </w:pPr>
      <w:r>
        <w:rPr>
          <w:color w:val="000000"/>
          <w:sz w:val="20"/>
          <w:szCs w:val="20"/>
          <w:rFonts w:ascii="Courier New" w:cs="Courier New" w:hAnsi="Courier New"/>
          <w:lang w:val="en-US"/>
        </w:rPr>
        <w:t>adView.setBackgroundColor(Color.</w:t>
      </w:r>
      <w:r>
        <w:rPr>
          <w:color w:val="0000C0"/>
          <w:sz w:val="20"/>
          <w:i/>
          <w:szCs w:val="20"/>
          <w:iCs/>
          <w:rFonts w:ascii="Courier New" w:cs="Courier New" w:hAnsi="Courier New"/>
          <w:lang w:val="en-US"/>
        </w:rPr>
        <w:t>TRANSPARENT</w:t>
      </w:r>
      <w:r>
        <w:rPr>
          <w:color w:val="000000"/>
          <w:sz w:val="20"/>
          <w:szCs w:val="20"/>
          <w:rFonts w:ascii="Courier New" w:cs="Courier New" w:hAnsi="Courier New"/>
          <w:lang w:val="en-US"/>
        </w:rPr>
        <w:t>);</w:t>
      </w:r>
    </w:p>
    <w:p>
      <w:pPr>
        <w:pStyle w:val="style4"/>
        <w:numPr>
          <w:ilvl w:val="3"/>
          <w:numId w:val="1"/>
        </w:numPr>
      </w:pPr>
      <w:r>
        <w:rPr>
          <w:lang w:val="en-US"/>
        </w:rPr>
        <w:t>Logging and testing</w:t>
      </w:r>
    </w:p>
    <w:p>
      <w:pPr>
        <w:pStyle w:val="style0"/>
        <w:spacing w:after="0" w:before="0" w:line="100" w:lineRule="atLeast"/>
      </w:pPr>
      <w:r>
        <w:rPr>
          <w:color w:val="000000"/>
          <w:rFonts w:ascii="Calibri" w:cs="Calibri" w:hAnsi="Calibri"/>
          <w:lang w:val="en-US"/>
        </w:rPr>
        <w:t xml:space="preserve">AdLog.setDefaultLogLevel(AdLog.LOG_LEVEL_3); // set logLevel for all banners in app AdLog.setFileLog("/sdcard/log.txt"); // set log file </w:t>
      </w:r>
    </w:p>
    <w:p>
      <w:pPr>
        <w:pStyle w:val="style0"/>
        <w:spacing w:after="0" w:before="0" w:line="100" w:lineRule="atLeast"/>
      </w:pPr>
      <w:r>
        <w:rPr>
          <w:color w:val="000000"/>
          <w:rFonts w:ascii="Calibri" w:cs="Calibri" w:hAnsi="Calibri"/>
          <w:lang w:val="en-US"/>
        </w:rPr>
      </w:r>
    </w:p>
    <w:p>
      <w:pPr>
        <w:pStyle w:val="style0"/>
        <w:spacing w:after="0" w:before="0" w:line="100" w:lineRule="atLeast"/>
      </w:pPr>
      <w:r>
        <w:rPr>
          <w:color w:val="000000"/>
          <w:rFonts w:ascii="Calibri" w:cs="Calibri" w:hAnsi="Calibri"/>
          <w:lang w:val="en-US"/>
        </w:rPr>
        <w:t>Where logLever can be one of:</w:t>
      </w:r>
    </w:p>
    <w:p>
      <w:pPr>
        <w:pStyle w:val="style0"/>
        <w:spacing w:after="0" w:before="0" w:line="100" w:lineRule="atLeast"/>
      </w:pPr>
      <w:r>
        <w:rPr>
          <w:lang w:val="en-US"/>
        </w:rPr>
        <w:t>AdLog.LOG_LEVEL_NONE</w:t>
        <w:tab/>
        <w:t>none</w:t>
      </w:r>
    </w:p>
    <w:p>
      <w:pPr>
        <w:pStyle w:val="style0"/>
        <w:spacing w:after="0" w:before="0" w:line="100" w:lineRule="atLeast"/>
      </w:pPr>
      <w:r>
        <w:rPr>
          <w:lang w:val="en-US"/>
        </w:rPr>
        <w:t>AdLog.LOG_LEVEL_1</w:t>
      </w:r>
      <w:r>
        <w:rPr>
          <w:color w:val="000000"/>
          <w:lang w:val="en-US"/>
        </w:rPr>
        <w:t xml:space="preserve"> </w:t>
        <w:tab/>
        <w:tab/>
        <w:t>only errors</w:t>
      </w:r>
    </w:p>
    <w:p>
      <w:pPr>
        <w:pStyle w:val="style0"/>
        <w:spacing w:after="0" w:before="0" w:line="100" w:lineRule="atLeast"/>
      </w:pPr>
      <w:r>
        <w:rPr>
          <w:lang w:val="en-US"/>
        </w:rPr>
        <w:t>AdLog.LOG_LEVEL_2</w:t>
      </w:r>
      <w:r>
        <w:rPr>
          <w:color w:val="000000"/>
          <w:lang w:val="en-US"/>
        </w:rPr>
        <w:t xml:space="preserve"> </w:t>
        <w:tab/>
        <w:tab/>
        <w:t>+warning</w:t>
      </w:r>
    </w:p>
    <w:p>
      <w:pPr>
        <w:pStyle w:val="style0"/>
        <w:spacing w:after="0" w:before="0" w:line="100" w:lineRule="atLeast"/>
      </w:pPr>
      <w:r>
        <w:rPr>
          <w:lang w:val="en-US"/>
        </w:rPr>
        <w:t>AdLog.LOG_LEVEL_3</w:t>
      </w:r>
      <w:r>
        <w:rPr>
          <w:color w:val="000000"/>
          <w:lang w:val="en-US"/>
        </w:rPr>
        <w:t xml:space="preserve"> </w:t>
        <w:tab/>
        <w:tab/>
        <w:t>+server traffic</w:t>
      </w:r>
    </w:p>
    <w:p>
      <w:pPr>
        <w:pStyle w:val="style0"/>
        <w:spacing w:after="0" w:before="0" w:line="100" w:lineRule="atLeast"/>
      </w:pPr>
      <w:r>
        <w:rPr>
          <w:color w:val="000000"/>
          <w:lang w:val="en-US"/>
        </w:rPr>
      </w:r>
    </w:p>
    <w:p>
      <w:pPr>
        <w:pStyle w:val="style0"/>
        <w:spacing w:after="0" w:before="0" w:line="100" w:lineRule="atLeast"/>
      </w:pPr>
      <w:r>
        <w:rPr>
          <w:color w:val="000000"/>
          <w:b/>
          <w:lang w:val="en-US"/>
        </w:rPr>
        <w:t xml:space="preserve">NOTE: </w:t>
      </w:r>
      <w:r>
        <w:rPr>
          <w:color w:val="000000"/>
          <w:lang w:val="en-US"/>
        </w:rPr>
        <w:t>See javadoc for details about available methods.</w:t>
      </w:r>
    </w:p>
    <w:p>
      <w:pPr>
        <w:pStyle w:val="style0"/>
      </w:pPr>
      <w:r>
        <w:rPr>
          <w:lang w:val="en-US"/>
        </w:rPr>
      </w:r>
    </w:p>
    <w:p>
      <w:pPr>
        <w:pStyle w:val="style2"/>
        <w:numPr>
          <w:ilvl w:val="1"/>
          <w:numId w:val="1"/>
        </w:numPr>
      </w:pPr>
      <w:bookmarkStart w:id="12" w:name="__RefHeading__922_957583566"/>
      <w:bookmarkStart w:id="13" w:name="_Toc317758657"/>
      <w:bookmarkEnd w:id="12"/>
      <w:bookmarkEnd w:id="13"/>
      <w:r>
        <w:rPr>
          <w:lang w:val="en-US"/>
        </w:rPr>
        <w:t>Full-screen advertisements</w:t>
      </w:r>
    </w:p>
    <w:p>
      <w:pPr>
        <w:pStyle w:val="style4"/>
        <w:numPr>
          <w:ilvl w:val="3"/>
          <w:numId w:val="1"/>
        </w:numPr>
      </w:pPr>
      <w:r>
        <w:rPr>
          <w:lang w:val="en-US"/>
        </w:rPr>
        <w:t>Interstitial advertisement</w:t>
      </w:r>
    </w:p>
    <w:p>
      <w:pPr>
        <w:pStyle w:val="style0"/>
      </w:pPr>
      <w:r>
        <w:rPr>
          <w:lang w:val="en-US"/>
        </w:rPr>
        <w:t>You can show interstitial ad for showing advertising in full screen mode in the center of screen:</w:t>
      </w:r>
    </w:p>
    <w:p>
      <w:pPr>
        <w:pStyle w:val="style0"/>
        <w:spacing w:after="0" w:before="0"/>
      </w:pPr>
      <w:r>
        <w:rPr>
          <w:color w:val="000000"/>
          <w:rFonts w:ascii="Calibri" w:cs="Calibri" w:hAnsi="Calibri"/>
          <w:lang w:val="en-US"/>
        </w:rPr>
        <w:t xml:space="preserve">AdInterstitialView interstitialView = </w:t>
      </w:r>
      <w:r>
        <w:rPr>
          <w:color w:val="7F0055"/>
          <w:b/>
          <w:bCs/>
          <w:rFonts w:ascii="Calibri" w:cs="Calibri" w:hAnsi="Calibri"/>
          <w:lang w:val="en-US"/>
        </w:rPr>
        <w:t>new</w:t>
      </w:r>
      <w:r>
        <w:rPr>
          <w:color w:val="000000"/>
          <w:rFonts w:ascii="Calibri" w:cs="Calibri" w:hAnsi="Calibri"/>
          <w:lang w:val="en-US"/>
        </w:rPr>
        <w:t xml:space="preserve"> AdInterstitialView(</w:t>
      </w:r>
      <w:r>
        <w:rPr>
          <w:color w:val="7F0055"/>
          <w:b/>
          <w:bCs/>
          <w:rFonts w:ascii="Calibri" w:cs="Calibri" w:hAnsi="Calibri"/>
          <w:lang w:val="en-US"/>
        </w:rPr>
        <w:t>this</w:t>
      </w:r>
      <w:r>
        <w:rPr>
          <w:color w:val="000000"/>
          <w:rFonts w:ascii="Calibri" w:cs="Calibri" w:hAnsi="Calibri"/>
          <w:lang w:val="en-US"/>
        </w:rPr>
        <w:t xml:space="preserve">, </w:t>
      </w:r>
      <w:r>
        <w:rPr>
          <w:color w:val="2A00FF"/>
          <w:rFonts w:ascii="Calibri" w:cs="Calibri" w:hAnsi="Calibri"/>
          <w:lang w:val="en-US"/>
        </w:rPr>
        <w:t>"</w:t>
      </w:r>
      <w:bookmarkStart w:id="14" w:name="__DdeLink__930_957583566"/>
      <w:r>
        <w:rPr>
          <w:color w:val="2A00FF"/>
          <w:rFonts w:ascii="Calibri" w:cs="Calibri" w:hAnsi="Calibri"/>
          <w:lang w:val="en-US"/>
        </w:rPr>
        <w:t>YOUR ZONE ID HERE</w:t>
      </w:r>
      <w:bookmarkEnd w:id="14"/>
      <w:r>
        <w:rPr>
          <w:color w:val="2A00FF"/>
          <w:rFonts w:ascii="Calibri" w:cs="Calibri" w:hAnsi="Calibri"/>
          <w:lang w:val="en-US"/>
        </w:rPr>
        <w:t>"</w:t>
      </w:r>
      <w:r>
        <w:rPr>
          <w:color w:val="000000"/>
          <w:rFonts w:ascii="Calibri" w:cs="Calibri" w:hAnsi="Calibri"/>
          <w:lang w:val="en-US"/>
        </w:rPr>
        <w:t>);</w:t>
      </w:r>
    </w:p>
    <w:p>
      <w:pPr>
        <w:pStyle w:val="style0"/>
        <w:spacing w:after="0" w:before="0"/>
      </w:pPr>
      <w:r>
        <w:rPr>
          <w:color w:val="000000"/>
          <w:rFonts w:ascii="Calibri" w:cs="Calibri" w:hAnsi="Calibri"/>
          <w:lang w:val="en-US"/>
        </w:rPr>
        <w:t>interstitialView.setShowCloseButtonTime(2);</w:t>
      </w:r>
    </w:p>
    <w:p>
      <w:pPr>
        <w:pStyle w:val="style0"/>
        <w:spacing w:after="0" w:before="0"/>
      </w:pPr>
      <w:r>
        <w:rPr>
          <w:color w:val="000000"/>
          <w:rFonts w:ascii="Calibri" w:cs="Calibri" w:hAnsi="Calibri"/>
          <w:lang w:val="en-US"/>
        </w:rPr>
        <w:t>interstitialView.setAutoCloseInterstitialTime(5); // 0 value – disable auto close.</w:t>
      </w:r>
    </w:p>
    <w:p>
      <w:pPr>
        <w:pStyle w:val="style0"/>
        <w:spacing w:after="0" w:before="0"/>
      </w:pPr>
      <w:r>
        <w:rPr>
          <w:color w:val="000000"/>
          <w:rFonts w:cs="Courier New"/>
          <w:lang w:val="en-US"/>
        </w:rPr>
        <w:t>interstitialView.setIsShowPhoneStatusBar(</w:t>
      </w:r>
      <w:r>
        <w:rPr>
          <w:color w:val="7F0055"/>
          <w:b/>
          <w:bCs/>
          <w:rFonts w:cs="Courier New"/>
          <w:lang w:val="en-US"/>
        </w:rPr>
        <w:t>false</w:t>
      </w:r>
      <w:r>
        <w:rPr>
          <w:color w:val="000000"/>
          <w:rFonts w:cs="Courier New"/>
          <w:lang w:val="en-US"/>
        </w:rPr>
        <w:t>); // option. Default true</w:t>
      </w:r>
    </w:p>
    <w:p>
      <w:pPr>
        <w:pStyle w:val="style0"/>
        <w:spacing w:after="0" w:before="0"/>
      </w:pPr>
      <w:r>
        <w:rPr>
          <w:color w:val="000000"/>
          <w:rFonts w:ascii="Calibri" w:cs="Calibri" w:hAnsi="Calibri"/>
          <w:lang w:val="en-US"/>
        </w:rPr>
        <w:t>interstitialView.show();</w:t>
      </w:r>
    </w:p>
    <w:p>
      <w:pPr>
        <w:pStyle w:val="style0"/>
        <w:spacing w:after="0" w:before="0"/>
      </w:pPr>
      <w:r>
        <w:rPr>
          <w:rFonts w:ascii="Calibri" w:cs="Calibri" w:hAnsi="Calibri"/>
          <w:lang w:val="en-US"/>
        </w:rPr>
      </w:r>
    </w:p>
    <w:p>
      <w:pPr>
        <w:pStyle w:val="style0"/>
      </w:pPr>
      <w:r>
        <w:rPr>
          <w:b/>
          <w:lang w:val="en-US"/>
        </w:rPr>
        <w:t>Note</w:t>
      </w:r>
      <w:r>
        <w:rPr>
          <w:i/>
          <w:lang w:val="en-US"/>
        </w:rPr>
        <w:t>:</w:t>
      </w:r>
      <w:r>
        <w:rPr>
          <w:lang w:val="en-US"/>
        </w:rPr>
        <w:t xml:space="preserve"> For this view it is not needed to call destroy, because it is called when “close” button is pressed.</w:t>
      </w:r>
    </w:p>
    <w:p>
      <w:pPr>
        <w:pStyle w:val="style4"/>
        <w:numPr>
          <w:ilvl w:val="3"/>
          <w:numId w:val="1"/>
        </w:numPr>
      </w:pPr>
      <w:r>
        <w:rPr>
          <w:lang w:val="en-US"/>
        </w:rPr>
        <w:t>Full-screen advertisement</w:t>
      </w:r>
    </w:p>
    <w:p>
      <w:pPr>
        <w:pStyle w:val="style0"/>
      </w:pPr>
      <w:r>
        <w:rPr>
          <w:lang w:val="en-US"/>
        </w:rPr>
        <w:t>You can show full-screen ad. It presents full screen advertising during some time, cannot be closed before timeout expiration:</w:t>
      </w:r>
    </w:p>
    <w:p>
      <w:pPr>
        <w:pStyle w:val="style0"/>
        <w:spacing w:after="0" w:before="0"/>
      </w:pPr>
      <w:r>
        <w:rPr>
          <w:color w:val="000000"/>
          <w:rFonts w:cs="Courier New"/>
          <w:lang w:val="en-US"/>
        </w:rPr>
        <w:t xml:space="preserve">AdFullscreenView fullscreenView = </w:t>
      </w:r>
      <w:r>
        <w:rPr>
          <w:color w:val="7F0055"/>
          <w:b/>
          <w:bCs/>
          <w:rFonts w:cs="Courier New"/>
          <w:lang w:val="en-US"/>
        </w:rPr>
        <w:t>new</w:t>
      </w:r>
      <w:r>
        <w:rPr>
          <w:color w:val="000000"/>
          <w:rFonts w:cs="Courier New"/>
          <w:lang w:val="en-US"/>
        </w:rPr>
        <w:t xml:space="preserve"> AdFullscreenView(</w:t>
      </w:r>
      <w:r>
        <w:rPr>
          <w:color w:val="7F0055"/>
          <w:b/>
          <w:bCs/>
          <w:rFonts w:cs="Courier New"/>
          <w:lang w:val="en-US"/>
        </w:rPr>
        <w:t>this</w:t>
      </w:r>
      <w:r>
        <w:rPr>
          <w:color w:val="000000"/>
          <w:rFonts w:cs="Courier New"/>
          <w:lang w:val="en-US"/>
        </w:rPr>
        <w:t xml:space="preserve">, </w:t>
      </w:r>
      <w:r>
        <w:rPr>
          <w:color w:val="2A00FF"/>
          <w:rFonts w:cs="Courier New"/>
          <w:lang w:val="en-US"/>
        </w:rPr>
        <w:t>"</w:t>
      </w:r>
      <w:r>
        <w:rPr>
          <w:color w:val="2A00FF"/>
          <w:rFonts w:ascii="Calibri" w:cs="Calibri" w:hAnsi="Calibri"/>
          <w:lang w:val="en-US"/>
        </w:rPr>
        <w:t>YOUR ZONE ID HERE</w:t>
      </w:r>
      <w:r>
        <w:rPr>
          <w:color w:val="2A00FF"/>
          <w:rFonts w:cs="Courier New"/>
          <w:lang w:val="en-US"/>
        </w:rPr>
        <w:t>"</w:t>
      </w:r>
      <w:r>
        <w:rPr>
          <w:color w:val="000000"/>
          <w:rFonts w:cs="Courier New"/>
          <w:lang w:val="en-US"/>
        </w:rPr>
        <w:t>);</w:t>
      </w:r>
    </w:p>
    <w:p>
      <w:pPr>
        <w:pStyle w:val="style0"/>
        <w:spacing w:after="0" w:before="0"/>
      </w:pPr>
      <w:r>
        <w:rPr>
          <w:color w:val="000000"/>
          <w:rFonts w:cs="Courier New"/>
          <w:lang w:val="en-US"/>
        </w:rPr>
        <w:t>fullscreenView.setAutoCloseTime(10);</w:t>
      </w:r>
    </w:p>
    <w:p>
      <w:pPr>
        <w:pStyle w:val="style0"/>
        <w:spacing w:after="0" w:before="0"/>
      </w:pPr>
      <w:r>
        <w:rPr>
          <w:color w:val="000000"/>
          <w:rFonts w:cs="Courier New"/>
          <w:lang w:val="en-US"/>
        </w:rPr>
        <w:t>fullscreenView.setIsShowPhoneStatusBar(</w:t>
      </w:r>
      <w:r>
        <w:rPr>
          <w:color w:val="7F0055"/>
          <w:b/>
          <w:bCs/>
          <w:rFonts w:cs="Courier New"/>
          <w:lang w:val="en-US"/>
        </w:rPr>
        <w:t>false</w:t>
      </w:r>
      <w:r>
        <w:rPr>
          <w:color w:val="000000"/>
          <w:rFonts w:cs="Courier New"/>
          <w:lang w:val="en-US"/>
        </w:rPr>
        <w:t>); // option. Default true</w:t>
      </w:r>
    </w:p>
    <w:p>
      <w:pPr>
        <w:pStyle w:val="style0"/>
        <w:spacing w:after="0" w:before="0"/>
      </w:pPr>
      <w:r>
        <w:rPr>
          <w:color w:val="000000"/>
          <w:rFonts w:cs="Courier New"/>
          <w:lang w:val="en-US"/>
        </w:rPr>
        <w:t>fullscreenView.show();</w:t>
      </w:r>
    </w:p>
    <w:p>
      <w:pPr>
        <w:pStyle w:val="style0"/>
        <w:spacing w:after="0" w:before="0"/>
      </w:pPr>
      <w:r>
        <w:rPr>
          <w:rFonts w:ascii="Calibri" w:cs="Calibri" w:hAnsi="Calibri"/>
          <w:lang w:val="en-US"/>
        </w:rPr>
      </w:r>
    </w:p>
    <w:p>
      <w:pPr>
        <w:pStyle w:val="style0"/>
      </w:pPr>
      <w:r>
        <w:rPr>
          <w:b/>
          <w:lang w:val="en-US"/>
        </w:rPr>
        <w:t>Note</w:t>
      </w:r>
      <w:r>
        <w:rPr>
          <w:i/>
          <w:lang w:val="en-US"/>
        </w:rPr>
        <w:t>:</w:t>
      </w:r>
      <w:r>
        <w:rPr>
          <w:lang w:val="en-US"/>
        </w:rPr>
        <w:t xml:space="preserve"> For this view it is not needed to call destroy, because it is called when “close” button is pressed.</w:t>
      </w:r>
    </w:p>
    <w:p>
      <w:pPr>
        <w:pStyle w:val="style4"/>
        <w:numPr>
          <w:ilvl w:val="3"/>
          <w:numId w:val="1"/>
        </w:numPr>
      </w:pPr>
      <w:r>
        <w:rPr>
          <w:lang w:val="en-US"/>
        </w:rPr>
        <w:t>Offer Wall advertisement</w:t>
      </w:r>
    </w:p>
    <w:p>
      <w:pPr>
        <w:pStyle w:val="style0"/>
      </w:pPr>
      <w:r>
        <w:rPr>
          <w:lang w:val="en-US"/>
        </w:rPr>
        <w:t>You can show OfferWall ad. It presents list of offer-advertising list in full screen mode:</w:t>
      </w:r>
    </w:p>
    <w:p>
      <w:pPr>
        <w:pStyle w:val="style0"/>
        <w:spacing w:after="0" w:before="0"/>
      </w:pPr>
      <w:r>
        <w:rPr>
          <w:color w:val="000000"/>
          <w:rFonts w:cs="Courier New"/>
          <w:lang w:val="en-US"/>
        </w:rPr>
        <w:t xml:space="preserve">AdOfferWallView offerWallView = </w:t>
      </w:r>
      <w:r>
        <w:rPr>
          <w:color w:val="7F0055"/>
          <w:b/>
          <w:bCs/>
          <w:rFonts w:cs="Courier New"/>
          <w:lang w:val="en-US"/>
        </w:rPr>
        <w:t>new</w:t>
      </w:r>
      <w:r>
        <w:rPr>
          <w:color w:val="000000"/>
          <w:rFonts w:cs="Courier New"/>
          <w:lang w:val="en-US"/>
        </w:rPr>
        <w:t xml:space="preserve"> AdOfferWallView(</w:t>
      </w:r>
      <w:r>
        <w:rPr>
          <w:color w:val="7F0055"/>
          <w:b/>
          <w:bCs/>
          <w:rFonts w:cs="Courier New"/>
          <w:lang w:val="en-US"/>
        </w:rPr>
        <w:t>this</w:t>
      </w:r>
      <w:r>
        <w:rPr>
          <w:color w:val="000000"/>
          <w:rFonts w:cs="Courier New"/>
          <w:lang w:val="en-US"/>
        </w:rPr>
        <w:t xml:space="preserve">, </w:t>
      </w:r>
      <w:r>
        <w:rPr>
          <w:color w:val="2A00FF"/>
          <w:rFonts w:cs="Courier New"/>
          <w:lang w:val="en-US"/>
        </w:rPr>
        <w:t>"</w:t>
      </w:r>
      <w:r>
        <w:rPr>
          <w:color w:val="2A00FF"/>
          <w:rFonts w:ascii="Calibri" w:cs="Calibri" w:hAnsi="Calibri"/>
          <w:lang w:val="en-US"/>
        </w:rPr>
        <w:t>YOUR ZONE ID HERE</w:t>
      </w:r>
      <w:r>
        <w:rPr>
          <w:color w:val="2A00FF"/>
          <w:rFonts w:cs="Courier New"/>
          <w:lang w:val="en-US"/>
        </w:rPr>
        <w:t>"</w:t>
      </w:r>
      <w:r>
        <w:rPr>
          <w:color w:val="000000"/>
          <w:rFonts w:cs="Courier New"/>
          <w:lang w:val="en-US"/>
        </w:rPr>
        <w:t>);</w:t>
      </w:r>
    </w:p>
    <w:p>
      <w:pPr>
        <w:pStyle w:val="style0"/>
        <w:spacing w:after="0" w:before="0"/>
      </w:pPr>
      <w:r>
        <w:rPr>
          <w:color w:val="000000"/>
          <w:rFonts w:cs="Courier New"/>
          <w:lang w:val="en-US"/>
        </w:rPr>
        <w:t>offerWallView.setIsShowPhoneStatusBar(</w:t>
      </w:r>
      <w:r>
        <w:rPr>
          <w:color w:val="7F0055"/>
          <w:b/>
          <w:bCs/>
          <w:rFonts w:cs="Courier New"/>
          <w:lang w:val="en-US"/>
        </w:rPr>
        <w:t>false</w:t>
      </w:r>
      <w:r>
        <w:rPr>
          <w:color w:val="000000"/>
          <w:rFonts w:cs="Courier New"/>
          <w:lang w:val="en-US"/>
        </w:rPr>
        <w:t>); // option. Default true</w:t>
      </w:r>
    </w:p>
    <w:p>
      <w:pPr>
        <w:pStyle w:val="style0"/>
        <w:spacing w:after="0" w:before="0"/>
      </w:pPr>
      <w:r>
        <w:rPr>
          <w:color w:val="000000"/>
          <w:rFonts w:cs="Courier New"/>
          <w:lang w:val="en-US"/>
        </w:rPr>
        <w:t>offerWallView.show();</w:t>
      </w:r>
    </w:p>
    <w:p>
      <w:pPr>
        <w:pStyle w:val="style0"/>
        <w:spacing w:after="0" w:before="0"/>
      </w:pPr>
      <w:r>
        <w:rPr>
          <w:rFonts w:ascii="Calibri" w:cs="Calibri" w:hAnsi="Calibri"/>
          <w:lang w:val="en-US"/>
        </w:rPr>
      </w:r>
    </w:p>
    <w:p>
      <w:pPr>
        <w:pStyle w:val="style0"/>
      </w:pPr>
      <w:r>
        <w:rPr>
          <w:b/>
          <w:lang w:val="en-US"/>
        </w:rPr>
        <w:t>Note</w:t>
      </w:r>
      <w:r>
        <w:rPr>
          <w:i/>
          <w:lang w:val="en-US"/>
        </w:rPr>
        <w:t>:</w:t>
      </w:r>
      <w:r>
        <w:rPr>
          <w:lang w:val="en-US"/>
        </w:rPr>
        <w:t xml:space="preserve"> For this view it is not needed to call destroy, because it is called when “close” button is pressed.</w:t>
      </w:r>
    </w:p>
    <w:p>
      <w:pPr>
        <w:pStyle w:val="style4"/>
        <w:numPr>
          <w:ilvl w:val="3"/>
          <w:numId w:val="1"/>
        </w:numPr>
      </w:pPr>
      <w:r>
        <w:rPr>
          <w:lang w:val="en-US"/>
        </w:rPr>
        <w:t>Video Unit advertisement</w:t>
      </w:r>
    </w:p>
    <w:p>
      <w:pPr>
        <w:pStyle w:val="style0"/>
      </w:pPr>
      <w:r>
        <w:rPr>
          <w:lang w:val="en-US"/>
        </w:rPr>
        <w:t>You can show video ad. It presents full screen video advertising during some time, cannot be closed before timeout expiration:</w:t>
      </w:r>
    </w:p>
    <w:p>
      <w:pPr>
        <w:pStyle w:val="style0"/>
        <w:spacing w:after="0" w:before="0"/>
      </w:pPr>
      <w:r>
        <w:rPr>
          <w:color w:val="000000"/>
          <w:rFonts w:cs="Courier New"/>
          <w:lang w:val="en-US"/>
        </w:rPr>
        <w:t xml:space="preserve">AdVideoUnitView adVideoUnitView = </w:t>
      </w:r>
      <w:r>
        <w:rPr>
          <w:color w:val="7F0055"/>
          <w:b/>
          <w:bCs/>
          <w:rFonts w:cs="Courier New"/>
          <w:lang w:val="en-US"/>
        </w:rPr>
        <w:t>new</w:t>
      </w:r>
      <w:r>
        <w:rPr>
          <w:color w:val="000000"/>
          <w:rFonts w:cs="Courier New"/>
          <w:lang w:val="en-US"/>
        </w:rPr>
        <w:t xml:space="preserve"> AdVideoUnitView(</w:t>
      </w:r>
      <w:r>
        <w:rPr>
          <w:color w:val="7F0055"/>
          <w:b/>
          <w:bCs/>
          <w:rFonts w:cs="Courier New"/>
          <w:lang w:val="en-US"/>
        </w:rPr>
        <w:t>this</w:t>
      </w:r>
      <w:r>
        <w:rPr>
          <w:color w:val="000000"/>
          <w:rFonts w:cs="Courier New"/>
          <w:lang w:val="en-US"/>
        </w:rPr>
        <w:t xml:space="preserve">, </w:t>
      </w:r>
      <w:r>
        <w:rPr>
          <w:color w:val="2A00FF"/>
          <w:rFonts w:cs="Courier New"/>
          <w:lang w:val="en-US"/>
        </w:rPr>
        <w:t>"</w:t>
      </w:r>
      <w:r>
        <w:rPr>
          <w:color w:val="2A00FF"/>
          <w:rFonts w:ascii="Calibri" w:cs="Calibri" w:hAnsi="Calibri"/>
          <w:lang w:val="en-US"/>
        </w:rPr>
        <w:t>YOUR ZONE ID HERE</w:t>
      </w:r>
      <w:r>
        <w:rPr>
          <w:color w:val="2A00FF"/>
          <w:rFonts w:cs="Courier New"/>
          <w:lang w:val="en-US"/>
        </w:rPr>
        <w:t>"</w:t>
      </w:r>
      <w:r>
        <w:rPr>
          <w:color w:val="000000"/>
          <w:rFonts w:cs="Courier New"/>
          <w:lang w:val="en-US"/>
        </w:rPr>
        <w:t>);</w:t>
      </w:r>
    </w:p>
    <w:p>
      <w:pPr>
        <w:pStyle w:val="style0"/>
        <w:spacing w:after="0" w:before="0"/>
      </w:pPr>
      <w:r>
        <w:rPr>
          <w:color w:val="000000"/>
          <w:rFonts w:cs="Courier New"/>
          <w:lang w:val="en-US"/>
        </w:rPr>
        <w:t>adVideoUnitView.setIsShowPhoneStatusBar(</w:t>
      </w:r>
      <w:r>
        <w:rPr>
          <w:color w:val="7F0055"/>
          <w:b/>
          <w:bCs/>
          <w:rFonts w:cs="Courier New"/>
          <w:lang w:val="en-US"/>
        </w:rPr>
        <w:t>false</w:t>
      </w:r>
      <w:r>
        <w:rPr>
          <w:color w:val="000000"/>
          <w:rFonts w:cs="Courier New"/>
          <w:lang w:val="en-US"/>
        </w:rPr>
        <w:t>); // option. Default true</w:t>
      </w:r>
    </w:p>
    <w:p>
      <w:pPr>
        <w:pStyle w:val="style0"/>
        <w:spacing w:after="0" w:before="0"/>
      </w:pPr>
      <w:r>
        <w:rPr>
          <w:color w:val="000000"/>
          <w:rFonts w:cs="Courier New"/>
          <w:lang w:val="en-US"/>
        </w:rPr>
        <w:t>adVideoUnitView.setAutoCloseTime(45);</w:t>
      </w:r>
    </w:p>
    <w:p>
      <w:pPr>
        <w:pStyle w:val="style0"/>
        <w:spacing w:after="0" w:before="0"/>
      </w:pPr>
      <w:r>
        <w:rPr>
          <w:color w:val="000000"/>
          <w:rFonts w:cs="Courier New"/>
          <w:lang w:val="en-US"/>
        </w:rPr>
        <w:t>adVideoUnitView.show();</w:t>
      </w:r>
    </w:p>
    <w:p>
      <w:pPr>
        <w:pStyle w:val="style0"/>
        <w:spacing w:after="0" w:before="0"/>
      </w:pPr>
      <w:r>
        <w:rPr>
          <w:rFonts w:cs="Calibri"/>
          <w:lang w:val="en-US"/>
        </w:rPr>
      </w:r>
    </w:p>
    <w:p>
      <w:pPr>
        <w:pStyle w:val="style0"/>
      </w:pPr>
      <w:r>
        <w:rPr>
          <w:b/>
          <w:lang w:val="en-US"/>
        </w:rPr>
        <w:t>Note</w:t>
      </w:r>
      <w:r>
        <w:rPr>
          <w:i/>
          <w:lang w:val="en-US"/>
        </w:rPr>
        <w:t>:</w:t>
      </w:r>
      <w:r>
        <w:rPr>
          <w:lang w:val="en-US"/>
        </w:rPr>
        <w:t xml:space="preserve"> For this view it is not needed to call destroy, because it is called when “close” button is pressed.</w:t>
      </w:r>
    </w:p>
    <w:p>
      <w:pPr>
        <w:pStyle w:val="style0"/>
      </w:pPr>
      <w:r>
        <w:rPr>
          <w:color w:val="365F91"/>
          <w:sz w:val="28"/>
          <w:b/>
          <w:szCs w:val="28"/>
          <w:bCs/>
          <w:rFonts w:ascii="Cambria" w:cs="" w:hAnsi="Cambria"/>
          <w:lang w:val="en-US"/>
        </w:rPr>
      </w:r>
    </w:p>
    <w:p>
      <w:pPr>
        <w:pStyle w:val="style1"/>
        <w:pageBreakBefore/>
      </w:pPr>
      <w:bookmarkStart w:id="15" w:name="__RefHeading__924_957583566"/>
      <w:bookmarkStart w:id="16" w:name="_Toc317758658"/>
      <w:bookmarkEnd w:id="15"/>
      <w:bookmarkEnd w:id="16"/>
      <w:r>
        <w:rPr>
          <w:lang w:val="en-US"/>
        </w:rPr>
        <w:t>Install tracking and Event tracking</w:t>
      </w:r>
    </w:p>
    <w:p>
      <w:pPr>
        <w:pStyle w:val="style2"/>
        <w:numPr>
          <w:ilvl w:val="1"/>
          <w:numId w:val="1"/>
        </w:numPr>
      </w:pPr>
      <w:bookmarkStart w:id="17" w:name="__RefHeading__926_957583566"/>
      <w:bookmarkStart w:id="18" w:name="_Toc317758659"/>
      <w:bookmarkEnd w:id="17"/>
      <w:bookmarkEnd w:id="18"/>
      <w:r>
        <w:rPr>
          <w:lang w:val="en-US"/>
        </w:rPr>
        <w:t>Install tracking</w:t>
      </w:r>
    </w:p>
    <w:p>
      <w:pPr>
        <w:pStyle w:val="style0"/>
      </w:pPr>
      <w:r>
        <w:rPr>
          <w:lang w:val="en-US"/>
        </w:rPr>
        <w:t>For tracking your installation please add this code into Activity.onCreate() method of your main activity:</w:t>
      </w:r>
    </w:p>
    <w:p>
      <w:pPr>
        <w:pStyle w:val="style0"/>
      </w:pPr>
      <w:r>
        <w:rPr>
          <w:color w:val="000000"/>
          <w:sz w:val="20"/>
          <w:szCs w:val="20"/>
          <w:rFonts w:ascii="Courier New" w:cs="Courier New" w:hAnsi="Courier New"/>
          <w:lang w:val="en-US"/>
        </w:rPr>
        <w:t>InstallTracker.</w:t>
      </w:r>
      <w:r>
        <w:rPr>
          <w:color w:val="000000"/>
          <w:sz w:val="20"/>
          <w:i/>
          <w:szCs w:val="20"/>
          <w:iCs/>
          <w:rFonts w:ascii="Courier New" w:cs="Courier New" w:hAnsi="Courier New"/>
          <w:lang w:val="en-US"/>
        </w:rPr>
        <w:t>getInstance</w:t>
      </w:r>
      <w:r>
        <w:rPr>
          <w:color w:val="000000"/>
          <w:sz w:val="20"/>
          <w:szCs w:val="20"/>
          <w:rFonts w:ascii="Courier New" w:cs="Courier New" w:hAnsi="Courier New"/>
          <w:lang w:val="en-US"/>
        </w:rPr>
        <w:t>().reportInstall(</w:t>
      </w:r>
      <w:r>
        <w:rPr>
          <w:color w:val="7F0055"/>
          <w:sz w:val="20"/>
          <w:b/>
          <w:szCs w:val="20"/>
          <w:bCs/>
          <w:rFonts w:ascii="Courier New" w:cs="Courier New" w:hAnsi="Courier New"/>
          <w:lang w:val="en-US"/>
        </w:rPr>
        <w:t>this</w:t>
      </w:r>
      <w:r>
        <w:rPr>
          <w:color w:val="000000"/>
          <w:sz w:val="20"/>
          <w:szCs w:val="20"/>
          <w:rFonts w:ascii="Courier New" w:cs="Courier New" w:hAnsi="Courier New"/>
          <w:lang w:val="en-US"/>
        </w:rPr>
        <w:t>);</w:t>
      </w:r>
    </w:p>
    <w:p>
      <w:pPr>
        <w:pStyle w:val="style0"/>
      </w:pPr>
      <w:r>
        <w:rPr>
          <w:color w:val="000000"/>
          <w:sz w:val="20"/>
          <w:szCs w:val="20"/>
          <w:rFonts w:ascii="Courier New" w:cs="Courier New" w:hAnsi="Courier New"/>
          <w:lang w:val="en-US"/>
        </w:rPr>
        <w:t>or</w:t>
      </w:r>
    </w:p>
    <w:p>
      <w:pPr>
        <w:pStyle w:val="style0"/>
      </w:pPr>
      <w:r>
        <w:rPr>
          <w:color w:val="000000"/>
          <w:sz w:val="20"/>
          <w:szCs w:val="20"/>
          <w:rFonts w:ascii="Courier New" w:cs="Courier New" w:hAnsi="Courier New"/>
          <w:lang w:val="en-US"/>
        </w:rPr>
        <w:t>InstallTracker.</w:t>
      </w:r>
      <w:r>
        <w:rPr>
          <w:color w:val="000000"/>
          <w:sz w:val="20"/>
          <w:i/>
          <w:szCs w:val="20"/>
          <w:iCs/>
          <w:rFonts w:ascii="Courier New" w:cs="Courier New" w:hAnsi="Courier New"/>
          <w:lang w:val="en-US"/>
        </w:rPr>
        <w:t>getInstance</w:t>
      </w:r>
      <w:r>
        <w:rPr>
          <w:color w:val="000000"/>
          <w:sz w:val="20"/>
          <w:szCs w:val="20"/>
          <w:rFonts w:ascii="Courier New" w:cs="Courier New" w:hAnsi="Courier New"/>
          <w:lang w:val="en-US"/>
        </w:rPr>
        <w:t>().reportInstall(</w:t>
      </w:r>
      <w:r>
        <w:rPr>
          <w:color w:val="7F0055"/>
          <w:sz w:val="20"/>
          <w:b/>
          <w:szCs w:val="20"/>
          <w:bCs/>
          <w:rFonts w:ascii="Courier New" w:cs="Courier New" w:hAnsi="Courier New"/>
          <w:lang w:val="en-US"/>
        </w:rPr>
        <w:t>this</w:t>
      </w:r>
      <w:r>
        <w:rPr>
          <w:color w:val="000000"/>
          <w:sz w:val="20"/>
          <w:szCs w:val="20"/>
          <w:rFonts w:ascii="Courier New" w:cs="Courier New" w:hAnsi="Courier New"/>
          <w:lang w:val="en-US"/>
        </w:rPr>
        <w:t xml:space="preserve">, </w:t>
      </w:r>
      <w:r>
        <w:rPr>
          <w:color w:val="2A00FF"/>
          <w:sz w:val="20"/>
          <w:szCs w:val="20"/>
          <w:rFonts w:ascii="Courier New" w:cs="Courier New" w:hAnsi="Courier New"/>
          <w:lang w:val="en-US"/>
        </w:rPr>
        <w:t>"</w:t>
      </w:r>
      <w:r>
        <w:rPr>
          <w:color w:val="2A00FF"/>
          <w:sz w:val="20"/>
          <w:szCs w:val="20"/>
          <w:rFonts w:ascii="Calibri" w:cs="Calibri" w:hAnsi="Calibri"/>
          <w:lang w:val="en-US"/>
        </w:rPr>
        <w:t>YOUR CAMPAIGN ID HERE</w:t>
      </w:r>
      <w:r>
        <w:rPr>
          <w:color w:val="2A00FF"/>
          <w:sz w:val="20"/>
          <w:szCs w:val="20"/>
          <w:rFonts w:ascii="Courier New" w:cs="Courier New" w:hAnsi="Courier New"/>
          <w:lang w:val="en-US"/>
        </w:rPr>
        <w:t>"</w:t>
      </w:r>
      <w:r>
        <w:rPr>
          <w:color w:val="000000"/>
          <w:sz w:val="20"/>
          <w:szCs w:val="20"/>
          <w:rFonts w:ascii="Courier New" w:cs="Courier New" w:hAnsi="Courier New"/>
          <w:lang w:val="en-US"/>
        </w:rPr>
        <w:t>);</w:t>
      </w:r>
    </w:p>
    <w:p>
      <w:pPr>
        <w:pStyle w:val="style0"/>
      </w:pPr>
      <w:r>
        <w:rPr>
          <w:color w:val="000000"/>
          <w:sz w:val="20"/>
          <w:szCs w:val="20"/>
          <w:rFonts w:ascii="Courier New" w:cs="Courier New" w:hAnsi="Courier New"/>
          <w:lang w:val="en-US"/>
        </w:rPr>
        <w:t>Also you can change log level for logs for this class:</w:t>
      </w:r>
    </w:p>
    <w:p>
      <w:pPr>
        <w:pStyle w:val="style0"/>
        <w:spacing w:after="0" w:before="0" w:line="100" w:lineRule="atLeast"/>
      </w:pPr>
      <w:r>
        <w:rPr>
          <w:color w:val="000000"/>
          <w:sz w:val="20"/>
          <w:szCs w:val="20"/>
          <w:rFonts w:ascii="Courier New" w:cs="Courier New" w:hAnsi="Courier New"/>
          <w:lang w:val="en-US"/>
        </w:rPr>
        <w:t>InstallTracker.</w:t>
      </w:r>
      <w:r>
        <w:rPr>
          <w:color w:val="000000"/>
          <w:sz w:val="20"/>
          <w:i/>
          <w:szCs w:val="20"/>
          <w:iCs/>
          <w:rFonts w:ascii="Courier New" w:cs="Courier New" w:hAnsi="Courier New"/>
          <w:lang w:val="en-US"/>
        </w:rPr>
        <w:t>getInstance</w:t>
      </w:r>
      <w:r>
        <w:rPr>
          <w:color w:val="000000"/>
          <w:sz w:val="20"/>
          <w:szCs w:val="20"/>
          <w:rFonts w:ascii="Courier New" w:cs="Courier New" w:hAnsi="Courier New"/>
          <w:lang w:val="en-US"/>
        </w:rPr>
        <w:t>().setLogLevel(AdLog.</w:t>
      </w:r>
      <w:r>
        <w:rPr>
          <w:color w:val="0000C0"/>
          <w:sz w:val="20"/>
          <w:i/>
          <w:szCs w:val="20"/>
          <w:iCs/>
          <w:rFonts w:ascii="Courier New" w:cs="Courier New" w:hAnsi="Courier New"/>
          <w:lang w:val="en-US"/>
        </w:rPr>
        <w:t>LOG_LEVEL_3</w:t>
      </w:r>
      <w:r>
        <w:rPr>
          <w:color w:val="000000"/>
          <w:sz w:val="20"/>
          <w:szCs w:val="20"/>
          <w:rFonts w:ascii="Courier New" w:cs="Courier New" w:hAnsi="Courier New"/>
          <w:lang w:val="en-US"/>
        </w:rPr>
        <w:t>);</w:t>
      </w:r>
    </w:p>
    <w:p>
      <w:pPr>
        <w:pStyle w:val="style0"/>
        <w:spacing w:after="0" w:before="0" w:line="100" w:lineRule="atLeast"/>
      </w:pPr>
      <w:r>
        <w:rPr>
          <w:color w:val="000000"/>
          <w:sz w:val="20"/>
          <w:szCs w:val="20"/>
          <w:rFonts w:ascii="Courier New" w:cs="Courier New" w:hAnsi="Courier New"/>
          <w:lang w:val="en-US"/>
        </w:rPr>
      </w:r>
    </w:p>
    <w:p>
      <w:pPr>
        <w:pStyle w:val="style2"/>
        <w:numPr>
          <w:ilvl w:val="1"/>
          <w:numId w:val="1"/>
        </w:numPr>
      </w:pPr>
      <w:bookmarkStart w:id="19" w:name="__RefHeading__928_957583566"/>
      <w:bookmarkStart w:id="20" w:name="_Toc317758660"/>
      <w:bookmarkEnd w:id="19"/>
      <w:bookmarkEnd w:id="20"/>
      <w:r>
        <w:rPr>
          <w:lang w:val="en-US"/>
        </w:rPr>
        <w:t>Event tracking</w:t>
      </w:r>
    </w:p>
    <w:p>
      <w:pPr>
        <w:pStyle w:val="style0"/>
      </w:pPr>
      <w:r>
        <w:rPr>
          <w:lang w:val="en-US"/>
        </w:rPr>
        <w:t>For tracking any event in your app please add call like this into the right place:</w:t>
      </w:r>
    </w:p>
    <w:p>
      <w:pPr>
        <w:pStyle w:val="style0"/>
        <w:spacing w:after="0" w:before="0" w:line="100" w:lineRule="atLeast"/>
      </w:pPr>
      <w:r>
        <w:rPr>
          <w:color w:val="000000"/>
          <w:sz w:val="20"/>
          <w:szCs w:val="20"/>
          <w:rFonts w:ascii="Courier New" w:cs="Courier New" w:hAnsi="Courier New"/>
          <w:lang w:val="en-US"/>
        </w:rPr>
        <w:t>EventTracker.</w:t>
      </w:r>
      <w:r>
        <w:rPr>
          <w:color w:val="000000"/>
          <w:sz w:val="20"/>
          <w:i/>
          <w:szCs w:val="20"/>
          <w:iCs/>
          <w:rFonts w:ascii="Courier New" w:cs="Courier New" w:hAnsi="Courier New"/>
          <w:lang w:val="en-US"/>
        </w:rPr>
        <w:t>getInstance</w:t>
      </w:r>
      <w:r>
        <w:rPr>
          <w:color w:val="000000"/>
          <w:sz w:val="20"/>
          <w:szCs w:val="20"/>
          <w:rFonts w:ascii="Courier New" w:cs="Courier New" w:hAnsi="Courier New"/>
          <w:lang w:val="en-US"/>
        </w:rPr>
        <w:t>().reportEvent(</w:t>
      </w:r>
      <w:r>
        <w:rPr>
          <w:color w:val="7F0055"/>
          <w:sz w:val="20"/>
          <w:b/>
          <w:szCs w:val="20"/>
          <w:bCs/>
          <w:rFonts w:ascii="Courier New" w:cs="Courier New" w:hAnsi="Courier New"/>
          <w:lang w:val="en-US"/>
        </w:rPr>
        <w:t>this</w:t>
      </w:r>
      <w:r>
        <w:rPr>
          <w:color w:val="000000"/>
          <w:sz w:val="20"/>
          <w:szCs w:val="20"/>
          <w:rFonts w:ascii="Courier New" w:cs="Courier New" w:hAnsi="Courier New"/>
          <w:lang w:val="en-US"/>
        </w:rPr>
        <w:t xml:space="preserve">, </w:t>
      </w:r>
      <w:r>
        <w:rPr>
          <w:color w:val="2A00FF"/>
          <w:sz w:val="20"/>
          <w:szCs w:val="20"/>
          <w:rFonts w:ascii="Courier New" w:cs="Courier New" w:hAnsi="Courier New"/>
          <w:lang w:val="en-US"/>
        </w:rPr>
        <w:t>"Show InterstitialView"</w:t>
      </w:r>
      <w:r>
        <w:rPr>
          <w:color w:val="000000"/>
          <w:sz w:val="20"/>
          <w:szCs w:val="20"/>
          <w:rFonts w:ascii="Courier New" w:cs="Courier New" w:hAnsi="Courier New"/>
          <w:lang w:val="en-US"/>
        </w:rPr>
        <w:t>);</w:t>
      </w:r>
    </w:p>
    <w:p>
      <w:pPr>
        <w:pStyle w:val="style0"/>
        <w:spacing w:after="0" w:before="0" w:line="100" w:lineRule="atLeast"/>
      </w:pPr>
      <w:r>
        <w:rPr>
          <w:color w:val="000000"/>
          <w:sz w:val="20"/>
          <w:szCs w:val="20"/>
          <w:rFonts w:ascii="Courier New" w:cs="Courier New" w:hAnsi="Courier New"/>
          <w:lang w:val="en-US"/>
        </w:rPr>
      </w:r>
    </w:p>
    <w:p>
      <w:pPr>
        <w:pStyle w:val="style0"/>
      </w:pPr>
      <w:r>
        <w:rPr>
          <w:color w:val="000000"/>
          <w:sz w:val="20"/>
          <w:szCs w:val="20"/>
          <w:rFonts w:ascii="Courier New" w:cs="Courier New" w:hAnsi="Courier New"/>
          <w:lang w:val="en-US"/>
        </w:rPr>
        <w:t>Also you can change log level for logs for this class:</w:t>
      </w:r>
    </w:p>
    <w:p>
      <w:pPr>
        <w:pStyle w:val="style0"/>
        <w:spacing w:after="0" w:before="0" w:line="100" w:lineRule="atLeast"/>
      </w:pPr>
      <w:r>
        <w:rPr>
          <w:color w:val="000000"/>
          <w:sz w:val="20"/>
          <w:szCs w:val="20"/>
          <w:rFonts w:ascii="Courier New" w:cs="Courier New" w:hAnsi="Courier New"/>
          <w:lang w:val="en-US"/>
        </w:rPr>
        <w:t>EventTracker.</w:t>
      </w:r>
      <w:r>
        <w:rPr>
          <w:color w:val="000000"/>
          <w:sz w:val="20"/>
          <w:i/>
          <w:szCs w:val="20"/>
          <w:iCs/>
          <w:rFonts w:ascii="Courier New" w:cs="Courier New" w:hAnsi="Courier New"/>
          <w:lang w:val="en-US"/>
        </w:rPr>
        <w:t>getInstance</w:t>
      </w:r>
      <w:r>
        <w:rPr>
          <w:color w:val="000000"/>
          <w:sz w:val="20"/>
          <w:szCs w:val="20"/>
          <w:rFonts w:ascii="Courier New" w:cs="Courier New" w:hAnsi="Courier New"/>
          <w:lang w:val="en-US"/>
        </w:rPr>
        <w:t>().setLogLevel(AdLog.</w:t>
      </w:r>
      <w:r>
        <w:rPr>
          <w:color w:val="0000C0"/>
          <w:sz w:val="20"/>
          <w:i/>
          <w:szCs w:val="20"/>
          <w:iCs/>
          <w:rFonts w:ascii="Courier New" w:cs="Courier New" w:hAnsi="Courier New"/>
          <w:lang w:val="en-US"/>
        </w:rPr>
        <w:t>LOG_LEVEL_3</w:t>
      </w:r>
      <w:r>
        <w:rPr>
          <w:color w:val="000000"/>
          <w:sz w:val="20"/>
          <w:szCs w:val="20"/>
          <w:rFonts w:ascii="Courier New" w:cs="Courier New" w:hAnsi="Courier New"/>
          <w:lang w:val="en-US"/>
        </w:rPr>
        <w:t>);</w:t>
      </w:r>
    </w:p>
    <w:p>
      <w:pPr>
        <w:pStyle w:val="style0"/>
      </w:pPr>
      <w:r>
        <w:rPr>
          <w:lang w:val="en-US"/>
        </w:rPr>
      </w:r>
    </w:p>
    <w:p>
      <w:pPr>
        <w:pStyle w:val="style0"/>
        <w:spacing w:after="0" w:before="0" w:line="100" w:lineRule="atLeast"/>
      </w:pPr>
      <w:r>
        <w:rPr>
          <w:sz w:val="20"/>
          <w:szCs w:val="20"/>
          <w:rFonts w:ascii="Courier New" w:cs="Courier New" w:hAnsi="Courier New"/>
          <w:lang w:val="en-US"/>
        </w:rPr>
      </w:r>
    </w:p>
    <w:p>
      <w:pPr>
        <w:pStyle w:val="style0"/>
      </w:pPr>
      <w:r>
        <w:rPr/>
      </w:r>
    </w:p>
    <w:sectPr>
      <w:formProt w:val="off"/>
      <w:pgSz w:h="16838" w:w="11906"/>
      <w:textDirection w:val="lrTb"/>
      <w:pgNumType w:fmt="decimal"/>
      <w:type w:val="continuous"/>
      <w:pgMar w:bottom="1134" w:footer="708" w:left="1701" w:right="850"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w="http://schemas.openxmlformats.org/wordprocessingml/2006/main">
  <w:p>
    <w:pPr>
      <w:pStyle w:val="style36"/>
      <w:top w:color="622423" w:space="0" w:sz="28" w:val="thinThickMediumGap"/>
      <w:r>
        <w:rPr>
          <w:lang w:val="en-US"/>
        </w:rPr>
        <w:t>Copyright © 2011 TapIt! All Rights Reserved.</w:t>
      </w:r>
      <w:r>
        <w:rPr>
          <w:rFonts w:ascii="Cambria" w:hAnsi="Cambria"/>
        </w:rPr>
        <w:tab/>
        <w:t xml:space="preserve">Page </w:t>
      </w:r>
      <w:r>
        <w:fldChar w:fldCharType="begin"/>
      </w:r>
      <w:r>
        <w:rPr/>
        <w:fldChar w:fldCharType="begin"/>
      </w:r>
      <w:r>
        <w:instrText> PAGE </w:instrText>
      </w:r>
      <w:r>
        <w:fldChar w:fldCharType="separate"/>
      </w:r>
      <w:r>
        <w:t>3</w:t>
      </w:r>
      <w:r>
        <w:fldChar w:fldCharType="end"/>
      </w:r>
    </w:pPr>
  </w:p>
</w:ftr>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0" w:before="0" w:line="100" w:lineRule="atLeast"/>
    </w:pPr>
    <w:rPr>
      <w:color w:val="000000"/>
      <w:sz w:val="24"/>
      <w:szCs w:val="24"/>
      <w:rFonts w:ascii="Verdana" w:cs="Verdana" w:eastAsia="DejaVu Sans" w:hAnsi="Verdana"/>
      <w:lang w:bidi="ar-SA" w:eastAsia="en-US" w:val="ru-RU"/>
    </w:rPr>
  </w:style>
  <w:style w:styleId="style1" w:type="paragraph">
    <w:name w:val="Heading 1"/>
    <w:basedOn w:val="style0"/>
    <w:next w:val="style27"/>
    <w:pPr>
      <w:keepNext/>
      <w:spacing w:after="0" w:before="480"/>
    </w:pPr>
    <w:rPr>
      <w:color w:val="365F91"/>
      <w:sz w:val="28"/>
      <w:b/>
      <w:szCs w:val="28"/>
      <w:bCs/>
      <w:rFonts w:ascii="Cambria" w:cs="" w:hAnsi="Cambria"/>
    </w:rPr>
  </w:style>
  <w:style w:styleId="style2" w:type="paragraph">
    <w:name w:val="Heading 2"/>
    <w:basedOn w:val="style0"/>
    <w:next w:val="style27"/>
    <w:pPr>
      <w:outlineLvl w:val="1"/>
      <w:numPr>
        <w:ilvl w:val="1"/>
        <w:numId w:val="1"/>
      </w:numPr>
      <w:keepNext/>
      <w:spacing w:after="0" w:before="200"/>
    </w:pPr>
    <w:rPr>
      <w:color w:val="4F81BD"/>
      <w:sz w:val="26"/>
      <w:b/>
      <w:szCs w:val="26"/>
      <w:bCs/>
      <w:rFonts w:ascii="Cambria" w:cs="" w:hAnsi="Cambria"/>
    </w:rPr>
  </w:style>
  <w:style w:styleId="style3" w:type="paragraph">
    <w:name w:val="Heading 3"/>
    <w:basedOn w:val="style0"/>
    <w:next w:val="style27"/>
    <w:pPr>
      <w:outlineLvl w:val="2"/>
      <w:numPr>
        <w:ilvl w:val="2"/>
        <w:numId w:val="1"/>
      </w:numPr>
      <w:keepNext/>
      <w:spacing w:after="0" w:before="200"/>
    </w:pPr>
    <w:rPr>
      <w:color w:val="4F81BD"/>
      <w:b/>
      <w:bCs/>
      <w:rFonts w:ascii="Cambria" w:cs="" w:hAnsi="Cambria"/>
    </w:rPr>
  </w:style>
  <w:style w:styleId="style4" w:type="paragraph">
    <w:name w:val="Heading 4"/>
    <w:basedOn w:val="style0"/>
    <w:next w:val="style27"/>
    <w:pPr>
      <w:outlineLvl w:val="3"/>
      <w:numPr>
        <w:ilvl w:val="3"/>
        <w:numId w:val="1"/>
      </w:numPr>
      <w:keepNext/>
      <w:spacing w:after="0" w:before="200"/>
    </w:pPr>
    <w:rPr>
      <w:color w:val="4F81BD"/>
      <w:i/>
      <w:b/>
      <w:iCs/>
      <w:bCs/>
      <w:rFonts w:ascii="Cambria" w:cs="" w:hAnsi="Cambria"/>
    </w:rPr>
  </w:style>
  <w:style w:styleId="style15" w:type="character">
    <w:name w:val="Default Paragraph Font"/>
    <w:next w:val="style15"/>
    <w:rPr/>
  </w:style>
  <w:style w:styleId="style16" w:type="character">
    <w:name w:val="Heading 1 Char"/>
    <w:basedOn w:val="style15"/>
    <w:next w:val="style16"/>
    <w:rPr/>
  </w:style>
  <w:style w:styleId="style17" w:type="character">
    <w:name w:val="Heading 2 Char"/>
    <w:basedOn w:val="style15"/>
    <w:next w:val="style17"/>
    <w:rPr/>
  </w:style>
  <w:style w:styleId="style18" w:type="character">
    <w:name w:val="Internet Link"/>
    <w:basedOn w:val="style15"/>
    <w:next w:val="style18"/>
    <w:rPr>
      <w:color w:val="0000FF"/>
      <w:u w:val="single"/>
      <w:lang w:bidi="en-US" w:eastAsia="en-US" w:val="en-US"/>
    </w:rPr>
  </w:style>
  <w:style w:styleId="style19" w:type="character">
    <w:name w:val="Balloon Text Char"/>
    <w:basedOn w:val="style15"/>
    <w:next w:val="style19"/>
    <w:rPr/>
  </w:style>
  <w:style w:styleId="style20" w:type="character">
    <w:name w:val="Header Char"/>
    <w:basedOn w:val="style15"/>
    <w:next w:val="style20"/>
    <w:rPr/>
  </w:style>
  <w:style w:styleId="style21" w:type="character">
    <w:name w:val="Footer Char"/>
    <w:basedOn w:val="style15"/>
    <w:next w:val="style21"/>
    <w:rPr/>
  </w:style>
  <w:style w:styleId="style22" w:type="character">
    <w:name w:val="Heading 3 Char"/>
    <w:basedOn w:val="style15"/>
    <w:next w:val="style22"/>
    <w:rPr/>
  </w:style>
  <w:style w:styleId="style23" w:type="character">
    <w:name w:val="Heading 4 Char"/>
    <w:basedOn w:val="style15"/>
    <w:next w:val="style23"/>
    <w:rPr/>
  </w:style>
  <w:style w:styleId="style24" w:type="character">
    <w:name w:val="Title Char"/>
    <w:basedOn w:val="style15"/>
    <w:next w:val="style24"/>
    <w:rPr/>
  </w:style>
  <w:style w:styleId="style25" w:type="character">
    <w:name w:val="Visited Internet Link"/>
    <w:next w:val="style25"/>
    <w:rPr>
      <w:color w:val="800000"/>
      <w:u w:val="single"/>
      <w:lang w:bidi="en-US" w:eastAsia="en-US" w:val="en-US"/>
    </w:rPr>
  </w:style>
  <w:style w:styleId="style26" w:type="paragraph">
    <w:name w:val="Heading"/>
    <w:basedOn w:val="style0"/>
    <w:next w:val="style27"/>
    <w:pPr>
      <w:keepNext/>
      <w:spacing w:after="120" w:before="240"/>
    </w:pPr>
    <w:rPr>
      <w:sz w:val="28"/>
      <w:szCs w:val="28"/>
      <w:rFonts w:ascii="Liberation Sans" w:cs="DejaVu Sans" w:eastAsia="DejaVu Sans" w:hAnsi="Liberation Sans"/>
    </w:rPr>
  </w:style>
  <w:style w:styleId="style27" w:type="paragraph">
    <w:name w:val="Text body"/>
    <w:basedOn w:val="style0"/>
    <w:next w:val="style27"/>
    <w:pPr>
      <w:spacing w:after="120" w:before="0"/>
    </w:pPr>
    <w:rPr/>
  </w:style>
  <w:style w:styleId="style28" w:type="paragraph">
    <w:name w:val="List"/>
    <w:basedOn w:val="style27"/>
    <w:next w:val="style28"/>
    <w:pPr/>
    <w:rPr/>
  </w:style>
  <w:style w:styleId="style29" w:type="paragraph">
    <w:name w:val="Caption"/>
    <w:basedOn w:val="style0"/>
    <w:next w:val="style29"/>
    <w:pPr>
      <w:suppressLineNumbers/>
      <w:spacing w:after="120" w:before="120"/>
    </w:pPr>
    <w:rPr>
      <w:sz w:val="24"/>
      <w:i/>
      <w:szCs w:val="24"/>
      <w:iCs/>
    </w:rPr>
  </w:style>
  <w:style w:styleId="style30" w:type="paragraph">
    <w:name w:val="Index"/>
    <w:basedOn w:val="style0"/>
    <w:next w:val="style30"/>
    <w:pPr>
      <w:suppressLineNumbers/>
    </w:pPr>
    <w:rPr/>
  </w:style>
  <w:style w:styleId="style31" w:type="paragraph">
    <w:name w:val="Contents Heading"/>
    <w:basedOn w:val="style1"/>
    <w:next w:val="style31"/>
    <w:pPr>
      <w:suppressLineNumbers/>
    </w:pPr>
    <w:rPr>
      <w:sz w:val="32"/>
      <w:b/>
      <w:szCs w:val="32"/>
      <w:bCs/>
      <w:lang w:val="en-US"/>
    </w:rPr>
  </w:style>
  <w:style w:styleId="style32" w:type="paragraph">
    <w:name w:val="Contents 1"/>
    <w:basedOn w:val="style0"/>
    <w:next w:val="style32"/>
    <w:pPr>
      <w:tabs>
        <w:tab w:leader="dot" w:pos="9972" w:val="right"/>
      </w:tabs>
      <w:ind w:hanging="0" w:left="0" w:right="0"/>
      <w:spacing w:after="100" w:before="0"/>
    </w:pPr>
    <w:rPr/>
  </w:style>
  <w:style w:styleId="style33" w:type="paragraph">
    <w:name w:val="Contents 2"/>
    <w:basedOn w:val="style0"/>
    <w:next w:val="style33"/>
    <w:pPr>
      <w:tabs>
        <w:tab w:leader="dot" w:pos="9909" w:val="right"/>
      </w:tabs>
      <w:ind w:hanging="0" w:left="220" w:right="0"/>
      <w:spacing w:after="100" w:before="0"/>
    </w:pPr>
    <w:rPr/>
  </w:style>
  <w:style w:styleId="style34" w:type="paragraph">
    <w:name w:val="Balloon Text"/>
    <w:basedOn w:val="style0"/>
    <w:next w:val="style34"/>
    <w:pPr/>
    <w:rPr/>
  </w:style>
  <w:style w:styleId="style35" w:type="paragraph">
    <w:name w:val="Header"/>
    <w:basedOn w:val="style0"/>
    <w:next w:val="style35"/>
    <w:pPr>
      <w:tabs>
        <w:tab w:leader="none" w:pos="4677" w:val="center"/>
        <w:tab w:leader="none" w:pos="9355" w:val="right"/>
      </w:tabs>
      <w:suppressLineNumbers/>
      <w:spacing w:after="0" w:before="0" w:line="100" w:lineRule="atLeast"/>
    </w:pPr>
    <w:rPr/>
  </w:style>
  <w:style w:styleId="style36" w:type="paragraph">
    <w:name w:val="Footer"/>
    <w:basedOn w:val="style0"/>
    <w:next w:val="style36"/>
    <w:pPr>
      <w:tabs>
        <w:tab w:leader="none" w:pos="4677" w:val="center"/>
        <w:tab w:leader="none" w:pos="9355" w:val="right"/>
      </w:tabs>
      <w:suppressLineNumbers/>
      <w:spacing w:after="0" w:before="0" w:line="100" w:lineRule="atLeast"/>
    </w:pPr>
    <w:rPr/>
  </w:style>
  <w:style w:styleId="style37" w:type="paragraph">
    <w:name w:val="No Spacing"/>
    <w:next w:val="style37"/>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en-US" w:val="ru-RU"/>
    </w:rPr>
  </w:style>
  <w:style w:styleId="style38" w:type="paragraph">
    <w:name w:val="List Paragraph"/>
    <w:basedOn w:val="style0"/>
    <w:next w:val="style38"/>
    <w:pPr/>
    <w:rPr/>
  </w:style>
  <w:style w:styleId="style39" w:type="paragraph">
    <w:name w:val="Title"/>
    <w:basedOn w:val="style0"/>
    <w:next w:val="style40"/>
    <w:pPr>
      <w:jc w:val="center"/>
      <w:pBdr>
        <w:bottom w:color="4F81BD" w:space="0" w:sz="8" w:val="single"/>
      </w:pBdr>
      <w:spacing w:after="300" w:before="0" w:line="100" w:lineRule="atLeast"/>
    </w:pPr>
    <w:rPr>
      <w:color w:val="17365D"/>
      <w:sz w:val="52"/>
      <w:kern w:val="5"/>
      <w:b/>
      <w:szCs w:val="52"/>
      <w:bCs/>
      <w:rFonts w:ascii="Cambria" w:cs="" w:hAnsi="Cambria"/>
    </w:rPr>
  </w:style>
  <w:style w:styleId="style40" w:type="paragraph">
    <w:name w:val="Subtitle"/>
    <w:basedOn w:val="style26"/>
    <w:next w:val="style27"/>
    <w:pPr>
      <w:jc w:val="center"/>
    </w:pPr>
    <w:rPr>
      <w:sz w:val="28"/>
      <w:i/>
      <w:szCs w:val="28"/>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2011-12-29T09:24:00.00Z</dcterms:created>
  <dc:creator>Maxim Bezzubenko</dc:creator>
  <cp:lastModifiedBy>Decision Link</cp:lastModifiedBy>
  <cp:lastPrinted>2011-12-29T10:56:00.00Z</cp:lastPrinted>
  <dcterms:modified xsi:type="dcterms:W3CDTF">2012-02-23T16:08:00.00Z</dcterms:modified>
  <cp:revision>9</cp:revision>
</cp:coreProperties>
</file>