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15CFB5" w14:textId="49764419" w:rsidR="007A232B" w:rsidRPr="004C44A0" w:rsidRDefault="00C377A2" w:rsidP="004C44A0">
      <w:pPr>
        <w:spacing w:line="360" w:lineRule="auto"/>
        <w:jc w:val="center"/>
        <w:rPr>
          <w:rFonts w:ascii="Times New Roman" w:hAnsi="Times New Roman" w:cs="Times New Roman"/>
          <w:b/>
          <w:sz w:val="32"/>
          <w:szCs w:val="32"/>
          <w:lang w:val="en-US"/>
        </w:rPr>
      </w:pPr>
      <w:r w:rsidRPr="00C377A2">
        <w:rPr>
          <w:rFonts w:ascii="Times New Roman" w:hAnsi="Times New Roman" w:cs="Times New Roman"/>
          <w:b/>
          <w:sz w:val="32"/>
          <w:szCs w:val="32"/>
          <w:lang w:val="en-US"/>
        </w:rPr>
        <w:t xml:space="preserve">Database of Putative Quadruplex Sequences in Dysregulated lncRNAs for select cancers and </w:t>
      </w:r>
      <w:r w:rsidRPr="00C377A2">
        <w:rPr>
          <w:rFonts w:ascii="Times New Roman" w:hAnsi="Times New Roman" w:cs="Times New Roman"/>
          <w:b/>
          <w:i/>
          <w:iCs/>
          <w:sz w:val="32"/>
          <w:szCs w:val="32"/>
          <w:lang w:val="en-US"/>
        </w:rPr>
        <w:t>in silico</w:t>
      </w:r>
      <w:r w:rsidRPr="00C377A2">
        <w:rPr>
          <w:rFonts w:ascii="Times New Roman" w:hAnsi="Times New Roman" w:cs="Times New Roman"/>
          <w:b/>
          <w:sz w:val="32"/>
          <w:szCs w:val="32"/>
          <w:lang w:val="en-US"/>
        </w:rPr>
        <w:t xml:space="preserve"> Meta-Analysis of %GC-Frequency of the PQS</w:t>
      </w:r>
    </w:p>
    <w:p w14:paraId="1870F374" w14:textId="77777777" w:rsidR="007A232B" w:rsidRPr="002A2DDF" w:rsidRDefault="007A232B" w:rsidP="0078020B">
      <w:pPr>
        <w:spacing w:line="360" w:lineRule="auto"/>
        <w:rPr>
          <w:rFonts w:ascii="Times New Roman" w:hAnsi="Times New Roman" w:cs="Times New Roman"/>
          <w:sz w:val="20"/>
          <w:szCs w:val="20"/>
          <w:lang w:val="en-US"/>
        </w:rPr>
      </w:pPr>
    </w:p>
    <w:p w14:paraId="403856B3" w14:textId="77777777" w:rsidR="007A232B" w:rsidRPr="0078020B" w:rsidRDefault="007A232B" w:rsidP="002A2DDF">
      <w:pPr>
        <w:spacing w:line="360" w:lineRule="auto"/>
        <w:jc w:val="center"/>
        <w:rPr>
          <w:rFonts w:ascii="Times New Roman" w:hAnsi="Times New Roman" w:cs="Times New Roman"/>
          <w:b/>
          <w:i/>
          <w:sz w:val="28"/>
          <w:szCs w:val="28"/>
          <w:u w:val="single"/>
          <w:lang w:val="en-US"/>
        </w:rPr>
      </w:pPr>
      <w:r w:rsidRPr="0078020B">
        <w:rPr>
          <w:rFonts w:ascii="Times New Roman" w:hAnsi="Times New Roman" w:cs="Times New Roman"/>
          <w:b/>
          <w:i/>
          <w:sz w:val="28"/>
          <w:szCs w:val="28"/>
          <w:u w:val="single"/>
          <w:lang w:val="en-US"/>
        </w:rPr>
        <w:t>Submitted by</w:t>
      </w:r>
    </w:p>
    <w:p w14:paraId="4C62D549" w14:textId="082D0C94" w:rsidR="007A232B" w:rsidRPr="004C44A0" w:rsidRDefault="007A232B" w:rsidP="002A2DDF">
      <w:pPr>
        <w:spacing w:line="360" w:lineRule="auto"/>
        <w:jc w:val="center"/>
        <w:rPr>
          <w:rFonts w:ascii="Times New Roman" w:hAnsi="Times New Roman" w:cs="Times New Roman"/>
          <w:b/>
          <w:sz w:val="32"/>
          <w:szCs w:val="32"/>
          <w:lang w:val="en-US"/>
        </w:rPr>
      </w:pPr>
      <w:r w:rsidRPr="004C44A0">
        <w:rPr>
          <w:rFonts w:ascii="Times New Roman" w:hAnsi="Times New Roman" w:cs="Times New Roman"/>
          <w:b/>
          <w:sz w:val="32"/>
          <w:szCs w:val="32"/>
          <w:lang w:val="en-US"/>
        </w:rPr>
        <w:t>Priya Darshan Gandhi</w:t>
      </w:r>
    </w:p>
    <w:p w14:paraId="069D3D92" w14:textId="2B7C7D7C" w:rsidR="007A232B" w:rsidRPr="0078020B" w:rsidRDefault="007A232B" w:rsidP="002A2DDF">
      <w:pPr>
        <w:spacing w:line="360" w:lineRule="auto"/>
        <w:jc w:val="center"/>
        <w:rPr>
          <w:rFonts w:ascii="Times New Roman" w:hAnsi="Times New Roman" w:cs="Times New Roman"/>
          <w:b/>
          <w:sz w:val="24"/>
          <w:szCs w:val="24"/>
          <w:lang w:val="en-US"/>
        </w:rPr>
      </w:pPr>
      <w:r w:rsidRPr="0078020B">
        <w:rPr>
          <w:rFonts w:ascii="Times New Roman" w:hAnsi="Times New Roman" w:cs="Times New Roman"/>
          <w:b/>
          <w:sz w:val="24"/>
          <w:szCs w:val="24"/>
          <w:lang w:val="en-US"/>
        </w:rPr>
        <w:t>AU1621013</w:t>
      </w:r>
    </w:p>
    <w:p w14:paraId="594FBAAB" w14:textId="77777777" w:rsidR="007A232B" w:rsidRPr="0078020B" w:rsidRDefault="007A232B" w:rsidP="002A2DDF">
      <w:pPr>
        <w:spacing w:line="360" w:lineRule="auto"/>
        <w:jc w:val="center"/>
        <w:rPr>
          <w:rFonts w:ascii="Times New Roman" w:hAnsi="Times New Roman" w:cs="Times New Roman"/>
          <w:lang w:val="en-US"/>
        </w:rPr>
      </w:pPr>
      <w:r w:rsidRPr="0078020B">
        <w:rPr>
          <w:rFonts w:ascii="Times New Roman" w:hAnsi="Times New Roman" w:cs="Times New Roman"/>
          <w:b/>
          <w:sz w:val="24"/>
          <w:szCs w:val="24"/>
          <w:lang w:val="en-US"/>
        </w:rPr>
        <w:t>Session: 2016-2021</w:t>
      </w:r>
    </w:p>
    <w:p w14:paraId="62B9078A" w14:textId="77777777" w:rsidR="007A232B" w:rsidRPr="0078020B" w:rsidRDefault="007A232B" w:rsidP="002A2DDF">
      <w:pPr>
        <w:spacing w:line="360" w:lineRule="auto"/>
        <w:jc w:val="center"/>
        <w:rPr>
          <w:rFonts w:ascii="Times New Roman" w:hAnsi="Times New Roman" w:cs="Times New Roman"/>
          <w:lang w:val="en-US"/>
        </w:rPr>
      </w:pPr>
    </w:p>
    <w:p w14:paraId="7ED8557D" w14:textId="73436A01" w:rsidR="004C44A0" w:rsidRPr="0078020B" w:rsidRDefault="007A232B" w:rsidP="00224708">
      <w:pPr>
        <w:spacing w:line="360" w:lineRule="auto"/>
        <w:jc w:val="center"/>
        <w:rPr>
          <w:rFonts w:ascii="Times New Roman" w:hAnsi="Times New Roman" w:cs="Times New Roman"/>
          <w:b/>
          <w:i/>
          <w:sz w:val="28"/>
          <w:szCs w:val="28"/>
          <w:lang w:val="en-US"/>
        </w:rPr>
      </w:pPr>
      <w:r w:rsidRPr="0078020B">
        <w:rPr>
          <w:rFonts w:ascii="Times New Roman" w:hAnsi="Times New Roman" w:cs="Times New Roman"/>
          <w:b/>
          <w:i/>
          <w:sz w:val="28"/>
          <w:szCs w:val="28"/>
          <w:lang w:val="en-US"/>
        </w:rPr>
        <w:t>for the partial fulfillment of</w:t>
      </w:r>
      <w:r w:rsidR="00224708">
        <w:rPr>
          <w:rFonts w:ascii="Times New Roman" w:hAnsi="Times New Roman" w:cs="Times New Roman"/>
          <w:b/>
          <w:i/>
          <w:sz w:val="28"/>
          <w:szCs w:val="28"/>
          <w:lang w:val="en-US"/>
        </w:rPr>
        <w:t xml:space="preserve"> </w:t>
      </w:r>
      <w:r w:rsidR="004C44A0">
        <w:rPr>
          <w:rFonts w:ascii="Times New Roman" w:hAnsi="Times New Roman" w:cs="Times New Roman"/>
          <w:b/>
          <w:i/>
          <w:sz w:val="28"/>
          <w:szCs w:val="28"/>
          <w:lang w:val="en-US"/>
        </w:rPr>
        <w:t>i</w:t>
      </w:r>
      <w:r w:rsidR="004C44A0" w:rsidRPr="0078020B">
        <w:rPr>
          <w:rFonts w:ascii="Times New Roman" w:hAnsi="Times New Roman" w:cs="Times New Roman"/>
          <w:b/>
          <w:i/>
          <w:sz w:val="28"/>
          <w:szCs w:val="28"/>
          <w:lang w:val="en-US"/>
        </w:rPr>
        <w:t>M.</w:t>
      </w:r>
      <w:r w:rsidR="004C44A0">
        <w:rPr>
          <w:rFonts w:ascii="Times New Roman" w:hAnsi="Times New Roman" w:cs="Times New Roman"/>
          <w:b/>
          <w:i/>
          <w:sz w:val="28"/>
          <w:szCs w:val="28"/>
          <w:lang w:val="en-US"/>
        </w:rPr>
        <w:t>S</w:t>
      </w:r>
      <w:r w:rsidR="004C44A0" w:rsidRPr="0078020B">
        <w:rPr>
          <w:rFonts w:ascii="Times New Roman" w:hAnsi="Times New Roman" w:cs="Times New Roman"/>
          <w:b/>
          <w:i/>
          <w:sz w:val="28"/>
          <w:szCs w:val="28"/>
          <w:lang w:val="en-US"/>
        </w:rPr>
        <w:t>c.</w:t>
      </w:r>
      <w:r w:rsidRPr="0078020B">
        <w:rPr>
          <w:rFonts w:ascii="Times New Roman" w:hAnsi="Times New Roman" w:cs="Times New Roman"/>
          <w:b/>
          <w:i/>
          <w:sz w:val="28"/>
          <w:szCs w:val="28"/>
          <w:lang w:val="en-US"/>
        </w:rPr>
        <w:t xml:space="preserve"> in Life Sciences</w:t>
      </w:r>
    </w:p>
    <w:p w14:paraId="6CD8B4F5" w14:textId="59F86637" w:rsidR="007A232B" w:rsidRPr="004C44A0" w:rsidRDefault="004C44A0" w:rsidP="004C44A0">
      <w:pPr>
        <w:spacing w:line="360" w:lineRule="auto"/>
        <w:jc w:val="center"/>
        <w:rPr>
          <w:rFonts w:ascii="Times New Roman" w:hAnsi="Times New Roman" w:cs="Times New Roman"/>
          <w:sz w:val="20"/>
          <w:szCs w:val="20"/>
          <w:lang w:val="en-US"/>
        </w:rPr>
      </w:pPr>
      <w:r>
        <w:rPr>
          <w:noProof/>
        </w:rPr>
        <w:drawing>
          <wp:inline distT="0" distB="0" distL="0" distR="0" wp14:anchorId="61FF4467" wp14:editId="395004D4">
            <wp:extent cx="3614695" cy="1578524"/>
            <wp:effectExtent l="0" t="0" r="0" b="0"/>
            <wp:docPr id="4" name="Picture 4" descr="Ahmedabad University - A Liberal Edu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hmedabad University - A Liberal Educatio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31513" cy="1585869"/>
                    </a:xfrm>
                    <a:prstGeom prst="rect">
                      <a:avLst/>
                    </a:prstGeom>
                    <a:noFill/>
                    <a:ln>
                      <a:noFill/>
                    </a:ln>
                  </pic:spPr>
                </pic:pic>
              </a:graphicData>
            </a:graphic>
          </wp:inline>
        </w:drawing>
      </w:r>
    </w:p>
    <w:p w14:paraId="1FF51E93" w14:textId="61E6C321" w:rsidR="007A232B" w:rsidRPr="002A2DDF" w:rsidRDefault="007A232B" w:rsidP="002A2DDF">
      <w:pPr>
        <w:spacing w:after="0" w:line="360" w:lineRule="auto"/>
        <w:jc w:val="center"/>
        <w:rPr>
          <w:rFonts w:ascii="Times New Roman" w:hAnsi="Times New Roman" w:cs="Times New Roman"/>
          <w:b/>
          <w:sz w:val="28"/>
          <w:szCs w:val="28"/>
          <w:lang w:val="en-US"/>
        </w:rPr>
      </w:pPr>
      <w:r w:rsidRPr="002A2DDF">
        <w:rPr>
          <w:rFonts w:ascii="Times New Roman" w:hAnsi="Times New Roman" w:cs="Times New Roman"/>
          <w:b/>
          <w:sz w:val="28"/>
          <w:szCs w:val="28"/>
          <w:lang w:val="en-US"/>
        </w:rPr>
        <w:t>Biological and Life Sciences</w:t>
      </w:r>
    </w:p>
    <w:p w14:paraId="19A2B171" w14:textId="77777777" w:rsidR="007A232B" w:rsidRPr="002A2DDF" w:rsidRDefault="007A232B" w:rsidP="002A2DDF">
      <w:pPr>
        <w:spacing w:after="0" w:line="360" w:lineRule="auto"/>
        <w:jc w:val="center"/>
        <w:rPr>
          <w:rFonts w:ascii="Times New Roman" w:hAnsi="Times New Roman" w:cs="Times New Roman"/>
          <w:b/>
          <w:sz w:val="28"/>
          <w:szCs w:val="28"/>
          <w:lang w:val="en-US"/>
        </w:rPr>
      </w:pPr>
      <w:r w:rsidRPr="002A2DDF">
        <w:rPr>
          <w:rFonts w:ascii="Times New Roman" w:hAnsi="Times New Roman" w:cs="Times New Roman"/>
          <w:b/>
          <w:sz w:val="28"/>
          <w:szCs w:val="28"/>
          <w:lang w:val="en-US"/>
        </w:rPr>
        <w:t>School of Arts and Sciences</w:t>
      </w:r>
    </w:p>
    <w:p w14:paraId="117DECD5" w14:textId="77777777" w:rsidR="007A232B" w:rsidRPr="002A2DDF" w:rsidRDefault="007A232B" w:rsidP="002A2DDF">
      <w:pPr>
        <w:spacing w:line="360" w:lineRule="auto"/>
        <w:jc w:val="center"/>
        <w:rPr>
          <w:rFonts w:ascii="Times New Roman" w:hAnsi="Times New Roman" w:cs="Times New Roman"/>
          <w:sz w:val="20"/>
          <w:szCs w:val="20"/>
          <w:lang w:val="en-US"/>
        </w:rPr>
      </w:pPr>
    </w:p>
    <w:p w14:paraId="26F3645F" w14:textId="77777777" w:rsidR="007A232B" w:rsidRPr="002A2DDF" w:rsidRDefault="007A232B" w:rsidP="002A2DDF">
      <w:pPr>
        <w:spacing w:line="360" w:lineRule="auto"/>
        <w:jc w:val="center"/>
        <w:rPr>
          <w:rFonts w:ascii="Times New Roman" w:hAnsi="Times New Roman" w:cs="Times New Roman"/>
          <w:b/>
          <w:sz w:val="28"/>
          <w:szCs w:val="28"/>
          <w:lang w:val="en-US"/>
        </w:rPr>
      </w:pPr>
      <w:r w:rsidRPr="002A2DDF">
        <w:rPr>
          <w:rFonts w:ascii="Times New Roman" w:hAnsi="Times New Roman" w:cs="Times New Roman"/>
          <w:b/>
          <w:sz w:val="28"/>
          <w:szCs w:val="28"/>
          <w:lang w:val="en-US"/>
        </w:rPr>
        <w:t>Ahmedabad University</w:t>
      </w:r>
    </w:p>
    <w:p w14:paraId="625E64CE" w14:textId="77777777" w:rsidR="007A232B" w:rsidRPr="002A2DDF" w:rsidRDefault="007A232B" w:rsidP="002A2DDF">
      <w:pPr>
        <w:spacing w:line="360" w:lineRule="auto"/>
        <w:jc w:val="center"/>
        <w:rPr>
          <w:rFonts w:ascii="Times New Roman" w:hAnsi="Times New Roman" w:cs="Times New Roman"/>
          <w:b/>
          <w:lang w:val="en-US"/>
        </w:rPr>
      </w:pPr>
      <w:r w:rsidRPr="002A2DDF">
        <w:rPr>
          <w:rFonts w:ascii="Times New Roman" w:hAnsi="Times New Roman" w:cs="Times New Roman"/>
          <w:b/>
          <w:lang w:val="en-US"/>
        </w:rPr>
        <w:t>Ahmedabad-380009</w:t>
      </w:r>
    </w:p>
    <w:p w14:paraId="5A4E19F0" w14:textId="77777777" w:rsidR="007A232B" w:rsidRPr="002A2DDF" w:rsidRDefault="007A232B" w:rsidP="002A2DDF">
      <w:pPr>
        <w:spacing w:line="360" w:lineRule="auto"/>
        <w:jc w:val="center"/>
        <w:rPr>
          <w:rFonts w:ascii="Times New Roman" w:hAnsi="Times New Roman" w:cs="Times New Roman"/>
          <w:b/>
          <w:lang w:val="en-US"/>
        </w:rPr>
      </w:pPr>
      <w:r w:rsidRPr="002A2DDF">
        <w:rPr>
          <w:rFonts w:ascii="Times New Roman" w:hAnsi="Times New Roman" w:cs="Times New Roman"/>
          <w:b/>
          <w:lang w:val="en-US"/>
        </w:rPr>
        <w:t>Gujarat</w:t>
      </w:r>
    </w:p>
    <w:p w14:paraId="0145E3A2" w14:textId="77777777" w:rsidR="007A232B" w:rsidRPr="002A2DDF" w:rsidRDefault="007A232B" w:rsidP="002A2DDF">
      <w:pPr>
        <w:spacing w:line="360" w:lineRule="auto"/>
        <w:jc w:val="center"/>
        <w:rPr>
          <w:rFonts w:ascii="Times New Roman" w:hAnsi="Times New Roman" w:cs="Times New Roman"/>
          <w:b/>
          <w:sz w:val="20"/>
          <w:szCs w:val="20"/>
          <w:lang w:val="en-US"/>
        </w:rPr>
        <w:sectPr w:rsidR="007A232B" w:rsidRPr="002A2DDF">
          <w:pgSz w:w="11900" w:h="16838"/>
          <w:pgMar w:top="1440" w:right="1440" w:bottom="1440" w:left="1440" w:header="0" w:footer="0" w:gutter="0"/>
          <w:cols w:space="0" w:equalWidth="0">
            <w:col w:w="9026"/>
          </w:cols>
          <w:docGrid w:linePitch="360"/>
        </w:sectPr>
      </w:pPr>
    </w:p>
    <w:p w14:paraId="713A705A" w14:textId="77777777" w:rsidR="007A232B" w:rsidRPr="002A2DDF" w:rsidRDefault="007A232B" w:rsidP="002A2DDF">
      <w:pPr>
        <w:spacing w:line="360" w:lineRule="auto"/>
        <w:jc w:val="center"/>
        <w:rPr>
          <w:rFonts w:ascii="Times New Roman" w:hAnsi="Times New Roman" w:cs="Times New Roman"/>
          <w:sz w:val="20"/>
          <w:szCs w:val="20"/>
          <w:lang w:val="en-US"/>
        </w:rPr>
      </w:pPr>
    </w:p>
    <w:p w14:paraId="69F516DE" w14:textId="77777777" w:rsidR="007A232B" w:rsidRPr="002A2DDF" w:rsidRDefault="007A232B" w:rsidP="002A2DDF">
      <w:pPr>
        <w:spacing w:line="360" w:lineRule="auto"/>
        <w:jc w:val="center"/>
        <w:rPr>
          <w:rFonts w:ascii="Times New Roman" w:hAnsi="Times New Roman" w:cs="Times New Roman"/>
          <w:sz w:val="20"/>
          <w:szCs w:val="20"/>
          <w:lang w:val="en-US"/>
        </w:rPr>
      </w:pPr>
    </w:p>
    <w:p w14:paraId="7A7B36DC" w14:textId="7C468C9D" w:rsidR="007A232B" w:rsidRDefault="007A232B" w:rsidP="002A2DDF">
      <w:pPr>
        <w:spacing w:line="360" w:lineRule="auto"/>
        <w:jc w:val="center"/>
        <w:rPr>
          <w:rFonts w:ascii="Times New Roman" w:hAnsi="Times New Roman" w:cs="Times New Roman"/>
          <w:b/>
          <w:sz w:val="20"/>
          <w:szCs w:val="20"/>
          <w:lang w:val="en-US"/>
        </w:rPr>
      </w:pPr>
      <w:r w:rsidRPr="002A2DDF">
        <w:rPr>
          <w:rFonts w:ascii="Times New Roman" w:hAnsi="Times New Roman" w:cs="Times New Roman"/>
          <w:b/>
          <w:sz w:val="20"/>
          <w:szCs w:val="20"/>
          <w:lang w:val="en-US"/>
        </w:rPr>
        <w:t>JUNE 2021</w:t>
      </w:r>
    </w:p>
    <w:p w14:paraId="398D64BD" w14:textId="77777777" w:rsidR="00224708" w:rsidRPr="002A2DDF" w:rsidRDefault="00224708" w:rsidP="002A2DDF">
      <w:pPr>
        <w:spacing w:line="360" w:lineRule="auto"/>
        <w:jc w:val="center"/>
        <w:rPr>
          <w:rFonts w:ascii="Times New Roman" w:hAnsi="Times New Roman" w:cs="Times New Roman"/>
          <w:b/>
          <w:sz w:val="20"/>
          <w:szCs w:val="20"/>
          <w:lang w:val="en-US"/>
        </w:rPr>
      </w:pPr>
    </w:p>
    <w:p w14:paraId="70BC7390" w14:textId="71532739" w:rsidR="007A232B" w:rsidRPr="00D81EA5" w:rsidRDefault="00A40894" w:rsidP="002A2DDF">
      <w:pPr>
        <w:spacing w:line="360" w:lineRule="auto"/>
        <w:jc w:val="center"/>
        <w:rPr>
          <w:rFonts w:ascii="Times New Roman" w:hAnsi="Times New Roman" w:cs="Times New Roman"/>
          <w:b/>
          <w:sz w:val="28"/>
          <w:szCs w:val="28"/>
          <w:lang w:val="en-US"/>
        </w:rPr>
        <w:sectPr w:rsidR="007A232B" w:rsidRPr="00D81EA5">
          <w:type w:val="continuous"/>
          <w:pgSz w:w="11900" w:h="16838"/>
          <w:pgMar w:top="1440" w:right="1440" w:bottom="1440" w:left="1440" w:header="0" w:footer="0" w:gutter="0"/>
          <w:cols w:space="0" w:equalWidth="0">
            <w:col w:w="9026"/>
          </w:cols>
          <w:docGrid w:linePitch="360"/>
        </w:sectPr>
      </w:pPr>
      <w:r w:rsidRPr="00D81EA5">
        <w:rPr>
          <w:rFonts w:ascii="Times New Roman" w:hAnsi="Times New Roman" w:cs="Times New Roman"/>
          <w:b/>
          <w:sz w:val="28"/>
          <w:szCs w:val="28"/>
          <w:lang w:val="en-US"/>
        </w:rPr>
        <w:lastRenderedPageBreak/>
        <w:t>WORKPLACE CERTIFICATE</w:t>
      </w:r>
    </w:p>
    <w:p w14:paraId="659CF6FA" w14:textId="4F9DABEC" w:rsidR="007A232B" w:rsidRPr="00D81EA5" w:rsidRDefault="007A232B" w:rsidP="00D81EA5">
      <w:pPr>
        <w:spacing w:line="360" w:lineRule="auto"/>
        <w:jc w:val="center"/>
        <w:rPr>
          <w:rFonts w:ascii="Times New Roman" w:hAnsi="Times New Roman" w:cs="Times New Roman"/>
          <w:b/>
          <w:sz w:val="24"/>
          <w:szCs w:val="24"/>
          <w:lang w:val="en-US"/>
        </w:rPr>
      </w:pPr>
      <w:bookmarkStart w:id="0" w:name="page4"/>
      <w:bookmarkEnd w:id="0"/>
      <w:r w:rsidRPr="00D81EA5">
        <w:rPr>
          <w:rFonts w:ascii="Times New Roman" w:hAnsi="Times New Roman" w:cs="Times New Roman"/>
          <w:b/>
          <w:sz w:val="28"/>
          <w:szCs w:val="28"/>
          <w:lang w:val="en-US"/>
        </w:rPr>
        <w:lastRenderedPageBreak/>
        <w:t>CERTIFICATE</w:t>
      </w:r>
    </w:p>
    <w:p w14:paraId="51BBAEBC" w14:textId="3E5447F3" w:rsidR="007A232B" w:rsidRPr="0024169A" w:rsidRDefault="007A232B" w:rsidP="00767358">
      <w:pPr>
        <w:spacing w:line="360" w:lineRule="auto"/>
        <w:jc w:val="both"/>
        <w:rPr>
          <w:rFonts w:ascii="Times New Roman" w:hAnsi="Times New Roman" w:cs="Times New Roman"/>
          <w:sz w:val="24"/>
          <w:szCs w:val="24"/>
          <w:lang w:val="en-US"/>
        </w:rPr>
      </w:pPr>
      <w:r w:rsidRPr="0024169A">
        <w:rPr>
          <w:rFonts w:ascii="Times New Roman" w:hAnsi="Times New Roman" w:cs="Times New Roman"/>
          <w:sz w:val="24"/>
          <w:szCs w:val="24"/>
          <w:lang w:val="en-US"/>
        </w:rPr>
        <w:t xml:space="preserve">This is to certify that the dissertation </w:t>
      </w:r>
      <w:r w:rsidR="007C4697">
        <w:rPr>
          <w:rFonts w:ascii="Times New Roman" w:hAnsi="Times New Roman" w:cs="Times New Roman"/>
          <w:sz w:val="24"/>
          <w:szCs w:val="24"/>
          <w:lang w:val="en-US"/>
        </w:rPr>
        <w:t>titled</w:t>
      </w:r>
      <w:r w:rsidRPr="0024169A">
        <w:rPr>
          <w:rFonts w:ascii="Times New Roman" w:hAnsi="Times New Roman" w:cs="Times New Roman"/>
          <w:sz w:val="24"/>
          <w:szCs w:val="24"/>
          <w:lang w:val="en-US"/>
        </w:rPr>
        <w:t xml:space="preserve"> </w:t>
      </w:r>
      <w:r w:rsidRPr="0024169A">
        <w:rPr>
          <w:rFonts w:ascii="Times New Roman" w:hAnsi="Times New Roman" w:cs="Times New Roman"/>
          <w:b/>
          <w:sz w:val="24"/>
          <w:szCs w:val="24"/>
          <w:lang w:val="en-US"/>
        </w:rPr>
        <w:t>“</w:t>
      </w:r>
      <w:r w:rsidR="007C4697" w:rsidRPr="007C4697">
        <w:rPr>
          <w:rFonts w:ascii="Times New Roman" w:hAnsi="Times New Roman" w:cs="Times New Roman"/>
          <w:b/>
          <w:sz w:val="24"/>
          <w:szCs w:val="24"/>
          <w:lang w:val="en-US"/>
        </w:rPr>
        <w:t>Database of Putative Quadruplex Sequences in Dysregulated lncRNAs for select cancers followed by Meta-Analysis of %GC-Frequency of PQS in silico</w:t>
      </w:r>
      <w:r w:rsidRPr="0024169A">
        <w:rPr>
          <w:rFonts w:ascii="Times New Roman" w:hAnsi="Times New Roman" w:cs="Times New Roman"/>
          <w:b/>
          <w:sz w:val="24"/>
          <w:szCs w:val="24"/>
          <w:lang w:val="en-US"/>
        </w:rPr>
        <w:t>”</w:t>
      </w:r>
      <w:r w:rsidRPr="0024169A">
        <w:rPr>
          <w:rFonts w:ascii="Times New Roman" w:hAnsi="Times New Roman" w:cs="Times New Roman"/>
          <w:sz w:val="24"/>
          <w:szCs w:val="24"/>
          <w:lang w:val="en-US"/>
        </w:rPr>
        <w:t xml:space="preserve"> submitted by </w:t>
      </w:r>
      <w:r w:rsidRPr="0024169A">
        <w:rPr>
          <w:rFonts w:ascii="Times New Roman" w:hAnsi="Times New Roman" w:cs="Times New Roman"/>
          <w:b/>
          <w:sz w:val="24"/>
          <w:szCs w:val="24"/>
          <w:lang w:val="en-US"/>
        </w:rPr>
        <w:t xml:space="preserve">Ms. </w:t>
      </w:r>
      <w:r>
        <w:rPr>
          <w:rFonts w:ascii="Times New Roman" w:hAnsi="Times New Roman" w:cs="Times New Roman"/>
          <w:b/>
          <w:sz w:val="24"/>
          <w:szCs w:val="24"/>
          <w:lang w:val="en-US"/>
        </w:rPr>
        <w:t>Priya Darshan Gandhi</w:t>
      </w:r>
      <w:r w:rsidRPr="0024169A">
        <w:rPr>
          <w:rFonts w:ascii="Times New Roman" w:hAnsi="Times New Roman" w:cs="Times New Roman"/>
          <w:b/>
          <w:sz w:val="24"/>
          <w:szCs w:val="24"/>
          <w:lang w:val="en-US"/>
        </w:rPr>
        <w:t xml:space="preserve">, </w:t>
      </w:r>
      <w:r>
        <w:rPr>
          <w:rFonts w:ascii="Times New Roman" w:hAnsi="Times New Roman" w:cs="Times New Roman"/>
          <w:b/>
          <w:sz w:val="24"/>
          <w:szCs w:val="24"/>
          <w:lang w:val="en-US"/>
        </w:rPr>
        <w:t>AU1621013</w:t>
      </w:r>
      <w:r w:rsidRPr="0024169A">
        <w:rPr>
          <w:rFonts w:ascii="Times New Roman" w:hAnsi="Times New Roman" w:cs="Times New Roman"/>
          <w:b/>
          <w:sz w:val="24"/>
          <w:szCs w:val="24"/>
          <w:lang w:val="en-US"/>
        </w:rPr>
        <w:t xml:space="preserve"> ,</w:t>
      </w:r>
      <w:r w:rsidRPr="0024169A">
        <w:rPr>
          <w:rFonts w:ascii="Times New Roman" w:hAnsi="Times New Roman" w:cs="Times New Roman"/>
          <w:sz w:val="24"/>
          <w:szCs w:val="24"/>
          <w:lang w:val="en-US"/>
        </w:rPr>
        <w:t xml:space="preserve"> to the Biological and Life Sciences, School of Arts and Sciences, Ahmedabad University, Ahmedabad – 380009, for the degree of</w:t>
      </w:r>
      <w:r w:rsidRPr="0024169A">
        <w:rPr>
          <w:rFonts w:ascii="Times New Roman" w:hAnsi="Times New Roman" w:cs="Times New Roman"/>
          <w:b/>
          <w:sz w:val="24"/>
          <w:szCs w:val="24"/>
          <w:lang w:val="en-US"/>
        </w:rPr>
        <w:t xml:space="preserve"> Integrated</w:t>
      </w:r>
      <w:r w:rsidRPr="0024169A">
        <w:rPr>
          <w:rFonts w:ascii="Times New Roman" w:hAnsi="Times New Roman" w:cs="Times New Roman"/>
          <w:sz w:val="24"/>
          <w:szCs w:val="24"/>
          <w:lang w:val="en-US"/>
        </w:rPr>
        <w:t xml:space="preserve"> </w:t>
      </w:r>
      <w:r w:rsidRPr="0024169A">
        <w:rPr>
          <w:rFonts w:ascii="Times New Roman" w:hAnsi="Times New Roman" w:cs="Times New Roman"/>
          <w:b/>
          <w:sz w:val="24"/>
          <w:szCs w:val="24"/>
          <w:lang w:val="en-US"/>
        </w:rPr>
        <w:t>Master of Science</w:t>
      </w:r>
      <w:r w:rsidRPr="0024169A">
        <w:rPr>
          <w:rFonts w:ascii="Times New Roman" w:hAnsi="Times New Roman" w:cs="Times New Roman"/>
          <w:sz w:val="24"/>
          <w:szCs w:val="24"/>
          <w:lang w:val="en-US"/>
        </w:rPr>
        <w:t xml:space="preserve"> in </w:t>
      </w:r>
      <w:r w:rsidRPr="0024169A">
        <w:rPr>
          <w:rFonts w:ascii="Times New Roman" w:hAnsi="Times New Roman" w:cs="Times New Roman"/>
          <w:b/>
          <w:sz w:val="24"/>
          <w:szCs w:val="24"/>
          <w:lang w:val="en-US"/>
        </w:rPr>
        <w:t>Life Sciences</w:t>
      </w:r>
      <w:r w:rsidRPr="0024169A">
        <w:rPr>
          <w:rFonts w:ascii="Times New Roman" w:hAnsi="Times New Roman" w:cs="Times New Roman"/>
          <w:sz w:val="24"/>
          <w:szCs w:val="24"/>
          <w:lang w:val="en-US"/>
        </w:rPr>
        <w:t xml:space="preserve"> is her original work, based on the results of the experiments and investigations carried out independently by</w:t>
      </w:r>
      <w:r>
        <w:rPr>
          <w:rFonts w:ascii="Times New Roman" w:hAnsi="Times New Roman" w:cs="Times New Roman"/>
          <w:sz w:val="24"/>
          <w:szCs w:val="24"/>
          <w:lang w:val="en-US"/>
        </w:rPr>
        <w:t xml:space="preserve"> </w:t>
      </w:r>
      <w:r w:rsidRPr="0024169A">
        <w:rPr>
          <w:rFonts w:ascii="Times New Roman" w:hAnsi="Times New Roman" w:cs="Times New Roman"/>
          <w:sz w:val="24"/>
          <w:szCs w:val="24"/>
          <w:lang w:val="en-US"/>
        </w:rPr>
        <w:t xml:space="preserve">her during the period </w:t>
      </w:r>
      <w:r>
        <w:rPr>
          <w:rFonts w:ascii="Times New Roman" w:hAnsi="Times New Roman" w:cs="Times New Roman"/>
          <w:b/>
          <w:sz w:val="24"/>
          <w:szCs w:val="24"/>
          <w:lang w:val="en-US"/>
        </w:rPr>
        <w:t>January</w:t>
      </w:r>
      <w:r w:rsidRPr="0024169A">
        <w:rPr>
          <w:rFonts w:ascii="Times New Roman" w:hAnsi="Times New Roman" w:cs="Times New Roman"/>
          <w:b/>
          <w:sz w:val="24"/>
          <w:szCs w:val="24"/>
          <w:lang w:val="en-US"/>
        </w:rPr>
        <w:t xml:space="preserve"> - </w:t>
      </w:r>
      <w:r>
        <w:rPr>
          <w:rFonts w:ascii="Times New Roman" w:hAnsi="Times New Roman" w:cs="Times New Roman"/>
          <w:b/>
          <w:sz w:val="24"/>
          <w:szCs w:val="24"/>
          <w:lang w:val="en-US"/>
        </w:rPr>
        <w:t>2021</w:t>
      </w:r>
      <w:r w:rsidRPr="0024169A">
        <w:rPr>
          <w:rFonts w:ascii="Times New Roman" w:hAnsi="Times New Roman" w:cs="Times New Roman"/>
          <w:sz w:val="24"/>
          <w:szCs w:val="24"/>
          <w:lang w:val="en-US"/>
        </w:rPr>
        <w:t xml:space="preserve"> to </w:t>
      </w:r>
      <w:r>
        <w:rPr>
          <w:rFonts w:ascii="Times New Roman" w:hAnsi="Times New Roman" w:cs="Times New Roman"/>
          <w:b/>
          <w:sz w:val="24"/>
          <w:szCs w:val="24"/>
          <w:lang w:val="en-US"/>
        </w:rPr>
        <w:t>May - 2021</w:t>
      </w:r>
      <w:r w:rsidRPr="0024169A">
        <w:rPr>
          <w:rFonts w:ascii="Times New Roman" w:hAnsi="Times New Roman" w:cs="Times New Roman"/>
          <w:b/>
          <w:sz w:val="24"/>
          <w:szCs w:val="24"/>
          <w:lang w:val="en-US"/>
        </w:rPr>
        <w:t xml:space="preserve"> </w:t>
      </w:r>
      <w:r w:rsidRPr="0024169A">
        <w:rPr>
          <w:rFonts w:ascii="Times New Roman" w:hAnsi="Times New Roman" w:cs="Times New Roman"/>
          <w:sz w:val="24"/>
          <w:szCs w:val="24"/>
          <w:lang w:val="en-US"/>
        </w:rPr>
        <w:t>of study under the supervision of</w:t>
      </w:r>
      <w:r w:rsidRPr="0024169A">
        <w:rPr>
          <w:rFonts w:ascii="Times New Roman" w:hAnsi="Times New Roman" w:cs="Times New Roman"/>
          <w:b/>
          <w:sz w:val="24"/>
          <w:szCs w:val="24"/>
          <w:lang w:val="en-US"/>
        </w:rPr>
        <w:t xml:space="preserve"> </w:t>
      </w:r>
      <w:r>
        <w:rPr>
          <w:rFonts w:ascii="Times New Roman" w:hAnsi="Times New Roman" w:cs="Times New Roman"/>
          <w:b/>
          <w:sz w:val="24"/>
          <w:szCs w:val="24"/>
          <w:lang w:val="en-US"/>
        </w:rPr>
        <w:t>Dr. Bhaskar Datta</w:t>
      </w:r>
      <w:r w:rsidRPr="0024169A">
        <w:rPr>
          <w:rFonts w:ascii="Times New Roman" w:hAnsi="Times New Roman" w:cs="Times New Roman"/>
          <w:b/>
          <w:sz w:val="24"/>
          <w:szCs w:val="24"/>
          <w:lang w:val="en-US"/>
        </w:rPr>
        <w:t xml:space="preserve"> </w:t>
      </w:r>
      <w:r w:rsidRPr="0024169A">
        <w:rPr>
          <w:rFonts w:ascii="Times New Roman" w:hAnsi="Times New Roman" w:cs="Times New Roman"/>
          <w:sz w:val="24"/>
          <w:szCs w:val="24"/>
          <w:lang w:val="en-US"/>
        </w:rPr>
        <w:t>at</w:t>
      </w:r>
      <w:r w:rsidRPr="00022613">
        <w:rPr>
          <w:rFonts w:ascii="Times New Roman" w:hAnsi="Times New Roman" w:cs="Times New Roman"/>
          <w:sz w:val="24"/>
          <w:szCs w:val="24"/>
          <w:lang w:val="en-US"/>
        </w:rPr>
        <w:t xml:space="preserve"> </w:t>
      </w:r>
      <w:r>
        <w:rPr>
          <w:rFonts w:ascii="Times New Roman" w:hAnsi="Times New Roman" w:cs="Times New Roman"/>
          <w:b/>
          <w:sz w:val="24"/>
          <w:szCs w:val="24"/>
          <w:lang w:val="en-US"/>
        </w:rPr>
        <w:t>Indian Institute of Technology, Gandhinagar.</w:t>
      </w:r>
    </w:p>
    <w:p w14:paraId="282B3AF0" w14:textId="77777777" w:rsidR="007A232B" w:rsidRPr="0024169A" w:rsidRDefault="007A232B" w:rsidP="00767358">
      <w:pPr>
        <w:spacing w:line="360" w:lineRule="auto"/>
        <w:ind w:firstLine="720"/>
        <w:jc w:val="both"/>
        <w:rPr>
          <w:rFonts w:ascii="Times New Roman" w:hAnsi="Times New Roman" w:cs="Times New Roman"/>
          <w:sz w:val="24"/>
          <w:szCs w:val="24"/>
          <w:lang w:val="en-US"/>
        </w:rPr>
      </w:pPr>
      <w:r w:rsidRPr="0024169A">
        <w:rPr>
          <w:rFonts w:ascii="Times New Roman" w:hAnsi="Times New Roman" w:cs="Times New Roman"/>
          <w:sz w:val="24"/>
          <w:szCs w:val="24"/>
          <w:lang w:val="en-US"/>
        </w:rPr>
        <w:t>This is also to certify that the above said work has not been previously submitted for the award of any degree, diploma or fellowship in any Indian or Foreign University.</w:t>
      </w:r>
    </w:p>
    <w:p w14:paraId="1D80DE75" w14:textId="77777777" w:rsidR="007A232B" w:rsidRPr="0024169A" w:rsidRDefault="007A232B" w:rsidP="00767358">
      <w:pPr>
        <w:spacing w:line="360" w:lineRule="auto"/>
        <w:jc w:val="both"/>
        <w:rPr>
          <w:rFonts w:ascii="Times New Roman" w:hAnsi="Times New Roman" w:cs="Times New Roman"/>
          <w:lang w:val="en-US"/>
        </w:rPr>
      </w:pPr>
    </w:p>
    <w:p w14:paraId="73E2FD1A" w14:textId="77777777" w:rsidR="007A232B" w:rsidRPr="0024169A" w:rsidRDefault="007A232B" w:rsidP="00767358">
      <w:pPr>
        <w:spacing w:line="360" w:lineRule="auto"/>
        <w:jc w:val="both"/>
        <w:rPr>
          <w:rFonts w:ascii="Times New Roman" w:hAnsi="Times New Roman" w:cs="Times New Roman"/>
          <w:lang w:val="en-US"/>
        </w:rPr>
      </w:pPr>
    </w:p>
    <w:p w14:paraId="6614BD0A" w14:textId="77777777" w:rsidR="007A232B" w:rsidRPr="0024169A" w:rsidRDefault="007A232B" w:rsidP="00767358">
      <w:pPr>
        <w:spacing w:line="360" w:lineRule="auto"/>
        <w:jc w:val="both"/>
        <w:rPr>
          <w:rFonts w:ascii="Times New Roman" w:hAnsi="Times New Roman" w:cs="Times New Roman"/>
          <w:lang w:val="en-US"/>
        </w:rPr>
      </w:pPr>
    </w:p>
    <w:p w14:paraId="44A5065E" w14:textId="77777777" w:rsidR="007A232B" w:rsidRPr="0024169A" w:rsidRDefault="007A232B" w:rsidP="00767358">
      <w:pPr>
        <w:spacing w:line="360" w:lineRule="auto"/>
        <w:jc w:val="both"/>
        <w:rPr>
          <w:rFonts w:ascii="Times New Roman" w:hAnsi="Times New Roman" w:cs="Times New Roman"/>
          <w:lang w:val="en-US"/>
        </w:rPr>
      </w:pPr>
    </w:p>
    <w:p w14:paraId="09F226E8" w14:textId="77777777" w:rsidR="007A232B" w:rsidRPr="0024169A" w:rsidRDefault="007A232B" w:rsidP="00767358">
      <w:pPr>
        <w:spacing w:line="360" w:lineRule="auto"/>
        <w:jc w:val="both"/>
        <w:rPr>
          <w:rFonts w:ascii="Times New Roman" w:hAnsi="Times New Roman" w:cs="Times New Roman"/>
          <w:lang w:val="en-US"/>
        </w:rPr>
      </w:pPr>
    </w:p>
    <w:p w14:paraId="29CB5532" w14:textId="77777777" w:rsidR="007A232B" w:rsidRPr="0024169A" w:rsidRDefault="007A232B" w:rsidP="00767358">
      <w:pPr>
        <w:spacing w:line="360" w:lineRule="auto"/>
        <w:jc w:val="both"/>
        <w:rPr>
          <w:rFonts w:ascii="Times New Roman" w:hAnsi="Times New Roman" w:cs="Times New Roman"/>
          <w:lang w:val="en-US"/>
        </w:rPr>
      </w:pPr>
    </w:p>
    <w:p w14:paraId="78901A81" w14:textId="77777777" w:rsidR="007A232B" w:rsidRPr="0024169A" w:rsidRDefault="007A232B" w:rsidP="00767358">
      <w:pPr>
        <w:spacing w:line="360" w:lineRule="auto"/>
        <w:jc w:val="both"/>
        <w:rPr>
          <w:rFonts w:ascii="Times New Roman" w:hAnsi="Times New Roman" w:cs="Times New Roman"/>
          <w:lang w:val="en-US"/>
        </w:rPr>
      </w:pPr>
    </w:p>
    <w:p w14:paraId="4B55C1AC" w14:textId="77777777" w:rsidR="007A232B" w:rsidRPr="0024169A" w:rsidRDefault="007A232B" w:rsidP="00767358">
      <w:pPr>
        <w:spacing w:line="360" w:lineRule="auto"/>
        <w:jc w:val="both"/>
        <w:rPr>
          <w:rFonts w:ascii="Times New Roman" w:hAnsi="Times New Roman" w:cs="Times New Roman"/>
          <w:lang w:val="en-US"/>
        </w:rPr>
      </w:pPr>
    </w:p>
    <w:p w14:paraId="33F3B23C" w14:textId="77777777" w:rsidR="007A232B" w:rsidRPr="0024169A" w:rsidRDefault="007A232B" w:rsidP="00767358">
      <w:pPr>
        <w:spacing w:line="360" w:lineRule="auto"/>
        <w:jc w:val="both"/>
        <w:rPr>
          <w:rFonts w:ascii="Times New Roman" w:hAnsi="Times New Roman" w:cs="Times New Roman"/>
          <w:lang w:val="en-US"/>
        </w:rPr>
      </w:pPr>
    </w:p>
    <w:p w14:paraId="27097DF7" w14:textId="77777777" w:rsidR="007A232B" w:rsidRPr="0024169A" w:rsidRDefault="007A232B" w:rsidP="00767358">
      <w:pPr>
        <w:spacing w:line="360" w:lineRule="auto"/>
        <w:jc w:val="both"/>
        <w:rPr>
          <w:rFonts w:ascii="Times New Roman" w:hAnsi="Times New Roman" w:cs="Times New Roman"/>
          <w:lang w:val="en-US"/>
        </w:rPr>
      </w:pPr>
    </w:p>
    <w:p w14:paraId="3232423A" w14:textId="77777777" w:rsidR="007A232B" w:rsidRPr="0024169A" w:rsidRDefault="007A232B" w:rsidP="00767358">
      <w:pPr>
        <w:spacing w:line="360" w:lineRule="auto"/>
        <w:jc w:val="both"/>
        <w:rPr>
          <w:rFonts w:ascii="Times New Roman" w:hAnsi="Times New Roman" w:cs="Times New Roman"/>
          <w:lang w:val="en-US"/>
        </w:rPr>
      </w:pPr>
    </w:p>
    <w:p w14:paraId="4D236836" w14:textId="77777777" w:rsidR="007A232B" w:rsidRPr="0024169A" w:rsidRDefault="007A232B" w:rsidP="00767358">
      <w:pPr>
        <w:spacing w:line="360" w:lineRule="auto"/>
        <w:jc w:val="both"/>
        <w:rPr>
          <w:rFonts w:ascii="Times New Roman" w:hAnsi="Times New Roman" w:cs="Times New Roman"/>
          <w:lang w:val="en-US"/>
        </w:rPr>
      </w:pPr>
    </w:p>
    <w:p w14:paraId="60FC73BB" w14:textId="77777777" w:rsidR="00D81EA5" w:rsidRDefault="00D81EA5" w:rsidP="00767358">
      <w:pPr>
        <w:spacing w:line="360" w:lineRule="auto"/>
        <w:jc w:val="both"/>
        <w:rPr>
          <w:rFonts w:ascii="Times New Roman" w:hAnsi="Times New Roman" w:cs="Times New Roman"/>
          <w:b/>
          <w:sz w:val="24"/>
          <w:szCs w:val="24"/>
          <w:lang w:val="en-US"/>
        </w:rPr>
      </w:pPr>
    </w:p>
    <w:p w14:paraId="15549BB3" w14:textId="77777777" w:rsidR="00D81EA5" w:rsidRDefault="00D81EA5" w:rsidP="00767358">
      <w:pPr>
        <w:spacing w:line="360" w:lineRule="auto"/>
        <w:jc w:val="both"/>
        <w:rPr>
          <w:rFonts w:ascii="Times New Roman" w:hAnsi="Times New Roman" w:cs="Times New Roman"/>
          <w:b/>
          <w:sz w:val="24"/>
          <w:szCs w:val="24"/>
          <w:lang w:val="en-US"/>
        </w:rPr>
      </w:pPr>
    </w:p>
    <w:p w14:paraId="354758FB" w14:textId="77777777" w:rsidR="00D81EA5" w:rsidRDefault="00D81EA5" w:rsidP="00767358">
      <w:pPr>
        <w:spacing w:line="360" w:lineRule="auto"/>
        <w:jc w:val="both"/>
        <w:rPr>
          <w:rFonts w:ascii="Times New Roman" w:hAnsi="Times New Roman" w:cs="Times New Roman"/>
          <w:b/>
          <w:sz w:val="24"/>
          <w:szCs w:val="24"/>
          <w:lang w:val="en-US"/>
        </w:rPr>
      </w:pPr>
    </w:p>
    <w:p w14:paraId="68AD60DA" w14:textId="77777777" w:rsidR="00D81EA5" w:rsidRDefault="007A232B" w:rsidP="00D81EA5">
      <w:pPr>
        <w:spacing w:line="360" w:lineRule="auto"/>
        <w:jc w:val="both"/>
        <w:rPr>
          <w:rFonts w:ascii="Times New Roman" w:hAnsi="Times New Roman" w:cs="Times New Roman"/>
          <w:b/>
          <w:sz w:val="24"/>
          <w:szCs w:val="24"/>
          <w:lang w:val="en-US"/>
        </w:rPr>
      </w:pPr>
      <w:proofErr w:type="spellStart"/>
      <w:r w:rsidRPr="0024169A">
        <w:rPr>
          <w:rFonts w:ascii="Times New Roman" w:hAnsi="Times New Roman" w:cs="Times New Roman"/>
          <w:b/>
          <w:sz w:val="24"/>
          <w:szCs w:val="24"/>
          <w:lang w:val="en-US"/>
        </w:rPr>
        <w:t>Programme</w:t>
      </w:r>
      <w:proofErr w:type="spellEnd"/>
      <w:r w:rsidRPr="0024169A">
        <w:rPr>
          <w:rFonts w:ascii="Times New Roman" w:hAnsi="Times New Roman" w:cs="Times New Roman"/>
          <w:b/>
          <w:sz w:val="24"/>
          <w:szCs w:val="24"/>
          <w:lang w:val="en-US"/>
        </w:rPr>
        <w:t xml:space="preserve"> Chair                               Dean of the school of Arts and Sciences</w:t>
      </w:r>
    </w:p>
    <w:p w14:paraId="19239937" w14:textId="08F7A55B" w:rsidR="00DF31D8" w:rsidRPr="00D81EA5" w:rsidRDefault="000C5CE2" w:rsidP="00D81EA5">
      <w:pPr>
        <w:spacing w:line="360" w:lineRule="auto"/>
        <w:jc w:val="center"/>
        <w:rPr>
          <w:rFonts w:ascii="Times New Roman" w:hAnsi="Times New Roman" w:cs="Times New Roman"/>
          <w:b/>
          <w:sz w:val="24"/>
          <w:szCs w:val="24"/>
          <w:lang w:val="en-US"/>
        </w:rPr>
      </w:pPr>
      <w:r w:rsidRPr="0024215A">
        <w:rPr>
          <w:rFonts w:ascii="Times New Roman" w:eastAsia="Times New Roman" w:hAnsi="Times New Roman" w:cs="Times New Roman"/>
          <w:b/>
          <w:color w:val="000000"/>
          <w:sz w:val="28"/>
          <w:u w:val="single"/>
        </w:rPr>
        <w:lastRenderedPageBreak/>
        <w:t>CERTIFICATE OF ORIGINALITY AND CONTRIBUTION</w:t>
      </w:r>
    </w:p>
    <w:p w14:paraId="05B98B55" w14:textId="77777777" w:rsidR="00DF31D8" w:rsidRPr="00756DE4" w:rsidRDefault="00DF31D8" w:rsidP="00767358">
      <w:pPr>
        <w:spacing w:after="0" w:line="360" w:lineRule="auto"/>
        <w:jc w:val="both"/>
        <w:rPr>
          <w:rFonts w:eastAsia="Times New Roman"/>
          <w:color w:val="000000"/>
        </w:rPr>
      </w:pPr>
    </w:p>
    <w:p w14:paraId="3A22DFC5" w14:textId="1BB873C2" w:rsidR="00DF31D8" w:rsidRPr="00756DE4" w:rsidRDefault="00DF31D8" w:rsidP="00767358">
      <w:pPr>
        <w:pStyle w:val="NoSpacing"/>
        <w:spacing w:line="360" w:lineRule="auto"/>
        <w:jc w:val="both"/>
        <w:rPr>
          <w:sz w:val="24"/>
          <w:szCs w:val="24"/>
          <w:lang w:eastAsia="en-IN"/>
        </w:rPr>
      </w:pPr>
      <w:r>
        <w:rPr>
          <w:sz w:val="24"/>
          <w:szCs w:val="24"/>
          <w:lang w:eastAsia="en-IN"/>
        </w:rPr>
        <w:t>I</w:t>
      </w:r>
      <w:r w:rsidRPr="00756DE4">
        <w:rPr>
          <w:sz w:val="24"/>
          <w:szCs w:val="24"/>
          <w:lang w:eastAsia="en-IN"/>
        </w:rPr>
        <w:t xml:space="preserve"> hereby declare that the project titled “</w:t>
      </w:r>
      <w:r>
        <w:rPr>
          <w:sz w:val="24"/>
          <w:szCs w:val="24"/>
          <w:lang w:eastAsia="en-IN"/>
        </w:rPr>
        <w:t>XYZ</w:t>
      </w:r>
      <w:r w:rsidRPr="00756DE4">
        <w:rPr>
          <w:sz w:val="24"/>
          <w:szCs w:val="24"/>
          <w:lang w:eastAsia="en-IN"/>
        </w:rPr>
        <w:t xml:space="preserve">” is </w:t>
      </w:r>
      <w:r>
        <w:rPr>
          <w:sz w:val="24"/>
          <w:szCs w:val="24"/>
          <w:lang w:eastAsia="en-IN"/>
        </w:rPr>
        <w:t>my</w:t>
      </w:r>
      <w:r w:rsidRPr="00756DE4">
        <w:rPr>
          <w:sz w:val="24"/>
          <w:szCs w:val="24"/>
          <w:lang w:eastAsia="en-IN"/>
        </w:rPr>
        <w:t xml:space="preserve"> own original work and that, to the best of </w:t>
      </w:r>
      <w:r>
        <w:rPr>
          <w:sz w:val="24"/>
          <w:szCs w:val="24"/>
          <w:lang w:eastAsia="en-IN"/>
        </w:rPr>
        <w:t>my</w:t>
      </w:r>
      <w:r w:rsidRPr="00756DE4">
        <w:rPr>
          <w:sz w:val="24"/>
          <w:szCs w:val="24"/>
          <w:lang w:eastAsia="en-IN"/>
        </w:rPr>
        <w:t xml:space="preserve"> knowledge and belief, it contains no material previously completed or written by another person. This work has not been submitted as a project report at this or any other institution before, except where due acknowledgment is made in the report. Any contribution made to the report by colleagues, with whom we have worked at SAS or elsewhere, during the project, is fully acknowledged.</w:t>
      </w:r>
    </w:p>
    <w:p w14:paraId="66EF62A1" w14:textId="7A5A234C" w:rsidR="00DF31D8" w:rsidRPr="00756DE4" w:rsidRDefault="00DF31D8" w:rsidP="00767358">
      <w:pPr>
        <w:pStyle w:val="NoSpacing"/>
        <w:spacing w:line="360" w:lineRule="auto"/>
        <w:jc w:val="both"/>
        <w:rPr>
          <w:sz w:val="24"/>
          <w:szCs w:val="24"/>
          <w:lang w:eastAsia="en-IN"/>
        </w:rPr>
      </w:pPr>
      <w:r>
        <w:rPr>
          <w:sz w:val="24"/>
          <w:szCs w:val="24"/>
          <w:lang w:eastAsia="en-IN"/>
        </w:rPr>
        <w:t>I</w:t>
      </w:r>
      <w:r w:rsidRPr="00756DE4">
        <w:rPr>
          <w:sz w:val="24"/>
          <w:szCs w:val="24"/>
          <w:lang w:eastAsia="en-IN"/>
        </w:rPr>
        <w:t xml:space="preserve"> also declare that the intellectual content of this report is the product of </w:t>
      </w:r>
      <w:r>
        <w:rPr>
          <w:sz w:val="24"/>
          <w:szCs w:val="24"/>
          <w:lang w:eastAsia="en-IN"/>
        </w:rPr>
        <w:t>my</w:t>
      </w:r>
      <w:r w:rsidRPr="00756DE4">
        <w:rPr>
          <w:sz w:val="24"/>
          <w:szCs w:val="24"/>
          <w:lang w:eastAsia="en-IN"/>
        </w:rPr>
        <w:t xml:space="preserve"> own work, except to the extent that assistance from others in the project's design and conception or in style, presentation and linguistic expression is acknowledged.</w:t>
      </w:r>
    </w:p>
    <w:p w14:paraId="1E03355F" w14:textId="77777777" w:rsidR="008D2146" w:rsidRDefault="008D2146" w:rsidP="008D2146">
      <w:pPr>
        <w:pStyle w:val="NoSpacing"/>
        <w:spacing w:line="360" w:lineRule="auto"/>
        <w:jc w:val="both"/>
        <w:rPr>
          <w:sz w:val="24"/>
          <w:szCs w:val="24"/>
          <w:lang w:eastAsia="en-IN"/>
        </w:rPr>
      </w:pPr>
    </w:p>
    <w:p w14:paraId="21DAD634" w14:textId="419220DA" w:rsidR="00DF31D8" w:rsidRPr="00756DE4" w:rsidRDefault="00DF31D8" w:rsidP="008D2146">
      <w:pPr>
        <w:pStyle w:val="NoSpacing"/>
        <w:spacing w:line="360" w:lineRule="auto"/>
        <w:jc w:val="both"/>
        <w:rPr>
          <w:sz w:val="24"/>
          <w:szCs w:val="24"/>
          <w:lang w:eastAsia="en-IN"/>
        </w:rPr>
      </w:pPr>
      <w:r w:rsidRPr="00756DE4">
        <w:rPr>
          <w:sz w:val="24"/>
          <w:szCs w:val="24"/>
          <w:lang w:eastAsia="en-IN"/>
        </w:rPr>
        <w:t>Name:</w:t>
      </w:r>
      <w:r>
        <w:rPr>
          <w:sz w:val="24"/>
          <w:szCs w:val="24"/>
          <w:lang w:eastAsia="en-IN"/>
        </w:rPr>
        <w:t xml:space="preserve"> Priya Gandhi</w:t>
      </w:r>
    </w:p>
    <w:p w14:paraId="6A371B80" w14:textId="77777777" w:rsidR="00A40894" w:rsidRPr="006564EF" w:rsidRDefault="00DF31D8" w:rsidP="008D2146">
      <w:pPr>
        <w:pStyle w:val="NoSpacing"/>
        <w:spacing w:line="360" w:lineRule="auto"/>
        <w:jc w:val="both"/>
        <w:rPr>
          <w:sz w:val="24"/>
          <w:szCs w:val="24"/>
          <w:lang w:eastAsia="en-IN"/>
        </w:rPr>
      </w:pPr>
      <w:r w:rsidRPr="00756DE4">
        <w:rPr>
          <w:sz w:val="24"/>
          <w:szCs w:val="24"/>
          <w:lang w:eastAsia="en-IN"/>
        </w:rPr>
        <w:t>Signature</w:t>
      </w:r>
      <w:r>
        <w:rPr>
          <w:sz w:val="24"/>
          <w:szCs w:val="24"/>
          <w:lang w:eastAsia="en-IN"/>
        </w:rPr>
        <w:t>:</w:t>
      </w:r>
    </w:p>
    <w:p w14:paraId="4C5DCD22" w14:textId="0A4197D8" w:rsidR="00A40894" w:rsidRPr="006564EF" w:rsidRDefault="00A40894" w:rsidP="002F74C7">
      <w:pPr>
        <w:spacing w:line="360" w:lineRule="auto"/>
        <w:jc w:val="center"/>
        <w:rPr>
          <w:rFonts w:ascii="Times New Roman" w:eastAsia="Calibri" w:hAnsi="Times New Roman" w:cs="Times New Roman"/>
          <w:b/>
          <w:bCs/>
          <w:sz w:val="24"/>
          <w:szCs w:val="24"/>
          <w:lang w:val="en-US" w:eastAsia="en-IN"/>
        </w:rPr>
      </w:pPr>
      <w:r w:rsidRPr="006564EF">
        <w:rPr>
          <w:rFonts w:ascii="Times New Roman" w:hAnsi="Times New Roman" w:cs="Times New Roman"/>
          <w:sz w:val="24"/>
          <w:szCs w:val="24"/>
          <w:lang w:eastAsia="en-IN"/>
        </w:rPr>
        <w:br w:type="page"/>
      </w:r>
      <w:r w:rsidRPr="006564EF">
        <w:rPr>
          <w:rFonts w:ascii="Times New Roman" w:hAnsi="Times New Roman" w:cs="Times New Roman"/>
          <w:b/>
          <w:bCs/>
          <w:sz w:val="24"/>
          <w:szCs w:val="24"/>
          <w:lang w:eastAsia="en-IN"/>
        </w:rPr>
        <w:lastRenderedPageBreak/>
        <w:t>TABLE OF CONTENTS</w:t>
      </w:r>
    </w:p>
    <w:p w14:paraId="2FE22E8F" w14:textId="45937B9A" w:rsidR="00A40894" w:rsidRPr="006564EF" w:rsidRDefault="00A40894" w:rsidP="00767358">
      <w:pPr>
        <w:pStyle w:val="NoSpacing"/>
        <w:spacing w:line="360" w:lineRule="auto"/>
        <w:ind w:left="360"/>
        <w:jc w:val="both"/>
        <w:rPr>
          <w:sz w:val="24"/>
          <w:szCs w:val="24"/>
          <w:lang w:eastAsia="en-IN"/>
        </w:rPr>
      </w:pPr>
    </w:p>
    <w:tbl>
      <w:tblPr>
        <w:tblStyle w:val="TableGrid"/>
        <w:tblW w:w="8710" w:type="dxa"/>
        <w:tblInd w:w="360" w:type="dxa"/>
        <w:tblLook w:val="04A0" w:firstRow="1" w:lastRow="0" w:firstColumn="1" w:lastColumn="0" w:noHBand="0" w:noVBand="1"/>
      </w:tblPr>
      <w:tblGrid>
        <w:gridCol w:w="7148"/>
        <w:gridCol w:w="1562"/>
      </w:tblGrid>
      <w:tr w:rsidR="00A40894" w:rsidRPr="006564EF" w14:paraId="37E40370" w14:textId="77777777" w:rsidTr="002F74C7">
        <w:tc>
          <w:tcPr>
            <w:tcW w:w="7148" w:type="dxa"/>
          </w:tcPr>
          <w:p w14:paraId="4ABC4C15" w14:textId="730E1B24" w:rsidR="00A40894" w:rsidRPr="006564EF" w:rsidRDefault="002F74C7" w:rsidP="00767358">
            <w:pPr>
              <w:pStyle w:val="NoSpacing"/>
              <w:spacing w:line="360" w:lineRule="auto"/>
              <w:jc w:val="both"/>
              <w:rPr>
                <w:b/>
                <w:bCs/>
                <w:sz w:val="24"/>
                <w:szCs w:val="24"/>
                <w:lang w:eastAsia="en-IN"/>
              </w:rPr>
            </w:pPr>
            <w:r w:rsidRPr="006564EF">
              <w:rPr>
                <w:b/>
                <w:bCs/>
                <w:sz w:val="24"/>
                <w:szCs w:val="24"/>
                <w:lang w:eastAsia="en-IN"/>
              </w:rPr>
              <w:t>Acknowledgements</w:t>
            </w:r>
          </w:p>
        </w:tc>
        <w:tc>
          <w:tcPr>
            <w:tcW w:w="1562" w:type="dxa"/>
          </w:tcPr>
          <w:p w14:paraId="34BFA9DB" w14:textId="77777777" w:rsidR="00A40894" w:rsidRPr="006564EF" w:rsidRDefault="00A40894" w:rsidP="00767358">
            <w:pPr>
              <w:pStyle w:val="NoSpacing"/>
              <w:spacing w:line="360" w:lineRule="auto"/>
              <w:jc w:val="both"/>
              <w:rPr>
                <w:sz w:val="24"/>
                <w:szCs w:val="24"/>
                <w:lang w:eastAsia="en-IN"/>
              </w:rPr>
            </w:pPr>
          </w:p>
        </w:tc>
      </w:tr>
      <w:tr w:rsidR="00A40894" w14:paraId="2BF10A84" w14:textId="77777777" w:rsidTr="002F74C7">
        <w:tc>
          <w:tcPr>
            <w:tcW w:w="7148" w:type="dxa"/>
          </w:tcPr>
          <w:p w14:paraId="4164A11A" w14:textId="0D7965EE" w:rsidR="00A40894" w:rsidRPr="002F74C7" w:rsidRDefault="002F74C7" w:rsidP="00767358">
            <w:pPr>
              <w:pStyle w:val="NoSpacing"/>
              <w:spacing w:line="360" w:lineRule="auto"/>
              <w:jc w:val="both"/>
              <w:rPr>
                <w:b/>
                <w:bCs/>
                <w:sz w:val="24"/>
                <w:szCs w:val="24"/>
                <w:lang w:eastAsia="en-IN"/>
              </w:rPr>
            </w:pPr>
            <w:r w:rsidRPr="002F74C7">
              <w:rPr>
                <w:b/>
                <w:bCs/>
                <w:sz w:val="24"/>
                <w:szCs w:val="24"/>
                <w:lang w:eastAsia="en-IN"/>
              </w:rPr>
              <w:t>Abstract</w:t>
            </w:r>
          </w:p>
        </w:tc>
        <w:tc>
          <w:tcPr>
            <w:tcW w:w="1562" w:type="dxa"/>
          </w:tcPr>
          <w:p w14:paraId="4C852BE0" w14:textId="77777777" w:rsidR="00A40894" w:rsidRDefault="00A40894" w:rsidP="00767358">
            <w:pPr>
              <w:pStyle w:val="NoSpacing"/>
              <w:spacing w:line="360" w:lineRule="auto"/>
              <w:jc w:val="both"/>
              <w:rPr>
                <w:sz w:val="24"/>
                <w:szCs w:val="24"/>
                <w:lang w:eastAsia="en-IN"/>
              </w:rPr>
            </w:pPr>
          </w:p>
        </w:tc>
      </w:tr>
      <w:tr w:rsidR="00A40894" w14:paraId="0E63A77D" w14:textId="77777777" w:rsidTr="002F74C7">
        <w:tc>
          <w:tcPr>
            <w:tcW w:w="7148" w:type="dxa"/>
          </w:tcPr>
          <w:p w14:paraId="592D3122" w14:textId="3707AF28" w:rsidR="00A40894" w:rsidRPr="002F74C7" w:rsidRDefault="002F74C7" w:rsidP="00767358">
            <w:pPr>
              <w:pStyle w:val="NoSpacing"/>
              <w:spacing w:line="360" w:lineRule="auto"/>
              <w:jc w:val="both"/>
              <w:rPr>
                <w:b/>
                <w:bCs/>
                <w:sz w:val="24"/>
                <w:szCs w:val="24"/>
                <w:lang w:eastAsia="en-IN"/>
              </w:rPr>
            </w:pPr>
            <w:r w:rsidRPr="002F74C7">
              <w:rPr>
                <w:b/>
                <w:bCs/>
                <w:sz w:val="24"/>
                <w:szCs w:val="24"/>
                <w:lang w:eastAsia="en-IN"/>
              </w:rPr>
              <w:t>Abbreviations</w:t>
            </w:r>
          </w:p>
        </w:tc>
        <w:tc>
          <w:tcPr>
            <w:tcW w:w="1562" w:type="dxa"/>
          </w:tcPr>
          <w:p w14:paraId="35C2D49F" w14:textId="77777777" w:rsidR="00A40894" w:rsidRDefault="00A40894" w:rsidP="00767358">
            <w:pPr>
              <w:pStyle w:val="NoSpacing"/>
              <w:spacing w:line="360" w:lineRule="auto"/>
              <w:jc w:val="both"/>
              <w:rPr>
                <w:sz w:val="24"/>
                <w:szCs w:val="24"/>
                <w:lang w:eastAsia="en-IN"/>
              </w:rPr>
            </w:pPr>
          </w:p>
        </w:tc>
      </w:tr>
      <w:tr w:rsidR="00A40894" w14:paraId="5D8FB83C" w14:textId="77777777" w:rsidTr="002F74C7">
        <w:tc>
          <w:tcPr>
            <w:tcW w:w="7148" w:type="dxa"/>
          </w:tcPr>
          <w:p w14:paraId="201D2414" w14:textId="6F285F2C" w:rsidR="00A40894" w:rsidRPr="002F74C7" w:rsidRDefault="002F74C7" w:rsidP="00767358">
            <w:pPr>
              <w:pStyle w:val="NoSpacing"/>
              <w:spacing w:line="360" w:lineRule="auto"/>
              <w:jc w:val="both"/>
              <w:rPr>
                <w:b/>
                <w:bCs/>
                <w:sz w:val="24"/>
                <w:szCs w:val="24"/>
                <w:lang w:eastAsia="en-IN"/>
              </w:rPr>
            </w:pPr>
            <w:r w:rsidRPr="002F74C7">
              <w:rPr>
                <w:b/>
                <w:bCs/>
                <w:sz w:val="24"/>
                <w:szCs w:val="24"/>
                <w:lang w:eastAsia="en-IN"/>
              </w:rPr>
              <w:t>Aim and Objective</w:t>
            </w:r>
          </w:p>
        </w:tc>
        <w:tc>
          <w:tcPr>
            <w:tcW w:w="1562" w:type="dxa"/>
          </w:tcPr>
          <w:p w14:paraId="18FDD98D" w14:textId="77777777" w:rsidR="00A40894" w:rsidRDefault="00A40894" w:rsidP="00767358">
            <w:pPr>
              <w:pStyle w:val="NoSpacing"/>
              <w:spacing w:line="360" w:lineRule="auto"/>
              <w:jc w:val="both"/>
              <w:rPr>
                <w:sz w:val="24"/>
                <w:szCs w:val="24"/>
                <w:lang w:eastAsia="en-IN"/>
              </w:rPr>
            </w:pPr>
          </w:p>
        </w:tc>
      </w:tr>
      <w:tr w:rsidR="00A40894" w14:paraId="28ED2B82" w14:textId="77777777" w:rsidTr="002F74C7">
        <w:tc>
          <w:tcPr>
            <w:tcW w:w="7148" w:type="dxa"/>
          </w:tcPr>
          <w:p w14:paraId="6D9BB09C" w14:textId="20D51AFC" w:rsidR="00A40894" w:rsidRPr="002F74C7" w:rsidRDefault="002F74C7" w:rsidP="00767358">
            <w:pPr>
              <w:pStyle w:val="NoSpacing"/>
              <w:spacing w:line="360" w:lineRule="auto"/>
              <w:jc w:val="both"/>
              <w:rPr>
                <w:b/>
                <w:bCs/>
                <w:sz w:val="24"/>
                <w:szCs w:val="24"/>
                <w:lang w:eastAsia="en-IN"/>
              </w:rPr>
            </w:pPr>
            <w:r w:rsidRPr="002F74C7">
              <w:rPr>
                <w:b/>
                <w:bCs/>
                <w:sz w:val="24"/>
                <w:szCs w:val="24"/>
                <w:lang w:eastAsia="en-IN"/>
              </w:rPr>
              <w:t>Introduction</w:t>
            </w:r>
          </w:p>
        </w:tc>
        <w:tc>
          <w:tcPr>
            <w:tcW w:w="1562" w:type="dxa"/>
          </w:tcPr>
          <w:p w14:paraId="08D33036" w14:textId="77777777" w:rsidR="00A40894" w:rsidRDefault="00A40894" w:rsidP="00767358">
            <w:pPr>
              <w:pStyle w:val="NoSpacing"/>
              <w:spacing w:line="360" w:lineRule="auto"/>
              <w:jc w:val="both"/>
              <w:rPr>
                <w:sz w:val="24"/>
                <w:szCs w:val="24"/>
                <w:lang w:eastAsia="en-IN"/>
              </w:rPr>
            </w:pPr>
          </w:p>
        </w:tc>
      </w:tr>
      <w:tr w:rsidR="00A40894" w14:paraId="1FC0F8E5" w14:textId="77777777" w:rsidTr="002F74C7">
        <w:tc>
          <w:tcPr>
            <w:tcW w:w="7148" w:type="dxa"/>
          </w:tcPr>
          <w:p w14:paraId="2DAAF44B" w14:textId="4D4A8CC5" w:rsidR="00A40894" w:rsidRPr="002F74C7" w:rsidRDefault="002F74C7" w:rsidP="00767358">
            <w:pPr>
              <w:pStyle w:val="NoSpacing"/>
              <w:spacing w:line="360" w:lineRule="auto"/>
              <w:jc w:val="both"/>
              <w:rPr>
                <w:b/>
                <w:bCs/>
                <w:sz w:val="24"/>
                <w:szCs w:val="24"/>
                <w:lang w:eastAsia="en-IN"/>
              </w:rPr>
            </w:pPr>
            <w:r w:rsidRPr="002F74C7">
              <w:rPr>
                <w:b/>
                <w:bCs/>
                <w:sz w:val="24"/>
                <w:szCs w:val="24"/>
                <w:lang w:eastAsia="en-IN"/>
              </w:rPr>
              <w:t>Review of Literature</w:t>
            </w:r>
          </w:p>
        </w:tc>
        <w:tc>
          <w:tcPr>
            <w:tcW w:w="1562" w:type="dxa"/>
          </w:tcPr>
          <w:p w14:paraId="126AA176" w14:textId="77777777" w:rsidR="00A40894" w:rsidRDefault="00A40894" w:rsidP="00767358">
            <w:pPr>
              <w:pStyle w:val="NoSpacing"/>
              <w:spacing w:line="360" w:lineRule="auto"/>
              <w:jc w:val="both"/>
              <w:rPr>
                <w:sz w:val="24"/>
                <w:szCs w:val="24"/>
                <w:lang w:eastAsia="en-IN"/>
              </w:rPr>
            </w:pPr>
          </w:p>
        </w:tc>
      </w:tr>
      <w:tr w:rsidR="00A40894" w14:paraId="3D9D2D76" w14:textId="77777777" w:rsidTr="002F74C7">
        <w:tc>
          <w:tcPr>
            <w:tcW w:w="7148" w:type="dxa"/>
          </w:tcPr>
          <w:p w14:paraId="4919388A" w14:textId="72A6BD9F" w:rsidR="00A40894" w:rsidRPr="002F74C7" w:rsidRDefault="002F74C7" w:rsidP="00767358">
            <w:pPr>
              <w:pStyle w:val="NoSpacing"/>
              <w:spacing w:line="360" w:lineRule="auto"/>
              <w:jc w:val="both"/>
              <w:rPr>
                <w:b/>
                <w:bCs/>
                <w:sz w:val="24"/>
                <w:szCs w:val="24"/>
                <w:lang w:eastAsia="en-IN"/>
              </w:rPr>
            </w:pPr>
            <w:r w:rsidRPr="002F74C7">
              <w:rPr>
                <w:b/>
                <w:bCs/>
                <w:sz w:val="24"/>
                <w:szCs w:val="24"/>
                <w:lang w:eastAsia="en-IN"/>
              </w:rPr>
              <w:t>Materials and Method</w:t>
            </w:r>
          </w:p>
        </w:tc>
        <w:tc>
          <w:tcPr>
            <w:tcW w:w="1562" w:type="dxa"/>
          </w:tcPr>
          <w:p w14:paraId="679AEDAE" w14:textId="77777777" w:rsidR="00A40894" w:rsidRDefault="00A40894" w:rsidP="00767358">
            <w:pPr>
              <w:pStyle w:val="NoSpacing"/>
              <w:spacing w:line="360" w:lineRule="auto"/>
              <w:jc w:val="both"/>
              <w:rPr>
                <w:sz w:val="24"/>
                <w:szCs w:val="24"/>
                <w:lang w:eastAsia="en-IN"/>
              </w:rPr>
            </w:pPr>
          </w:p>
        </w:tc>
      </w:tr>
      <w:tr w:rsidR="00A40894" w14:paraId="167C4C83" w14:textId="77777777" w:rsidTr="002F74C7">
        <w:tc>
          <w:tcPr>
            <w:tcW w:w="7148" w:type="dxa"/>
          </w:tcPr>
          <w:p w14:paraId="51E5EE5E" w14:textId="16E10A22" w:rsidR="00A40894" w:rsidRPr="002F74C7" w:rsidRDefault="002F74C7" w:rsidP="00767358">
            <w:pPr>
              <w:pStyle w:val="NoSpacing"/>
              <w:spacing w:line="360" w:lineRule="auto"/>
              <w:jc w:val="both"/>
              <w:rPr>
                <w:b/>
                <w:bCs/>
                <w:sz w:val="24"/>
                <w:szCs w:val="24"/>
                <w:lang w:eastAsia="en-IN"/>
              </w:rPr>
            </w:pPr>
            <w:r w:rsidRPr="002F74C7">
              <w:rPr>
                <w:b/>
                <w:bCs/>
                <w:sz w:val="24"/>
                <w:szCs w:val="24"/>
                <w:lang w:val="en-IN" w:eastAsia="en-IN"/>
              </w:rPr>
              <w:t>Result</w:t>
            </w:r>
          </w:p>
        </w:tc>
        <w:tc>
          <w:tcPr>
            <w:tcW w:w="1562" w:type="dxa"/>
          </w:tcPr>
          <w:p w14:paraId="7CF67891" w14:textId="77777777" w:rsidR="00A40894" w:rsidRDefault="00A40894" w:rsidP="00767358">
            <w:pPr>
              <w:pStyle w:val="NoSpacing"/>
              <w:spacing w:line="360" w:lineRule="auto"/>
              <w:jc w:val="both"/>
              <w:rPr>
                <w:sz w:val="24"/>
                <w:szCs w:val="24"/>
                <w:lang w:eastAsia="en-IN"/>
              </w:rPr>
            </w:pPr>
          </w:p>
        </w:tc>
      </w:tr>
      <w:tr w:rsidR="0078020B" w14:paraId="692C4CC0" w14:textId="77777777" w:rsidTr="002F74C7">
        <w:tc>
          <w:tcPr>
            <w:tcW w:w="7148" w:type="dxa"/>
          </w:tcPr>
          <w:p w14:paraId="1336947C" w14:textId="157F55C3" w:rsidR="0078020B" w:rsidRPr="002F74C7" w:rsidRDefault="0078020B" w:rsidP="00767358">
            <w:pPr>
              <w:pStyle w:val="NoSpacing"/>
              <w:spacing w:line="360" w:lineRule="auto"/>
              <w:jc w:val="both"/>
              <w:rPr>
                <w:b/>
                <w:bCs/>
                <w:sz w:val="24"/>
                <w:szCs w:val="24"/>
                <w:lang w:val="en-IN" w:eastAsia="en-IN"/>
              </w:rPr>
            </w:pPr>
            <w:r w:rsidRPr="0078020B">
              <w:rPr>
                <w:b/>
                <w:bCs/>
                <w:sz w:val="24"/>
                <w:szCs w:val="24"/>
                <w:lang w:val="en-IN" w:eastAsia="en-IN"/>
              </w:rPr>
              <w:t>Discussion</w:t>
            </w:r>
          </w:p>
        </w:tc>
        <w:tc>
          <w:tcPr>
            <w:tcW w:w="1562" w:type="dxa"/>
          </w:tcPr>
          <w:p w14:paraId="2FEB1909" w14:textId="77777777" w:rsidR="0078020B" w:rsidRDefault="0078020B" w:rsidP="00767358">
            <w:pPr>
              <w:pStyle w:val="NoSpacing"/>
              <w:spacing w:line="360" w:lineRule="auto"/>
              <w:jc w:val="both"/>
              <w:rPr>
                <w:sz w:val="24"/>
                <w:szCs w:val="24"/>
                <w:lang w:eastAsia="en-IN"/>
              </w:rPr>
            </w:pPr>
          </w:p>
        </w:tc>
      </w:tr>
      <w:tr w:rsidR="00A40894" w14:paraId="689A944A" w14:textId="77777777" w:rsidTr="002F74C7">
        <w:tc>
          <w:tcPr>
            <w:tcW w:w="7148" w:type="dxa"/>
          </w:tcPr>
          <w:p w14:paraId="5B792014" w14:textId="26A16E6F" w:rsidR="00A40894" w:rsidRPr="002F74C7" w:rsidRDefault="002F74C7" w:rsidP="00767358">
            <w:pPr>
              <w:pStyle w:val="NoSpacing"/>
              <w:spacing w:line="360" w:lineRule="auto"/>
              <w:jc w:val="both"/>
              <w:rPr>
                <w:b/>
                <w:bCs/>
                <w:sz w:val="24"/>
                <w:szCs w:val="24"/>
                <w:lang w:eastAsia="en-IN"/>
              </w:rPr>
            </w:pPr>
            <w:r w:rsidRPr="002F74C7">
              <w:rPr>
                <w:b/>
                <w:bCs/>
                <w:sz w:val="24"/>
                <w:szCs w:val="24"/>
                <w:lang w:eastAsia="en-IN"/>
              </w:rPr>
              <w:t>Conclusion</w:t>
            </w:r>
          </w:p>
        </w:tc>
        <w:tc>
          <w:tcPr>
            <w:tcW w:w="1562" w:type="dxa"/>
          </w:tcPr>
          <w:p w14:paraId="50D0780E" w14:textId="77777777" w:rsidR="00A40894" w:rsidRDefault="00A40894" w:rsidP="00767358">
            <w:pPr>
              <w:pStyle w:val="NoSpacing"/>
              <w:spacing w:line="360" w:lineRule="auto"/>
              <w:jc w:val="both"/>
              <w:rPr>
                <w:sz w:val="24"/>
                <w:szCs w:val="24"/>
                <w:lang w:eastAsia="en-IN"/>
              </w:rPr>
            </w:pPr>
          </w:p>
        </w:tc>
      </w:tr>
      <w:tr w:rsidR="00A40894" w14:paraId="28806446" w14:textId="77777777" w:rsidTr="002F74C7">
        <w:tc>
          <w:tcPr>
            <w:tcW w:w="7148" w:type="dxa"/>
          </w:tcPr>
          <w:p w14:paraId="14D1E63F" w14:textId="61CFF079" w:rsidR="00A40894" w:rsidRPr="002F74C7" w:rsidRDefault="002F74C7" w:rsidP="00767358">
            <w:pPr>
              <w:pStyle w:val="NoSpacing"/>
              <w:spacing w:line="360" w:lineRule="auto"/>
              <w:jc w:val="both"/>
              <w:rPr>
                <w:b/>
                <w:bCs/>
                <w:sz w:val="24"/>
                <w:szCs w:val="24"/>
                <w:lang w:eastAsia="en-IN"/>
              </w:rPr>
            </w:pPr>
            <w:r w:rsidRPr="002F74C7">
              <w:rPr>
                <w:b/>
                <w:bCs/>
                <w:sz w:val="24"/>
                <w:szCs w:val="24"/>
                <w:lang w:eastAsia="en-IN"/>
              </w:rPr>
              <w:t>Future Prospect</w:t>
            </w:r>
            <w:r w:rsidR="005D5C1F">
              <w:rPr>
                <w:b/>
                <w:bCs/>
                <w:sz w:val="24"/>
                <w:szCs w:val="24"/>
                <w:lang w:eastAsia="en-IN"/>
              </w:rPr>
              <w:t>ives</w:t>
            </w:r>
          </w:p>
        </w:tc>
        <w:tc>
          <w:tcPr>
            <w:tcW w:w="1562" w:type="dxa"/>
          </w:tcPr>
          <w:p w14:paraId="537AC911" w14:textId="77777777" w:rsidR="00A40894" w:rsidRDefault="00A40894" w:rsidP="00767358">
            <w:pPr>
              <w:pStyle w:val="NoSpacing"/>
              <w:spacing w:line="360" w:lineRule="auto"/>
              <w:jc w:val="both"/>
              <w:rPr>
                <w:sz w:val="24"/>
                <w:szCs w:val="24"/>
                <w:lang w:eastAsia="en-IN"/>
              </w:rPr>
            </w:pPr>
          </w:p>
        </w:tc>
      </w:tr>
      <w:tr w:rsidR="00A40894" w14:paraId="401B67F2" w14:textId="77777777" w:rsidTr="002F74C7">
        <w:tc>
          <w:tcPr>
            <w:tcW w:w="7148" w:type="dxa"/>
          </w:tcPr>
          <w:p w14:paraId="478C5C9A" w14:textId="6B89DF6E" w:rsidR="00A40894" w:rsidRPr="002F74C7" w:rsidRDefault="002F74C7" w:rsidP="00767358">
            <w:pPr>
              <w:pStyle w:val="NoSpacing"/>
              <w:spacing w:line="360" w:lineRule="auto"/>
              <w:jc w:val="both"/>
              <w:rPr>
                <w:b/>
                <w:bCs/>
                <w:sz w:val="24"/>
                <w:szCs w:val="24"/>
                <w:lang w:eastAsia="en-IN"/>
              </w:rPr>
            </w:pPr>
            <w:r w:rsidRPr="002F74C7">
              <w:rPr>
                <w:b/>
                <w:bCs/>
                <w:sz w:val="24"/>
                <w:szCs w:val="24"/>
                <w:lang w:val="en-IN" w:eastAsia="en-IN"/>
              </w:rPr>
              <w:t>References</w:t>
            </w:r>
          </w:p>
        </w:tc>
        <w:tc>
          <w:tcPr>
            <w:tcW w:w="1562" w:type="dxa"/>
          </w:tcPr>
          <w:p w14:paraId="6EC96B04" w14:textId="77777777" w:rsidR="00A40894" w:rsidRDefault="00A40894" w:rsidP="00767358">
            <w:pPr>
              <w:pStyle w:val="NoSpacing"/>
              <w:spacing w:line="360" w:lineRule="auto"/>
              <w:jc w:val="both"/>
              <w:rPr>
                <w:sz w:val="24"/>
                <w:szCs w:val="24"/>
                <w:lang w:eastAsia="en-IN"/>
              </w:rPr>
            </w:pPr>
          </w:p>
        </w:tc>
      </w:tr>
    </w:tbl>
    <w:p w14:paraId="59FECFEE" w14:textId="77777777" w:rsidR="00A40894" w:rsidRPr="00A40894" w:rsidRDefault="00A40894" w:rsidP="00767358">
      <w:pPr>
        <w:pStyle w:val="NoSpacing"/>
        <w:spacing w:line="360" w:lineRule="auto"/>
        <w:ind w:left="360"/>
        <w:jc w:val="both"/>
        <w:rPr>
          <w:sz w:val="24"/>
          <w:szCs w:val="24"/>
          <w:lang w:eastAsia="en-IN"/>
        </w:rPr>
      </w:pPr>
    </w:p>
    <w:p w14:paraId="5DFDA466" w14:textId="77777777" w:rsidR="00A40894" w:rsidRPr="00A40894" w:rsidRDefault="00A40894" w:rsidP="00767358">
      <w:pPr>
        <w:pStyle w:val="NoSpacing"/>
        <w:spacing w:line="360" w:lineRule="auto"/>
        <w:ind w:left="360"/>
        <w:jc w:val="both"/>
        <w:rPr>
          <w:sz w:val="24"/>
          <w:szCs w:val="24"/>
          <w:lang w:eastAsia="en-IN"/>
        </w:rPr>
      </w:pPr>
    </w:p>
    <w:p w14:paraId="30048DCF" w14:textId="77777777" w:rsidR="00A40894" w:rsidRDefault="00A40894" w:rsidP="00767358">
      <w:pPr>
        <w:pStyle w:val="NoSpacing"/>
        <w:spacing w:line="360" w:lineRule="auto"/>
        <w:jc w:val="both"/>
        <w:rPr>
          <w:sz w:val="24"/>
          <w:szCs w:val="24"/>
          <w:lang w:eastAsia="en-IN"/>
        </w:rPr>
      </w:pPr>
    </w:p>
    <w:p w14:paraId="3BB94EDE" w14:textId="77777777" w:rsidR="00A40894" w:rsidRDefault="00A40894" w:rsidP="00767358">
      <w:pPr>
        <w:pStyle w:val="NoSpacing"/>
        <w:spacing w:line="360" w:lineRule="auto"/>
        <w:jc w:val="both"/>
        <w:rPr>
          <w:sz w:val="24"/>
          <w:szCs w:val="24"/>
          <w:lang w:eastAsia="en-IN"/>
        </w:rPr>
      </w:pPr>
    </w:p>
    <w:p w14:paraId="3518B73C" w14:textId="77777777" w:rsidR="00A40894" w:rsidRDefault="00A40894" w:rsidP="00767358">
      <w:pPr>
        <w:pStyle w:val="NoSpacing"/>
        <w:spacing w:line="360" w:lineRule="auto"/>
        <w:jc w:val="both"/>
        <w:rPr>
          <w:sz w:val="24"/>
          <w:szCs w:val="24"/>
          <w:lang w:eastAsia="en-IN"/>
        </w:rPr>
      </w:pPr>
    </w:p>
    <w:p w14:paraId="26A6BE3A" w14:textId="77777777" w:rsidR="00A40894" w:rsidRDefault="00A40894" w:rsidP="00767358">
      <w:pPr>
        <w:pStyle w:val="NoSpacing"/>
        <w:spacing w:line="360" w:lineRule="auto"/>
        <w:jc w:val="both"/>
        <w:rPr>
          <w:sz w:val="24"/>
          <w:szCs w:val="24"/>
          <w:lang w:eastAsia="en-IN"/>
        </w:rPr>
      </w:pPr>
    </w:p>
    <w:p w14:paraId="58097F53" w14:textId="77777777" w:rsidR="00A40894" w:rsidRDefault="00A40894" w:rsidP="00767358">
      <w:pPr>
        <w:pStyle w:val="NoSpacing"/>
        <w:spacing w:line="360" w:lineRule="auto"/>
        <w:jc w:val="both"/>
        <w:rPr>
          <w:sz w:val="24"/>
          <w:szCs w:val="24"/>
          <w:lang w:eastAsia="en-IN"/>
        </w:rPr>
      </w:pPr>
    </w:p>
    <w:p w14:paraId="1BEB0A59" w14:textId="77777777" w:rsidR="00A40894" w:rsidRDefault="00A40894" w:rsidP="00767358">
      <w:pPr>
        <w:pStyle w:val="NoSpacing"/>
        <w:spacing w:line="360" w:lineRule="auto"/>
        <w:jc w:val="both"/>
        <w:rPr>
          <w:sz w:val="24"/>
          <w:szCs w:val="24"/>
          <w:lang w:eastAsia="en-IN"/>
        </w:rPr>
      </w:pPr>
    </w:p>
    <w:p w14:paraId="39A1AD56" w14:textId="77777777" w:rsidR="00A40894" w:rsidRDefault="00A40894" w:rsidP="00767358">
      <w:pPr>
        <w:pStyle w:val="NoSpacing"/>
        <w:spacing w:line="360" w:lineRule="auto"/>
        <w:jc w:val="both"/>
        <w:rPr>
          <w:sz w:val="24"/>
          <w:szCs w:val="24"/>
          <w:lang w:eastAsia="en-IN"/>
        </w:rPr>
      </w:pPr>
    </w:p>
    <w:p w14:paraId="748BFC06" w14:textId="77777777" w:rsidR="00A40894" w:rsidRDefault="00A40894" w:rsidP="00767358">
      <w:pPr>
        <w:pStyle w:val="NoSpacing"/>
        <w:spacing w:line="360" w:lineRule="auto"/>
        <w:jc w:val="both"/>
        <w:rPr>
          <w:sz w:val="24"/>
          <w:szCs w:val="24"/>
          <w:lang w:eastAsia="en-IN"/>
        </w:rPr>
      </w:pPr>
    </w:p>
    <w:p w14:paraId="5BCE478A" w14:textId="77777777" w:rsidR="00A40894" w:rsidRDefault="00A40894" w:rsidP="00767358">
      <w:pPr>
        <w:pStyle w:val="NoSpacing"/>
        <w:spacing w:line="360" w:lineRule="auto"/>
        <w:jc w:val="both"/>
        <w:rPr>
          <w:sz w:val="24"/>
          <w:szCs w:val="24"/>
          <w:lang w:eastAsia="en-IN"/>
        </w:rPr>
      </w:pPr>
    </w:p>
    <w:p w14:paraId="77570334" w14:textId="77777777" w:rsidR="002F74C7" w:rsidRDefault="002F74C7" w:rsidP="00767358">
      <w:pPr>
        <w:pStyle w:val="NoSpacing"/>
        <w:spacing w:line="360" w:lineRule="auto"/>
        <w:jc w:val="both"/>
        <w:rPr>
          <w:b/>
        </w:rPr>
      </w:pPr>
    </w:p>
    <w:p w14:paraId="34E838C3" w14:textId="77777777" w:rsidR="002F74C7" w:rsidRDefault="002F74C7" w:rsidP="00767358">
      <w:pPr>
        <w:pStyle w:val="NoSpacing"/>
        <w:spacing w:line="360" w:lineRule="auto"/>
        <w:jc w:val="both"/>
        <w:rPr>
          <w:b/>
        </w:rPr>
      </w:pPr>
    </w:p>
    <w:p w14:paraId="79ED1C38" w14:textId="77777777" w:rsidR="002F74C7" w:rsidRDefault="002F74C7" w:rsidP="00767358">
      <w:pPr>
        <w:pStyle w:val="NoSpacing"/>
        <w:spacing w:line="360" w:lineRule="auto"/>
        <w:jc w:val="both"/>
        <w:rPr>
          <w:b/>
        </w:rPr>
      </w:pPr>
    </w:p>
    <w:p w14:paraId="49EF8F8B" w14:textId="77777777" w:rsidR="002F74C7" w:rsidRDefault="002F74C7" w:rsidP="00767358">
      <w:pPr>
        <w:pStyle w:val="NoSpacing"/>
        <w:spacing w:line="360" w:lineRule="auto"/>
        <w:jc w:val="both"/>
        <w:rPr>
          <w:b/>
        </w:rPr>
      </w:pPr>
    </w:p>
    <w:p w14:paraId="0F8F6088" w14:textId="77777777" w:rsidR="002F74C7" w:rsidRDefault="002F74C7" w:rsidP="00767358">
      <w:pPr>
        <w:pStyle w:val="NoSpacing"/>
        <w:spacing w:line="360" w:lineRule="auto"/>
        <w:jc w:val="both"/>
        <w:rPr>
          <w:b/>
        </w:rPr>
      </w:pPr>
    </w:p>
    <w:p w14:paraId="11582B5F" w14:textId="77777777" w:rsidR="002F74C7" w:rsidRDefault="002F74C7" w:rsidP="00767358">
      <w:pPr>
        <w:pStyle w:val="NoSpacing"/>
        <w:spacing w:line="360" w:lineRule="auto"/>
        <w:jc w:val="both"/>
        <w:rPr>
          <w:b/>
        </w:rPr>
      </w:pPr>
    </w:p>
    <w:p w14:paraId="3E76F132" w14:textId="77777777" w:rsidR="002F74C7" w:rsidRDefault="002F74C7" w:rsidP="00767358">
      <w:pPr>
        <w:pStyle w:val="NoSpacing"/>
        <w:spacing w:line="360" w:lineRule="auto"/>
        <w:jc w:val="both"/>
        <w:rPr>
          <w:b/>
        </w:rPr>
      </w:pPr>
    </w:p>
    <w:p w14:paraId="1EE87F06" w14:textId="77777777" w:rsidR="002F74C7" w:rsidRDefault="002F74C7" w:rsidP="00767358">
      <w:pPr>
        <w:pStyle w:val="NoSpacing"/>
        <w:spacing w:line="360" w:lineRule="auto"/>
        <w:jc w:val="both"/>
        <w:rPr>
          <w:b/>
        </w:rPr>
      </w:pPr>
    </w:p>
    <w:p w14:paraId="500544D6" w14:textId="77777777" w:rsidR="002F74C7" w:rsidRDefault="002F74C7" w:rsidP="00767358">
      <w:pPr>
        <w:pStyle w:val="NoSpacing"/>
        <w:spacing w:line="360" w:lineRule="auto"/>
        <w:jc w:val="both"/>
        <w:rPr>
          <w:b/>
        </w:rPr>
      </w:pPr>
    </w:p>
    <w:p w14:paraId="4A63D261" w14:textId="6446DD03" w:rsidR="00255574" w:rsidRDefault="00255574" w:rsidP="002F74C7">
      <w:pPr>
        <w:pStyle w:val="NoSpacing"/>
        <w:spacing w:line="360" w:lineRule="auto"/>
        <w:jc w:val="center"/>
        <w:rPr>
          <w:b/>
          <w:sz w:val="28"/>
          <w:szCs w:val="28"/>
        </w:rPr>
      </w:pPr>
      <w:r w:rsidRPr="0078020B">
        <w:rPr>
          <w:b/>
          <w:sz w:val="28"/>
          <w:szCs w:val="28"/>
        </w:rPr>
        <w:lastRenderedPageBreak/>
        <w:t>LIST OF FIGURES and TABLES</w:t>
      </w:r>
    </w:p>
    <w:p w14:paraId="0D99AC69" w14:textId="77777777" w:rsidR="006564EF" w:rsidRPr="0078020B" w:rsidRDefault="006564EF" w:rsidP="002F74C7">
      <w:pPr>
        <w:pStyle w:val="NoSpacing"/>
        <w:spacing w:line="360" w:lineRule="auto"/>
        <w:jc w:val="center"/>
        <w:rPr>
          <w:b/>
          <w:sz w:val="28"/>
          <w:szCs w:val="28"/>
        </w:rPr>
      </w:pPr>
    </w:p>
    <w:tbl>
      <w:tblPr>
        <w:tblStyle w:val="TableGrid"/>
        <w:tblW w:w="8710" w:type="dxa"/>
        <w:tblInd w:w="360" w:type="dxa"/>
        <w:tblLook w:val="04A0" w:firstRow="1" w:lastRow="0" w:firstColumn="1" w:lastColumn="0" w:noHBand="0" w:noVBand="1"/>
      </w:tblPr>
      <w:tblGrid>
        <w:gridCol w:w="1336"/>
        <w:gridCol w:w="7374"/>
      </w:tblGrid>
      <w:tr w:rsidR="00255574" w14:paraId="259F3087" w14:textId="77777777" w:rsidTr="00255574">
        <w:tc>
          <w:tcPr>
            <w:tcW w:w="1336" w:type="dxa"/>
          </w:tcPr>
          <w:p w14:paraId="56FEE914" w14:textId="4DB2E119" w:rsidR="00255574" w:rsidRPr="002F74C7" w:rsidRDefault="00255574" w:rsidP="00116B2B">
            <w:pPr>
              <w:pStyle w:val="NoSpacing"/>
              <w:spacing w:line="360" w:lineRule="auto"/>
              <w:jc w:val="both"/>
              <w:rPr>
                <w:b/>
                <w:bCs/>
                <w:sz w:val="24"/>
                <w:szCs w:val="24"/>
                <w:lang w:eastAsia="en-IN"/>
              </w:rPr>
            </w:pPr>
            <w:r w:rsidRPr="00255574">
              <w:rPr>
                <w:b/>
                <w:bCs/>
                <w:sz w:val="24"/>
                <w:szCs w:val="24"/>
                <w:lang w:eastAsia="en-IN"/>
              </w:rPr>
              <w:t>Figure 1</w:t>
            </w:r>
          </w:p>
        </w:tc>
        <w:tc>
          <w:tcPr>
            <w:tcW w:w="7374" w:type="dxa"/>
          </w:tcPr>
          <w:p w14:paraId="0C409BA1" w14:textId="618610F7" w:rsidR="00255574" w:rsidRPr="009F57A9" w:rsidRDefault="009F57A9" w:rsidP="00280102">
            <w:pPr>
              <w:pStyle w:val="NoSpacing"/>
              <w:jc w:val="both"/>
              <w:rPr>
                <w:sz w:val="24"/>
                <w:szCs w:val="24"/>
                <w:lang w:eastAsia="en-IN"/>
              </w:rPr>
            </w:pPr>
            <w:r w:rsidRPr="009F57A9">
              <w:rPr>
                <w:sz w:val="24"/>
                <w:szCs w:val="24"/>
                <w:lang w:eastAsia="en-IN"/>
              </w:rPr>
              <w:t>Upregulated and downregulated long non-coding RNAs in respective cancers.</w:t>
            </w:r>
          </w:p>
        </w:tc>
      </w:tr>
      <w:tr w:rsidR="00255574" w14:paraId="20239721" w14:textId="77777777" w:rsidTr="00255574">
        <w:tc>
          <w:tcPr>
            <w:tcW w:w="1336" w:type="dxa"/>
          </w:tcPr>
          <w:p w14:paraId="671577FE" w14:textId="066951D9" w:rsidR="00255574" w:rsidRPr="002F74C7" w:rsidRDefault="00255574" w:rsidP="00116B2B">
            <w:pPr>
              <w:pStyle w:val="NoSpacing"/>
              <w:spacing w:line="360" w:lineRule="auto"/>
              <w:jc w:val="both"/>
              <w:rPr>
                <w:b/>
                <w:bCs/>
                <w:sz w:val="24"/>
                <w:szCs w:val="24"/>
                <w:lang w:eastAsia="en-IN"/>
              </w:rPr>
            </w:pPr>
            <w:r w:rsidRPr="00255574">
              <w:rPr>
                <w:b/>
                <w:bCs/>
                <w:sz w:val="24"/>
                <w:szCs w:val="24"/>
                <w:lang w:eastAsia="en-IN"/>
              </w:rPr>
              <w:t xml:space="preserve">Figure </w:t>
            </w:r>
            <w:r>
              <w:rPr>
                <w:b/>
                <w:bCs/>
                <w:sz w:val="24"/>
                <w:szCs w:val="24"/>
                <w:lang w:eastAsia="en-IN"/>
              </w:rPr>
              <w:t>2</w:t>
            </w:r>
          </w:p>
        </w:tc>
        <w:tc>
          <w:tcPr>
            <w:tcW w:w="7374" w:type="dxa"/>
          </w:tcPr>
          <w:p w14:paraId="3DA93A05" w14:textId="3E31B335" w:rsidR="00255574" w:rsidRDefault="009F57A9" w:rsidP="00116B2B">
            <w:pPr>
              <w:pStyle w:val="NoSpacing"/>
              <w:spacing w:line="360" w:lineRule="auto"/>
              <w:jc w:val="both"/>
              <w:rPr>
                <w:sz w:val="24"/>
                <w:szCs w:val="24"/>
                <w:lang w:eastAsia="en-IN"/>
              </w:rPr>
            </w:pPr>
            <w:r w:rsidRPr="009F57A9">
              <w:rPr>
                <w:sz w:val="24"/>
                <w:szCs w:val="24"/>
                <w:lang w:eastAsia="en-IN"/>
              </w:rPr>
              <w:t>G-Quadruplex Structure.</w:t>
            </w:r>
          </w:p>
        </w:tc>
      </w:tr>
      <w:tr w:rsidR="00255574" w14:paraId="28C4FE53" w14:textId="77777777" w:rsidTr="00255574">
        <w:tc>
          <w:tcPr>
            <w:tcW w:w="1336" w:type="dxa"/>
          </w:tcPr>
          <w:p w14:paraId="10698124" w14:textId="510D735D" w:rsidR="00255574" w:rsidRPr="002F74C7" w:rsidRDefault="00255574" w:rsidP="00116B2B">
            <w:pPr>
              <w:pStyle w:val="NoSpacing"/>
              <w:spacing w:line="360" w:lineRule="auto"/>
              <w:jc w:val="both"/>
              <w:rPr>
                <w:b/>
                <w:bCs/>
                <w:sz w:val="24"/>
                <w:szCs w:val="24"/>
                <w:lang w:eastAsia="en-IN"/>
              </w:rPr>
            </w:pPr>
            <w:r w:rsidRPr="00255574">
              <w:rPr>
                <w:b/>
                <w:bCs/>
                <w:sz w:val="24"/>
                <w:szCs w:val="24"/>
                <w:lang w:eastAsia="en-IN"/>
              </w:rPr>
              <w:t xml:space="preserve">Figure </w:t>
            </w:r>
            <w:r>
              <w:rPr>
                <w:b/>
                <w:bCs/>
                <w:sz w:val="24"/>
                <w:szCs w:val="24"/>
                <w:lang w:eastAsia="en-IN"/>
              </w:rPr>
              <w:t>3</w:t>
            </w:r>
          </w:p>
        </w:tc>
        <w:tc>
          <w:tcPr>
            <w:tcW w:w="7374" w:type="dxa"/>
          </w:tcPr>
          <w:p w14:paraId="3A8C05BD" w14:textId="2AE74696" w:rsidR="00255574" w:rsidRDefault="009F57A9" w:rsidP="00116B2B">
            <w:pPr>
              <w:pStyle w:val="NoSpacing"/>
              <w:spacing w:line="360" w:lineRule="auto"/>
              <w:jc w:val="both"/>
              <w:rPr>
                <w:sz w:val="24"/>
                <w:szCs w:val="24"/>
                <w:lang w:eastAsia="en-IN"/>
              </w:rPr>
            </w:pPr>
            <w:r w:rsidRPr="009F57A9">
              <w:rPr>
                <w:sz w:val="24"/>
                <w:szCs w:val="24"/>
                <w:lang w:eastAsia="en-IN"/>
              </w:rPr>
              <w:t>Schematic representation of some G4 topologies.</w:t>
            </w:r>
          </w:p>
        </w:tc>
      </w:tr>
      <w:tr w:rsidR="00255574" w14:paraId="1CD9A155" w14:textId="77777777" w:rsidTr="00255574">
        <w:tc>
          <w:tcPr>
            <w:tcW w:w="1336" w:type="dxa"/>
          </w:tcPr>
          <w:p w14:paraId="285D87C0" w14:textId="18E34449" w:rsidR="00255574" w:rsidRPr="002F74C7" w:rsidRDefault="00255574" w:rsidP="00116B2B">
            <w:pPr>
              <w:pStyle w:val="NoSpacing"/>
              <w:spacing w:line="360" w:lineRule="auto"/>
              <w:jc w:val="both"/>
              <w:rPr>
                <w:b/>
                <w:bCs/>
                <w:sz w:val="24"/>
                <w:szCs w:val="24"/>
                <w:lang w:eastAsia="en-IN"/>
              </w:rPr>
            </w:pPr>
            <w:r w:rsidRPr="00255574">
              <w:rPr>
                <w:b/>
                <w:bCs/>
                <w:sz w:val="24"/>
                <w:szCs w:val="24"/>
                <w:lang w:eastAsia="en-IN"/>
              </w:rPr>
              <w:t xml:space="preserve">Figure </w:t>
            </w:r>
            <w:r>
              <w:rPr>
                <w:b/>
                <w:bCs/>
                <w:sz w:val="24"/>
                <w:szCs w:val="24"/>
                <w:lang w:eastAsia="en-IN"/>
              </w:rPr>
              <w:t>4</w:t>
            </w:r>
          </w:p>
        </w:tc>
        <w:tc>
          <w:tcPr>
            <w:tcW w:w="7374" w:type="dxa"/>
          </w:tcPr>
          <w:p w14:paraId="272DA32C" w14:textId="0D1C9270" w:rsidR="00255574" w:rsidRDefault="009F57A9" w:rsidP="00116B2B">
            <w:pPr>
              <w:pStyle w:val="NoSpacing"/>
              <w:spacing w:line="360" w:lineRule="auto"/>
              <w:jc w:val="both"/>
              <w:rPr>
                <w:sz w:val="24"/>
                <w:szCs w:val="24"/>
                <w:lang w:eastAsia="en-IN"/>
              </w:rPr>
            </w:pPr>
            <w:r w:rsidRPr="009F57A9">
              <w:rPr>
                <w:sz w:val="24"/>
                <w:szCs w:val="24"/>
                <w:lang w:eastAsia="en-IN"/>
              </w:rPr>
              <w:t>Interface of Lnc2Cancer 3.0.</w:t>
            </w:r>
          </w:p>
        </w:tc>
      </w:tr>
      <w:tr w:rsidR="00255574" w14:paraId="326C0B72" w14:textId="77777777" w:rsidTr="00255574">
        <w:tc>
          <w:tcPr>
            <w:tcW w:w="1336" w:type="dxa"/>
          </w:tcPr>
          <w:p w14:paraId="640F0541" w14:textId="3582A211" w:rsidR="00255574" w:rsidRPr="002F74C7" w:rsidRDefault="00255574" w:rsidP="00116B2B">
            <w:pPr>
              <w:pStyle w:val="NoSpacing"/>
              <w:spacing w:line="360" w:lineRule="auto"/>
              <w:jc w:val="both"/>
              <w:rPr>
                <w:b/>
                <w:bCs/>
                <w:sz w:val="24"/>
                <w:szCs w:val="24"/>
                <w:lang w:eastAsia="en-IN"/>
              </w:rPr>
            </w:pPr>
            <w:r w:rsidRPr="00255574">
              <w:rPr>
                <w:b/>
                <w:bCs/>
                <w:sz w:val="24"/>
                <w:szCs w:val="24"/>
                <w:lang w:eastAsia="en-IN"/>
              </w:rPr>
              <w:t xml:space="preserve">Figure </w:t>
            </w:r>
            <w:r>
              <w:rPr>
                <w:b/>
                <w:bCs/>
                <w:sz w:val="24"/>
                <w:szCs w:val="24"/>
                <w:lang w:eastAsia="en-IN"/>
              </w:rPr>
              <w:t>5</w:t>
            </w:r>
          </w:p>
        </w:tc>
        <w:tc>
          <w:tcPr>
            <w:tcW w:w="7374" w:type="dxa"/>
          </w:tcPr>
          <w:p w14:paraId="2F49847A" w14:textId="05B1A19D" w:rsidR="00255574" w:rsidRDefault="00280102" w:rsidP="00116B2B">
            <w:pPr>
              <w:pStyle w:val="NoSpacing"/>
              <w:spacing w:line="360" w:lineRule="auto"/>
              <w:jc w:val="both"/>
              <w:rPr>
                <w:sz w:val="24"/>
                <w:szCs w:val="24"/>
                <w:lang w:eastAsia="en-IN"/>
              </w:rPr>
            </w:pPr>
            <w:r w:rsidRPr="00280102">
              <w:rPr>
                <w:sz w:val="24"/>
                <w:szCs w:val="24"/>
                <w:lang w:eastAsia="en-IN"/>
              </w:rPr>
              <w:t>Layout of .exe file for QGRS Mapper</w:t>
            </w:r>
          </w:p>
        </w:tc>
      </w:tr>
      <w:tr w:rsidR="00255574" w14:paraId="1BC3E58F" w14:textId="77777777" w:rsidTr="00255574">
        <w:tc>
          <w:tcPr>
            <w:tcW w:w="1336" w:type="dxa"/>
          </w:tcPr>
          <w:p w14:paraId="75FFE70F" w14:textId="3D130E14" w:rsidR="00255574" w:rsidRPr="002F74C7" w:rsidRDefault="00255574" w:rsidP="00116B2B">
            <w:pPr>
              <w:pStyle w:val="NoSpacing"/>
              <w:spacing w:line="360" w:lineRule="auto"/>
              <w:jc w:val="both"/>
              <w:rPr>
                <w:b/>
                <w:bCs/>
                <w:sz w:val="24"/>
                <w:szCs w:val="24"/>
                <w:lang w:eastAsia="en-IN"/>
              </w:rPr>
            </w:pPr>
            <w:r w:rsidRPr="00255574">
              <w:rPr>
                <w:b/>
                <w:bCs/>
                <w:sz w:val="24"/>
                <w:szCs w:val="24"/>
                <w:lang w:eastAsia="en-IN"/>
              </w:rPr>
              <w:t xml:space="preserve">Figure </w:t>
            </w:r>
            <w:r>
              <w:rPr>
                <w:b/>
                <w:bCs/>
                <w:sz w:val="24"/>
                <w:szCs w:val="24"/>
                <w:lang w:eastAsia="en-IN"/>
              </w:rPr>
              <w:t>6</w:t>
            </w:r>
          </w:p>
        </w:tc>
        <w:tc>
          <w:tcPr>
            <w:tcW w:w="7374" w:type="dxa"/>
          </w:tcPr>
          <w:p w14:paraId="755011B3" w14:textId="6ED91E9E" w:rsidR="00255574" w:rsidRDefault="00280102" w:rsidP="00116B2B">
            <w:pPr>
              <w:pStyle w:val="NoSpacing"/>
              <w:spacing w:line="360" w:lineRule="auto"/>
              <w:jc w:val="both"/>
              <w:rPr>
                <w:sz w:val="24"/>
                <w:szCs w:val="24"/>
                <w:lang w:eastAsia="en-IN"/>
              </w:rPr>
            </w:pPr>
            <w:r w:rsidRPr="00280102">
              <w:rPr>
                <w:sz w:val="24"/>
                <w:szCs w:val="24"/>
                <w:lang w:eastAsia="en-IN"/>
              </w:rPr>
              <w:t>Nucleotide sequence in FASTA format for lncRNA LINC02476</w:t>
            </w:r>
          </w:p>
        </w:tc>
      </w:tr>
      <w:tr w:rsidR="00255574" w14:paraId="4DF73675" w14:textId="77777777" w:rsidTr="00255574">
        <w:tc>
          <w:tcPr>
            <w:tcW w:w="1336" w:type="dxa"/>
          </w:tcPr>
          <w:p w14:paraId="454A5738" w14:textId="365AF28A" w:rsidR="00255574" w:rsidRPr="002F74C7" w:rsidRDefault="00255574" w:rsidP="00116B2B">
            <w:pPr>
              <w:pStyle w:val="NoSpacing"/>
              <w:spacing w:line="360" w:lineRule="auto"/>
              <w:jc w:val="both"/>
              <w:rPr>
                <w:b/>
                <w:bCs/>
                <w:sz w:val="24"/>
                <w:szCs w:val="24"/>
                <w:lang w:eastAsia="en-IN"/>
              </w:rPr>
            </w:pPr>
            <w:r w:rsidRPr="00255574">
              <w:rPr>
                <w:b/>
                <w:bCs/>
                <w:sz w:val="24"/>
                <w:szCs w:val="24"/>
                <w:lang w:eastAsia="en-IN"/>
              </w:rPr>
              <w:t xml:space="preserve">Figure </w:t>
            </w:r>
            <w:r>
              <w:rPr>
                <w:b/>
                <w:bCs/>
                <w:sz w:val="24"/>
                <w:szCs w:val="24"/>
                <w:lang w:eastAsia="en-IN"/>
              </w:rPr>
              <w:t>7</w:t>
            </w:r>
          </w:p>
        </w:tc>
        <w:tc>
          <w:tcPr>
            <w:tcW w:w="7374" w:type="dxa"/>
          </w:tcPr>
          <w:p w14:paraId="5000E8FE" w14:textId="06DED0FA" w:rsidR="00255574" w:rsidRDefault="00280102" w:rsidP="00116B2B">
            <w:pPr>
              <w:pStyle w:val="NoSpacing"/>
              <w:spacing w:line="360" w:lineRule="auto"/>
              <w:jc w:val="both"/>
              <w:rPr>
                <w:sz w:val="24"/>
                <w:szCs w:val="24"/>
                <w:lang w:eastAsia="en-IN"/>
              </w:rPr>
            </w:pPr>
            <w:r w:rsidRPr="00280102">
              <w:rPr>
                <w:sz w:val="24"/>
                <w:szCs w:val="24"/>
                <w:lang w:eastAsia="en-IN"/>
              </w:rPr>
              <w:t>Interface of QGRS Mapper</w:t>
            </w:r>
          </w:p>
        </w:tc>
      </w:tr>
      <w:tr w:rsidR="00255574" w14:paraId="645909ED" w14:textId="77777777" w:rsidTr="00255574">
        <w:tc>
          <w:tcPr>
            <w:tcW w:w="1336" w:type="dxa"/>
          </w:tcPr>
          <w:p w14:paraId="1FF10CB5" w14:textId="1859DC4F" w:rsidR="00255574" w:rsidRPr="002F74C7" w:rsidRDefault="00255574" w:rsidP="00116B2B">
            <w:pPr>
              <w:pStyle w:val="NoSpacing"/>
              <w:spacing w:line="360" w:lineRule="auto"/>
              <w:jc w:val="both"/>
              <w:rPr>
                <w:b/>
                <w:bCs/>
                <w:sz w:val="24"/>
                <w:szCs w:val="24"/>
                <w:lang w:eastAsia="en-IN"/>
              </w:rPr>
            </w:pPr>
            <w:r w:rsidRPr="00255574">
              <w:rPr>
                <w:b/>
                <w:bCs/>
                <w:sz w:val="24"/>
                <w:szCs w:val="24"/>
                <w:lang w:eastAsia="en-IN"/>
              </w:rPr>
              <w:t xml:space="preserve">Figure </w:t>
            </w:r>
            <w:r>
              <w:rPr>
                <w:b/>
                <w:bCs/>
                <w:sz w:val="24"/>
                <w:szCs w:val="24"/>
                <w:lang w:eastAsia="en-IN"/>
              </w:rPr>
              <w:t>8</w:t>
            </w:r>
          </w:p>
        </w:tc>
        <w:tc>
          <w:tcPr>
            <w:tcW w:w="7374" w:type="dxa"/>
          </w:tcPr>
          <w:p w14:paraId="7D814C4C" w14:textId="653D2F59" w:rsidR="00255574" w:rsidRDefault="00280102" w:rsidP="00116B2B">
            <w:pPr>
              <w:pStyle w:val="NoSpacing"/>
              <w:spacing w:line="360" w:lineRule="auto"/>
              <w:jc w:val="both"/>
              <w:rPr>
                <w:sz w:val="24"/>
                <w:szCs w:val="24"/>
                <w:lang w:eastAsia="en-IN"/>
              </w:rPr>
            </w:pPr>
            <w:r w:rsidRPr="00280102">
              <w:rPr>
                <w:sz w:val="24"/>
                <w:szCs w:val="24"/>
                <w:lang w:eastAsia="en-IN"/>
              </w:rPr>
              <w:t>Search results for input sequence with dynamic visualization outputs</w:t>
            </w:r>
          </w:p>
        </w:tc>
      </w:tr>
      <w:tr w:rsidR="00255574" w14:paraId="05FFD9D2" w14:textId="77777777" w:rsidTr="00255574">
        <w:tc>
          <w:tcPr>
            <w:tcW w:w="1336" w:type="dxa"/>
          </w:tcPr>
          <w:p w14:paraId="46DEAEED" w14:textId="35E4CAC7" w:rsidR="00255574" w:rsidRPr="002F74C7" w:rsidRDefault="00255574" w:rsidP="00116B2B">
            <w:pPr>
              <w:pStyle w:val="NoSpacing"/>
              <w:spacing w:line="360" w:lineRule="auto"/>
              <w:jc w:val="both"/>
              <w:rPr>
                <w:b/>
                <w:bCs/>
                <w:sz w:val="24"/>
                <w:szCs w:val="24"/>
                <w:lang w:eastAsia="en-IN"/>
              </w:rPr>
            </w:pPr>
            <w:r w:rsidRPr="00255574">
              <w:rPr>
                <w:b/>
                <w:bCs/>
                <w:sz w:val="24"/>
                <w:szCs w:val="24"/>
                <w:lang w:eastAsia="en-IN"/>
              </w:rPr>
              <w:t xml:space="preserve">Figure </w:t>
            </w:r>
            <w:r>
              <w:rPr>
                <w:b/>
                <w:bCs/>
                <w:sz w:val="24"/>
                <w:szCs w:val="24"/>
                <w:lang w:eastAsia="en-IN"/>
              </w:rPr>
              <w:t>9</w:t>
            </w:r>
          </w:p>
        </w:tc>
        <w:tc>
          <w:tcPr>
            <w:tcW w:w="7374" w:type="dxa"/>
          </w:tcPr>
          <w:p w14:paraId="67E98E2A" w14:textId="35B007BF" w:rsidR="00255574" w:rsidRDefault="00280102" w:rsidP="00116B2B">
            <w:pPr>
              <w:pStyle w:val="NoSpacing"/>
              <w:spacing w:line="360" w:lineRule="auto"/>
              <w:jc w:val="both"/>
              <w:rPr>
                <w:sz w:val="24"/>
                <w:szCs w:val="24"/>
                <w:lang w:eastAsia="en-IN"/>
              </w:rPr>
            </w:pPr>
            <w:r w:rsidRPr="00280102">
              <w:rPr>
                <w:sz w:val="24"/>
                <w:szCs w:val="24"/>
                <w:lang w:eastAsia="en-IN"/>
              </w:rPr>
              <w:t>Data view of QGRS sequences found for LINC02476</w:t>
            </w:r>
          </w:p>
        </w:tc>
      </w:tr>
      <w:tr w:rsidR="00255574" w14:paraId="682ADE38" w14:textId="77777777" w:rsidTr="00255574">
        <w:tc>
          <w:tcPr>
            <w:tcW w:w="1336" w:type="dxa"/>
          </w:tcPr>
          <w:p w14:paraId="43540ABB" w14:textId="75A875F9" w:rsidR="00255574" w:rsidRPr="002F74C7" w:rsidRDefault="00255574" w:rsidP="00116B2B">
            <w:pPr>
              <w:pStyle w:val="NoSpacing"/>
              <w:spacing w:line="360" w:lineRule="auto"/>
              <w:jc w:val="both"/>
              <w:rPr>
                <w:b/>
                <w:bCs/>
                <w:sz w:val="24"/>
                <w:szCs w:val="24"/>
                <w:lang w:eastAsia="en-IN"/>
              </w:rPr>
            </w:pPr>
            <w:r w:rsidRPr="00255574">
              <w:rPr>
                <w:b/>
                <w:bCs/>
                <w:sz w:val="24"/>
                <w:szCs w:val="24"/>
                <w:lang w:eastAsia="en-IN"/>
              </w:rPr>
              <w:t>Figure 1</w:t>
            </w:r>
            <w:r>
              <w:rPr>
                <w:b/>
                <w:bCs/>
                <w:sz w:val="24"/>
                <w:szCs w:val="24"/>
                <w:lang w:eastAsia="en-IN"/>
              </w:rPr>
              <w:t>0</w:t>
            </w:r>
          </w:p>
        </w:tc>
        <w:tc>
          <w:tcPr>
            <w:tcW w:w="7374" w:type="dxa"/>
          </w:tcPr>
          <w:p w14:paraId="0A2C7FAE" w14:textId="17A477DB" w:rsidR="00255574" w:rsidRDefault="00280102" w:rsidP="00116B2B">
            <w:pPr>
              <w:pStyle w:val="NoSpacing"/>
              <w:spacing w:line="360" w:lineRule="auto"/>
              <w:jc w:val="both"/>
              <w:rPr>
                <w:sz w:val="24"/>
                <w:szCs w:val="24"/>
                <w:lang w:eastAsia="en-IN"/>
              </w:rPr>
            </w:pPr>
            <w:r w:rsidRPr="00280102">
              <w:rPr>
                <w:sz w:val="24"/>
                <w:szCs w:val="24"/>
                <w:lang w:eastAsia="en-IN"/>
              </w:rPr>
              <w:t>Organi</w:t>
            </w:r>
            <w:r>
              <w:rPr>
                <w:sz w:val="24"/>
                <w:szCs w:val="24"/>
                <w:lang w:eastAsia="en-IN"/>
              </w:rPr>
              <w:t>z</w:t>
            </w:r>
            <w:r w:rsidRPr="00280102">
              <w:rPr>
                <w:sz w:val="24"/>
                <w:szCs w:val="24"/>
                <w:lang w:eastAsia="en-IN"/>
              </w:rPr>
              <w:t>ation of QGRS Mapper information about lncRNAs in database</w:t>
            </w:r>
          </w:p>
        </w:tc>
      </w:tr>
      <w:tr w:rsidR="00255574" w14:paraId="49095D04" w14:textId="77777777" w:rsidTr="00255574">
        <w:tc>
          <w:tcPr>
            <w:tcW w:w="1336" w:type="dxa"/>
          </w:tcPr>
          <w:p w14:paraId="4F9C0A65" w14:textId="625BB505" w:rsidR="00255574" w:rsidRPr="002F74C7" w:rsidRDefault="00255574" w:rsidP="00116B2B">
            <w:pPr>
              <w:pStyle w:val="NoSpacing"/>
              <w:spacing w:line="360" w:lineRule="auto"/>
              <w:jc w:val="both"/>
              <w:rPr>
                <w:b/>
                <w:bCs/>
                <w:sz w:val="24"/>
                <w:szCs w:val="24"/>
                <w:lang w:eastAsia="en-IN"/>
              </w:rPr>
            </w:pPr>
            <w:r w:rsidRPr="00255574">
              <w:rPr>
                <w:b/>
                <w:bCs/>
                <w:sz w:val="24"/>
                <w:szCs w:val="24"/>
                <w:lang w:eastAsia="en-IN"/>
              </w:rPr>
              <w:t>Figure 1</w:t>
            </w:r>
            <w:r>
              <w:rPr>
                <w:b/>
                <w:bCs/>
                <w:sz w:val="24"/>
                <w:szCs w:val="24"/>
                <w:lang w:eastAsia="en-IN"/>
              </w:rPr>
              <w:t>1</w:t>
            </w:r>
          </w:p>
        </w:tc>
        <w:tc>
          <w:tcPr>
            <w:tcW w:w="7374" w:type="dxa"/>
          </w:tcPr>
          <w:p w14:paraId="3047AECB" w14:textId="667985F9" w:rsidR="00255574" w:rsidRDefault="00280102" w:rsidP="00116B2B">
            <w:pPr>
              <w:pStyle w:val="NoSpacing"/>
              <w:spacing w:line="360" w:lineRule="auto"/>
              <w:jc w:val="both"/>
              <w:rPr>
                <w:sz w:val="24"/>
                <w:szCs w:val="24"/>
                <w:lang w:eastAsia="en-IN"/>
              </w:rPr>
            </w:pPr>
            <w:r w:rsidRPr="00280102">
              <w:rPr>
                <w:sz w:val="24"/>
                <w:szCs w:val="24"/>
                <w:lang w:eastAsia="en-IN"/>
              </w:rPr>
              <w:t xml:space="preserve">Layout of .exe file for </w:t>
            </w:r>
            <w:r>
              <w:rPr>
                <w:sz w:val="24"/>
                <w:szCs w:val="24"/>
                <w:lang w:eastAsia="en-IN"/>
              </w:rPr>
              <w:t>G4 Hunte</w:t>
            </w:r>
            <w:r w:rsidRPr="00280102">
              <w:rPr>
                <w:sz w:val="24"/>
                <w:szCs w:val="24"/>
                <w:lang w:eastAsia="en-IN"/>
              </w:rPr>
              <w:t>r</w:t>
            </w:r>
          </w:p>
        </w:tc>
      </w:tr>
      <w:tr w:rsidR="00255574" w14:paraId="78262CDE" w14:textId="77777777" w:rsidTr="00255574">
        <w:tc>
          <w:tcPr>
            <w:tcW w:w="1336" w:type="dxa"/>
          </w:tcPr>
          <w:p w14:paraId="5995C642" w14:textId="0FA8CEC9" w:rsidR="00255574" w:rsidRPr="00255574" w:rsidRDefault="00255574" w:rsidP="00116B2B">
            <w:pPr>
              <w:pStyle w:val="NoSpacing"/>
              <w:spacing w:line="360" w:lineRule="auto"/>
              <w:jc w:val="both"/>
              <w:rPr>
                <w:b/>
                <w:bCs/>
                <w:sz w:val="24"/>
                <w:szCs w:val="24"/>
                <w:lang w:eastAsia="en-IN"/>
              </w:rPr>
            </w:pPr>
            <w:r w:rsidRPr="00255574">
              <w:rPr>
                <w:b/>
                <w:bCs/>
                <w:sz w:val="24"/>
                <w:szCs w:val="24"/>
                <w:lang w:eastAsia="en-IN"/>
              </w:rPr>
              <w:t>Figure 1</w:t>
            </w:r>
            <w:r>
              <w:rPr>
                <w:b/>
                <w:bCs/>
                <w:sz w:val="24"/>
                <w:szCs w:val="24"/>
                <w:lang w:eastAsia="en-IN"/>
              </w:rPr>
              <w:t>2</w:t>
            </w:r>
          </w:p>
        </w:tc>
        <w:tc>
          <w:tcPr>
            <w:tcW w:w="7374" w:type="dxa"/>
          </w:tcPr>
          <w:p w14:paraId="61E3B867" w14:textId="5A6109CC" w:rsidR="00255574" w:rsidRDefault="00280102" w:rsidP="00116B2B">
            <w:pPr>
              <w:pStyle w:val="NoSpacing"/>
              <w:spacing w:line="360" w:lineRule="auto"/>
              <w:jc w:val="both"/>
              <w:rPr>
                <w:sz w:val="24"/>
                <w:szCs w:val="24"/>
                <w:lang w:eastAsia="en-IN"/>
              </w:rPr>
            </w:pPr>
            <w:r w:rsidRPr="00280102">
              <w:rPr>
                <w:sz w:val="24"/>
                <w:szCs w:val="24"/>
                <w:lang w:eastAsia="en-IN"/>
              </w:rPr>
              <w:t>‘My Sequences’ section in DNA analyser</w:t>
            </w:r>
          </w:p>
        </w:tc>
      </w:tr>
      <w:tr w:rsidR="00255574" w14:paraId="3D6E73B3" w14:textId="77777777" w:rsidTr="00255574">
        <w:tc>
          <w:tcPr>
            <w:tcW w:w="1336" w:type="dxa"/>
          </w:tcPr>
          <w:p w14:paraId="7984E143" w14:textId="1D52B3B0" w:rsidR="00255574" w:rsidRPr="00255574" w:rsidRDefault="00255574" w:rsidP="00116B2B">
            <w:pPr>
              <w:pStyle w:val="NoSpacing"/>
              <w:spacing w:line="360" w:lineRule="auto"/>
              <w:jc w:val="both"/>
              <w:rPr>
                <w:b/>
                <w:bCs/>
                <w:sz w:val="24"/>
                <w:szCs w:val="24"/>
                <w:lang w:eastAsia="en-IN"/>
              </w:rPr>
            </w:pPr>
            <w:r w:rsidRPr="00255574">
              <w:rPr>
                <w:b/>
                <w:bCs/>
                <w:sz w:val="24"/>
                <w:szCs w:val="24"/>
                <w:lang w:eastAsia="en-IN"/>
              </w:rPr>
              <w:t>Figure 1</w:t>
            </w:r>
            <w:r>
              <w:rPr>
                <w:b/>
                <w:bCs/>
                <w:sz w:val="24"/>
                <w:szCs w:val="24"/>
                <w:lang w:eastAsia="en-IN"/>
              </w:rPr>
              <w:t>3</w:t>
            </w:r>
          </w:p>
        </w:tc>
        <w:tc>
          <w:tcPr>
            <w:tcW w:w="7374" w:type="dxa"/>
          </w:tcPr>
          <w:p w14:paraId="79C2B388" w14:textId="42632E99" w:rsidR="00255574" w:rsidRDefault="00280102" w:rsidP="00116B2B">
            <w:pPr>
              <w:pStyle w:val="NoSpacing"/>
              <w:spacing w:line="360" w:lineRule="auto"/>
              <w:jc w:val="both"/>
              <w:rPr>
                <w:sz w:val="24"/>
                <w:szCs w:val="24"/>
                <w:lang w:eastAsia="en-IN"/>
              </w:rPr>
            </w:pPr>
            <w:r w:rsidRPr="00280102">
              <w:rPr>
                <w:sz w:val="24"/>
                <w:szCs w:val="24"/>
                <w:lang w:eastAsia="en-IN"/>
              </w:rPr>
              <w:t>Interface for analysis setting in G4Hunter</w:t>
            </w:r>
          </w:p>
        </w:tc>
      </w:tr>
      <w:tr w:rsidR="00255574" w14:paraId="692FC2D1" w14:textId="77777777" w:rsidTr="00255574">
        <w:tc>
          <w:tcPr>
            <w:tcW w:w="1336" w:type="dxa"/>
          </w:tcPr>
          <w:p w14:paraId="2A07EE8C" w14:textId="7B1B2D64" w:rsidR="00255574" w:rsidRPr="00255574" w:rsidRDefault="00255574" w:rsidP="00116B2B">
            <w:pPr>
              <w:pStyle w:val="NoSpacing"/>
              <w:spacing w:line="360" w:lineRule="auto"/>
              <w:jc w:val="both"/>
              <w:rPr>
                <w:b/>
                <w:bCs/>
                <w:sz w:val="24"/>
                <w:szCs w:val="24"/>
                <w:lang w:eastAsia="en-IN"/>
              </w:rPr>
            </w:pPr>
            <w:r w:rsidRPr="00255574">
              <w:rPr>
                <w:b/>
                <w:bCs/>
                <w:sz w:val="24"/>
                <w:szCs w:val="24"/>
                <w:lang w:eastAsia="en-IN"/>
              </w:rPr>
              <w:t>Figure 1</w:t>
            </w:r>
            <w:r>
              <w:rPr>
                <w:b/>
                <w:bCs/>
                <w:sz w:val="24"/>
                <w:szCs w:val="24"/>
                <w:lang w:eastAsia="en-IN"/>
              </w:rPr>
              <w:t>4</w:t>
            </w:r>
          </w:p>
        </w:tc>
        <w:tc>
          <w:tcPr>
            <w:tcW w:w="7374" w:type="dxa"/>
          </w:tcPr>
          <w:p w14:paraId="0D574CF3" w14:textId="1CCB82B6" w:rsidR="00255574" w:rsidRDefault="00280102" w:rsidP="00116B2B">
            <w:pPr>
              <w:pStyle w:val="NoSpacing"/>
              <w:spacing w:line="360" w:lineRule="auto"/>
              <w:jc w:val="both"/>
              <w:rPr>
                <w:sz w:val="24"/>
                <w:szCs w:val="24"/>
                <w:lang w:eastAsia="en-IN"/>
              </w:rPr>
            </w:pPr>
            <w:r w:rsidRPr="00280102">
              <w:rPr>
                <w:sz w:val="24"/>
                <w:szCs w:val="24"/>
                <w:lang w:eastAsia="en-IN"/>
              </w:rPr>
              <w:t>Heatmap analysis of lncRNA sequence ABHD11-AS1</w:t>
            </w:r>
            <w:r>
              <w:rPr>
                <w:sz w:val="24"/>
                <w:szCs w:val="24"/>
                <w:lang w:eastAsia="en-IN"/>
              </w:rPr>
              <w:t xml:space="preserve"> (Count)</w:t>
            </w:r>
          </w:p>
        </w:tc>
      </w:tr>
      <w:tr w:rsidR="00255574" w14:paraId="4578485C" w14:textId="77777777" w:rsidTr="00255574">
        <w:tc>
          <w:tcPr>
            <w:tcW w:w="1336" w:type="dxa"/>
          </w:tcPr>
          <w:p w14:paraId="625F8CE7" w14:textId="6D8F7704" w:rsidR="00255574" w:rsidRPr="00255574" w:rsidRDefault="00255574" w:rsidP="00116B2B">
            <w:pPr>
              <w:pStyle w:val="NoSpacing"/>
              <w:spacing w:line="360" w:lineRule="auto"/>
              <w:jc w:val="both"/>
              <w:rPr>
                <w:b/>
                <w:bCs/>
                <w:sz w:val="24"/>
                <w:szCs w:val="24"/>
                <w:lang w:eastAsia="en-IN"/>
              </w:rPr>
            </w:pPr>
            <w:r w:rsidRPr="00255574">
              <w:rPr>
                <w:b/>
                <w:bCs/>
                <w:sz w:val="24"/>
                <w:szCs w:val="24"/>
                <w:lang w:eastAsia="en-IN"/>
              </w:rPr>
              <w:t>Figure 1</w:t>
            </w:r>
            <w:r>
              <w:rPr>
                <w:b/>
                <w:bCs/>
                <w:sz w:val="24"/>
                <w:szCs w:val="24"/>
                <w:lang w:eastAsia="en-IN"/>
              </w:rPr>
              <w:t>5</w:t>
            </w:r>
          </w:p>
        </w:tc>
        <w:tc>
          <w:tcPr>
            <w:tcW w:w="7374" w:type="dxa"/>
          </w:tcPr>
          <w:p w14:paraId="06AD67EB" w14:textId="1962F7C9" w:rsidR="00255574" w:rsidRDefault="00280102" w:rsidP="00116B2B">
            <w:pPr>
              <w:pStyle w:val="NoSpacing"/>
              <w:spacing w:line="360" w:lineRule="auto"/>
              <w:jc w:val="both"/>
              <w:rPr>
                <w:sz w:val="24"/>
                <w:szCs w:val="24"/>
                <w:lang w:eastAsia="en-IN"/>
              </w:rPr>
            </w:pPr>
            <w:r w:rsidRPr="00280102">
              <w:rPr>
                <w:sz w:val="24"/>
                <w:szCs w:val="24"/>
                <w:lang w:eastAsia="en-IN"/>
              </w:rPr>
              <w:t>Heatmap analysis of lncRNA sequence ABHD11-AS1</w:t>
            </w:r>
            <w:r>
              <w:rPr>
                <w:sz w:val="24"/>
                <w:szCs w:val="24"/>
                <w:lang w:eastAsia="en-IN"/>
              </w:rPr>
              <w:t xml:space="preserve"> (Coverage)</w:t>
            </w:r>
          </w:p>
        </w:tc>
      </w:tr>
      <w:tr w:rsidR="00255574" w14:paraId="1765BFBE" w14:textId="77777777" w:rsidTr="00255574">
        <w:tc>
          <w:tcPr>
            <w:tcW w:w="1336" w:type="dxa"/>
          </w:tcPr>
          <w:p w14:paraId="50CB0C57" w14:textId="3595205B" w:rsidR="00255574" w:rsidRPr="00255574" w:rsidRDefault="00255574" w:rsidP="00116B2B">
            <w:pPr>
              <w:pStyle w:val="NoSpacing"/>
              <w:spacing w:line="360" w:lineRule="auto"/>
              <w:jc w:val="both"/>
              <w:rPr>
                <w:b/>
                <w:bCs/>
                <w:sz w:val="24"/>
                <w:szCs w:val="24"/>
                <w:lang w:eastAsia="en-IN"/>
              </w:rPr>
            </w:pPr>
            <w:r w:rsidRPr="00255574">
              <w:rPr>
                <w:b/>
                <w:bCs/>
                <w:sz w:val="24"/>
                <w:szCs w:val="24"/>
                <w:lang w:eastAsia="en-IN"/>
              </w:rPr>
              <w:t>Figure 1</w:t>
            </w:r>
            <w:r>
              <w:rPr>
                <w:b/>
                <w:bCs/>
                <w:sz w:val="24"/>
                <w:szCs w:val="24"/>
                <w:lang w:eastAsia="en-IN"/>
              </w:rPr>
              <w:t>6</w:t>
            </w:r>
          </w:p>
        </w:tc>
        <w:tc>
          <w:tcPr>
            <w:tcW w:w="7374" w:type="dxa"/>
          </w:tcPr>
          <w:p w14:paraId="18A54571" w14:textId="1BC34AEA" w:rsidR="00255574" w:rsidRDefault="00280102" w:rsidP="00116B2B">
            <w:pPr>
              <w:pStyle w:val="NoSpacing"/>
              <w:spacing w:line="360" w:lineRule="auto"/>
              <w:jc w:val="both"/>
              <w:rPr>
                <w:sz w:val="24"/>
                <w:szCs w:val="24"/>
                <w:lang w:eastAsia="en-IN"/>
              </w:rPr>
            </w:pPr>
            <w:r w:rsidRPr="00280102">
              <w:rPr>
                <w:sz w:val="24"/>
                <w:szCs w:val="24"/>
                <w:lang w:eastAsia="en-IN"/>
              </w:rPr>
              <w:t>Interface for analysis output for a typical lncRNA sequence</w:t>
            </w:r>
          </w:p>
        </w:tc>
      </w:tr>
      <w:tr w:rsidR="00255574" w14:paraId="1C38E6BD" w14:textId="77777777" w:rsidTr="00255574">
        <w:tc>
          <w:tcPr>
            <w:tcW w:w="1336" w:type="dxa"/>
          </w:tcPr>
          <w:p w14:paraId="2547464A" w14:textId="0349081A" w:rsidR="00255574" w:rsidRPr="00255574" w:rsidRDefault="00255574" w:rsidP="00116B2B">
            <w:pPr>
              <w:pStyle w:val="NoSpacing"/>
              <w:spacing w:line="360" w:lineRule="auto"/>
              <w:jc w:val="both"/>
              <w:rPr>
                <w:b/>
                <w:bCs/>
                <w:sz w:val="24"/>
                <w:szCs w:val="24"/>
                <w:lang w:eastAsia="en-IN"/>
              </w:rPr>
            </w:pPr>
            <w:r w:rsidRPr="00255574">
              <w:rPr>
                <w:b/>
                <w:bCs/>
                <w:sz w:val="24"/>
                <w:szCs w:val="24"/>
                <w:lang w:eastAsia="en-IN"/>
              </w:rPr>
              <w:t>Figure 1</w:t>
            </w:r>
            <w:r>
              <w:rPr>
                <w:b/>
                <w:bCs/>
                <w:sz w:val="24"/>
                <w:szCs w:val="24"/>
                <w:lang w:eastAsia="en-IN"/>
              </w:rPr>
              <w:t>7</w:t>
            </w:r>
          </w:p>
        </w:tc>
        <w:tc>
          <w:tcPr>
            <w:tcW w:w="7374" w:type="dxa"/>
          </w:tcPr>
          <w:p w14:paraId="3A60520F" w14:textId="51C2827B" w:rsidR="00255574" w:rsidRDefault="00280102" w:rsidP="00116B2B">
            <w:pPr>
              <w:pStyle w:val="NoSpacing"/>
              <w:spacing w:line="360" w:lineRule="auto"/>
              <w:jc w:val="both"/>
              <w:rPr>
                <w:sz w:val="24"/>
                <w:szCs w:val="24"/>
                <w:lang w:eastAsia="en-IN"/>
              </w:rPr>
            </w:pPr>
            <w:r w:rsidRPr="00280102">
              <w:rPr>
                <w:sz w:val="24"/>
                <w:szCs w:val="24"/>
                <w:lang w:eastAsia="en-IN"/>
              </w:rPr>
              <w:t>Organi</w:t>
            </w:r>
            <w:r>
              <w:rPr>
                <w:sz w:val="24"/>
                <w:szCs w:val="24"/>
                <w:lang w:eastAsia="en-IN"/>
              </w:rPr>
              <w:t>z</w:t>
            </w:r>
            <w:r w:rsidRPr="00280102">
              <w:rPr>
                <w:sz w:val="24"/>
                <w:szCs w:val="24"/>
                <w:lang w:eastAsia="en-IN"/>
              </w:rPr>
              <w:t xml:space="preserve">ation of </w:t>
            </w:r>
            <w:r>
              <w:rPr>
                <w:sz w:val="24"/>
                <w:szCs w:val="24"/>
                <w:lang w:eastAsia="en-IN"/>
              </w:rPr>
              <w:t>G4 Hunter</w:t>
            </w:r>
            <w:r w:rsidRPr="00280102">
              <w:rPr>
                <w:sz w:val="24"/>
                <w:szCs w:val="24"/>
                <w:lang w:eastAsia="en-IN"/>
              </w:rPr>
              <w:t xml:space="preserve"> information about lncRNAs in curated database</w:t>
            </w:r>
          </w:p>
        </w:tc>
      </w:tr>
      <w:tr w:rsidR="00255574" w14:paraId="0D9CBE36" w14:textId="77777777" w:rsidTr="00255574">
        <w:tc>
          <w:tcPr>
            <w:tcW w:w="1336" w:type="dxa"/>
          </w:tcPr>
          <w:p w14:paraId="3A8FE560" w14:textId="619A0B21" w:rsidR="00255574" w:rsidRPr="00255574" w:rsidRDefault="00255574" w:rsidP="00116B2B">
            <w:pPr>
              <w:pStyle w:val="NoSpacing"/>
              <w:spacing w:line="360" w:lineRule="auto"/>
              <w:jc w:val="both"/>
              <w:rPr>
                <w:b/>
                <w:bCs/>
                <w:sz w:val="24"/>
                <w:szCs w:val="24"/>
                <w:lang w:eastAsia="en-IN"/>
              </w:rPr>
            </w:pPr>
            <w:r w:rsidRPr="00255574">
              <w:rPr>
                <w:b/>
                <w:bCs/>
                <w:sz w:val="24"/>
                <w:szCs w:val="24"/>
                <w:lang w:eastAsia="en-IN"/>
              </w:rPr>
              <w:t>Figure 1</w:t>
            </w:r>
            <w:r>
              <w:rPr>
                <w:b/>
                <w:bCs/>
                <w:sz w:val="24"/>
                <w:szCs w:val="24"/>
                <w:lang w:eastAsia="en-IN"/>
              </w:rPr>
              <w:t>8</w:t>
            </w:r>
          </w:p>
        </w:tc>
        <w:tc>
          <w:tcPr>
            <w:tcW w:w="7374" w:type="dxa"/>
          </w:tcPr>
          <w:p w14:paraId="3D5F5716" w14:textId="7BB7C592" w:rsidR="00255574" w:rsidRDefault="00280102" w:rsidP="00280102">
            <w:pPr>
              <w:pStyle w:val="NoSpacing"/>
              <w:jc w:val="both"/>
              <w:rPr>
                <w:sz w:val="24"/>
                <w:szCs w:val="24"/>
                <w:lang w:eastAsia="en-IN"/>
              </w:rPr>
            </w:pPr>
            <w:r w:rsidRPr="00280102">
              <w:rPr>
                <w:sz w:val="24"/>
                <w:szCs w:val="24"/>
                <w:lang w:eastAsia="en-IN"/>
              </w:rPr>
              <w:t>Percentage of 2G, 3G and 4G PQS containing LncRNA in prostate cancer from the total validated and reviewed LncRNAs.</w:t>
            </w:r>
          </w:p>
        </w:tc>
      </w:tr>
      <w:tr w:rsidR="00255574" w14:paraId="54E1C078" w14:textId="77777777" w:rsidTr="00255574">
        <w:tc>
          <w:tcPr>
            <w:tcW w:w="1336" w:type="dxa"/>
          </w:tcPr>
          <w:p w14:paraId="090370AB" w14:textId="5FE1FA14" w:rsidR="00255574" w:rsidRPr="00255574" w:rsidRDefault="00255574" w:rsidP="00116B2B">
            <w:pPr>
              <w:pStyle w:val="NoSpacing"/>
              <w:spacing w:line="360" w:lineRule="auto"/>
              <w:jc w:val="both"/>
              <w:rPr>
                <w:b/>
                <w:bCs/>
                <w:sz w:val="24"/>
                <w:szCs w:val="24"/>
                <w:lang w:eastAsia="en-IN"/>
              </w:rPr>
            </w:pPr>
            <w:r w:rsidRPr="00255574">
              <w:rPr>
                <w:b/>
                <w:bCs/>
                <w:sz w:val="24"/>
                <w:szCs w:val="24"/>
                <w:lang w:eastAsia="en-IN"/>
              </w:rPr>
              <w:t>Figure 1</w:t>
            </w:r>
            <w:r>
              <w:rPr>
                <w:b/>
                <w:bCs/>
                <w:sz w:val="24"/>
                <w:szCs w:val="24"/>
                <w:lang w:eastAsia="en-IN"/>
              </w:rPr>
              <w:t>9</w:t>
            </w:r>
          </w:p>
        </w:tc>
        <w:tc>
          <w:tcPr>
            <w:tcW w:w="7374" w:type="dxa"/>
          </w:tcPr>
          <w:p w14:paraId="6405FDAD" w14:textId="2E2F92B3" w:rsidR="00255574" w:rsidRDefault="00280102" w:rsidP="00280102">
            <w:pPr>
              <w:pStyle w:val="NoSpacing"/>
              <w:jc w:val="both"/>
              <w:rPr>
                <w:sz w:val="24"/>
                <w:szCs w:val="24"/>
                <w:lang w:eastAsia="en-IN"/>
              </w:rPr>
            </w:pPr>
            <w:r w:rsidRPr="00280102">
              <w:rPr>
                <w:sz w:val="24"/>
                <w:szCs w:val="24"/>
                <w:lang w:eastAsia="en-IN"/>
              </w:rPr>
              <w:t>Percentage of 2G, 3G and 4G PQS containing LncRNA in liver cancer from the total validated and reviewed LncRNAs.</w:t>
            </w:r>
          </w:p>
        </w:tc>
      </w:tr>
      <w:tr w:rsidR="00255574" w14:paraId="10B1CFE1" w14:textId="77777777" w:rsidTr="00255574">
        <w:tc>
          <w:tcPr>
            <w:tcW w:w="1336" w:type="dxa"/>
          </w:tcPr>
          <w:p w14:paraId="40AD5788" w14:textId="160F2B7A" w:rsidR="00255574" w:rsidRPr="00255574" w:rsidRDefault="00255574" w:rsidP="00255574">
            <w:pPr>
              <w:pStyle w:val="NoSpacing"/>
              <w:spacing w:line="360" w:lineRule="auto"/>
              <w:jc w:val="both"/>
              <w:rPr>
                <w:sz w:val="24"/>
                <w:szCs w:val="24"/>
                <w:lang w:eastAsia="en-IN"/>
              </w:rPr>
            </w:pPr>
            <w:r w:rsidRPr="00255574">
              <w:rPr>
                <w:b/>
                <w:bCs/>
                <w:sz w:val="24"/>
                <w:szCs w:val="24"/>
                <w:lang w:eastAsia="en-IN"/>
              </w:rPr>
              <w:t xml:space="preserve">Figure </w:t>
            </w:r>
            <w:r>
              <w:rPr>
                <w:b/>
                <w:bCs/>
                <w:sz w:val="24"/>
                <w:szCs w:val="24"/>
                <w:lang w:eastAsia="en-IN"/>
              </w:rPr>
              <w:t>20</w:t>
            </w:r>
          </w:p>
        </w:tc>
        <w:tc>
          <w:tcPr>
            <w:tcW w:w="7374" w:type="dxa"/>
          </w:tcPr>
          <w:p w14:paraId="5503DFE9" w14:textId="3084DD1A" w:rsidR="00255574" w:rsidRDefault="00280102" w:rsidP="00280102">
            <w:pPr>
              <w:pStyle w:val="NoSpacing"/>
              <w:jc w:val="both"/>
              <w:rPr>
                <w:sz w:val="24"/>
                <w:szCs w:val="24"/>
                <w:lang w:eastAsia="en-IN"/>
              </w:rPr>
            </w:pPr>
            <w:r w:rsidRPr="00280102">
              <w:rPr>
                <w:sz w:val="24"/>
                <w:szCs w:val="24"/>
                <w:lang w:eastAsia="en-IN"/>
              </w:rPr>
              <w:t>A graphical representation of analysed data for prostate and liver cancer in G4 Hunter</w:t>
            </w:r>
          </w:p>
        </w:tc>
      </w:tr>
      <w:tr w:rsidR="00255574" w14:paraId="1F75F853" w14:textId="77777777" w:rsidTr="00255574">
        <w:tc>
          <w:tcPr>
            <w:tcW w:w="1336" w:type="dxa"/>
          </w:tcPr>
          <w:p w14:paraId="3A1617BC" w14:textId="33FCD1AF" w:rsidR="00255574" w:rsidRPr="00255574" w:rsidRDefault="00255574" w:rsidP="00255574">
            <w:pPr>
              <w:pStyle w:val="NoSpacing"/>
              <w:spacing w:line="360" w:lineRule="auto"/>
              <w:jc w:val="both"/>
              <w:rPr>
                <w:b/>
                <w:bCs/>
                <w:sz w:val="24"/>
                <w:szCs w:val="24"/>
                <w:lang w:eastAsia="en-IN"/>
              </w:rPr>
            </w:pPr>
            <w:r w:rsidRPr="00255574">
              <w:rPr>
                <w:b/>
                <w:bCs/>
                <w:sz w:val="24"/>
                <w:szCs w:val="24"/>
                <w:lang w:eastAsia="en-IN"/>
              </w:rPr>
              <w:t xml:space="preserve">Figure </w:t>
            </w:r>
            <w:r>
              <w:rPr>
                <w:b/>
                <w:bCs/>
                <w:sz w:val="24"/>
                <w:szCs w:val="24"/>
                <w:lang w:eastAsia="en-IN"/>
              </w:rPr>
              <w:t>21</w:t>
            </w:r>
          </w:p>
        </w:tc>
        <w:tc>
          <w:tcPr>
            <w:tcW w:w="7374" w:type="dxa"/>
          </w:tcPr>
          <w:p w14:paraId="7C994842" w14:textId="2477BC45" w:rsidR="00255574" w:rsidRDefault="00280102" w:rsidP="00280102">
            <w:pPr>
              <w:pStyle w:val="NoSpacing"/>
              <w:jc w:val="both"/>
              <w:rPr>
                <w:sz w:val="24"/>
                <w:szCs w:val="24"/>
                <w:lang w:eastAsia="en-IN"/>
              </w:rPr>
            </w:pPr>
            <w:r w:rsidRPr="00280102">
              <w:rPr>
                <w:sz w:val="24"/>
                <w:szCs w:val="24"/>
                <w:lang w:eastAsia="en-IN"/>
              </w:rPr>
              <w:t>Relationship between observed frequency of PQS per 1000 bp and GC content in lncRNAs in prostate cancer.</w:t>
            </w:r>
          </w:p>
        </w:tc>
      </w:tr>
      <w:tr w:rsidR="00280102" w14:paraId="362AAEE3" w14:textId="77777777" w:rsidTr="00255574">
        <w:tc>
          <w:tcPr>
            <w:tcW w:w="1336" w:type="dxa"/>
          </w:tcPr>
          <w:p w14:paraId="14DED094" w14:textId="2206F91F" w:rsidR="00280102" w:rsidRPr="00255574" w:rsidRDefault="00280102" w:rsidP="00255574">
            <w:pPr>
              <w:pStyle w:val="NoSpacing"/>
              <w:spacing w:line="360" w:lineRule="auto"/>
              <w:jc w:val="both"/>
              <w:rPr>
                <w:b/>
                <w:bCs/>
                <w:sz w:val="24"/>
                <w:szCs w:val="24"/>
                <w:lang w:eastAsia="en-IN"/>
              </w:rPr>
            </w:pPr>
            <w:r>
              <w:rPr>
                <w:b/>
                <w:bCs/>
                <w:sz w:val="24"/>
                <w:szCs w:val="24"/>
                <w:lang w:eastAsia="en-IN"/>
              </w:rPr>
              <w:t>Figure 22</w:t>
            </w:r>
          </w:p>
        </w:tc>
        <w:tc>
          <w:tcPr>
            <w:tcW w:w="7374" w:type="dxa"/>
          </w:tcPr>
          <w:p w14:paraId="42F46DF2" w14:textId="00498D22" w:rsidR="00280102" w:rsidRPr="00280102" w:rsidRDefault="00280102" w:rsidP="00280102">
            <w:pPr>
              <w:pStyle w:val="NoSpacing"/>
              <w:jc w:val="both"/>
              <w:rPr>
                <w:sz w:val="24"/>
                <w:szCs w:val="24"/>
                <w:lang w:eastAsia="en-IN"/>
              </w:rPr>
            </w:pPr>
            <w:r w:rsidRPr="00280102">
              <w:rPr>
                <w:sz w:val="24"/>
                <w:szCs w:val="24"/>
                <w:lang w:eastAsia="en-IN"/>
              </w:rPr>
              <w:t>Relationship between observed frequency of PQS per 1000 bp and GC content in lncRNAs in liver cancer.</w:t>
            </w:r>
          </w:p>
        </w:tc>
      </w:tr>
      <w:tr w:rsidR="00255574" w14:paraId="14639CA3" w14:textId="77777777" w:rsidTr="00255574">
        <w:tc>
          <w:tcPr>
            <w:tcW w:w="1336" w:type="dxa"/>
          </w:tcPr>
          <w:p w14:paraId="57CA4E64" w14:textId="740769A6" w:rsidR="00255574" w:rsidRPr="00255574" w:rsidRDefault="00255574" w:rsidP="00255574">
            <w:pPr>
              <w:pStyle w:val="NoSpacing"/>
              <w:spacing w:line="360" w:lineRule="auto"/>
              <w:jc w:val="both"/>
              <w:rPr>
                <w:b/>
                <w:bCs/>
                <w:sz w:val="24"/>
                <w:szCs w:val="24"/>
                <w:lang w:eastAsia="en-IN"/>
              </w:rPr>
            </w:pPr>
            <w:r>
              <w:rPr>
                <w:b/>
                <w:bCs/>
                <w:sz w:val="24"/>
                <w:szCs w:val="24"/>
                <w:lang w:eastAsia="en-IN"/>
              </w:rPr>
              <w:t>Table 1</w:t>
            </w:r>
          </w:p>
        </w:tc>
        <w:tc>
          <w:tcPr>
            <w:tcW w:w="7374" w:type="dxa"/>
          </w:tcPr>
          <w:p w14:paraId="072E4040" w14:textId="2054BCDD" w:rsidR="00255574" w:rsidRDefault="009F57A9" w:rsidP="00255574">
            <w:pPr>
              <w:pStyle w:val="NoSpacing"/>
              <w:spacing w:line="360" w:lineRule="auto"/>
              <w:jc w:val="both"/>
              <w:rPr>
                <w:sz w:val="24"/>
                <w:szCs w:val="24"/>
                <w:lang w:eastAsia="en-IN"/>
              </w:rPr>
            </w:pPr>
            <w:r w:rsidRPr="009F57A9">
              <w:rPr>
                <w:sz w:val="24"/>
                <w:szCs w:val="24"/>
                <w:lang w:eastAsia="en-IN"/>
              </w:rPr>
              <w:t>Sequences containing G-groups (2G, 3G, 4G) with respective parameters</w:t>
            </w:r>
          </w:p>
        </w:tc>
      </w:tr>
      <w:tr w:rsidR="00255574" w14:paraId="734B51B5" w14:textId="77777777" w:rsidTr="00255574">
        <w:tc>
          <w:tcPr>
            <w:tcW w:w="1336" w:type="dxa"/>
          </w:tcPr>
          <w:p w14:paraId="240D21B2" w14:textId="4E29637A" w:rsidR="00255574" w:rsidRPr="00255574" w:rsidRDefault="00255574" w:rsidP="00255574">
            <w:pPr>
              <w:pStyle w:val="NoSpacing"/>
              <w:spacing w:line="360" w:lineRule="auto"/>
              <w:jc w:val="both"/>
              <w:rPr>
                <w:b/>
                <w:bCs/>
                <w:sz w:val="24"/>
                <w:szCs w:val="24"/>
                <w:lang w:eastAsia="en-IN"/>
              </w:rPr>
            </w:pPr>
            <w:r w:rsidRPr="00255574">
              <w:rPr>
                <w:b/>
                <w:bCs/>
                <w:sz w:val="24"/>
                <w:szCs w:val="24"/>
                <w:lang w:eastAsia="en-IN"/>
              </w:rPr>
              <w:t xml:space="preserve">Table </w:t>
            </w:r>
            <w:r>
              <w:rPr>
                <w:b/>
                <w:bCs/>
                <w:sz w:val="24"/>
                <w:szCs w:val="24"/>
                <w:lang w:eastAsia="en-IN"/>
              </w:rPr>
              <w:t>2</w:t>
            </w:r>
          </w:p>
        </w:tc>
        <w:tc>
          <w:tcPr>
            <w:tcW w:w="7374" w:type="dxa"/>
          </w:tcPr>
          <w:p w14:paraId="26D277D1" w14:textId="38C3DD60" w:rsidR="00255574" w:rsidRDefault="00280102" w:rsidP="00255574">
            <w:pPr>
              <w:pStyle w:val="NoSpacing"/>
              <w:spacing w:line="360" w:lineRule="auto"/>
              <w:jc w:val="both"/>
              <w:rPr>
                <w:sz w:val="24"/>
                <w:szCs w:val="24"/>
                <w:lang w:eastAsia="en-IN"/>
              </w:rPr>
            </w:pPr>
            <w:r w:rsidRPr="00280102">
              <w:rPr>
                <w:sz w:val="24"/>
                <w:szCs w:val="24"/>
                <w:lang w:eastAsia="en-IN"/>
              </w:rPr>
              <w:t>Count statistics for prostate cancer and liver cancer</w:t>
            </w:r>
          </w:p>
        </w:tc>
      </w:tr>
      <w:tr w:rsidR="00255574" w14:paraId="21E6E7F4" w14:textId="77777777" w:rsidTr="00255574">
        <w:tc>
          <w:tcPr>
            <w:tcW w:w="1336" w:type="dxa"/>
          </w:tcPr>
          <w:p w14:paraId="43BA3452" w14:textId="3ACE35CB" w:rsidR="00255574" w:rsidRPr="00255574" w:rsidRDefault="00255574" w:rsidP="00255574">
            <w:pPr>
              <w:pStyle w:val="NoSpacing"/>
              <w:spacing w:line="360" w:lineRule="auto"/>
              <w:jc w:val="both"/>
              <w:rPr>
                <w:b/>
                <w:bCs/>
                <w:sz w:val="24"/>
                <w:szCs w:val="24"/>
                <w:lang w:eastAsia="en-IN"/>
              </w:rPr>
            </w:pPr>
            <w:r w:rsidRPr="00255574">
              <w:rPr>
                <w:b/>
                <w:bCs/>
                <w:sz w:val="24"/>
                <w:szCs w:val="24"/>
                <w:lang w:eastAsia="en-IN"/>
              </w:rPr>
              <w:t xml:space="preserve">Table </w:t>
            </w:r>
            <w:r>
              <w:rPr>
                <w:b/>
                <w:bCs/>
                <w:sz w:val="24"/>
                <w:szCs w:val="24"/>
                <w:lang w:eastAsia="en-IN"/>
              </w:rPr>
              <w:t>3</w:t>
            </w:r>
          </w:p>
        </w:tc>
        <w:tc>
          <w:tcPr>
            <w:tcW w:w="7374" w:type="dxa"/>
          </w:tcPr>
          <w:p w14:paraId="597613EA" w14:textId="2B450E52" w:rsidR="00255574" w:rsidRDefault="00280102" w:rsidP="00280102">
            <w:pPr>
              <w:pStyle w:val="NoSpacing"/>
              <w:jc w:val="both"/>
              <w:rPr>
                <w:sz w:val="24"/>
                <w:szCs w:val="24"/>
                <w:lang w:eastAsia="en-IN"/>
              </w:rPr>
            </w:pPr>
            <w:r w:rsidRPr="00280102">
              <w:rPr>
                <w:sz w:val="24"/>
                <w:szCs w:val="24"/>
                <w:lang w:eastAsia="en-IN"/>
              </w:rPr>
              <w:t>Distribution of unique 2G, 3G and 4G PQS in lncRNAs across all transcript variants in prostate cancer</w:t>
            </w:r>
          </w:p>
        </w:tc>
      </w:tr>
      <w:tr w:rsidR="00255574" w14:paraId="6A7CB04C" w14:textId="77777777" w:rsidTr="00255574">
        <w:tc>
          <w:tcPr>
            <w:tcW w:w="1336" w:type="dxa"/>
          </w:tcPr>
          <w:p w14:paraId="426C48A8" w14:textId="41A52502" w:rsidR="00255574" w:rsidRPr="00255574" w:rsidRDefault="00255574" w:rsidP="00255574">
            <w:pPr>
              <w:pStyle w:val="NoSpacing"/>
              <w:spacing w:line="360" w:lineRule="auto"/>
              <w:jc w:val="both"/>
              <w:rPr>
                <w:b/>
                <w:bCs/>
                <w:sz w:val="24"/>
                <w:szCs w:val="24"/>
                <w:lang w:eastAsia="en-IN"/>
              </w:rPr>
            </w:pPr>
            <w:r w:rsidRPr="00255574">
              <w:rPr>
                <w:b/>
                <w:bCs/>
                <w:sz w:val="24"/>
                <w:szCs w:val="24"/>
                <w:lang w:eastAsia="en-IN"/>
              </w:rPr>
              <w:t xml:space="preserve">Table </w:t>
            </w:r>
            <w:r>
              <w:rPr>
                <w:b/>
                <w:bCs/>
                <w:sz w:val="24"/>
                <w:szCs w:val="24"/>
                <w:lang w:eastAsia="en-IN"/>
              </w:rPr>
              <w:t>4</w:t>
            </w:r>
          </w:p>
        </w:tc>
        <w:tc>
          <w:tcPr>
            <w:tcW w:w="7374" w:type="dxa"/>
          </w:tcPr>
          <w:p w14:paraId="4F2C1DB6" w14:textId="0E276883" w:rsidR="00255574" w:rsidRDefault="00280102" w:rsidP="00280102">
            <w:pPr>
              <w:pStyle w:val="NoSpacing"/>
              <w:jc w:val="both"/>
              <w:rPr>
                <w:sz w:val="24"/>
                <w:szCs w:val="24"/>
                <w:lang w:eastAsia="en-IN"/>
              </w:rPr>
            </w:pPr>
            <w:r w:rsidRPr="00280102">
              <w:rPr>
                <w:sz w:val="24"/>
                <w:szCs w:val="24"/>
                <w:lang w:eastAsia="en-IN"/>
              </w:rPr>
              <w:t>Distribution of unique 2G, 3G and 4G PQS in lncRNAs across all transcript variants in liver cancer</w:t>
            </w:r>
          </w:p>
        </w:tc>
      </w:tr>
      <w:tr w:rsidR="00255574" w14:paraId="4183E8A7" w14:textId="77777777" w:rsidTr="00255574">
        <w:tc>
          <w:tcPr>
            <w:tcW w:w="1336" w:type="dxa"/>
          </w:tcPr>
          <w:p w14:paraId="4FC1A441" w14:textId="33A4AA3A" w:rsidR="00255574" w:rsidRPr="00255574" w:rsidRDefault="00255574" w:rsidP="00255574">
            <w:pPr>
              <w:pStyle w:val="NoSpacing"/>
              <w:spacing w:line="360" w:lineRule="auto"/>
              <w:jc w:val="both"/>
              <w:rPr>
                <w:b/>
                <w:bCs/>
                <w:sz w:val="24"/>
                <w:szCs w:val="24"/>
                <w:lang w:eastAsia="en-IN"/>
              </w:rPr>
            </w:pPr>
            <w:r w:rsidRPr="00255574">
              <w:rPr>
                <w:b/>
                <w:bCs/>
                <w:sz w:val="24"/>
                <w:szCs w:val="24"/>
                <w:lang w:eastAsia="en-IN"/>
              </w:rPr>
              <w:t>Table</w:t>
            </w:r>
            <w:r>
              <w:rPr>
                <w:b/>
                <w:bCs/>
                <w:sz w:val="24"/>
                <w:szCs w:val="24"/>
                <w:lang w:eastAsia="en-IN"/>
              </w:rPr>
              <w:t xml:space="preserve"> 5</w:t>
            </w:r>
          </w:p>
        </w:tc>
        <w:tc>
          <w:tcPr>
            <w:tcW w:w="7374" w:type="dxa"/>
          </w:tcPr>
          <w:p w14:paraId="52C743E1" w14:textId="0B2EC1C8" w:rsidR="00255574" w:rsidRDefault="00280102" w:rsidP="00280102">
            <w:pPr>
              <w:pStyle w:val="NoSpacing"/>
              <w:jc w:val="both"/>
              <w:rPr>
                <w:sz w:val="24"/>
                <w:szCs w:val="24"/>
                <w:lang w:eastAsia="en-IN"/>
              </w:rPr>
            </w:pPr>
            <w:r>
              <w:rPr>
                <w:sz w:val="24"/>
                <w:szCs w:val="24"/>
                <w:lang w:eastAsia="en-IN"/>
              </w:rPr>
              <w:t>L</w:t>
            </w:r>
            <w:r w:rsidRPr="00280102">
              <w:rPr>
                <w:sz w:val="24"/>
                <w:szCs w:val="24"/>
                <w:lang w:eastAsia="en-IN"/>
              </w:rPr>
              <w:t>ist of unique lncRNAs with at least 3G or 4G tracts in PQS in prostate cancer.</w:t>
            </w:r>
          </w:p>
        </w:tc>
      </w:tr>
      <w:tr w:rsidR="00255574" w14:paraId="30D223B6" w14:textId="77777777" w:rsidTr="00255574">
        <w:tc>
          <w:tcPr>
            <w:tcW w:w="1336" w:type="dxa"/>
          </w:tcPr>
          <w:p w14:paraId="50BCB6D8" w14:textId="6EAA3F61" w:rsidR="00255574" w:rsidRPr="00255574" w:rsidRDefault="00255574" w:rsidP="00255574">
            <w:pPr>
              <w:pStyle w:val="NoSpacing"/>
              <w:spacing w:line="360" w:lineRule="auto"/>
              <w:jc w:val="both"/>
              <w:rPr>
                <w:b/>
                <w:bCs/>
                <w:sz w:val="24"/>
                <w:szCs w:val="24"/>
                <w:lang w:eastAsia="en-IN"/>
              </w:rPr>
            </w:pPr>
            <w:r w:rsidRPr="00255574">
              <w:rPr>
                <w:b/>
                <w:bCs/>
                <w:sz w:val="24"/>
                <w:szCs w:val="24"/>
                <w:lang w:eastAsia="en-IN"/>
              </w:rPr>
              <w:lastRenderedPageBreak/>
              <w:t>Table</w:t>
            </w:r>
            <w:r>
              <w:rPr>
                <w:b/>
                <w:bCs/>
                <w:sz w:val="24"/>
                <w:szCs w:val="24"/>
                <w:lang w:eastAsia="en-IN"/>
              </w:rPr>
              <w:t xml:space="preserve"> 6</w:t>
            </w:r>
          </w:p>
        </w:tc>
        <w:tc>
          <w:tcPr>
            <w:tcW w:w="7374" w:type="dxa"/>
          </w:tcPr>
          <w:p w14:paraId="72BF52A3" w14:textId="5236BDD8" w:rsidR="00255574" w:rsidRDefault="00280102" w:rsidP="00255574">
            <w:pPr>
              <w:pStyle w:val="NoSpacing"/>
              <w:spacing w:line="360" w:lineRule="auto"/>
              <w:jc w:val="both"/>
              <w:rPr>
                <w:sz w:val="24"/>
                <w:szCs w:val="24"/>
                <w:lang w:eastAsia="en-IN"/>
              </w:rPr>
            </w:pPr>
            <w:r>
              <w:rPr>
                <w:sz w:val="24"/>
                <w:szCs w:val="24"/>
                <w:lang w:eastAsia="en-IN"/>
              </w:rPr>
              <w:t>L</w:t>
            </w:r>
            <w:r w:rsidRPr="00280102">
              <w:rPr>
                <w:sz w:val="24"/>
                <w:szCs w:val="24"/>
                <w:lang w:eastAsia="en-IN"/>
              </w:rPr>
              <w:t>ist of unique lncRNAs with at least 3G or 4G tracts in PQS in liver cancer.</w:t>
            </w:r>
          </w:p>
        </w:tc>
      </w:tr>
      <w:tr w:rsidR="00255574" w14:paraId="655731AC" w14:textId="77777777" w:rsidTr="00255574">
        <w:tc>
          <w:tcPr>
            <w:tcW w:w="1336" w:type="dxa"/>
          </w:tcPr>
          <w:p w14:paraId="535E835D" w14:textId="7A8B9FB3" w:rsidR="00255574" w:rsidRPr="00255574" w:rsidRDefault="00255574" w:rsidP="00255574">
            <w:pPr>
              <w:pStyle w:val="NoSpacing"/>
              <w:spacing w:line="360" w:lineRule="auto"/>
              <w:jc w:val="both"/>
              <w:rPr>
                <w:b/>
                <w:bCs/>
                <w:sz w:val="24"/>
                <w:szCs w:val="24"/>
                <w:lang w:eastAsia="en-IN"/>
              </w:rPr>
            </w:pPr>
            <w:r w:rsidRPr="00255574">
              <w:rPr>
                <w:b/>
                <w:bCs/>
                <w:sz w:val="24"/>
                <w:szCs w:val="24"/>
                <w:lang w:eastAsia="en-IN"/>
              </w:rPr>
              <w:t>Table</w:t>
            </w:r>
            <w:r>
              <w:rPr>
                <w:b/>
                <w:bCs/>
                <w:sz w:val="24"/>
                <w:szCs w:val="24"/>
                <w:lang w:eastAsia="en-IN"/>
              </w:rPr>
              <w:t xml:space="preserve"> 7</w:t>
            </w:r>
          </w:p>
        </w:tc>
        <w:tc>
          <w:tcPr>
            <w:tcW w:w="7374" w:type="dxa"/>
          </w:tcPr>
          <w:p w14:paraId="6BE25802" w14:textId="2CFCF05D" w:rsidR="00255574" w:rsidRDefault="00280102" w:rsidP="00255574">
            <w:pPr>
              <w:pStyle w:val="NoSpacing"/>
              <w:spacing w:line="360" w:lineRule="auto"/>
              <w:jc w:val="both"/>
              <w:rPr>
                <w:sz w:val="24"/>
                <w:szCs w:val="24"/>
                <w:lang w:eastAsia="en-IN"/>
              </w:rPr>
            </w:pPr>
            <w:r>
              <w:rPr>
                <w:sz w:val="24"/>
                <w:szCs w:val="24"/>
                <w:lang w:eastAsia="en-IN"/>
              </w:rPr>
              <w:t>PQS Distribution at 0.9 and 1.4 threshold for prostate and liver cancer</w:t>
            </w:r>
          </w:p>
        </w:tc>
      </w:tr>
      <w:tr w:rsidR="00255574" w14:paraId="6C22111F" w14:textId="77777777" w:rsidTr="00255574">
        <w:tc>
          <w:tcPr>
            <w:tcW w:w="1336" w:type="dxa"/>
          </w:tcPr>
          <w:p w14:paraId="03D5D3EC" w14:textId="13AFDAC2" w:rsidR="00255574" w:rsidRPr="00255574" w:rsidRDefault="00255574" w:rsidP="00255574">
            <w:pPr>
              <w:pStyle w:val="NoSpacing"/>
              <w:spacing w:line="360" w:lineRule="auto"/>
              <w:jc w:val="both"/>
              <w:rPr>
                <w:b/>
                <w:bCs/>
                <w:sz w:val="24"/>
                <w:szCs w:val="24"/>
                <w:lang w:eastAsia="en-IN"/>
              </w:rPr>
            </w:pPr>
            <w:r w:rsidRPr="00255574">
              <w:rPr>
                <w:b/>
                <w:bCs/>
                <w:sz w:val="24"/>
                <w:szCs w:val="24"/>
                <w:lang w:eastAsia="en-IN"/>
              </w:rPr>
              <w:t>Table</w:t>
            </w:r>
            <w:r>
              <w:rPr>
                <w:b/>
                <w:bCs/>
                <w:sz w:val="24"/>
                <w:szCs w:val="24"/>
                <w:lang w:eastAsia="en-IN"/>
              </w:rPr>
              <w:t xml:space="preserve"> 8</w:t>
            </w:r>
          </w:p>
        </w:tc>
        <w:tc>
          <w:tcPr>
            <w:tcW w:w="7374" w:type="dxa"/>
          </w:tcPr>
          <w:p w14:paraId="3D2FC194" w14:textId="13546CBF" w:rsidR="00255574" w:rsidRDefault="00280102" w:rsidP="00280102">
            <w:pPr>
              <w:pStyle w:val="NoSpacing"/>
              <w:jc w:val="both"/>
              <w:rPr>
                <w:sz w:val="24"/>
                <w:szCs w:val="24"/>
                <w:lang w:eastAsia="en-IN"/>
              </w:rPr>
            </w:pPr>
            <w:r w:rsidRPr="00280102">
              <w:rPr>
                <w:sz w:val="24"/>
                <w:szCs w:val="24"/>
                <w:lang w:eastAsia="en-IN"/>
              </w:rPr>
              <w:t>Prostate cancer LncRNA sequences according to their sizes (bp), % GC Content, PQS (total number of predicted PQS), and frequency of predicted PQS (per 1000 bp).</w:t>
            </w:r>
          </w:p>
        </w:tc>
      </w:tr>
      <w:tr w:rsidR="00255574" w14:paraId="3536C320" w14:textId="77777777" w:rsidTr="00255574">
        <w:tc>
          <w:tcPr>
            <w:tcW w:w="1336" w:type="dxa"/>
          </w:tcPr>
          <w:p w14:paraId="35B655BA" w14:textId="404F1191" w:rsidR="00255574" w:rsidRPr="00255574" w:rsidRDefault="00255574" w:rsidP="00255574">
            <w:pPr>
              <w:pStyle w:val="NoSpacing"/>
              <w:spacing w:line="360" w:lineRule="auto"/>
              <w:jc w:val="both"/>
              <w:rPr>
                <w:b/>
                <w:bCs/>
                <w:sz w:val="24"/>
                <w:szCs w:val="24"/>
                <w:lang w:eastAsia="en-IN"/>
              </w:rPr>
            </w:pPr>
            <w:r w:rsidRPr="00255574">
              <w:rPr>
                <w:b/>
                <w:bCs/>
                <w:sz w:val="24"/>
                <w:szCs w:val="24"/>
                <w:lang w:eastAsia="en-IN"/>
              </w:rPr>
              <w:t>Table</w:t>
            </w:r>
            <w:r>
              <w:rPr>
                <w:b/>
                <w:bCs/>
                <w:sz w:val="24"/>
                <w:szCs w:val="24"/>
                <w:lang w:eastAsia="en-IN"/>
              </w:rPr>
              <w:t xml:space="preserve"> 9</w:t>
            </w:r>
          </w:p>
        </w:tc>
        <w:tc>
          <w:tcPr>
            <w:tcW w:w="7374" w:type="dxa"/>
          </w:tcPr>
          <w:p w14:paraId="2F0385F5" w14:textId="40B45600" w:rsidR="00255574" w:rsidRDefault="00280102" w:rsidP="00280102">
            <w:pPr>
              <w:pStyle w:val="NoSpacing"/>
              <w:jc w:val="both"/>
              <w:rPr>
                <w:sz w:val="24"/>
                <w:szCs w:val="24"/>
                <w:lang w:eastAsia="en-IN"/>
              </w:rPr>
            </w:pPr>
            <w:r w:rsidRPr="00280102">
              <w:rPr>
                <w:sz w:val="24"/>
                <w:szCs w:val="24"/>
                <w:lang w:eastAsia="en-IN"/>
              </w:rPr>
              <w:t>Liver cancer LncRNA sequences according to their sizes (bp), % GC Content, PQS (total number of predicted PQS), and frequency of predicted PQS (per 1000 bp).</w:t>
            </w:r>
          </w:p>
        </w:tc>
      </w:tr>
    </w:tbl>
    <w:p w14:paraId="11878D81" w14:textId="77777777" w:rsidR="00255574" w:rsidRDefault="00255574" w:rsidP="002F74C7">
      <w:pPr>
        <w:pStyle w:val="NoSpacing"/>
        <w:spacing w:line="360" w:lineRule="auto"/>
        <w:jc w:val="center"/>
        <w:rPr>
          <w:b/>
          <w:sz w:val="24"/>
          <w:szCs w:val="24"/>
        </w:rPr>
      </w:pPr>
    </w:p>
    <w:p w14:paraId="501E2768" w14:textId="77777777" w:rsidR="00255574" w:rsidRDefault="00255574">
      <w:pPr>
        <w:rPr>
          <w:rFonts w:ascii="Times New Roman" w:eastAsia="Calibri" w:hAnsi="Times New Roman" w:cs="Times New Roman"/>
          <w:b/>
          <w:sz w:val="24"/>
          <w:szCs w:val="24"/>
          <w:lang w:val="en-US"/>
        </w:rPr>
      </w:pPr>
      <w:r>
        <w:rPr>
          <w:b/>
          <w:sz w:val="24"/>
          <w:szCs w:val="24"/>
        </w:rPr>
        <w:br w:type="page"/>
      </w:r>
    </w:p>
    <w:p w14:paraId="63CB5998" w14:textId="728AC115" w:rsidR="007A232B" w:rsidRPr="006564EF" w:rsidRDefault="00380D74" w:rsidP="002F74C7">
      <w:pPr>
        <w:pStyle w:val="NoSpacing"/>
        <w:spacing w:line="360" w:lineRule="auto"/>
        <w:jc w:val="center"/>
        <w:rPr>
          <w:b/>
          <w:sz w:val="28"/>
          <w:szCs w:val="28"/>
        </w:rPr>
      </w:pPr>
      <w:r w:rsidRPr="006564EF">
        <w:rPr>
          <w:b/>
          <w:sz w:val="28"/>
          <w:szCs w:val="28"/>
        </w:rPr>
        <w:lastRenderedPageBreak/>
        <w:t>ACKNOWLEDGEMENTS</w:t>
      </w:r>
    </w:p>
    <w:p w14:paraId="18007090" w14:textId="77777777" w:rsidR="002F74C7" w:rsidRPr="002F74C7" w:rsidRDefault="002F74C7" w:rsidP="00767358">
      <w:pPr>
        <w:pStyle w:val="NoSpacing"/>
        <w:spacing w:line="360" w:lineRule="auto"/>
        <w:jc w:val="both"/>
        <w:rPr>
          <w:sz w:val="24"/>
          <w:szCs w:val="24"/>
          <w:lang w:eastAsia="en-IN"/>
        </w:rPr>
      </w:pPr>
    </w:p>
    <w:p w14:paraId="69D1AB90" w14:textId="1CDE8219" w:rsidR="00380D74" w:rsidRPr="002F74C7" w:rsidRDefault="009A7BAB" w:rsidP="00767358">
      <w:pPr>
        <w:spacing w:line="360" w:lineRule="auto"/>
        <w:jc w:val="both"/>
        <w:rPr>
          <w:rFonts w:ascii="Times New Roman" w:hAnsi="Times New Roman" w:cs="Times New Roman"/>
          <w:sz w:val="24"/>
          <w:szCs w:val="24"/>
        </w:rPr>
      </w:pPr>
      <w:r w:rsidRPr="002F74C7">
        <w:rPr>
          <w:rFonts w:ascii="Times New Roman" w:hAnsi="Times New Roman" w:cs="Times New Roman"/>
          <w:sz w:val="24"/>
          <w:szCs w:val="24"/>
        </w:rPr>
        <w:t>Five years ago, t</w:t>
      </w:r>
      <w:r w:rsidR="00CC7E04" w:rsidRPr="002F74C7">
        <w:rPr>
          <w:rFonts w:ascii="Times New Roman" w:hAnsi="Times New Roman" w:cs="Times New Roman"/>
          <w:sz w:val="24"/>
          <w:szCs w:val="24"/>
        </w:rPr>
        <w:t>he thought of finishing my Master’s thesis</w:t>
      </w:r>
      <w:r w:rsidRPr="002F74C7">
        <w:rPr>
          <w:rFonts w:ascii="Times New Roman" w:hAnsi="Times New Roman" w:cs="Times New Roman"/>
          <w:sz w:val="24"/>
          <w:szCs w:val="24"/>
        </w:rPr>
        <w:t xml:space="preserve"> </w:t>
      </w:r>
      <w:r w:rsidR="00CC7E04" w:rsidRPr="002F74C7">
        <w:rPr>
          <w:rFonts w:ascii="Times New Roman" w:hAnsi="Times New Roman" w:cs="Times New Roman"/>
          <w:sz w:val="24"/>
          <w:szCs w:val="24"/>
        </w:rPr>
        <w:t>and getting my Master</w:t>
      </w:r>
      <w:r w:rsidR="002F74C7">
        <w:rPr>
          <w:rFonts w:ascii="Times New Roman" w:hAnsi="Times New Roman" w:cs="Times New Roman"/>
          <w:sz w:val="24"/>
          <w:szCs w:val="24"/>
        </w:rPr>
        <w:t xml:space="preserve"> of Science</w:t>
      </w:r>
      <w:r w:rsidR="00CC7E04" w:rsidRPr="002F74C7">
        <w:rPr>
          <w:rFonts w:ascii="Times New Roman" w:hAnsi="Times New Roman" w:cs="Times New Roman"/>
          <w:sz w:val="24"/>
          <w:szCs w:val="24"/>
        </w:rPr>
        <w:t xml:space="preserve"> degree felt like a distant dream – now it is coming true. </w:t>
      </w:r>
      <w:r w:rsidR="00380D74" w:rsidRPr="002F74C7">
        <w:rPr>
          <w:rFonts w:ascii="Times New Roman" w:hAnsi="Times New Roman" w:cs="Times New Roman"/>
          <w:sz w:val="24"/>
          <w:szCs w:val="24"/>
        </w:rPr>
        <w:t xml:space="preserve">I would like to extend my deepest gratitude to the </w:t>
      </w:r>
      <w:r w:rsidRPr="002F74C7">
        <w:rPr>
          <w:rFonts w:ascii="Times New Roman" w:hAnsi="Times New Roman" w:cs="Times New Roman"/>
          <w:sz w:val="24"/>
          <w:szCs w:val="24"/>
        </w:rPr>
        <w:t xml:space="preserve">Biological and Life Sciences, Ahmedabad University and the </w:t>
      </w:r>
      <w:r w:rsidR="00380D74" w:rsidRPr="002F74C7">
        <w:rPr>
          <w:rFonts w:ascii="Times New Roman" w:hAnsi="Times New Roman" w:cs="Times New Roman"/>
          <w:sz w:val="24"/>
          <w:szCs w:val="24"/>
        </w:rPr>
        <w:t xml:space="preserve">Indian Institute of Technology, Gandhinagar for providing me with this opportunity to successfully pursue my thesis. I would like to </w:t>
      </w:r>
      <w:r w:rsidR="00EC7E1F" w:rsidRPr="002F74C7">
        <w:rPr>
          <w:rFonts w:ascii="Times New Roman" w:hAnsi="Times New Roman" w:cs="Times New Roman"/>
          <w:sz w:val="24"/>
          <w:szCs w:val="24"/>
        </w:rPr>
        <w:t>thank</w:t>
      </w:r>
      <w:r w:rsidR="00380D74" w:rsidRPr="002F74C7">
        <w:rPr>
          <w:rFonts w:ascii="Times New Roman" w:hAnsi="Times New Roman" w:cs="Times New Roman"/>
          <w:sz w:val="24"/>
          <w:szCs w:val="24"/>
        </w:rPr>
        <w:t xml:space="preserve"> my </w:t>
      </w:r>
      <w:r w:rsidR="00EC7E1F" w:rsidRPr="002F74C7">
        <w:rPr>
          <w:rFonts w:ascii="Times New Roman" w:hAnsi="Times New Roman" w:cs="Times New Roman"/>
          <w:sz w:val="24"/>
          <w:szCs w:val="24"/>
        </w:rPr>
        <w:t xml:space="preserve">project </w:t>
      </w:r>
      <w:r w:rsidR="00380D74" w:rsidRPr="002F74C7">
        <w:rPr>
          <w:rFonts w:ascii="Times New Roman" w:hAnsi="Times New Roman" w:cs="Times New Roman"/>
          <w:sz w:val="24"/>
          <w:szCs w:val="24"/>
        </w:rPr>
        <w:t>guide Dr. Bhaskar Datta for his inputs, constant support and encouragement</w:t>
      </w:r>
      <w:r w:rsidR="00EC7E1F" w:rsidRPr="002F74C7">
        <w:rPr>
          <w:rFonts w:ascii="Times New Roman" w:hAnsi="Times New Roman" w:cs="Times New Roman"/>
          <w:sz w:val="24"/>
          <w:szCs w:val="24"/>
        </w:rPr>
        <w:t xml:space="preserve"> throughout the course of my work. His guidance was truly valuable and made this project a great learning experience. I would like to thank </w:t>
      </w:r>
      <w:r w:rsidRPr="002F74C7">
        <w:rPr>
          <w:rFonts w:ascii="Times New Roman" w:hAnsi="Times New Roman" w:cs="Times New Roman"/>
          <w:sz w:val="24"/>
          <w:szCs w:val="24"/>
        </w:rPr>
        <w:t xml:space="preserve">his </w:t>
      </w:r>
      <w:r w:rsidR="00EC7E1F" w:rsidRPr="002F74C7">
        <w:rPr>
          <w:rFonts w:ascii="Times New Roman" w:hAnsi="Times New Roman" w:cs="Times New Roman"/>
          <w:sz w:val="24"/>
          <w:szCs w:val="24"/>
        </w:rPr>
        <w:t>Ph</w:t>
      </w:r>
      <w:r w:rsidRPr="002F74C7">
        <w:rPr>
          <w:rFonts w:ascii="Times New Roman" w:hAnsi="Times New Roman" w:cs="Times New Roman"/>
          <w:sz w:val="24"/>
          <w:szCs w:val="24"/>
        </w:rPr>
        <w:t>.</w:t>
      </w:r>
      <w:r w:rsidR="00EC7E1F" w:rsidRPr="002F74C7">
        <w:rPr>
          <w:rFonts w:ascii="Times New Roman" w:hAnsi="Times New Roman" w:cs="Times New Roman"/>
          <w:sz w:val="24"/>
          <w:szCs w:val="24"/>
        </w:rPr>
        <w:t>D</w:t>
      </w:r>
      <w:r w:rsidRPr="002F74C7">
        <w:rPr>
          <w:rFonts w:ascii="Times New Roman" w:hAnsi="Times New Roman" w:cs="Times New Roman"/>
          <w:sz w:val="24"/>
          <w:szCs w:val="24"/>
        </w:rPr>
        <w:t>.</w:t>
      </w:r>
      <w:r w:rsidR="00EC7E1F" w:rsidRPr="002F74C7">
        <w:rPr>
          <w:rFonts w:ascii="Times New Roman" w:hAnsi="Times New Roman" w:cs="Times New Roman"/>
          <w:sz w:val="24"/>
          <w:szCs w:val="24"/>
        </w:rPr>
        <w:t xml:space="preserve"> students </w:t>
      </w:r>
      <w:proofErr w:type="spellStart"/>
      <w:r w:rsidR="00EC7E1F" w:rsidRPr="002F74C7">
        <w:rPr>
          <w:rFonts w:ascii="Times New Roman" w:hAnsi="Times New Roman" w:cs="Times New Roman"/>
          <w:sz w:val="24"/>
          <w:szCs w:val="24"/>
        </w:rPr>
        <w:t>Chinmayee</w:t>
      </w:r>
      <w:proofErr w:type="spellEnd"/>
      <w:r w:rsidR="00EC7E1F" w:rsidRPr="002F74C7">
        <w:rPr>
          <w:rFonts w:ascii="Times New Roman" w:hAnsi="Times New Roman" w:cs="Times New Roman"/>
          <w:sz w:val="24"/>
          <w:szCs w:val="24"/>
        </w:rPr>
        <w:t xml:space="preserve"> Shukla</w:t>
      </w:r>
      <w:r w:rsidRPr="002F74C7">
        <w:rPr>
          <w:rFonts w:ascii="Times New Roman" w:hAnsi="Times New Roman" w:cs="Times New Roman"/>
          <w:sz w:val="24"/>
          <w:szCs w:val="24"/>
        </w:rPr>
        <w:t xml:space="preserve">, </w:t>
      </w:r>
      <w:r w:rsidR="00EC7E1F" w:rsidRPr="002F74C7">
        <w:rPr>
          <w:rFonts w:ascii="Times New Roman" w:hAnsi="Times New Roman" w:cs="Times New Roman"/>
          <w:sz w:val="24"/>
          <w:szCs w:val="24"/>
        </w:rPr>
        <w:t xml:space="preserve">Shubham Sharma </w:t>
      </w:r>
      <w:r w:rsidRPr="002F74C7">
        <w:rPr>
          <w:rFonts w:ascii="Times New Roman" w:hAnsi="Times New Roman" w:cs="Times New Roman"/>
          <w:sz w:val="24"/>
          <w:szCs w:val="24"/>
        </w:rPr>
        <w:t xml:space="preserve">and </w:t>
      </w:r>
      <w:proofErr w:type="spellStart"/>
      <w:r w:rsidRPr="002F74C7">
        <w:rPr>
          <w:rFonts w:ascii="Times New Roman" w:hAnsi="Times New Roman" w:cs="Times New Roman"/>
          <w:sz w:val="24"/>
          <w:szCs w:val="24"/>
        </w:rPr>
        <w:t>Nakshi</w:t>
      </w:r>
      <w:proofErr w:type="spellEnd"/>
      <w:r w:rsidRPr="002F74C7">
        <w:rPr>
          <w:rFonts w:ascii="Times New Roman" w:hAnsi="Times New Roman" w:cs="Times New Roman"/>
          <w:sz w:val="24"/>
          <w:szCs w:val="24"/>
        </w:rPr>
        <w:t xml:space="preserve"> Desai </w:t>
      </w:r>
      <w:r w:rsidR="00EC7E1F" w:rsidRPr="002F74C7">
        <w:rPr>
          <w:rFonts w:ascii="Times New Roman" w:hAnsi="Times New Roman" w:cs="Times New Roman"/>
          <w:sz w:val="24"/>
          <w:szCs w:val="24"/>
        </w:rPr>
        <w:t xml:space="preserve">for their invaluable help and mentorship. </w:t>
      </w:r>
      <w:r w:rsidR="00380D74" w:rsidRPr="002F74C7">
        <w:rPr>
          <w:rFonts w:ascii="Times New Roman" w:hAnsi="Times New Roman" w:cs="Times New Roman"/>
          <w:sz w:val="24"/>
          <w:szCs w:val="24"/>
        </w:rPr>
        <w:t xml:space="preserve">I would like to thank </w:t>
      </w:r>
      <w:r w:rsidR="00EC7E1F" w:rsidRPr="002F74C7">
        <w:rPr>
          <w:rFonts w:ascii="Times New Roman" w:hAnsi="Times New Roman" w:cs="Times New Roman"/>
          <w:sz w:val="24"/>
          <w:szCs w:val="24"/>
        </w:rPr>
        <w:t xml:space="preserve">my fellow colleagues, </w:t>
      </w:r>
      <w:proofErr w:type="spellStart"/>
      <w:r w:rsidR="00EC7E1F" w:rsidRPr="002F74C7">
        <w:rPr>
          <w:rFonts w:ascii="Times New Roman" w:hAnsi="Times New Roman" w:cs="Times New Roman"/>
          <w:sz w:val="24"/>
          <w:szCs w:val="24"/>
        </w:rPr>
        <w:t>Janki</w:t>
      </w:r>
      <w:proofErr w:type="spellEnd"/>
      <w:r w:rsidR="00EC7E1F" w:rsidRPr="002F74C7">
        <w:rPr>
          <w:rFonts w:ascii="Times New Roman" w:hAnsi="Times New Roman" w:cs="Times New Roman"/>
          <w:sz w:val="24"/>
          <w:szCs w:val="24"/>
        </w:rPr>
        <w:t xml:space="preserve"> Thakkar and </w:t>
      </w:r>
      <w:proofErr w:type="spellStart"/>
      <w:r w:rsidR="00EC7E1F" w:rsidRPr="002F74C7">
        <w:rPr>
          <w:rFonts w:ascii="Times New Roman" w:hAnsi="Times New Roman" w:cs="Times New Roman"/>
          <w:sz w:val="24"/>
          <w:szCs w:val="24"/>
        </w:rPr>
        <w:t>Drashti</w:t>
      </w:r>
      <w:proofErr w:type="spellEnd"/>
      <w:r w:rsidR="00EC7E1F" w:rsidRPr="002F74C7">
        <w:rPr>
          <w:rFonts w:ascii="Times New Roman" w:hAnsi="Times New Roman" w:cs="Times New Roman"/>
          <w:sz w:val="24"/>
          <w:szCs w:val="24"/>
        </w:rPr>
        <w:t xml:space="preserve"> Shah</w:t>
      </w:r>
      <w:r w:rsidR="00380D74" w:rsidRPr="002F74C7">
        <w:rPr>
          <w:rFonts w:ascii="Times New Roman" w:hAnsi="Times New Roman" w:cs="Times New Roman"/>
          <w:sz w:val="24"/>
          <w:szCs w:val="24"/>
        </w:rPr>
        <w:t xml:space="preserve"> for </w:t>
      </w:r>
      <w:r w:rsidRPr="002F74C7">
        <w:rPr>
          <w:rFonts w:ascii="Times New Roman" w:hAnsi="Times New Roman" w:cs="Times New Roman"/>
          <w:sz w:val="24"/>
          <w:szCs w:val="24"/>
        </w:rPr>
        <w:t>their input</w:t>
      </w:r>
      <w:r w:rsidR="002D2B1B" w:rsidRPr="002F74C7">
        <w:rPr>
          <w:rFonts w:ascii="Times New Roman" w:hAnsi="Times New Roman" w:cs="Times New Roman"/>
          <w:sz w:val="24"/>
          <w:szCs w:val="24"/>
        </w:rPr>
        <w:t>s</w:t>
      </w:r>
      <w:r w:rsidR="00380D74" w:rsidRPr="002F74C7">
        <w:rPr>
          <w:rFonts w:ascii="Times New Roman" w:hAnsi="Times New Roman" w:cs="Times New Roman"/>
          <w:sz w:val="24"/>
          <w:szCs w:val="24"/>
        </w:rPr>
        <w:t xml:space="preserve">. </w:t>
      </w:r>
      <w:r w:rsidR="00EC7E1F" w:rsidRPr="002F74C7">
        <w:rPr>
          <w:rFonts w:ascii="Times New Roman" w:hAnsi="Times New Roman" w:cs="Times New Roman"/>
          <w:sz w:val="24"/>
          <w:szCs w:val="24"/>
        </w:rPr>
        <w:t>Lastly, I would like to thank my friends and family without whom this thesis would not have been completed during the course of the pandemic.</w:t>
      </w:r>
      <w:r w:rsidR="00CC7E04" w:rsidRPr="002F74C7">
        <w:rPr>
          <w:rFonts w:ascii="Times New Roman" w:hAnsi="Times New Roman" w:cs="Times New Roman"/>
          <w:sz w:val="24"/>
          <w:szCs w:val="24"/>
        </w:rPr>
        <w:t xml:space="preserve"> </w:t>
      </w:r>
    </w:p>
    <w:p w14:paraId="0B39038C" w14:textId="77777777" w:rsidR="007A232B" w:rsidRPr="0024169A" w:rsidRDefault="007A232B" w:rsidP="00767358">
      <w:pPr>
        <w:spacing w:line="360" w:lineRule="auto"/>
        <w:jc w:val="both"/>
        <w:rPr>
          <w:rFonts w:ascii="Times New Roman" w:hAnsi="Times New Roman" w:cs="Times New Roman"/>
          <w:b/>
          <w:lang w:val="en-US"/>
        </w:rPr>
      </w:pPr>
    </w:p>
    <w:p w14:paraId="2549D7D8" w14:textId="77777777" w:rsidR="007A232B" w:rsidRPr="0024169A" w:rsidRDefault="007A232B" w:rsidP="00767358">
      <w:pPr>
        <w:spacing w:line="360" w:lineRule="auto"/>
        <w:jc w:val="both"/>
        <w:rPr>
          <w:rFonts w:ascii="Times New Roman" w:hAnsi="Times New Roman" w:cs="Times New Roman"/>
          <w:b/>
          <w:lang w:val="en-US"/>
        </w:rPr>
      </w:pPr>
    </w:p>
    <w:p w14:paraId="1CEA45F9" w14:textId="77777777" w:rsidR="007A232B" w:rsidRPr="0024169A" w:rsidRDefault="007A232B" w:rsidP="00767358">
      <w:pPr>
        <w:spacing w:line="360" w:lineRule="auto"/>
        <w:jc w:val="both"/>
        <w:rPr>
          <w:rFonts w:ascii="Times New Roman" w:hAnsi="Times New Roman" w:cs="Times New Roman"/>
          <w:b/>
          <w:lang w:val="en-US"/>
        </w:rPr>
      </w:pPr>
    </w:p>
    <w:p w14:paraId="628B2664" w14:textId="77777777" w:rsidR="007A232B" w:rsidRPr="0024169A" w:rsidRDefault="007A232B" w:rsidP="00767358">
      <w:pPr>
        <w:spacing w:line="360" w:lineRule="auto"/>
        <w:jc w:val="both"/>
        <w:rPr>
          <w:rFonts w:ascii="Times New Roman" w:hAnsi="Times New Roman" w:cs="Times New Roman"/>
          <w:b/>
          <w:lang w:val="en-US"/>
        </w:rPr>
      </w:pPr>
    </w:p>
    <w:p w14:paraId="0F4CA85E" w14:textId="77777777" w:rsidR="007A232B" w:rsidRPr="00022613" w:rsidRDefault="007A232B" w:rsidP="00767358">
      <w:pPr>
        <w:spacing w:line="360" w:lineRule="auto"/>
        <w:jc w:val="both"/>
        <w:rPr>
          <w:rFonts w:ascii="Times New Roman" w:hAnsi="Times New Roman" w:cs="Times New Roman"/>
          <w:lang w:val="en-US"/>
        </w:rPr>
      </w:pPr>
    </w:p>
    <w:p w14:paraId="6653F0BF" w14:textId="5057DED1" w:rsidR="0093655E" w:rsidRDefault="0093655E" w:rsidP="00767358">
      <w:pPr>
        <w:spacing w:line="360" w:lineRule="auto"/>
        <w:jc w:val="both"/>
      </w:pPr>
    </w:p>
    <w:p w14:paraId="560BC6E6" w14:textId="77777777" w:rsidR="0093655E" w:rsidRDefault="0093655E" w:rsidP="00767358">
      <w:pPr>
        <w:spacing w:line="360" w:lineRule="auto"/>
        <w:jc w:val="both"/>
      </w:pPr>
      <w:r>
        <w:br w:type="page"/>
      </w:r>
    </w:p>
    <w:p w14:paraId="41165126" w14:textId="5347D27F" w:rsidR="00A40894" w:rsidRPr="006564EF" w:rsidRDefault="002F74C7" w:rsidP="00B37F78">
      <w:pPr>
        <w:spacing w:line="360" w:lineRule="auto"/>
        <w:jc w:val="center"/>
        <w:rPr>
          <w:rFonts w:ascii="Times New Roman" w:hAnsi="Times New Roman" w:cs="Times New Roman"/>
          <w:b/>
          <w:bCs/>
          <w:sz w:val="28"/>
          <w:szCs w:val="28"/>
        </w:rPr>
      </w:pPr>
      <w:r w:rsidRPr="006564EF">
        <w:rPr>
          <w:rFonts w:ascii="Times New Roman" w:hAnsi="Times New Roman" w:cs="Times New Roman"/>
          <w:b/>
          <w:bCs/>
          <w:sz w:val="28"/>
          <w:szCs w:val="28"/>
        </w:rPr>
        <w:lastRenderedPageBreak/>
        <w:t>ABSTRACT</w:t>
      </w:r>
    </w:p>
    <w:p w14:paraId="5707DFBF" w14:textId="2823F97C" w:rsidR="00CC7E04" w:rsidRPr="009A7BAB" w:rsidRDefault="00B0615C" w:rsidP="0076735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ever-growing interest in G4 </w:t>
      </w:r>
      <w:r w:rsidRPr="00B0615C">
        <w:rPr>
          <w:rFonts w:ascii="Times New Roman" w:hAnsi="Times New Roman" w:cs="Times New Roman"/>
          <w:sz w:val="24"/>
          <w:szCs w:val="24"/>
        </w:rPr>
        <w:t xml:space="preserve">Quadruplexes </w:t>
      </w:r>
      <w:r>
        <w:rPr>
          <w:rFonts w:ascii="Times New Roman" w:hAnsi="Times New Roman" w:cs="Times New Roman"/>
          <w:sz w:val="24"/>
          <w:szCs w:val="24"/>
        </w:rPr>
        <w:t>increases with the discovery of new</w:t>
      </w:r>
      <w:r w:rsidRPr="00B0615C">
        <w:rPr>
          <w:rFonts w:ascii="Times New Roman" w:hAnsi="Times New Roman" w:cs="Times New Roman"/>
          <w:sz w:val="24"/>
          <w:szCs w:val="24"/>
        </w:rPr>
        <w:t xml:space="preserve"> G4 structures and knowledge about their biomedical potential. </w:t>
      </w:r>
      <w:r>
        <w:rPr>
          <w:rFonts w:ascii="Times New Roman" w:hAnsi="Times New Roman" w:cs="Times New Roman"/>
          <w:sz w:val="24"/>
          <w:szCs w:val="24"/>
        </w:rPr>
        <w:t xml:space="preserve">This thesis studied </w:t>
      </w:r>
      <w:r w:rsidR="003F568A" w:rsidRPr="003F568A">
        <w:rPr>
          <w:rFonts w:ascii="Times New Roman" w:hAnsi="Times New Roman" w:cs="Times New Roman"/>
          <w:sz w:val="24"/>
          <w:szCs w:val="24"/>
        </w:rPr>
        <w:t xml:space="preserve">different </w:t>
      </w:r>
      <w:r w:rsidR="003F568A" w:rsidRPr="009A7BAB">
        <w:rPr>
          <w:rFonts w:ascii="Times New Roman" w:hAnsi="Times New Roman" w:cs="Times New Roman"/>
          <w:sz w:val="24"/>
          <w:szCs w:val="24"/>
        </w:rPr>
        <w:t>available bioinformatics resources</w:t>
      </w:r>
      <w:r w:rsidR="003F568A">
        <w:rPr>
          <w:rFonts w:ascii="Times New Roman" w:hAnsi="Times New Roman" w:cs="Times New Roman"/>
          <w:sz w:val="24"/>
          <w:szCs w:val="24"/>
        </w:rPr>
        <w:t xml:space="preserve"> for RNA G-quadruplexes, </w:t>
      </w:r>
      <w:r w:rsidR="003F568A" w:rsidRPr="003F568A">
        <w:rPr>
          <w:rFonts w:ascii="Times New Roman" w:hAnsi="Times New Roman" w:cs="Times New Roman"/>
          <w:sz w:val="24"/>
          <w:szCs w:val="24"/>
        </w:rPr>
        <w:t xml:space="preserve">including </w:t>
      </w:r>
      <w:r w:rsidR="003F568A">
        <w:rPr>
          <w:rFonts w:ascii="Times New Roman" w:hAnsi="Times New Roman" w:cs="Times New Roman"/>
          <w:sz w:val="24"/>
          <w:szCs w:val="24"/>
        </w:rPr>
        <w:t xml:space="preserve">QGRS Mapper and G4 Hunter, and </w:t>
      </w:r>
      <w:r w:rsidR="009A7BAB" w:rsidRPr="009A7BAB">
        <w:rPr>
          <w:rFonts w:ascii="Times New Roman" w:hAnsi="Times New Roman" w:cs="Times New Roman"/>
          <w:sz w:val="24"/>
          <w:szCs w:val="24"/>
        </w:rPr>
        <w:t>examine</w:t>
      </w:r>
      <w:r w:rsidR="003F568A">
        <w:rPr>
          <w:rFonts w:ascii="Times New Roman" w:hAnsi="Times New Roman" w:cs="Times New Roman"/>
          <w:sz w:val="24"/>
          <w:szCs w:val="24"/>
        </w:rPr>
        <w:t>d</w:t>
      </w:r>
      <w:r w:rsidR="009A7BAB" w:rsidRPr="009A7BAB">
        <w:rPr>
          <w:rFonts w:ascii="Times New Roman" w:hAnsi="Times New Roman" w:cs="Times New Roman"/>
          <w:sz w:val="24"/>
          <w:szCs w:val="24"/>
        </w:rPr>
        <w:t xml:space="preserve"> their usefulness in G4 </w:t>
      </w:r>
      <w:r w:rsidR="00A82DD4">
        <w:rPr>
          <w:rFonts w:ascii="Times New Roman" w:hAnsi="Times New Roman" w:cs="Times New Roman"/>
          <w:sz w:val="24"/>
          <w:szCs w:val="24"/>
        </w:rPr>
        <w:t>lnc</w:t>
      </w:r>
      <w:r w:rsidR="009A7BAB" w:rsidRPr="009A7BAB">
        <w:rPr>
          <w:rFonts w:ascii="Times New Roman" w:hAnsi="Times New Roman" w:cs="Times New Roman"/>
          <w:sz w:val="24"/>
          <w:szCs w:val="24"/>
        </w:rPr>
        <w:t xml:space="preserve">RNA analysis. </w:t>
      </w:r>
      <w:r w:rsidR="00A82DD4" w:rsidRPr="00A82DD4">
        <w:rPr>
          <w:rFonts w:ascii="Times New Roman" w:hAnsi="Times New Roman" w:cs="Times New Roman"/>
          <w:sz w:val="24"/>
          <w:szCs w:val="24"/>
        </w:rPr>
        <w:t xml:space="preserve">The main purpose of this study was to design, </w:t>
      </w:r>
      <w:r w:rsidR="00A82DD4">
        <w:rPr>
          <w:rFonts w:ascii="Times New Roman" w:hAnsi="Times New Roman" w:cs="Times New Roman"/>
          <w:sz w:val="24"/>
          <w:szCs w:val="24"/>
        </w:rPr>
        <w:t>analyse</w:t>
      </w:r>
      <w:r w:rsidR="00A82DD4" w:rsidRPr="00A82DD4">
        <w:rPr>
          <w:rFonts w:ascii="Times New Roman" w:hAnsi="Times New Roman" w:cs="Times New Roman"/>
          <w:sz w:val="24"/>
          <w:szCs w:val="24"/>
        </w:rPr>
        <w:t xml:space="preserve"> and evaluate a new database </w:t>
      </w:r>
      <w:r w:rsidR="00A82DD4">
        <w:rPr>
          <w:rFonts w:ascii="Times New Roman" w:hAnsi="Times New Roman" w:cs="Times New Roman"/>
          <w:sz w:val="24"/>
          <w:szCs w:val="24"/>
        </w:rPr>
        <w:t xml:space="preserve">about putative quadruplex sequences expressed in prostate and liver cancer </w:t>
      </w:r>
      <w:r w:rsidR="00A82DD4" w:rsidRPr="00A82DD4">
        <w:rPr>
          <w:rFonts w:ascii="Times New Roman" w:hAnsi="Times New Roman" w:cs="Times New Roman"/>
          <w:sz w:val="24"/>
          <w:szCs w:val="24"/>
        </w:rPr>
        <w:t xml:space="preserve">for the needs of </w:t>
      </w:r>
      <w:r w:rsidR="00A82DD4">
        <w:rPr>
          <w:rFonts w:ascii="Times New Roman" w:hAnsi="Times New Roman" w:cs="Times New Roman"/>
          <w:sz w:val="24"/>
          <w:szCs w:val="24"/>
        </w:rPr>
        <w:t>the scientific community</w:t>
      </w:r>
      <w:r w:rsidR="00A82DD4" w:rsidRPr="00A82DD4">
        <w:rPr>
          <w:rFonts w:ascii="Times New Roman" w:hAnsi="Times New Roman" w:cs="Times New Roman"/>
          <w:sz w:val="24"/>
          <w:szCs w:val="24"/>
        </w:rPr>
        <w:t xml:space="preserve">. </w:t>
      </w:r>
      <w:r w:rsidR="00A82DD4">
        <w:rPr>
          <w:rFonts w:ascii="Times New Roman" w:hAnsi="Times New Roman" w:cs="Times New Roman"/>
          <w:sz w:val="24"/>
          <w:szCs w:val="24"/>
        </w:rPr>
        <w:t>It was</w:t>
      </w:r>
      <w:r w:rsidR="00A82DD4" w:rsidRPr="00A82DD4">
        <w:rPr>
          <w:rFonts w:ascii="Times New Roman" w:hAnsi="Times New Roman" w:cs="Times New Roman"/>
          <w:sz w:val="24"/>
          <w:szCs w:val="24"/>
        </w:rPr>
        <w:t xml:space="preserve"> needed to find out which database design principles and techniques should be followed to achieve a well-performing and easily maintainable database.</w:t>
      </w:r>
      <w:r w:rsidR="00A82DD4">
        <w:rPr>
          <w:rFonts w:ascii="Times New Roman" w:hAnsi="Times New Roman" w:cs="Times New Roman"/>
          <w:sz w:val="24"/>
          <w:szCs w:val="24"/>
        </w:rPr>
        <w:t xml:space="preserve"> </w:t>
      </w:r>
      <w:r w:rsidR="009A7BAB" w:rsidRPr="009A7BAB">
        <w:rPr>
          <w:rFonts w:ascii="Times New Roman" w:hAnsi="Times New Roman" w:cs="Times New Roman"/>
          <w:sz w:val="24"/>
          <w:szCs w:val="24"/>
        </w:rPr>
        <w:t xml:space="preserve">We share the results obtained from processing </w:t>
      </w:r>
      <w:r w:rsidR="00A82DD4">
        <w:rPr>
          <w:rFonts w:ascii="Times New Roman" w:hAnsi="Times New Roman" w:cs="Times New Roman"/>
          <w:sz w:val="24"/>
          <w:szCs w:val="24"/>
        </w:rPr>
        <w:t>lnc</w:t>
      </w:r>
      <w:r w:rsidR="009A7BAB" w:rsidRPr="009A7BAB">
        <w:rPr>
          <w:rFonts w:ascii="Times New Roman" w:hAnsi="Times New Roman" w:cs="Times New Roman"/>
          <w:sz w:val="24"/>
          <w:szCs w:val="24"/>
        </w:rPr>
        <w:t>RNA datasets with these tools</w:t>
      </w:r>
      <w:r w:rsidR="00A82DD4">
        <w:rPr>
          <w:rFonts w:ascii="Times New Roman" w:hAnsi="Times New Roman" w:cs="Times New Roman"/>
          <w:sz w:val="24"/>
          <w:szCs w:val="24"/>
        </w:rPr>
        <w:t xml:space="preserve"> in the database</w:t>
      </w:r>
      <w:r w:rsidR="009A7BAB" w:rsidRPr="009A7BAB">
        <w:rPr>
          <w:rFonts w:ascii="Times New Roman" w:hAnsi="Times New Roman" w:cs="Times New Roman"/>
          <w:sz w:val="24"/>
          <w:szCs w:val="24"/>
        </w:rPr>
        <w:t xml:space="preserve">. </w:t>
      </w:r>
      <w:r w:rsidR="002F74C7" w:rsidRPr="002F74C7">
        <w:rPr>
          <w:rFonts w:ascii="Times New Roman" w:hAnsi="Times New Roman" w:cs="Times New Roman"/>
          <w:sz w:val="24"/>
          <w:szCs w:val="24"/>
        </w:rPr>
        <w:t xml:space="preserve">We illustrate our findings using known and novel cancer-related lncRNAs. Finally, we highlight </w:t>
      </w:r>
      <w:r w:rsidR="00DE21E0" w:rsidRPr="002F74C7">
        <w:rPr>
          <w:rFonts w:ascii="Times New Roman" w:hAnsi="Times New Roman" w:cs="Times New Roman"/>
          <w:sz w:val="24"/>
          <w:szCs w:val="24"/>
        </w:rPr>
        <w:t xml:space="preserve">key advantages and limitations of the </w:t>
      </w:r>
      <w:r w:rsidR="00DE21E0">
        <w:rPr>
          <w:rFonts w:ascii="Times New Roman" w:hAnsi="Times New Roman" w:cs="Times New Roman"/>
          <w:sz w:val="24"/>
          <w:szCs w:val="24"/>
        </w:rPr>
        <w:t>in-silico tools</w:t>
      </w:r>
      <w:r w:rsidR="00DE21E0" w:rsidRPr="002F74C7">
        <w:rPr>
          <w:rFonts w:ascii="Times New Roman" w:hAnsi="Times New Roman" w:cs="Times New Roman"/>
          <w:sz w:val="24"/>
          <w:szCs w:val="24"/>
        </w:rPr>
        <w:t xml:space="preserve"> investigated, and provide </w:t>
      </w:r>
      <w:r w:rsidR="00DE21E0">
        <w:rPr>
          <w:rFonts w:ascii="Times New Roman" w:hAnsi="Times New Roman" w:cs="Times New Roman"/>
          <w:sz w:val="24"/>
          <w:szCs w:val="24"/>
        </w:rPr>
        <w:t xml:space="preserve">a </w:t>
      </w:r>
      <w:r w:rsidR="00DE21E0" w:rsidRPr="002F74C7">
        <w:rPr>
          <w:rFonts w:ascii="Times New Roman" w:hAnsi="Times New Roman" w:cs="Times New Roman"/>
          <w:sz w:val="24"/>
          <w:szCs w:val="24"/>
        </w:rPr>
        <w:t>viewpoint for the future exploitation of lncRNA-oriented databases.</w:t>
      </w:r>
      <w:r w:rsidR="00DE21E0">
        <w:rPr>
          <w:rFonts w:ascii="Times New Roman" w:hAnsi="Times New Roman" w:cs="Times New Roman"/>
          <w:sz w:val="24"/>
          <w:szCs w:val="24"/>
        </w:rPr>
        <w:t xml:space="preserve"> </w:t>
      </w:r>
      <w:r w:rsidR="00CC7E04" w:rsidRPr="009A7BAB">
        <w:rPr>
          <w:rFonts w:ascii="Times New Roman" w:hAnsi="Times New Roman" w:cs="Times New Roman"/>
          <w:sz w:val="24"/>
          <w:szCs w:val="24"/>
        </w:rPr>
        <w:t xml:space="preserve">In the future it would be beneficial to study how </w:t>
      </w:r>
      <w:r w:rsidR="00A82DD4">
        <w:rPr>
          <w:rFonts w:ascii="Times New Roman" w:hAnsi="Times New Roman" w:cs="Times New Roman"/>
          <w:sz w:val="24"/>
          <w:szCs w:val="24"/>
        </w:rPr>
        <w:t xml:space="preserve">an automated system for retrieving lncRNA data from software to database can be created </w:t>
      </w:r>
      <w:r w:rsidR="00CC7E04" w:rsidRPr="009A7BAB">
        <w:rPr>
          <w:rFonts w:ascii="Times New Roman" w:hAnsi="Times New Roman" w:cs="Times New Roman"/>
          <w:sz w:val="24"/>
          <w:szCs w:val="24"/>
        </w:rPr>
        <w:t xml:space="preserve">to meet the needs of </w:t>
      </w:r>
      <w:r w:rsidR="00A82DD4">
        <w:rPr>
          <w:rFonts w:ascii="Times New Roman" w:hAnsi="Times New Roman" w:cs="Times New Roman"/>
          <w:sz w:val="24"/>
          <w:szCs w:val="24"/>
        </w:rPr>
        <w:t>the scientific community</w:t>
      </w:r>
      <w:r w:rsidR="00CC7E04" w:rsidRPr="009A7BAB">
        <w:rPr>
          <w:rFonts w:ascii="Times New Roman" w:hAnsi="Times New Roman" w:cs="Times New Roman"/>
          <w:sz w:val="24"/>
          <w:szCs w:val="24"/>
        </w:rPr>
        <w:t xml:space="preserve">. </w:t>
      </w:r>
    </w:p>
    <w:p w14:paraId="3E34182F" w14:textId="77777777" w:rsidR="00CC7E04" w:rsidRPr="006564EF" w:rsidRDefault="00CC7E04" w:rsidP="00767358">
      <w:pPr>
        <w:spacing w:line="360" w:lineRule="auto"/>
        <w:jc w:val="both"/>
        <w:rPr>
          <w:rFonts w:ascii="Times New Roman" w:hAnsi="Times New Roman" w:cs="Times New Roman"/>
          <w:b/>
          <w:bCs/>
          <w:sz w:val="24"/>
          <w:szCs w:val="24"/>
        </w:rPr>
      </w:pPr>
      <w:r w:rsidRPr="006564EF">
        <w:rPr>
          <w:rFonts w:ascii="Times New Roman" w:hAnsi="Times New Roman" w:cs="Times New Roman"/>
          <w:b/>
          <w:bCs/>
          <w:sz w:val="24"/>
          <w:szCs w:val="24"/>
        </w:rPr>
        <w:t>Keywords</w:t>
      </w:r>
    </w:p>
    <w:p w14:paraId="4BBDDFE3" w14:textId="4BE3DC1E" w:rsidR="00A40894" w:rsidRDefault="00A82DD4" w:rsidP="00767358">
      <w:pPr>
        <w:spacing w:line="360" w:lineRule="auto"/>
        <w:jc w:val="both"/>
        <w:rPr>
          <w:rFonts w:ascii="Times New Roman" w:hAnsi="Times New Roman" w:cs="Times New Roman"/>
          <w:sz w:val="24"/>
          <w:szCs w:val="24"/>
        </w:rPr>
      </w:pPr>
      <w:r>
        <w:rPr>
          <w:rFonts w:ascii="Times New Roman" w:hAnsi="Times New Roman" w:cs="Times New Roman"/>
          <w:sz w:val="24"/>
          <w:szCs w:val="24"/>
        </w:rPr>
        <w:t>G</w:t>
      </w:r>
      <w:r w:rsidR="002F74C7">
        <w:rPr>
          <w:rFonts w:ascii="Times New Roman" w:hAnsi="Times New Roman" w:cs="Times New Roman"/>
          <w:sz w:val="24"/>
          <w:szCs w:val="24"/>
        </w:rPr>
        <w:t>-</w:t>
      </w:r>
      <w:r>
        <w:rPr>
          <w:rFonts w:ascii="Times New Roman" w:hAnsi="Times New Roman" w:cs="Times New Roman"/>
          <w:sz w:val="24"/>
          <w:szCs w:val="24"/>
        </w:rPr>
        <w:t>Quadruplex</w:t>
      </w:r>
      <w:r w:rsidR="00CC7E04" w:rsidRPr="009A7BAB">
        <w:rPr>
          <w:rFonts w:ascii="Times New Roman" w:hAnsi="Times New Roman" w:cs="Times New Roman"/>
          <w:sz w:val="24"/>
          <w:szCs w:val="24"/>
        </w:rPr>
        <w:t xml:space="preserve">, </w:t>
      </w:r>
      <w:r>
        <w:rPr>
          <w:rFonts w:ascii="Times New Roman" w:hAnsi="Times New Roman" w:cs="Times New Roman"/>
          <w:sz w:val="24"/>
          <w:szCs w:val="24"/>
        </w:rPr>
        <w:t>Long non-coding RNA</w:t>
      </w:r>
      <w:r w:rsidR="00CC7E04" w:rsidRPr="009A7BAB">
        <w:rPr>
          <w:rFonts w:ascii="Times New Roman" w:hAnsi="Times New Roman" w:cs="Times New Roman"/>
          <w:sz w:val="24"/>
          <w:szCs w:val="24"/>
        </w:rPr>
        <w:t xml:space="preserve">, </w:t>
      </w:r>
      <w:r w:rsidR="006564EF">
        <w:rPr>
          <w:rFonts w:ascii="Times New Roman" w:hAnsi="Times New Roman" w:cs="Times New Roman"/>
          <w:sz w:val="24"/>
          <w:szCs w:val="24"/>
        </w:rPr>
        <w:t xml:space="preserve">PQS, </w:t>
      </w:r>
      <w:r w:rsidR="002F74C7">
        <w:rPr>
          <w:rFonts w:ascii="Times New Roman" w:hAnsi="Times New Roman" w:cs="Times New Roman"/>
          <w:sz w:val="24"/>
          <w:szCs w:val="24"/>
        </w:rPr>
        <w:t xml:space="preserve">Cancer, </w:t>
      </w:r>
      <w:r>
        <w:rPr>
          <w:rFonts w:ascii="Times New Roman" w:hAnsi="Times New Roman" w:cs="Times New Roman"/>
          <w:sz w:val="24"/>
          <w:szCs w:val="24"/>
        </w:rPr>
        <w:t>QGRS Mapper</w:t>
      </w:r>
      <w:r w:rsidR="00CC7E04" w:rsidRPr="009A7BAB">
        <w:rPr>
          <w:rFonts w:ascii="Times New Roman" w:hAnsi="Times New Roman" w:cs="Times New Roman"/>
          <w:sz w:val="24"/>
          <w:szCs w:val="24"/>
        </w:rPr>
        <w:t xml:space="preserve">, </w:t>
      </w:r>
      <w:r>
        <w:rPr>
          <w:rFonts w:ascii="Times New Roman" w:hAnsi="Times New Roman" w:cs="Times New Roman"/>
          <w:sz w:val="24"/>
          <w:szCs w:val="24"/>
        </w:rPr>
        <w:t>G4 Hunter</w:t>
      </w:r>
    </w:p>
    <w:p w14:paraId="05EBF49E" w14:textId="48141728" w:rsidR="00A82DD4" w:rsidRDefault="00A82DD4" w:rsidP="00767358">
      <w:pPr>
        <w:spacing w:line="360" w:lineRule="auto"/>
        <w:jc w:val="both"/>
        <w:rPr>
          <w:rFonts w:ascii="Times New Roman" w:hAnsi="Times New Roman" w:cs="Times New Roman"/>
          <w:sz w:val="24"/>
          <w:szCs w:val="24"/>
        </w:rPr>
      </w:pPr>
    </w:p>
    <w:p w14:paraId="45C9377E" w14:textId="5362AE12" w:rsidR="00A82DD4" w:rsidRDefault="00A82DD4" w:rsidP="00767358">
      <w:pPr>
        <w:spacing w:line="360" w:lineRule="auto"/>
        <w:jc w:val="both"/>
        <w:rPr>
          <w:rFonts w:ascii="Times New Roman" w:hAnsi="Times New Roman" w:cs="Times New Roman"/>
          <w:sz w:val="24"/>
          <w:szCs w:val="24"/>
        </w:rPr>
      </w:pPr>
    </w:p>
    <w:p w14:paraId="0BBCC574" w14:textId="63EFAF9B" w:rsidR="00A82DD4" w:rsidRDefault="00A82DD4" w:rsidP="00767358">
      <w:pPr>
        <w:spacing w:line="360" w:lineRule="auto"/>
        <w:jc w:val="both"/>
        <w:rPr>
          <w:rFonts w:ascii="Times New Roman" w:hAnsi="Times New Roman" w:cs="Times New Roman"/>
          <w:sz w:val="24"/>
          <w:szCs w:val="24"/>
        </w:rPr>
      </w:pPr>
    </w:p>
    <w:p w14:paraId="7D30BD8C" w14:textId="51E4A7CF" w:rsidR="00A82DD4" w:rsidRDefault="00A82DD4" w:rsidP="00767358">
      <w:pPr>
        <w:spacing w:line="360" w:lineRule="auto"/>
        <w:jc w:val="both"/>
        <w:rPr>
          <w:rFonts w:ascii="Times New Roman" w:hAnsi="Times New Roman" w:cs="Times New Roman"/>
          <w:sz w:val="24"/>
          <w:szCs w:val="24"/>
        </w:rPr>
      </w:pPr>
    </w:p>
    <w:p w14:paraId="4C068518" w14:textId="312CBBD7" w:rsidR="00A82DD4" w:rsidRDefault="00A82DD4" w:rsidP="00767358">
      <w:pPr>
        <w:spacing w:line="360" w:lineRule="auto"/>
        <w:jc w:val="both"/>
        <w:rPr>
          <w:rFonts w:ascii="Times New Roman" w:hAnsi="Times New Roman" w:cs="Times New Roman"/>
          <w:sz w:val="24"/>
          <w:szCs w:val="24"/>
        </w:rPr>
      </w:pPr>
    </w:p>
    <w:p w14:paraId="1C2F03F2" w14:textId="52B71069" w:rsidR="00A82DD4" w:rsidRDefault="00A82DD4" w:rsidP="00767358">
      <w:pPr>
        <w:spacing w:line="360" w:lineRule="auto"/>
        <w:jc w:val="both"/>
        <w:rPr>
          <w:rFonts w:ascii="Times New Roman" w:hAnsi="Times New Roman" w:cs="Times New Roman"/>
          <w:sz w:val="24"/>
          <w:szCs w:val="24"/>
        </w:rPr>
      </w:pPr>
    </w:p>
    <w:p w14:paraId="53FD8082" w14:textId="3F37D870" w:rsidR="00A82DD4" w:rsidRDefault="00A82DD4" w:rsidP="00767358">
      <w:pPr>
        <w:spacing w:line="360" w:lineRule="auto"/>
        <w:jc w:val="both"/>
        <w:rPr>
          <w:rFonts w:ascii="Times New Roman" w:hAnsi="Times New Roman" w:cs="Times New Roman"/>
          <w:sz w:val="24"/>
          <w:szCs w:val="24"/>
        </w:rPr>
      </w:pPr>
    </w:p>
    <w:p w14:paraId="5C771907" w14:textId="77777777" w:rsidR="00A82DD4" w:rsidRPr="00B0615C" w:rsidRDefault="00A82DD4" w:rsidP="00767358">
      <w:pPr>
        <w:spacing w:line="360" w:lineRule="auto"/>
        <w:jc w:val="both"/>
        <w:rPr>
          <w:rFonts w:ascii="Times New Roman" w:hAnsi="Times New Roman" w:cs="Times New Roman"/>
          <w:sz w:val="24"/>
          <w:szCs w:val="24"/>
        </w:rPr>
      </w:pPr>
    </w:p>
    <w:p w14:paraId="2C956465" w14:textId="77777777" w:rsidR="00D05742" w:rsidRDefault="00D05742" w:rsidP="00B37F78">
      <w:pPr>
        <w:spacing w:line="360" w:lineRule="auto"/>
        <w:jc w:val="center"/>
        <w:rPr>
          <w:rFonts w:ascii="Times New Roman" w:hAnsi="Times New Roman" w:cs="Times New Roman"/>
          <w:b/>
          <w:bCs/>
          <w:sz w:val="28"/>
          <w:szCs w:val="28"/>
        </w:rPr>
      </w:pPr>
    </w:p>
    <w:p w14:paraId="0326CAD7" w14:textId="77777777" w:rsidR="00D05742" w:rsidRDefault="00D05742" w:rsidP="00B37F78">
      <w:pPr>
        <w:spacing w:line="360" w:lineRule="auto"/>
        <w:jc w:val="center"/>
        <w:rPr>
          <w:rFonts w:ascii="Times New Roman" w:hAnsi="Times New Roman" w:cs="Times New Roman"/>
          <w:b/>
          <w:bCs/>
          <w:sz w:val="28"/>
          <w:szCs w:val="28"/>
        </w:rPr>
      </w:pPr>
    </w:p>
    <w:p w14:paraId="7A7101D5" w14:textId="77777777" w:rsidR="00D05742" w:rsidRDefault="00D05742" w:rsidP="00B37F78">
      <w:pPr>
        <w:spacing w:line="360" w:lineRule="auto"/>
        <w:jc w:val="center"/>
        <w:rPr>
          <w:rFonts w:ascii="Times New Roman" w:hAnsi="Times New Roman" w:cs="Times New Roman"/>
          <w:b/>
          <w:bCs/>
          <w:sz w:val="28"/>
          <w:szCs w:val="28"/>
        </w:rPr>
      </w:pPr>
    </w:p>
    <w:p w14:paraId="5B8E41B4" w14:textId="5C60365E" w:rsidR="00A40894" w:rsidRPr="00B37F78" w:rsidRDefault="00A40894" w:rsidP="00B37F78">
      <w:pPr>
        <w:spacing w:line="360" w:lineRule="auto"/>
        <w:jc w:val="center"/>
        <w:rPr>
          <w:rFonts w:ascii="Times New Roman" w:hAnsi="Times New Roman" w:cs="Times New Roman"/>
          <w:b/>
          <w:bCs/>
          <w:sz w:val="24"/>
          <w:szCs w:val="24"/>
        </w:rPr>
      </w:pPr>
      <w:r w:rsidRPr="00B37F78">
        <w:rPr>
          <w:rFonts w:ascii="Times New Roman" w:hAnsi="Times New Roman" w:cs="Times New Roman"/>
          <w:b/>
          <w:bCs/>
          <w:sz w:val="28"/>
          <w:szCs w:val="28"/>
        </w:rPr>
        <w:lastRenderedPageBreak/>
        <w:t>Abbreviations</w:t>
      </w:r>
    </w:p>
    <w:tbl>
      <w:tblPr>
        <w:tblStyle w:val="TableGrid"/>
        <w:tblW w:w="0" w:type="auto"/>
        <w:tblLook w:val="04A0" w:firstRow="1" w:lastRow="0" w:firstColumn="1" w:lastColumn="0" w:noHBand="0" w:noVBand="1"/>
      </w:tblPr>
      <w:tblGrid>
        <w:gridCol w:w="2830"/>
        <w:gridCol w:w="6234"/>
      </w:tblGrid>
      <w:tr w:rsidR="005E4101" w14:paraId="1FE77811" w14:textId="77777777" w:rsidTr="006564EF">
        <w:tc>
          <w:tcPr>
            <w:tcW w:w="2830" w:type="dxa"/>
          </w:tcPr>
          <w:p w14:paraId="034B9DBE" w14:textId="1EC6F020" w:rsidR="005E4101" w:rsidRDefault="005E4101" w:rsidP="002F74C7">
            <w:pPr>
              <w:spacing w:line="360" w:lineRule="auto"/>
              <w:jc w:val="center"/>
              <w:rPr>
                <w:rFonts w:ascii="Times New Roman" w:hAnsi="Times New Roman" w:cs="Times New Roman"/>
                <w:sz w:val="24"/>
                <w:szCs w:val="24"/>
              </w:rPr>
            </w:pPr>
            <w:r>
              <w:rPr>
                <w:rFonts w:ascii="Times New Roman" w:hAnsi="Times New Roman" w:cs="Times New Roman"/>
                <w:sz w:val="24"/>
                <w:szCs w:val="24"/>
              </w:rPr>
              <w:t>DNA</w:t>
            </w:r>
          </w:p>
        </w:tc>
        <w:tc>
          <w:tcPr>
            <w:tcW w:w="6234" w:type="dxa"/>
          </w:tcPr>
          <w:p w14:paraId="06EF283E" w14:textId="6E76C5A4" w:rsidR="005E4101" w:rsidRDefault="006564EF" w:rsidP="002F74C7">
            <w:pPr>
              <w:spacing w:line="360" w:lineRule="auto"/>
              <w:jc w:val="center"/>
              <w:rPr>
                <w:rFonts w:ascii="Times New Roman" w:hAnsi="Times New Roman" w:cs="Times New Roman"/>
                <w:sz w:val="24"/>
                <w:szCs w:val="24"/>
              </w:rPr>
            </w:pPr>
            <w:r>
              <w:rPr>
                <w:rFonts w:ascii="Times New Roman" w:hAnsi="Times New Roman" w:cs="Times New Roman"/>
                <w:sz w:val="24"/>
                <w:szCs w:val="24"/>
              </w:rPr>
              <w:t>Deoxyribonucleic acid</w:t>
            </w:r>
          </w:p>
        </w:tc>
      </w:tr>
      <w:tr w:rsidR="005E4101" w14:paraId="13991F12" w14:textId="77777777" w:rsidTr="006564EF">
        <w:tc>
          <w:tcPr>
            <w:tcW w:w="2830" w:type="dxa"/>
          </w:tcPr>
          <w:p w14:paraId="0DF5EEB9" w14:textId="699B358C" w:rsidR="005E4101" w:rsidRDefault="005E4101" w:rsidP="002F74C7">
            <w:pPr>
              <w:spacing w:line="360" w:lineRule="auto"/>
              <w:jc w:val="center"/>
              <w:rPr>
                <w:rFonts w:ascii="Times New Roman" w:hAnsi="Times New Roman" w:cs="Times New Roman"/>
                <w:sz w:val="24"/>
                <w:szCs w:val="24"/>
              </w:rPr>
            </w:pPr>
            <w:r>
              <w:rPr>
                <w:rFonts w:ascii="Times New Roman" w:hAnsi="Times New Roman" w:cs="Times New Roman"/>
                <w:sz w:val="24"/>
                <w:szCs w:val="24"/>
              </w:rPr>
              <w:t>RNA</w:t>
            </w:r>
          </w:p>
        </w:tc>
        <w:tc>
          <w:tcPr>
            <w:tcW w:w="6234" w:type="dxa"/>
          </w:tcPr>
          <w:p w14:paraId="2ED3EF89" w14:textId="688D1E5A" w:rsidR="005E4101" w:rsidRDefault="006564EF" w:rsidP="002F74C7">
            <w:pPr>
              <w:spacing w:line="360" w:lineRule="auto"/>
              <w:jc w:val="center"/>
              <w:rPr>
                <w:rFonts w:ascii="Times New Roman" w:hAnsi="Times New Roman" w:cs="Times New Roman"/>
                <w:sz w:val="24"/>
                <w:szCs w:val="24"/>
              </w:rPr>
            </w:pPr>
            <w:r>
              <w:rPr>
                <w:rFonts w:ascii="Times New Roman" w:hAnsi="Times New Roman" w:cs="Times New Roman"/>
                <w:sz w:val="24"/>
                <w:szCs w:val="24"/>
              </w:rPr>
              <w:t>Ribonucleic acid</w:t>
            </w:r>
          </w:p>
        </w:tc>
      </w:tr>
      <w:tr w:rsidR="005E4101" w14:paraId="21A51064" w14:textId="77777777" w:rsidTr="006564EF">
        <w:tc>
          <w:tcPr>
            <w:tcW w:w="2830" w:type="dxa"/>
          </w:tcPr>
          <w:p w14:paraId="7449AB86" w14:textId="1E36F8A5" w:rsidR="005E4101" w:rsidRDefault="005E4101" w:rsidP="002F74C7">
            <w:pPr>
              <w:spacing w:line="360" w:lineRule="auto"/>
              <w:jc w:val="center"/>
              <w:rPr>
                <w:rFonts w:ascii="Times New Roman" w:hAnsi="Times New Roman" w:cs="Times New Roman"/>
                <w:sz w:val="24"/>
                <w:szCs w:val="24"/>
              </w:rPr>
            </w:pPr>
            <w:r>
              <w:rPr>
                <w:rFonts w:ascii="Times New Roman" w:hAnsi="Times New Roman" w:cs="Times New Roman"/>
                <w:sz w:val="24"/>
                <w:szCs w:val="24"/>
              </w:rPr>
              <w:t>PQS</w:t>
            </w:r>
          </w:p>
        </w:tc>
        <w:tc>
          <w:tcPr>
            <w:tcW w:w="6234" w:type="dxa"/>
          </w:tcPr>
          <w:p w14:paraId="49461BCB" w14:textId="62AB0C9A" w:rsidR="005E4101" w:rsidRDefault="006564EF" w:rsidP="002F74C7">
            <w:pPr>
              <w:spacing w:line="360" w:lineRule="auto"/>
              <w:jc w:val="center"/>
              <w:rPr>
                <w:rFonts w:ascii="Times New Roman" w:hAnsi="Times New Roman" w:cs="Times New Roman"/>
                <w:sz w:val="24"/>
                <w:szCs w:val="24"/>
              </w:rPr>
            </w:pPr>
            <w:r>
              <w:rPr>
                <w:rFonts w:ascii="Times New Roman" w:hAnsi="Times New Roman" w:cs="Times New Roman"/>
                <w:sz w:val="24"/>
                <w:szCs w:val="24"/>
              </w:rPr>
              <w:t>Putative quadruplex forming sequences</w:t>
            </w:r>
          </w:p>
        </w:tc>
      </w:tr>
      <w:tr w:rsidR="005E4101" w14:paraId="3D6C472D" w14:textId="77777777" w:rsidTr="006564EF">
        <w:tc>
          <w:tcPr>
            <w:tcW w:w="2830" w:type="dxa"/>
          </w:tcPr>
          <w:p w14:paraId="54729768" w14:textId="68B466FC" w:rsidR="005E4101" w:rsidRDefault="005E4101" w:rsidP="002F74C7">
            <w:pPr>
              <w:spacing w:line="360" w:lineRule="auto"/>
              <w:jc w:val="center"/>
              <w:rPr>
                <w:rFonts w:ascii="Times New Roman" w:hAnsi="Times New Roman" w:cs="Times New Roman"/>
                <w:sz w:val="24"/>
                <w:szCs w:val="24"/>
              </w:rPr>
            </w:pPr>
            <w:r>
              <w:rPr>
                <w:rFonts w:ascii="Times New Roman" w:hAnsi="Times New Roman" w:cs="Times New Roman"/>
                <w:sz w:val="24"/>
                <w:szCs w:val="24"/>
              </w:rPr>
              <w:t>lncRNA</w:t>
            </w:r>
          </w:p>
        </w:tc>
        <w:tc>
          <w:tcPr>
            <w:tcW w:w="6234" w:type="dxa"/>
          </w:tcPr>
          <w:p w14:paraId="4B274AC5" w14:textId="53270D7C" w:rsidR="005E4101" w:rsidRDefault="00D12F16" w:rsidP="002F74C7">
            <w:pPr>
              <w:spacing w:line="360" w:lineRule="auto"/>
              <w:jc w:val="center"/>
              <w:rPr>
                <w:rFonts w:ascii="Times New Roman" w:hAnsi="Times New Roman" w:cs="Times New Roman"/>
                <w:sz w:val="24"/>
                <w:szCs w:val="24"/>
              </w:rPr>
            </w:pPr>
            <w:r>
              <w:rPr>
                <w:rFonts w:ascii="Times New Roman" w:hAnsi="Times New Roman" w:cs="Times New Roman"/>
                <w:sz w:val="24"/>
                <w:szCs w:val="24"/>
              </w:rPr>
              <w:t>Long non-coding ribonucleic acid</w:t>
            </w:r>
          </w:p>
        </w:tc>
      </w:tr>
      <w:tr w:rsidR="005E4101" w14:paraId="630FE264" w14:textId="77777777" w:rsidTr="006564EF">
        <w:tc>
          <w:tcPr>
            <w:tcW w:w="2830" w:type="dxa"/>
          </w:tcPr>
          <w:p w14:paraId="7DF35A7E" w14:textId="75D56BFD" w:rsidR="005E4101" w:rsidRDefault="006564EF" w:rsidP="002F74C7">
            <w:pPr>
              <w:spacing w:line="360" w:lineRule="auto"/>
              <w:jc w:val="center"/>
              <w:rPr>
                <w:rFonts w:ascii="Times New Roman" w:hAnsi="Times New Roman" w:cs="Times New Roman"/>
                <w:sz w:val="24"/>
                <w:szCs w:val="24"/>
              </w:rPr>
            </w:pPr>
            <w:r>
              <w:rPr>
                <w:rFonts w:ascii="Times New Roman" w:hAnsi="Times New Roman" w:cs="Times New Roman"/>
                <w:sz w:val="24"/>
                <w:szCs w:val="24"/>
              </w:rPr>
              <w:t>ncRNA</w:t>
            </w:r>
          </w:p>
        </w:tc>
        <w:tc>
          <w:tcPr>
            <w:tcW w:w="6234" w:type="dxa"/>
          </w:tcPr>
          <w:p w14:paraId="7BE3891C" w14:textId="6454CC53" w:rsidR="005E4101" w:rsidRDefault="00D12F16" w:rsidP="002F74C7">
            <w:pPr>
              <w:spacing w:line="360" w:lineRule="auto"/>
              <w:jc w:val="center"/>
              <w:rPr>
                <w:rFonts w:ascii="Times New Roman" w:hAnsi="Times New Roman" w:cs="Times New Roman"/>
                <w:sz w:val="24"/>
                <w:szCs w:val="24"/>
              </w:rPr>
            </w:pPr>
            <w:r>
              <w:rPr>
                <w:rFonts w:ascii="Times New Roman" w:hAnsi="Times New Roman" w:cs="Times New Roman"/>
                <w:sz w:val="24"/>
                <w:szCs w:val="24"/>
              </w:rPr>
              <w:t>Non-coding ribonucleic acid</w:t>
            </w:r>
          </w:p>
        </w:tc>
      </w:tr>
      <w:tr w:rsidR="005E4101" w14:paraId="75AEC1BD" w14:textId="77777777" w:rsidTr="006564EF">
        <w:tc>
          <w:tcPr>
            <w:tcW w:w="2830" w:type="dxa"/>
          </w:tcPr>
          <w:p w14:paraId="736D13D5" w14:textId="5A715899" w:rsidR="005E4101" w:rsidRDefault="006564EF" w:rsidP="002F74C7">
            <w:pPr>
              <w:spacing w:line="360" w:lineRule="auto"/>
              <w:jc w:val="center"/>
              <w:rPr>
                <w:rFonts w:ascii="Times New Roman" w:hAnsi="Times New Roman" w:cs="Times New Roman"/>
                <w:sz w:val="24"/>
                <w:szCs w:val="24"/>
              </w:rPr>
            </w:pPr>
            <w:r>
              <w:rPr>
                <w:rFonts w:ascii="Times New Roman" w:hAnsi="Times New Roman" w:cs="Times New Roman"/>
                <w:sz w:val="24"/>
                <w:szCs w:val="24"/>
              </w:rPr>
              <w:t>mRNA</w:t>
            </w:r>
          </w:p>
        </w:tc>
        <w:tc>
          <w:tcPr>
            <w:tcW w:w="6234" w:type="dxa"/>
          </w:tcPr>
          <w:p w14:paraId="3A9EB5BC" w14:textId="7044849A" w:rsidR="005E4101" w:rsidRDefault="00D12F16" w:rsidP="002F74C7">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Messenger </w:t>
            </w:r>
            <w:r w:rsidRPr="00D12F16">
              <w:rPr>
                <w:rFonts w:ascii="Times New Roman" w:hAnsi="Times New Roman" w:cs="Times New Roman"/>
                <w:sz w:val="24"/>
                <w:szCs w:val="24"/>
              </w:rPr>
              <w:t>ribonucleic acid</w:t>
            </w:r>
          </w:p>
        </w:tc>
      </w:tr>
      <w:tr w:rsidR="005E4101" w14:paraId="0692A86E" w14:textId="77777777" w:rsidTr="006564EF">
        <w:tc>
          <w:tcPr>
            <w:tcW w:w="2830" w:type="dxa"/>
          </w:tcPr>
          <w:p w14:paraId="4C4B64B3" w14:textId="50FC42D4" w:rsidR="005E4101" w:rsidRDefault="006564EF" w:rsidP="002F74C7">
            <w:pPr>
              <w:spacing w:line="360" w:lineRule="auto"/>
              <w:jc w:val="center"/>
              <w:rPr>
                <w:rFonts w:ascii="Times New Roman" w:hAnsi="Times New Roman" w:cs="Times New Roman"/>
                <w:sz w:val="24"/>
                <w:szCs w:val="24"/>
              </w:rPr>
            </w:pPr>
            <w:r>
              <w:rPr>
                <w:rFonts w:ascii="Times New Roman" w:hAnsi="Times New Roman" w:cs="Times New Roman"/>
                <w:sz w:val="24"/>
                <w:szCs w:val="24"/>
              </w:rPr>
              <w:t>rRNA</w:t>
            </w:r>
          </w:p>
        </w:tc>
        <w:tc>
          <w:tcPr>
            <w:tcW w:w="6234" w:type="dxa"/>
          </w:tcPr>
          <w:p w14:paraId="0362F661" w14:textId="457914B3" w:rsidR="005E4101" w:rsidRDefault="00D12F16" w:rsidP="002F74C7">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Ribosomal </w:t>
            </w:r>
            <w:r w:rsidRPr="00D12F16">
              <w:rPr>
                <w:rFonts w:ascii="Times New Roman" w:hAnsi="Times New Roman" w:cs="Times New Roman"/>
                <w:sz w:val="24"/>
                <w:szCs w:val="24"/>
              </w:rPr>
              <w:t>ribonucleic acid</w:t>
            </w:r>
          </w:p>
        </w:tc>
      </w:tr>
      <w:tr w:rsidR="005E4101" w14:paraId="744B8E47" w14:textId="77777777" w:rsidTr="006564EF">
        <w:tc>
          <w:tcPr>
            <w:tcW w:w="2830" w:type="dxa"/>
          </w:tcPr>
          <w:p w14:paraId="4354387C" w14:textId="3E0E12D4" w:rsidR="005E4101" w:rsidRDefault="006564EF" w:rsidP="002F74C7">
            <w:pPr>
              <w:spacing w:line="360" w:lineRule="auto"/>
              <w:jc w:val="center"/>
              <w:rPr>
                <w:rFonts w:ascii="Times New Roman" w:hAnsi="Times New Roman" w:cs="Times New Roman"/>
                <w:sz w:val="24"/>
                <w:szCs w:val="24"/>
              </w:rPr>
            </w:pPr>
            <w:r>
              <w:rPr>
                <w:rFonts w:ascii="Times New Roman" w:hAnsi="Times New Roman" w:cs="Times New Roman"/>
                <w:sz w:val="24"/>
                <w:szCs w:val="24"/>
              </w:rPr>
              <w:t>tRNA</w:t>
            </w:r>
          </w:p>
        </w:tc>
        <w:tc>
          <w:tcPr>
            <w:tcW w:w="6234" w:type="dxa"/>
          </w:tcPr>
          <w:p w14:paraId="1107D38D" w14:textId="0B2B642C" w:rsidR="005E4101" w:rsidRDefault="00D12F16" w:rsidP="002F74C7">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Transfer </w:t>
            </w:r>
            <w:r w:rsidRPr="00D12F16">
              <w:rPr>
                <w:rFonts w:ascii="Times New Roman" w:hAnsi="Times New Roman" w:cs="Times New Roman"/>
                <w:sz w:val="24"/>
                <w:szCs w:val="24"/>
              </w:rPr>
              <w:t>ribonucleic acid</w:t>
            </w:r>
          </w:p>
        </w:tc>
      </w:tr>
      <w:tr w:rsidR="006564EF" w14:paraId="752871B5" w14:textId="77777777" w:rsidTr="006564EF">
        <w:tc>
          <w:tcPr>
            <w:tcW w:w="2830" w:type="dxa"/>
          </w:tcPr>
          <w:p w14:paraId="6FF57213" w14:textId="1B5FD654" w:rsidR="006564EF" w:rsidRDefault="006564EF" w:rsidP="002F74C7">
            <w:pPr>
              <w:spacing w:line="360" w:lineRule="auto"/>
              <w:jc w:val="center"/>
              <w:rPr>
                <w:rFonts w:ascii="Times New Roman" w:hAnsi="Times New Roman" w:cs="Times New Roman"/>
                <w:sz w:val="24"/>
                <w:szCs w:val="24"/>
              </w:rPr>
            </w:pPr>
            <w:r>
              <w:rPr>
                <w:rFonts w:ascii="Times New Roman" w:hAnsi="Times New Roman" w:cs="Times New Roman"/>
                <w:sz w:val="24"/>
                <w:szCs w:val="24"/>
              </w:rPr>
              <w:t>G4</w:t>
            </w:r>
          </w:p>
        </w:tc>
        <w:tc>
          <w:tcPr>
            <w:tcW w:w="6234" w:type="dxa"/>
          </w:tcPr>
          <w:p w14:paraId="362644C1" w14:textId="1D8FA299" w:rsidR="006564EF" w:rsidRDefault="00D12F16" w:rsidP="002F74C7">
            <w:pPr>
              <w:spacing w:line="360" w:lineRule="auto"/>
              <w:jc w:val="center"/>
              <w:rPr>
                <w:rFonts w:ascii="Times New Roman" w:hAnsi="Times New Roman" w:cs="Times New Roman"/>
                <w:sz w:val="24"/>
                <w:szCs w:val="24"/>
              </w:rPr>
            </w:pPr>
            <w:r>
              <w:rPr>
                <w:rFonts w:ascii="Times New Roman" w:hAnsi="Times New Roman" w:cs="Times New Roman"/>
                <w:sz w:val="24"/>
                <w:szCs w:val="24"/>
              </w:rPr>
              <w:t>G-quadruplex</w:t>
            </w:r>
          </w:p>
        </w:tc>
      </w:tr>
      <w:tr w:rsidR="006564EF" w14:paraId="494B4C30" w14:textId="77777777" w:rsidTr="006564EF">
        <w:tc>
          <w:tcPr>
            <w:tcW w:w="2830" w:type="dxa"/>
          </w:tcPr>
          <w:p w14:paraId="488FC710" w14:textId="0B2507C9" w:rsidR="006564EF" w:rsidRDefault="006564EF" w:rsidP="002F74C7">
            <w:pPr>
              <w:spacing w:line="360" w:lineRule="auto"/>
              <w:jc w:val="center"/>
              <w:rPr>
                <w:rFonts w:ascii="Times New Roman" w:hAnsi="Times New Roman" w:cs="Times New Roman"/>
                <w:sz w:val="24"/>
                <w:szCs w:val="24"/>
              </w:rPr>
            </w:pPr>
            <w:r>
              <w:rPr>
                <w:rFonts w:ascii="Times New Roman" w:hAnsi="Times New Roman" w:cs="Times New Roman"/>
                <w:sz w:val="24"/>
                <w:szCs w:val="24"/>
              </w:rPr>
              <w:t>ATP</w:t>
            </w:r>
          </w:p>
        </w:tc>
        <w:tc>
          <w:tcPr>
            <w:tcW w:w="6234" w:type="dxa"/>
          </w:tcPr>
          <w:p w14:paraId="4ED48050" w14:textId="7F1C2083" w:rsidR="006564EF" w:rsidRDefault="00D12F16" w:rsidP="002F74C7">
            <w:pPr>
              <w:spacing w:line="360" w:lineRule="auto"/>
              <w:jc w:val="center"/>
              <w:rPr>
                <w:rFonts w:ascii="Times New Roman" w:hAnsi="Times New Roman" w:cs="Times New Roman"/>
                <w:sz w:val="24"/>
                <w:szCs w:val="24"/>
              </w:rPr>
            </w:pPr>
            <w:r>
              <w:rPr>
                <w:rFonts w:ascii="Times New Roman" w:hAnsi="Times New Roman" w:cs="Times New Roman"/>
                <w:sz w:val="24"/>
                <w:szCs w:val="24"/>
              </w:rPr>
              <w:t>Adenosine triphosphate</w:t>
            </w:r>
          </w:p>
        </w:tc>
      </w:tr>
      <w:tr w:rsidR="006564EF" w14:paraId="52CFAD3D" w14:textId="77777777" w:rsidTr="006564EF">
        <w:tc>
          <w:tcPr>
            <w:tcW w:w="2830" w:type="dxa"/>
          </w:tcPr>
          <w:p w14:paraId="3D4E991E" w14:textId="750538B9" w:rsidR="006564EF" w:rsidRDefault="006564EF" w:rsidP="002F74C7">
            <w:pPr>
              <w:spacing w:line="360" w:lineRule="auto"/>
              <w:jc w:val="center"/>
              <w:rPr>
                <w:rFonts w:ascii="Times New Roman" w:hAnsi="Times New Roman" w:cs="Times New Roman"/>
                <w:sz w:val="24"/>
                <w:szCs w:val="24"/>
              </w:rPr>
            </w:pPr>
            <w:r>
              <w:rPr>
                <w:rFonts w:ascii="Times New Roman" w:hAnsi="Times New Roman" w:cs="Times New Roman"/>
                <w:sz w:val="24"/>
                <w:szCs w:val="24"/>
              </w:rPr>
              <w:t>FASTA</w:t>
            </w:r>
          </w:p>
        </w:tc>
        <w:tc>
          <w:tcPr>
            <w:tcW w:w="6234" w:type="dxa"/>
          </w:tcPr>
          <w:p w14:paraId="0B54E486" w14:textId="02750708" w:rsidR="006564EF" w:rsidRDefault="00D12F16" w:rsidP="002F74C7">
            <w:pPr>
              <w:spacing w:line="360" w:lineRule="auto"/>
              <w:jc w:val="center"/>
              <w:rPr>
                <w:rFonts w:ascii="Times New Roman" w:hAnsi="Times New Roman" w:cs="Times New Roman"/>
                <w:sz w:val="24"/>
                <w:szCs w:val="24"/>
              </w:rPr>
            </w:pPr>
            <w:r>
              <w:rPr>
                <w:rFonts w:ascii="Times New Roman" w:hAnsi="Times New Roman" w:cs="Times New Roman"/>
                <w:sz w:val="24"/>
                <w:szCs w:val="24"/>
              </w:rPr>
              <w:t>F</w:t>
            </w:r>
            <w:r w:rsidRPr="00D12F16">
              <w:rPr>
                <w:rFonts w:ascii="Times New Roman" w:hAnsi="Times New Roman" w:cs="Times New Roman"/>
                <w:sz w:val="24"/>
                <w:szCs w:val="24"/>
              </w:rPr>
              <w:t>ast-all</w:t>
            </w:r>
            <w:r>
              <w:rPr>
                <w:rFonts w:ascii="Times New Roman" w:hAnsi="Times New Roman" w:cs="Times New Roman"/>
                <w:sz w:val="24"/>
                <w:szCs w:val="24"/>
              </w:rPr>
              <w:t xml:space="preserve"> </w:t>
            </w:r>
          </w:p>
        </w:tc>
      </w:tr>
      <w:tr w:rsidR="006564EF" w14:paraId="44807CB4" w14:textId="77777777" w:rsidTr="006564EF">
        <w:tc>
          <w:tcPr>
            <w:tcW w:w="2830" w:type="dxa"/>
          </w:tcPr>
          <w:p w14:paraId="2B29F69D" w14:textId="0425A50E" w:rsidR="006564EF" w:rsidRDefault="006564EF" w:rsidP="002F74C7">
            <w:pPr>
              <w:spacing w:line="360" w:lineRule="auto"/>
              <w:jc w:val="center"/>
              <w:rPr>
                <w:rFonts w:ascii="Times New Roman" w:hAnsi="Times New Roman" w:cs="Times New Roman"/>
                <w:sz w:val="24"/>
                <w:szCs w:val="24"/>
              </w:rPr>
            </w:pPr>
            <w:r>
              <w:rPr>
                <w:rFonts w:ascii="Times New Roman" w:hAnsi="Times New Roman" w:cs="Times New Roman"/>
                <w:sz w:val="24"/>
                <w:szCs w:val="24"/>
              </w:rPr>
              <w:t>GC</w:t>
            </w:r>
          </w:p>
        </w:tc>
        <w:tc>
          <w:tcPr>
            <w:tcW w:w="6234" w:type="dxa"/>
          </w:tcPr>
          <w:p w14:paraId="03E6B37D" w14:textId="32D5E6C9" w:rsidR="006564EF" w:rsidRDefault="00D12F16" w:rsidP="002F74C7">
            <w:pPr>
              <w:spacing w:line="360" w:lineRule="auto"/>
              <w:jc w:val="center"/>
              <w:rPr>
                <w:rFonts w:ascii="Times New Roman" w:hAnsi="Times New Roman" w:cs="Times New Roman"/>
                <w:sz w:val="24"/>
                <w:szCs w:val="24"/>
              </w:rPr>
            </w:pPr>
            <w:r>
              <w:rPr>
                <w:rFonts w:ascii="Times New Roman" w:hAnsi="Times New Roman" w:cs="Times New Roman"/>
                <w:sz w:val="24"/>
                <w:szCs w:val="24"/>
              </w:rPr>
              <w:t>Guanine-cytosine</w:t>
            </w:r>
          </w:p>
        </w:tc>
      </w:tr>
    </w:tbl>
    <w:p w14:paraId="085EE0CF" w14:textId="345D0E90" w:rsidR="0093655E" w:rsidRPr="002F74C7" w:rsidRDefault="00A40894" w:rsidP="002F74C7">
      <w:pPr>
        <w:spacing w:line="360" w:lineRule="auto"/>
        <w:jc w:val="center"/>
        <w:rPr>
          <w:rFonts w:ascii="Times New Roman" w:hAnsi="Times New Roman" w:cs="Times New Roman"/>
          <w:sz w:val="24"/>
          <w:szCs w:val="24"/>
        </w:rPr>
      </w:pPr>
      <w:r w:rsidRPr="00394973">
        <w:rPr>
          <w:rFonts w:ascii="Times New Roman" w:hAnsi="Times New Roman" w:cs="Times New Roman"/>
          <w:sz w:val="24"/>
          <w:szCs w:val="24"/>
        </w:rPr>
        <w:br w:type="page"/>
      </w:r>
      <w:r w:rsidR="002F74C7" w:rsidRPr="002F74C7">
        <w:rPr>
          <w:rFonts w:ascii="Times New Roman" w:hAnsi="Times New Roman" w:cs="Times New Roman"/>
          <w:b/>
          <w:bCs/>
          <w:sz w:val="24"/>
          <w:szCs w:val="24"/>
        </w:rPr>
        <w:lastRenderedPageBreak/>
        <w:t>AIMS AND OBJECTIVES</w:t>
      </w:r>
    </w:p>
    <w:p w14:paraId="1BFCF75F" w14:textId="285D1BEA" w:rsidR="00A40894" w:rsidRPr="00394973" w:rsidRDefault="002F74C7" w:rsidP="0076735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w:t>
      </w:r>
      <w:r w:rsidRPr="002F74C7">
        <w:rPr>
          <w:rFonts w:ascii="Times New Roman" w:hAnsi="Times New Roman" w:cs="Times New Roman"/>
          <w:sz w:val="24"/>
          <w:szCs w:val="24"/>
        </w:rPr>
        <w:t>major objective of</w:t>
      </w:r>
      <w:r>
        <w:rPr>
          <w:rFonts w:ascii="Times New Roman" w:hAnsi="Times New Roman" w:cs="Times New Roman"/>
          <w:sz w:val="24"/>
          <w:szCs w:val="24"/>
        </w:rPr>
        <w:t xml:space="preserve"> this thesis </w:t>
      </w:r>
      <w:r w:rsidR="00DE21E0">
        <w:rPr>
          <w:rFonts w:ascii="Times New Roman" w:hAnsi="Times New Roman" w:cs="Times New Roman"/>
          <w:sz w:val="24"/>
          <w:szCs w:val="24"/>
        </w:rPr>
        <w:t>is</w:t>
      </w:r>
      <w:r>
        <w:rPr>
          <w:rFonts w:ascii="Times New Roman" w:hAnsi="Times New Roman" w:cs="Times New Roman"/>
          <w:sz w:val="24"/>
          <w:szCs w:val="24"/>
        </w:rPr>
        <w:t xml:space="preserve"> to create a </w:t>
      </w:r>
      <w:r w:rsidRPr="002F74C7">
        <w:rPr>
          <w:rFonts w:ascii="Times New Roman" w:hAnsi="Times New Roman" w:cs="Times New Roman"/>
          <w:sz w:val="24"/>
          <w:szCs w:val="24"/>
        </w:rPr>
        <w:t>database</w:t>
      </w:r>
      <w:r>
        <w:rPr>
          <w:rFonts w:ascii="Times New Roman" w:hAnsi="Times New Roman" w:cs="Times New Roman"/>
          <w:sz w:val="24"/>
          <w:szCs w:val="24"/>
        </w:rPr>
        <w:t xml:space="preserve"> </w:t>
      </w:r>
      <w:r w:rsidR="00DE21E0">
        <w:rPr>
          <w:rFonts w:ascii="Times New Roman" w:hAnsi="Times New Roman" w:cs="Times New Roman"/>
          <w:sz w:val="24"/>
          <w:szCs w:val="24"/>
        </w:rPr>
        <w:t>to</w:t>
      </w:r>
      <w:r w:rsidRPr="002F74C7">
        <w:rPr>
          <w:rFonts w:ascii="Times New Roman" w:hAnsi="Times New Roman" w:cs="Times New Roman"/>
          <w:sz w:val="24"/>
          <w:szCs w:val="24"/>
        </w:rPr>
        <w:t xml:space="preserve"> store, organize and share data </w:t>
      </w:r>
      <w:r w:rsidR="00DE21E0">
        <w:rPr>
          <w:rFonts w:ascii="Times New Roman" w:hAnsi="Times New Roman" w:cs="Times New Roman"/>
          <w:sz w:val="24"/>
          <w:szCs w:val="24"/>
        </w:rPr>
        <w:t>about the existence of putative quadruplex sequences in long non-coding RNAs in prostate and liver cancer. It is a part of a larger</w:t>
      </w:r>
      <w:r w:rsidR="00D05742">
        <w:rPr>
          <w:rFonts w:ascii="Times New Roman" w:hAnsi="Times New Roman" w:cs="Times New Roman"/>
          <w:sz w:val="24"/>
          <w:szCs w:val="24"/>
        </w:rPr>
        <w:t xml:space="preserve"> </w:t>
      </w:r>
      <w:r w:rsidR="005B6C78">
        <w:rPr>
          <w:rFonts w:ascii="Times New Roman" w:hAnsi="Times New Roman" w:cs="Times New Roman"/>
          <w:sz w:val="24"/>
          <w:szCs w:val="24"/>
        </w:rPr>
        <w:t>collection</w:t>
      </w:r>
      <w:r w:rsidR="00D05742">
        <w:rPr>
          <w:rFonts w:ascii="Times New Roman" w:hAnsi="Times New Roman" w:cs="Times New Roman"/>
          <w:sz w:val="24"/>
          <w:szCs w:val="24"/>
        </w:rPr>
        <w:t xml:space="preserve"> of </w:t>
      </w:r>
      <w:r w:rsidR="005B6C78">
        <w:rPr>
          <w:rFonts w:ascii="Times New Roman" w:hAnsi="Times New Roman" w:cs="Times New Roman"/>
          <w:sz w:val="24"/>
          <w:szCs w:val="24"/>
        </w:rPr>
        <w:t xml:space="preserve">G-quadruplex forming </w:t>
      </w:r>
      <w:r w:rsidR="00D05742">
        <w:rPr>
          <w:rFonts w:ascii="Times New Roman" w:hAnsi="Times New Roman" w:cs="Times New Roman"/>
          <w:sz w:val="24"/>
          <w:szCs w:val="24"/>
        </w:rPr>
        <w:t>long non-coding RNAs</w:t>
      </w:r>
      <w:r w:rsidR="005B6C78">
        <w:rPr>
          <w:rFonts w:ascii="Times New Roman" w:hAnsi="Times New Roman" w:cs="Times New Roman"/>
          <w:sz w:val="24"/>
          <w:szCs w:val="24"/>
        </w:rPr>
        <w:t xml:space="preserve"> that are dysregulated in multiple cancers. This study also </w:t>
      </w:r>
      <w:r w:rsidR="00294EB6">
        <w:rPr>
          <w:rFonts w:ascii="Times New Roman" w:hAnsi="Times New Roman" w:cs="Times New Roman"/>
          <w:sz w:val="24"/>
          <w:szCs w:val="24"/>
        </w:rPr>
        <w:t>explores</w:t>
      </w:r>
      <w:r w:rsidR="00BE2BC1">
        <w:rPr>
          <w:rFonts w:ascii="Times New Roman" w:hAnsi="Times New Roman" w:cs="Times New Roman"/>
          <w:sz w:val="24"/>
          <w:szCs w:val="24"/>
        </w:rPr>
        <w:t xml:space="preserve"> the</w:t>
      </w:r>
      <w:r w:rsidR="005B6C78">
        <w:rPr>
          <w:rFonts w:ascii="Times New Roman" w:hAnsi="Times New Roman" w:cs="Times New Roman"/>
          <w:sz w:val="24"/>
          <w:szCs w:val="24"/>
        </w:rPr>
        <w:t xml:space="preserve"> </w:t>
      </w:r>
      <w:r w:rsidR="00BE2BC1" w:rsidRPr="00BE2BC1">
        <w:rPr>
          <w:rFonts w:ascii="Times New Roman" w:hAnsi="Times New Roman" w:cs="Times New Roman"/>
          <w:sz w:val="24"/>
          <w:szCs w:val="24"/>
        </w:rPr>
        <w:t>relationship between %GC content in</w:t>
      </w:r>
      <w:r w:rsidR="00BE2BC1">
        <w:rPr>
          <w:rFonts w:ascii="Times New Roman" w:hAnsi="Times New Roman" w:cs="Times New Roman"/>
          <w:sz w:val="24"/>
          <w:szCs w:val="24"/>
        </w:rPr>
        <w:t xml:space="preserve"> long non-coding RNA</w:t>
      </w:r>
      <w:r w:rsidR="00294EB6">
        <w:rPr>
          <w:rFonts w:ascii="Times New Roman" w:hAnsi="Times New Roman" w:cs="Times New Roman"/>
          <w:sz w:val="24"/>
          <w:szCs w:val="24"/>
        </w:rPr>
        <w:t>s</w:t>
      </w:r>
      <w:r w:rsidR="00BE2BC1" w:rsidRPr="00BE2BC1">
        <w:rPr>
          <w:rFonts w:ascii="Times New Roman" w:hAnsi="Times New Roman" w:cs="Times New Roman"/>
          <w:sz w:val="24"/>
          <w:szCs w:val="24"/>
        </w:rPr>
        <w:t xml:space="preserve"> with the frequency of</w:t>
      </w:r>
      <w:r w:rsidR="00BE2BC1">
        <w:rPr>
          <w:rFonts w:ascii="Times New Roman" w:hAnsi="Times New Roman" w:cs="Times New Roman"/>
          <w:sz w:val="24"/>
          <w:szCs w:val="24"/>
        </w:rPr>
        <w:t xml:space="preserve"> quadruplex forming sequences seen </w:t>
      </w:r>
      <w:r w:rsidR="00BE2BC1" w:rsidRPr="00BE2BC1">
        <w:rPr>
          <w:rFonts w:ascii="Times New Roman" w:hAnsi="Times New Roman" w:cs="Times New Roman"/>
          <w:i/>
          <w:iCs/>
          <w:sz w:val="24"/>
          <w:szCs w:val="24"/>
        </w:rPr>
        <w:t>in-silico</w:t>
      </w:r>
      <w:r w:rsidR="00BE2BC1">
        <w:rPr>
          <w:rFonts w:ascii="Times New Roman" w:hAnsi="Times New Roman" w:cs="Times New Roman"/>
          <w:sz w:val="24"/>
          <w:szCs w:val="24"/>
        </w:rPr>
        <w:t>.</w:t>
      </w:r>
    </w:p>
    <w:p w14:paraId="77BC4599" w14:textId="0CC6F14D" w:rsidR="00A40894" w:rsidRPr="00394973" w:rsidRDefault="00A40894" w:rsidP="00767358">
      <w:pPr>
        <w:spacing w:line="360" w:lineRule="auto"/>
        <w:jc w:val="both"/>
        <w:rPr>
          <w:rFonts w:ascii="Times New Roman" w:hAnsi="Times New Roman" w:cs="Times New Roman"/>
          <w:sz w:val="24"/>
          <w:szCs w:val="24"/>
        </w:rPr>
      </w:pPr>
    </w:p>
    <w:p w14:paraId="4723CE0B" w14:textId="43A4693E" w:rsidR="00A40894" w:rsidRPr="00394973" w:rsidRDefault="00A40894" w:rsidP="00767358">
      <w:pPr>
        <w:spacing w:line="360" w:lineRule="auto"/>
        <w:jc w:val="both"/>
        <w:rPr>
          <w:rFonts w:ascii="Times New Roman" w:hAnsi="Times New Roman" w:cs="Times New Roman"/>
          <w:sz w:val="24"/>
          <w:szCs w:val="24"/>
        </w:rPr>
      </w:pPr>
    </w:p>
    <w:p w14:paraId="156642EC" w14:textId="0F221195" w:rsidR="00A40894" w:rsidRPr="00394973" w:rsidRDefault="00A40894" w:rsidP="00767358">
      <w:pPr>
        <w:spacing w:line="360" w:lineRule="auto"/>
        <w:jc w:val="both"/>
        <w:rPr>
          <w:rFonts w:ascii="Times New Roman" w:hAnsi="Times New Roman" w:cs="Times New Roman"/>
          <w:sz w:val="24"/>
          <w:szCs w:val="24"/>
        </w:rPr>
      </w:pPr>
    </w:p>
    <w:p w14:paraId="29093D4C" w14:textId="628160FA" w:rsidR="00A40894" w:rsidRPr="00394973" w:rsidRDefault="00A40894" w:rsidP="00767358">
      <w:pPr>
        <w:spacing w:line="360" w:lineRule="auto"/>
        <w:jc w:val="both"/>
        <w:rPr>
          <w:rFonts w:ascii="Times New Roman" w:hAnsi="Times New Roman" w:cs="Times New Roman"/>
          <w:sz w:val="24"/>
          <w:szCs w:val="24"/>
        </w:rPr>
      </w:pPr>
    </w:p>
    <w:p w14:paraId="187244E5" w14:textId="72C9B225" w:rsidR="00A40894" w:rsidRPr="00394973" w:rsidRDefault="00A40894" w:rsidP="00767358">
      <w:pPr>
        <w:spacing w:line="360" w:lineRule="auto"/>
        <w:jc w:val="both"/>
        <w:rPr>
          <w:rFonts w:ascii="Times New Roman" w:hAnsi="Times New Roman" w:cs="Times New Roman"/>
          <w:sz w:val="24"/>
          <w:szCs w:val="24"/>
        </w:rPr>
      </w:pPr>
    </w:p>
    <w:p w14:paraId="3EC4350B" w14:textId="0833CDBA" w:rsidR="00A40894" w:rsidRPr="00394973" w:rsidRDefault="00A40894" w:rsidP="00767358">
      <w:pPr>
        <w:spacing w:line="360" w:lineRule="auto"/>
        <w:jc w:val="both"/>
        <w:rPr>
          <w:rFonts w:ascii="Times New Roman" w:hAnsi="Times New Roman" w:cs="Times New Roman"/>
          <w:sz w:val="24"/>
          <w:szCs w:val="24"/>
        </w:rPr>
      </w:pPr>
    </w:p>
    <w:p w14:paraId="46680D2B" w14:textId="20CE1818" w:rsidR="00A40894" w:rsidRPr="00394973" w:rsidRDefault="00A40894" w:rsidP="00767358">
      <w:pPr>
        <w:spacing w:line="360" w:lineRule="auto"/>
        <w:jc w:val="both"/>
        <w:rPr>
          <w:rFonts w:ascii="Times New Roman" w:hAnsi="Times New Roman" w:cs="Times New Roman"/>
          <w:sz w:val="24"/>
          <w:szCs w:val="24"/>
        </w:rPr>
      </w:pPr>
    </w:p>
    <w:p w14:paraId="1D7F12A8" w14:textId="2EFB8AE1" w:rsidR="00A40894" w:rsidRPr="00394973" w:rsidRDefault="00A40894" w:rsidP="00767358">
      <w:pPr>
        <w:spacing w:line="360" w:lineRule="auto"/>
        <w:jc w:val="both"/>
        <w:rPr>
          <w:rFonts w:ascii="Times New Roman" w:hAnsi="Times New Roman" w:cs="Times New Roman"/>
          <w:sz w:val="24"/>
          <w:szCs w:val="24"/>
        </w:rPr>
      </w:pPr>
    </w:p>
    <w:p w14:paraId="030B9709" w14:textId="6EADD7B5" w:rsidR="00A40894" w:rsidRPr="00394973" w:rsidRDefault="00A40894" w:rsidP="00767358">
      <w:pPr>
        <w:spacing w:line="360" w:lineRule="auto"/>
        <w:jc w:val="both"/>
        <w:rPr>
          <w:rFonts w:ascii="Times New Roman" w:hAnsi="Times New Roman" w:cs="Times New Roman"/>
          <w:sz w:val="24"/>
          <w:szCs w:val="24"/>
        </w:rPr>
      </w:pPr>
    </w:p>
    <w:p w14:paraId="1E3937BD" w14:textId="141C1751" w:rsidR="00A40894" w:rsidRPr="00394973" w:rsidRDefault="00A40894" w:rsidP="00767358">
      <w:pPr>
        <w:spacing w:line="360" w:lineRule="auto"/>
        <w:jc w:val="both"/>
        <w:rPr>
          <w:rFonts w:ascii="Times New Roman" w:hAnsi="Times New Roman" w:cs="Times New Roman"/>
          <w:sz w:val="24"/>
          <w:szCs w:val="24"/>
        </w:rPr>
      </w:pPr>
    </w:p>
    <w:p w14:paraId="14B7471C" w14:textId="562FB7FD" w:rsidR="00A40894" w:rsidRPr="00394973" w:rsidRDefault="00A40894" w:rsidP="00767358">
      <w:pPr>
        <w:spacing w:line="360" w:lineRule="auto"/>
        <w:jc w:val="both"/>
        <w:rPr>
          <w:rFonts w:ascii="Times New Roman" w:hAnsi="Times New Roman" w:cs="Times New Roman"/>
          <w:sz w:val="24"/>
          <w:szCs w:val="24"/>
        </w:rPr>
      </w:pPr>
    </w:p>
    <w:p w14:paraId="7FB2554D" w14:textId="777F567E" w:rsidR="00A40894" w:rsidRPr="00394973" w:rsidRDefault="00A40894" w:rsidP="00767358">
      <w:pPr>
        <w:spacing w:line="360" w:lineRule="auto"/>
        <w:jc w:val="both"/>
        <w:rPr>
          <w:rFonts w:ascii="Times New Roman" w:hAnsi="Times New Roman" w:cs="Times New Roman"/>
          <w:sz w:val="24"/>
          <w:szCs w:val="24"/>
        </w:rPr>
      </w:pPr>
    </w:p>
    <w:p w14:paraId="6B2612C9" w14:textId="2EABA254" w:rsidR="00A40894" w:rsidRPr="00394973" w:rsidRDefault="00A40894" w:rsidP="00767358">
      <w:pPr>
        <w:spacing w:line="360" w:lineRule="auto"/>
        <w:jc w:val="both"/>
        <w:rPr>
          <w:rFonts w:ascii="Times New Roman" w:hAnsi="Times New Roman" w:cs="Times New Roman"/>
          <w:sz w:val="24"/>
          <w:szCs w:val="24"/>
        </w:rPr>
      </w:pPr>
    </w:p>
    <w:p w14:paraId="097F4D5B" w14:textId="73C7518E" w:rsidR="00A40894" w:rsidRPr="00394973" w:rsidRDefault="00A40894" w:rsidP="00767358">
      <w:pPr>
        <w:spacing w:line="360" w:lineRule="auto"/>
        <w:jc w:val="both"/>
        <w:rPr>
          <w:rFonts w:ascii="Times New Roman" w:hAnsi="Times New Roman" w:cs="Times New Roman"/>
          <w:sz w:val="24"/>
          <w:szCs w:val="24"/>
        </w:rPr>
      </w:pPr>
    </w:p>
    <w:p w14:paraId="4090A8F3" w14:textId="08AE4F91" w:rsidR="00A40894" w:rsidRPr="00394973" w:rsidRDefault="00A40894" w:rsidP="00767358">
      <w:pPr>
        <w:spacing w:line="360" w:lineRule="auto"/>
        <w:jc w:val="both"/>
        <w:rPr>
          <w:rFonts w:ascii="Times New Roman" w:hAnsi="Times New Roman" w:cs="Times New Roman"/>
          <w:sz w:val="24"/>
          <w:szCs w:val="24"/>
        </w:rPr>
      </w:pPr>
    </w:p>
    <w:p w14:paraId="222F26A0" w14:textId="05E97D67" w:rsidR="00A40894" w:rsidRPr="00394973" w:rsidRDefault="00A40894" w:rsidP="00767358">
      <w:pPr>
        <w:spacing w:line="360" w:lineRule="auto"/>
        <w:jc w:val="both"/>
        <w:rPr>
          <w:rFonts w:ascii="Times New Roman" w:hAnsi="Times New Roman" w:cs="Times New Roman"/>
          <w:sz w:val="24"/>
          <w:szCs w:val="24"/>
        </w:rPr>
      </w:pPr>
    </w:p>
    <w:p w14:paraId="697C9183" w14:textId="6AE73829" w:rsidR="00A40894" w:rsidRPr="00394973" w:rsidRDefault="00A40894" w:rsidP="00767358">
      <w:pPr>
        <w:spacing w:line="360" w:lineRule="auto"/>
        <w:jc w:val="both"/>
        <w:rPr>
          <w:rFonts w:ascii="Times New Roman" w:hAnsi="Times New Roman" w:cs="Times New Roman"/>
          <w:sz w:val="24"/>
          <w:szCs w:val="24"/>
        </w:rPr>
      </w:pPr>
    </w:p>
    <w:p w14:paraId="43627A79" w14:textId="34015E48" w:rsidR="00A40894" w:rsidRPr="00394973" w:rsidRDefault="00A40894" w:rsidP="00767358">
      <w:pPr>
        <w:spacing w:line="360" w:lineRule="auto"/>
        <w:jc w:val="both"/>
        <w:rPr>
          <w:rFonts w:ascii="Times New Roman" w:hAnsi="Times New Roman" w:cs="Times New Roman"/>
          <w:sz w:val="24"/>
          <w:szCs w:val="24"/>
        </w:rPr>
      </w:pPr>
    </w:p>
    <w:p w14:paraId="122763EE" w14:textId="77777777" w:rsidR="00447780" w:rsidRDefault="00447780" w:rsidP="0020217B">
      <w:pPr>
        <w:spacing w:line="360" w:lineRule="auto"/>
        <w:jc w:val="center"/>
        <w:rPr>
          <w:rFonts w:ascii="Times New Roman" w:hAnsi="Times New Roman" w:cs="Times New Roman"/>
          <w:b/>
          <w:bCs/>
          <w:sz w:val="24"/>
          <w:szCs w:val="24"/>
        </w:rPr>
      </w:pPr>
    </w:p>
    <w:p w14:paraId="3AE314A1" w14:textId="34D95F3D" w:rsidR="0093655E" w:rsidRPr="0020217B" w:rsidRDefault="0020217B" w:rsidP="0020217B">
      <w:pPr>
        <w:spacing w:line="360" w:lineRule="auto"/>
        <w:jc w:val="center"/>
        <w:rPr>
          <w:rFonts w:ascii="Times New Roman" w:hAnsi="Times New Roman" w:cs="Times New Roman"/>
          <w:b/>
          <w:bCs/>
          <w:sz w:val="24"/>
          <w:szCs w:val="24"/>
        </w:rPr>
      </w:pPr>
      <w:r w:rsidRPr="0020217B">
        <w:rPr>
          <w:rFonts w:ascii="Times New Roman" w:hAnsi="Times New Roman" w:cs="Times New Roman"/>
          <w:b/>
          <w:bCs/>
          <w:sz w:val="24"/>
          <w:szCs w:val="24"/>
        </w:rPr>
        <w:lastRenderedPageBreak/>
        <w:t>INTRODUCTION</w:t>
      </w:r>
    </w:p>
    <w:p w14:paraId="7A568765" w14:textId="3D3CDC58" w:rsidR="0020217B" w:rsidRDefault="0020217B" w:rsidP="00767358">
      <w:pPr>
        <w:spacing w:line="360" w:lineRule="auto"/>
        <w:jc w:val="both"/>
        <w:rPr>
          <w:rFonts w:ascii="Times New Roman" w:hAnsi="Times New Roman" w:cs="Times New Roman"/>
          <w:color w:val="000000"/>
          <w:sz w:val="24"/>
          <w:szCs w:val="24"/>
        </w:rPr>
      </w:pPr>
      <w:r w:rsidRPr="0020217B">
        <w:rPr>
          <w:rFonts w:ascii="Times New Roman" w:hAnsi="Times New Roman" w:cs="Times New Roman"/>
          <w:color w:val="000000"/>
          <w:sz w:val="24"/>
          <w:szCs w:val="24"/>
        </w:rPr>
        <w:t xml:space="preserve">G-quadruplexes are secondary structures formed in </w:t>
      </w:r>
      <w:r>
        <w:rPr>
          <w:rFonts w:ascii="Times New Roman" w:hAnsi="Times New Roman" w:cs="Times New Roman"/>
          <w:color w:val="000000"/>
          <w:sz w:val="24"/>
          <w:szCs w:val="24"/>
        </w:rPr>
        <w:t xml:space="preserve">nucleic acids, especially </w:t>
      </w:r>
      <w:r w:rsidRPr="0020217B">
        <w:rPr>
          <w:rFonts w:ascii="Times New Roman" w:hAnsi="Times New Roman" w:cs="Times New Roman"/>
          <w:color w:val="000000"/>
          <w:sz w:val="24"/>
          <w:szCs w:val="24"/>
        </w:rPr>
        <w:t xml:space="preserve">guanine rich strands of DNA and RNA. Four guanine molecules form </w:t>
      </w:r>
      <w:proofErr w:type="spellStart"/>
      <w:r w:rsidR="005F5EB0">
        <w:rPr>
          <w:rFonts w:ascii="Times New Roman" w:hAnsi="Times New Roman" w:cs="Times New Roman"/>
          <w:color w:val="000000"/>
          <w:sz w:val="24"/>
          <w:szCs w:val="24"/>
        </w:rPr>
        <w:t>H</w:t>
      </w:r>
      <w:r w:rsidRPr="0020217B">
        <w:rPr>
          <w:rFonts w:ascii="Times New Roman" w:hAnsi="Times New Roman" w:cs="Times New Roman"/>
          <w:color w:val="000000"/>
          <w:sz w:val="24"/>
          <w:szCs w:val="24"/>
        </w:rPr>
        <w:t>oogsteen</w:t>
      </w:r>
      <w:proofErr w:type="spellEnd"/>
      <w:r w:rsidRPr="0020217B">
        <w:rPr>
          <w:rFonts w:ascii="Times New Roman" w:hAnsi="Times New Roman" w:cs="Times New Roman"/>
          <w:color w:val="000000"/>
          <w:sz w:val="24"/>
          <w:szCs w:val="24"/>
        </w:rPr>
        <w:t xml:space="preserve"> bonds with each other and give rise to a G-tetrad. </w:t>
      </w:r>
      <w:r w:rsidR="00D05742" w:rsidRPr="00D05742">
        <w:rPr>
          <w:rFonts w:ascii="Times New Roman" w:hAnsi="Times New Roman" w:cs="Times New Roman"/>
          <w:color w:val="000000"/>
          <w:sz w:val="24"/>
          <w:szCs w:val="24"/>
        </w:rPr>
        <w:t xml:space="preserve">The role of G4 quadruplexes has been extensively studied in regulatory processes like transcription, translation, post-translation modifications and its effects on cancer. The vast amounts of data generated about the structures lead scientists to store and analyse quadruplexes using recently developed bioinformatic tools. However, the finding that most of the genome in complex organisms is not transcribed, lead to a new class of regulatory non-coding RNAs (ncRNAs), with increasing number of reports about long transcripts that act functionally as RNAs. </w:t>
      </w:r>
    </w:p>
    <w:p w14:paraId="35EA9C2B" w14:textId="5518A446" w:rsidR="0020217B" w:rsidRDefault="0020217B" w:rsidP="00767358">
      <w:pPr>
        <w:spacing w:line="360" w:lineRule="auto"/>
        <w:jc w:val="both"/>
        <w:rPr>
          <w:rFonts w:ascii="Times New Roman" w:hAnsi="Times New Roman" w:cs="Times New Roman"/>
          <w:sz w:val="24"/>
          <w:szCs w:val="24"/>
        </w:rPr>
      </w:pPr>
      <w:r w:rsidRPr="0020217B">
        <w:rPr>
          <w:rFonts w:ascii="Times New Roman" w:hAnsi="Times New Roman" w:cs="Times New Roman"/>
          <w:sz w:val="24"/>
          <w:szCs w:val="24"/>
        </w:rPr>
        <w:t>L</w:t>
      </w:r>
      <w:r w:rsidR="001D4DEA" w:rsidRPr="0020217B">
        <w:rPr>
          <w:rFonts w:ascii="Times New Roman" w:hAnsi="Times New Roman" w:cs="Times New Roman"/>
          <w:sz w:val="24"/>
          <w:szCs w:val="24"/>
        </w:rPr>
        <w:t xml:space="preserve">ong ncRNAs are considered to be longer than ~200 nucleotides, on the basis of </w:t>
      </w:r>
      <w:r>
        <w:rPr>
          <w:rFonts w:ascii="Times New Roman" w:hAnsi="Times New Roman" w:cs="Times New Roman"/>
          <w:sz w:val="24"/>
          <w:szCs w:val="24"/>
        </w:rPr>
        <w:t xml:space="preserve">current literature. They have physiological and biochemical significance inside the human body. The database created for this thesis utilises bioinformatic tools QGRS Mapper and G4Hunter to screen lncRNAs known to be overexpressed or under-expressed in select cancers. The web-based tools help in analysing the nucleotide sequences for putative quadruplex forming regions, each with their own unique algorithm. Based on screening via the unique algorithms, the database provides a comprehensive collection of analysed information in a single database. Meant to be a part of a larger database spanning multiple cancers, this thesis contributes to the ease of retrieval of scientific data about quadruplex forming sequences in lncRNAs for future generation of scientists worldwide. Scientists are able to access the no of quadruplex forming sequences in each of hundreds of lncRNAs, retrieve information according to individual transcript variants of lncRNA, obtain the algorithmic scores allotted to individual </w:t>
      </w:r>
      <w:r w:rsidR="00BC58C6">
        <w:rPr>
          <w:rFonts w:ascii="Times New Roman" w:hAnsi="Times New Roman" w:cs="Times New Roman"/>
          <w:sz w:val="24"/>
          <w:szCs w:val="24"/>
        </w:rPr>
        <w:t xml:space="preserve">G4 sequence for each lncRNA and retrieve annotated information from one database. </w:t>
      </w:r>
    </w:p>
    <w:p w14:paraId="4094F9BA" w14:textId="5417C5AD" w:rsidR="00BC58C6" w:rsidRDefault="00BC58C6" w:rsidP="00767358">
      <w:pPr>
        <w:spacing w:line="360" w:lineRule="auto"/>
        <w:jc w:val="both"/>
        <w:rPr>
          <w:rFonts w:ascii="Times New Roman" w:hAnsi="Times New Roman" w:cs="Times New Roman"/>
          <w:sz w:val="24"/>
          <w:szCs w:val="24"/>
        </w:rPr>
      </w:pPr>
      <w:r w:rsidRPr="00BC58C6">
        <w:rPr>
          <w:rFonts w:ascii="Times New Roman" w:hAnsi="Times New Roman" w:cs="Times New Roman"/>
          <w:sz w:val="24"/>
          <w:szCs w:val="24"/>
        </w:rPr>
        <w:t xml:space="preserve">The list of new </w:t>
      </w:r>
      <w:r>
        <w:rPr>
          <w:rFonts w:ascii="Times New Roman" w:hAnsi="Times New Roman" w:cs="Times New Roman"/>
          <w:sz w:val="24"/>
          <w:szCs w:val="24"/>
        </w:rPr>
        <w:t>l</w:t>
      </w:r>
      <w:r w:rsidRPr="00BC58C6">
        <w:rPr>
          <w:rFonts w:ascii="Times New Roman" w:hAnsi="Times New Roman" w:cs="Times New Roman"/>
          <w:sz w:val="24"/>
          <w:szCs w:val="24"/>
        </w:rPr>
        <w:t xml:space="preserve">ncRNAs and </w:t>
      </w:r>
      <w:r>
        <w:rPr>
          <w:rFonts w:ascii="Times New Roman" w:hAnsi="Times New Roman" w:cs="Times New Roman"/>
          <w:sz w:val="24"/>
          <w:szCs w:val="24"/>
        </w:rPr>
        <w:t>discovery of</w:t>
      </w:r>
      <w:r w:rsidRPr="00BC58C6">
        <w:rPr>
          <w:rFonts w:ascii="Times New Roman" w:hAnsi="Times New Roman" w:cs="Times New Roman"/>
          <w:sz w:val="24"/>
          <w:szCs w:val="24"/>
        </w:rPr>
        <w:t xml:space="preserve"> functions of </w:t>
      </w:r>
      <w:r>
        <w:rPr>
          <w:rFonts w:ascii="Times New Roman" w:hAnsi="Times New Roman" w:cs="Times New Roman"/>
          <w:sz w:val="24"/>
          <w:szCs w:val="24"/>
        </w:rPr>
        <w:t>it</w:t>
      </w:r>
      <w:r w:rsidRPr="00BC58C6">
        <w:rPr>
          <w:rFonts w:ascii="Times New Roman" w:hAnsi="Times New Roman" w:cs="Times New Roman"/>
          <w:sz w:val="24"/>
          <w:szCs w:val="24"/>
        </w:rPr>
        <w:t xml:space="preserve"> grows daily</w:t>
      </w:r>
      <w:r>
        <w:rPr>
          <w:rFonts w:ascii="Times New Roman" w:hAnsi="Times New Roman" w:cs="Times New Roman"/>
          <w:sz w:val="24"/>
          <w:szCs w:val="24"/>
        </w:rPr>
        <w:t>;</w:t>
      </w:r>
      <w:r w:rsidRPr="00BC58C6">
        <w:rPr>
          <w:rFonts w:ascii="Times New Roman" w:hAnsi="Times New Roman" w:cs="Times New Roman"/>
          <w:sz w:val="24"/>
          <w:szCs w:val="24"/>
        </w:rPr>
        <w:t xml:space="preserve"> however, this is likely only the “tip of the iceberg”.</w:t>
      </w:r>
      <w:r>
        <w:rPr>
          <w:rFonts w:ascii="Times New Roman" w:hAnsi="Times New Roman" w:cs="Times New Roman"/>
          <w:sz w:val="24"/>
          <w:szCs w:val="24"/>
        </w:rPr>
        <w:t xml:space="preserve"> This database about quadruplex forming sequences within functionally validated lncRNAs </w:t>
      </w:r>
      <w:r w:rsidRPr="00BC58C6">
        <w:rPr>
          <w:rFonts w:ascii="Times New Roman" w:hAnsi="Times New Roman" w:cs="Times New Roman"/>
          <w:sz w:val="24"/>
          <w:szCs w:val="24"/>
        </w:rPr>
        <w:t>will facilitate a wide array of investigations.</w:t>
      </w:r>
      <w:r>
        <w:rPr>
          <w:rFonts w:ascii="Times New Roman" w:hAnsi="Times New Roman" w:cs="Times New Roman"/>
          <w:sz w:val="24"/>
          <w:szCs w:val="24"/>
        </w:rPr>
        <w:t xml:space="preserve"> </w:t>
      </w:r>
      <w:r w:rsidRPr="00BC58C6">
        <w:rPr>
          <w:rFonts w:ascii="Times New Roman" w:hAnsi="Times New Roman" w:cs="Times New Roman"/>
          <w:sz w:val="24"/>
          <w:szCs w:val="24"/>
        </w:rPr>
        <w:t xml:space="preserve">This analysis also provided clues about the potential </w:t>
      </w:r>
      <w:r w:rsidR="00C3799F">
        <w:rPr>
          <w:rFonts w:ascii="Times New Roman" w:hAnsi="Times New Roman" w:cs="Times New Roman"/>
          <w:sz w:val="24"/>
          <w:szCs w:val="24"/>
        </w:rPr>
        <w:t>ability</w:t>
      </w:r>
      <w:r w:rsidRPr="00BC58C6">
        <w:rPr>
          <w:rFonts w:ascii="Times New Roman" w:hAnsi="Times New Roman" w:cs="Times New Roman"/>
          <w:sz w:val="24"/>
          <w:szCs w:val="24"/>
        </w:rPr>
        <w:t xml:space="preserve"> of </w:t>
      </w:r>
      <w:r>
        <w:rPr>
          <w:rFonts w:ascii="Times New Roman" w:hAnsi="Times New Roman" w:cs="Times New Roman"/>
          <w:sz w:val="24"/>
          <w:szCs w:val="24"/>
        </w:rPr>
        <w:t xml:space="preserve">certain segment of sequence to form secondary structures within </w:t>
      </w:r>
      <w:r w:rsidRPr="00BC58C6">
        <w:rPr>
          <w:rFonts w:ascii="Times New Roman" w:hAnsi="Times New Roman" w:cs="Times New Roman"/>
          <w:sz w:val="24"/>
          <w:szCs w:val="24"/>
        </w:rPr>
        <w:t>lncRNAs</w:t>
      </w:r>
      <w:r>
        <w:rPr>
          <w:rFonts w:ascii="Times New Roman" w:hAnsi="Times New Roman" w:cs="Times New Roman"/>
          <w:sz w:val="24"/>
          <w:szCs w:val="24"/>
        </w:rPr>
        <w:t xml:space="preserve">, and can prompt a study into </w:t>
      </w:r>
      <w:r w:rsidR="00C3799F">
        <w:rPr>
          <w:rFonts w:ascii="Times New Roman" w:hAnsi="Times New Roman" w:cs="Times New Roman"/>
          <w:sz w:val="24"/>
          <w:szCs w:val="24"/>
        </w:rPr>
        <w:t xml:space="preserve">the </w:t>
      </w:r>
      <w:r>
        <w:rPr>
          <w:rFonts w:ascii="Times New Roman" w:hAnsi="Times New Roman" w:cs="Times New Roman"/>
          <w:sz w:val="24"/>
          <w:szCs w:val="24"/>
        </w:rPr>
        <w:t xml:space="preserve">otherwise overlooked </w:t>
      </w:r>
      <w:r w:rsidR="00C3799F">
        <w:rPr>
          <w:rFonts w:ascii="Times New Roman" w:hAnsi="Times New Roman" w:cs="Times New Roman"/>
          <w:sz w:val="24"/>
          <w:szCs w:val="24"/>
        </w:rPr>
        <w:t>sequence segments.</w:t>
      </w:r>
    </w:p>
    <w:p w14:paraId="2E3418A6" w14:textId="77777777" w:rsidR="0020217B" w:rsidRPr="0020217B" w:rsidRDefault="0020217B" w:rsidP="00767358">
      <w:pPr>
        <w:spacing w:line="360" w:lineRule="auto"/>
        <w:jc w:val="both"/>
        <w:rPr>
          <w:rFonts w:ascii="Times New Roman" w:hAnsi="Times New Roman" w:cs="Times New Roman"/>
          <w:sz w:val="24"/>
          <w:szCs w:val="24"/>
        </w:rPr>
      </w:pPr>
    </w:p>
    <w:p w14:paraId="4B36E485" w14:textId="77777777" w:rsidR="00C3799F" w:rsidRDefault="00C3799F" w:rsidP="00C3799F">
      <w:pPr>
        <w:spacing w:line="360" w:lineRule="auto"/>
        <w:rPr>
          <w:rFonts w:ascii="Times New Roman" w:hAnsi="Times New Roman" w:cs="Times New Roman"/>
          <w:sz w:val="24"/>
          <w:szCs w:val="24"/>
        </w:rPr>
      </w:pPr>
    </w:p>
    <w:p w14:paraId="23D01341" w14:textId="2F076EEA" w:rsidR="00A05E0D" w:rsidRPr="0088410B" w:rsidRDefault="0093655E" w:rsidP="00C3799F">
      <w:pPr>
        <w:spacing w:line="360" w:lineRule="auto"/>
        <w:jc w:val="center"/>
        <w:rPr>
          <w:rFonts w:ascii="Times New Roman" w:hAnsi="Times New Roman" w:cs="Times New Roman"/>
          <w:b/>
          <w:bCs/>
          <w:sz w:val="28"/>
          <w:szCs w:val="28"/>
        </w:rPr>
      </w:pPr>
      <w:r w:rsidRPr="0088410B">
        <w:rPr>
          <w:rFonts w:ascii="Times New Roman" w:hAnsi="Times New Roman" w:cs="Times New Roman"/>
          <w:b/>
          <w:bCs/>
          <w:sz w:val="28"/>
          <w:szCs w:val="28"/>
        </w:rPr>
        <w:lastRenderedPageBreak/>
        <w:t>Review of Literature</w:t>
      </w:r>
    </w:p>
    <w:p w14:paraId="1EF0F8A2" w14:textId="3E3574D6" w:rsidR="002D2B1B" w:rsidRPr="00D76092" w:rsidRDefault="001D4DEA" w:rsidP="00767358">
      <w:pPr>
        <w:spacing w:line="360" w:lineRule="auto"/>
        <w:jc w:val="both"/>
        <w:rPr>
          <w:rFonts w:ascii="Times New Roman" w:hAnsi="Times New Roman" w:cs="Times New Roman"/>
          <w:b/>
          <w:bCs/>
          <w:sz w:val="24"/>
          <w:szCs w:val="24"/>
        </w:rPr>
      </w:pPr>
      <w:r w:rsidRPr="00D76092">
        <w:rPr>
          <w:rFonts w:ascii="Times New Roman" w:hAnsi="Times New Roman" w:cs="Times New Roman"/>
          <w:b/>
          <w:bCs/>
          <w:sz w:val="24"/>
          <w:szCs w:val="24"/>
        </w:rPr>
        <w:t>Non-Coding</w:t>
      </w:r>
      <w:r w:rsidR="002D2B1B" w:rsidRPr="00D76092">
        <w:rPr>
          <w:rFonts w:ascii="Times New Roman" w:hAnsi="Times New Roman" w:cs="Times New Roman"/>
          <w:b/>
          <w:bCs/>
          <w:sz w:val="24"/>
          <w:szCs w:val="24"/>
        </w:rPr>
        <w:t xml:space="preserve"> RNA</w:t>
      </w:r>
    </w:p>
    <w:p w14:paraId="50D1F190" w14:textId="62944044" w:rsidR="00ED4C41" w:rsidRDefault="00767358" w:rsidP="00767358">
      <w:pPr>
        <w:spacing w:line="360" w:lineRule="auto"/>
        <w:jc w:val="both"/>
        <w:rPr>
          <w:rFonts w:ascii="Times New Roman" w:hAnsi="Times New Roman" w:cs="Times New Roman"/>
          <w:sz w:val="24"/>
          <w:szCs w:val="24"/>
        </w:rPr>
      </w:pPr>
      <w:r w:rsidRPr="00767358">
        <w:rPr>
          <w:rFonts w:ascii="Times New Roman" w:hAnsi="Times New Roman" w:cs="Times New Roman"/>
          <w:sz w:val="24"/>
          <w:szCs w:val="24"/>
        </w:rPr>
        <w:t xml:space="preserve">Ribonucleic Acid (RNA) is one of the most well-studied polymeric molecules. </w:t>
      </w:r>
      <w:r>
        <w:rPr>
          <w:rFonts w:ascii="Times New Roman" w:hAnsi="Times New Roman" w:cs="Times New Roman"/>
          <w:sz w:val="24"/>
          <w:szCs w:val="24"/>
        </w:rPr>
        <w:t>It is classified under the category of nucleic acids along with deoxyribonucleic acid (DNA), well-known as an essential macromo</w:t>
      </w:r>
      <w:r w:rsidR="00B607D5">
        <w:rPr>
          <w:rFonts w:ascii="Times New Roman" w:hAnsi="Times New Roman" w:cs="Times New Roman"/>
          <w:sz w:val="24"/>
          <w:szCs w:val="24"/>
        </w:rPr>
        <w:t>lecule</w:t>
      </w:r>
      <w:r>
        <w:rPr>
          <w:rFonts w:ascii="Times New Roman" w:hAnsi="Times New Roman" w:cs="Times New Roman"/>
          <w:sz w:val="24"/>
          <w:szCs w:val="24"/>
        </w:rPr>
        <w:t xml:space="preserve"> for the </w:t>
      </w:r>
      <w:r w:rsidR="00B607D5">
        <w:rPr>
          <w:rFonts w:ascii="Times New Roman" w:hAnsi="Times New Roman" w:cs="Times New Roman"/>
          <w:sz w:val="24"/>
          <w:szCs w:val="24"/>
        </w:rPr>
        <w:t>sustenance</w:t>
      </w:r>
      <w:r>
        <w:rPr>
          <w:rFonts w:ascii="Times New Roman" w:hAnsi="Times New Roman" w:cs="Times New Roman"/>
          <w:sz w:val="24"/>
          <w:szCs w:val="24"/>
        </w:rPr>
        <w:t xml:space="preserve"> of life</w:t>
      </w:r>
      <w:r w:rsidRPr="00B607D5">
        <w:rPr>
          <w:rFonts w:ascii="Times New Roman" w:hAnsi="Times New Roman" w:cs="Times New Roman"/>
          <w:sz w:val="24"/>
          <w:szCs w:val="24"/>
        </w:rPr>
        <w:t>.</w:t>
      </w:r>
      <w:r w:rsidR="00B607D5">
        <w:rPr>
          <w:rFonts w:ascii="Times New Roman" w:hAnsi="Times New Roman" w:cs="Times New Roman"/>
          <w:sz w:val="24"/>
          <w:szCs w:val="24"/>
        </w:rPr>
        <w:t xml:space="preserve"> In vivo studies have shown the ability of </w:t>
      </w:r>
      <w:r w:rsidR="00B607D5" w:rsidRPr="00B607D5">
        <w:rPr>
          <w:rFonts w:ascii="Times New Roman" w:hAnsi="Times New Roman" w:cs="Times New Roman"/>
          <w:sz w:val="24"/>
          <w:szCs w:val="24"/>
        </w:rPr>
        <w:t xml:space="preserve">RNA molecules </w:t>
      </w:r>
      <w:r w:rsidR="00B607D5">
        <w:rPr>
          <w:rFonts w:ascii="Times New Roman" w:hAnsi="Times New Roman" w:cs="Times New Roman"/>
          <w:sz w:val="24"/>
          <w:szCs w:val="24"/>
        </w:rPr>
        <w:t>to</w:t>
      </w:r>
      <w:r w:rsidR="00B607D5" w:rsidRPr="00B607D5">
        <w:rPr>
          <w:rFonts w:ascii="Times New Roman" w:hAnsi="Times New Roman" w:cs="Times New Roman"/>
          <w:sz w:val="24"/>
          <w:szCs w:val="24"/>
        </w:rPr>
        <w:t xml:space="preserve"> form complex secondary and tertiary structures</w:t>
      </w:r>
      <w:r w:rsidR="00B607D5">
        <w:rPr>
          <w:rFonts w:ascii="Times New Roman" w:hAnsi="Times New Roman" w:cs="Times New Roman"/>
          <w:sz w:val="24"/>
          <w:szCs w:val="24"/>
        </w:rPr>
        <w:t>, that have unique functional properties associated with their structures</w:t>
      </w:r>
      <w:sdt>
        <w:sdtPr>
          <w:rPr>
            <w:rFonts w:ascii="Times New Roman" w:hAnsi="Times New Roman" w:cs="Times New Roman"/>
            <w:color w:val="000000"/>
            <w:sz w:val="24"/>
            <w:szCs w:val="24"/>
          </w:rPr>
          <w:tag w:val="MENDELEY_CITATION_v3_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"/>
          <w:id w:val="729122032"/>
          <w:placeholder>
            <w:docPart w:val="DefaultPlaceholder_-1854013440"/>
          </w:placeholder>
        </w:sdtPr>
        <w:sdtEndPr/>
        <w:sdtContent>
          <w:r w:rsidR="00C818F3" w:rsidRPr="00C818F3">
            <w:rPr>
              <w:rFonts w:ascii="Times New Roman" w:hAnsi="Times New Roman" w:cs="Times New Roman"/>
              <w:color w:val="000000"/>
              <w:sz w:val="24"/>
              <w:szCs w:val="24"/>
            </w:rPr>
            <w:t>[1]</w:t>
          </w:r>
        </w:sdtContent>
      </w:sdt>
      <w:r w:rsidR="001D4DEA">
        <w:rPr>
          <w:rFonts w:ascii="Times New Roman" w:hAnsi="Times New Roman" w:cs="Times New Roman"/>
          <w:sz w:val="24"/>
          <w:szCs w:val="24"/>
        </w:rPr>
        <w:t>. RNA molecules can be classified into messenger RNA (mRNA), transfer RNA (tRNA), ribosomal RNA (rRNA) and other non-coding RNAs. However, the limited availability of structural information about non coding RNAs</w:t>
      </w:r>
      <w:r w:rsidR="00B607D5" w:rsidRPr="00B607D5">
        <w:rPr>
          <w:rFonts w:ascii="Times New Roman" w:hAnsi="Times New Roman" w:cs="Times New Roman"/>
          <w:sz w:val="24"/>
          <w:szCs w:val="24"/>
        </w:rPr>
        <w:t xml:space="preserve"> been </w:t>
      </w:r>
      <w:r w:rsidR="001D4DEA">
        <w:rPr>
          <w:rFonts w:ascii="Times New Roman" w:hAnsi="Times New Roman" w:cs="Times New Roman"/>
          <w:sz w:val="24"/>
          <w:szCs w:val="24"/>
        </w:rPr>
        <w:t xml:space="preserve">one of the major shortcomings in the </w:t>
      </w:r>
      <w:r w:rsidR="001D4DEA" w:rsidRPr="001D4DEA">
        <w:rPr>
          <w:rFonts w:ascii="Times New Roman" w:hAnsi="Times New Roman" w:cs="Times New Roman"/>
          <w:sz w:val="24"/>
          <w:szCs w:val="24"/>
        </w:rPr>
        <w:t xml:space="preserve">advancement of RNA research. </w:t>
      </w:r>
      <w:r w:rsidR="00ED4C41">
        <w:rPr>
          <w:rFonts w:ascii="Times New Roman" w:hAnsi="Times New Roman" w:cs="Times New Roman"/>
          <w:sz w:val="24"/>
          <w:szCs w:val="24"/>
        </w:rPr>
        <w:t xml:space="preserve">Initial research in this field </w:t>
      </w:r>
      <w:r w:rsidR="005A29AB" w:rsidRPr="005A29AB">
        <w:rPr>
          <w:rFonts w:ascii="Times New Roman" w:hAnsi="Times New Roman" w:cs="Times New Roman"/>
          <w:sz w:val="24"/>
          <w:szCs w:val="24"/>
        </w:rPr>
        <w:t>devalu</w:t>
      </w:r>
      <w:r w:rsidR="00ED4C41">
        <w:rPr>
          <w:rFonts w:ascii="Times New Roman" w:hAnsi="Times New Roman" w:cs="Times New Roman"/>
          <w:sz w:val="24"/>
          <w:szCs w:val="24"/>
        </w:rPr>
        <w:t>ed</w:t>
      </w:r>
      <w:r w:rsidR="005A29AB" w:rsidRPr="005A29AB">
        <w:rPr>
          <w:rFonts w:ascii="Times New Roman" w:hAnsi="Times New Roman" w:cs="Times New Roman"/>
          <w:sz w:val="24"/>
          <w:szCs w:val="24"/>
        </w:rPr>
        <w:t xml:space="preserve"> the significance of the non-coding parts of the genome, referring to them as junk DNA</w:t>
      </w:r>
      <w:r w:rsidR="00ED4C41">
        <w:rPr>
          <w:rFonts w:ascii="Times New Roman" w:hAnsi="Times New Roman" w:cs="Times New Roman"/>
          <w:sz w:val="24"/>
          <w:szCs w:val="24"/>
        </w:rPr>
        <w:t>, which might have contributed to the lack of advancement comparatively</w:t>
      </w:r>
      <w:r w:rsidR="006A0547">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"/>
          <w:id w:val="864257546"/>
          <w:placeholder>
            <w:docPart w:val="DefaultPlaceholder_-1854013440"/>
          </w:placeholder>
        </w:sdtPr>
        <w:sdtEndPr/>
        <w:sdtContent>
          <w:r w:rsidR="00C818F3" w:rsidRPr="00C818F3">
            <w:rPr>
              <w:rFonts w:eastAsia="Times New Roman"/>
              <w:color w:val="000000"/>
            </w:rPr>
            <w:t>[1]</w:t>
          </w:r>
        </w:sdtContent>
      </w:sdt>
      <w:r w:rsidR="00FC58E4">
        <w:rPr>
          <w:rFonts w:ascii="Times New Roman" w:hAnsi="Times New Roman" w:cs="Times New Roman"/>
          <w:sz w:val="24"/>
          <w:szCs w:val="24"/>
        </w:rPr>
        <w:t xml:space="preserve">. </w:t>
      </w:r>
      <w:r w:rsidR="00ED4C41">
        <w:rPr>
          <w:rFonts w:ascii="Times New Roman" w:hAnsi="Times New Roman" w:cs="Times New Roman"/>
          <w:sz w:val="24"/>
          <w:szCs w:val="24"/>
        </w:rPr>
        <w:t>An example for understanding the magnitude of th</w:t>
      </w:r>
      <w:r w:rsidR="006A0547">
        <w:rPr>
          <w:rFonts w:ascii="Times New Roman" w:hAnsi="Times New Roman" w:cs="Times New Roman"/>
          <w:sz w:val="24"/>
          <w:szCs w:val="24"/>
        </w:rPr>
        <w:t xml:space="preserve">e existence of non-coding RNAs can be between bacteria and humans. While </w:t>
      </w:r>
      <w:r w:rsidR="005A29AB" w:rsidRPr="005A29AB">
        <w:rPr>
          <w:rFonts w:ascii="Times New Roman" w:hAnsi="Times New Roman" w:cs="Times New Roman"/>
          <w:sz w:val="24"/>
          <w:szCs w:val="24"/>
        </w:rPr>
        <w:t xml:space="preserve">a </w:t>
      </w:r>
      <w:r w:rsidR="006A0547" w:rsidRPr="005A29AB">
        <w:rPr>
          <w:rFonts w:ascii="Times New Roman" w:hAnsi="Times New Roman" w:cs="Times New Roman"/>
          <w:sz w:val="24"/>
          <w:szCs w:val="24"/>
        </w:rPr>
        <w:t>typical bacterium</w:t>
      </w:r>
      <w:r w:rsidR="005A29AB" w:rsidRPr="005A29AB">
        <w:rPr>
          <w:rFonts w:ascii="Times New Roman" w:hAnsi="Times New Roman" w:cs="Times New Roman"/>
          <w:sz w:val="24"/>
          <w:szCs w:val="24"/>
        </w:rPr>
        <w:t xml:space="preserve"> </w:t>
      </w:r>
      <w:r w:rsidR="006A0547">
        <w:rPr>
          <w:rFonts w:ascii="Times New Roman" w:hAnsi="Times New Roman" w:cs="Times New Roman"/>
          <w:sz w:val="24"/>
          <w:szCs w:val="24"/>
        </w:rPr>
        <w:t>expresses</w:t>
      </w:r>
      <w:r w:rsidR="005A29AB" w:rsidRPr="005A29AB">
        <w:rPr>
          <w:rFonts w:ascii="Times New Roman" w:hAnsi="Times New Roman" w:cs="Times New Roman"/>
          <w:sz w:val="24"/>
          <w:szCs w:val="24"/>
        </w:rPr>
        <w:t xml:space="preserve"> protein-coding genes in approximately 90% of its genome, </w:t>
      </w:r>
      <w:r w:rsidR="006A0547">
        <w:rPr>
          <w:rFonts w:ascii="Times New Roman" w:hAnsi="Times New Roman" w:cs="Times New Roman"/>
          <w:sz w:val="24"/>
          <w:szCs w:val="24"/>
        </w:rPr>
        <w:t>the human genome has approximately</w:t>
      </w:r>
      <w:r w:rsidR="005A29AB" w:rsidRPr="005A29AB">
        <w:rPr>
          <w:rFonts w:ascii="Times New Roman" w:hAnsi="Times New Roman" w:cs="Times New Roman"/>
          <w:sz w:val="24"/>
          <w:szCs w:val="24"/>
        </w:rPr>
        <w:t xml:space="preserve"> 95%</w:t>
      </w:r>
      <w:r w:rsidR="006A0547">
        <w:rPr>
          <w:rFonts w:ascii="Times New Roman" w:hAnsi="Times New Roman" w:cs="Times New Roman"/>
          <w:sz w:val="24"/>
          <w:szCs w:val="24"/>
        </w:rPr>
        <w:t xml:space="preserve"> that does not code for proteins</w:t>
      </w:r>
      <w:r w:rsidR="00946593">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"/>
          <w:id w:val="732667790"/>
          <w:placeholder>
            <w:docPart w:val="DefaultPlaceholder_-1854013440"/>
          </w:placeholder>
        </w:sdtPr>
        <w:sdtEndPr/>
        <w:sdtContent>
          <w:r w:rsidR="00C818F3" w:rsidRPr="00C818F3">
            <w:rPr>
              <w:rFonts w:ascii="Times New Roman" w:hAnsi="Times New Roman" w:cs="Times New Roman"/>
              <w:color w:val="000000"/>
              <w:sz w:val="24"/>
              <w:szCs w:val="24"/>
            </w:rPr>
            <w:t>[2]</w:t>
          </w:r>
        </w:sdtContent>
      </w:sdt>
      <w:r w:rsidR="005A29AB" w:rsidRPr="005A29AB">
        <w:rPr>
          <w:rFonts w:ascii="Times New Roman" w:hAnsi="Times New Roman" w:cs="Times New Roman"/>
          <w:sz w:val="24"/>
          <w:szCs w:val="24"/>
        </w:rPr>
        <w:t xml:space="preserve">. </w:t>
      </w:r>
      <w:r w:rsidR="006A0547">
        <w:rPr>
          <w:rFonts w:ascii="Times New Roman" w:hAnsi="Times New Roman" w:cs="Times New Roman"/>
          <w:sz w:val="24"/>
          <w:szCs w:val="24"/>
        </w:rPr>
        <w:t xml:space="preserve">Non coding RNA consists of both </w:t>
      </w:r>
      <w:r w:rsidR="005A29AB" w:rsidRPr="005A29AB">
        <w:rPr>
          <w:rFonts w:ascii="Times New Roman" w:hAnsi="Times New Roman" w:cs="Times New Roman"/>
          <w:sz w:val="24"/>
          <w:szCs w:val="24"/>
        </w:rPr>
        <w:t>short and long non-coding RNA genes</w:t>
      </w:r>
      <w:r w:rsidR="006A0547">
        <w:rPr>
          <w:rFonts w:ascii="Times New Roman" w:hAnsi="Times New Roman" w:cs="Times New Roman"/>
          <w:sz w:val="24"/>
          <w:szCs w:val="24"/>
        </w:rPr>
        <w:t xml:space="preserve">, which </w:t>
      </w:r>
      <w:r w:rsidR="005A29AB" w:rsidRPr="005A29AB">
        <w:rPr>
          <w:rFonts w:ascii="Times New Roman" w:hAnsi="Times New Roman" w:cs="Times New Roman"/>
          <w:sz w:val="24"/>
          <w:szCs w:val="24"/>
        </w:rPr>
        <w:t>out-number</w:t>
      </w:r>
      <w:r w:rsidR="006A0547">
        <w:rPr>
          <w:rFonts w:ascii="Times New Roman" w:hAnsi="Times New Roman" w:cs="Times New Roman"/>
          <w:sz w:val="24"/>
          <w:szCs w:val="24"/>
        </w:rPr>
        <w:t>s the</w:t>
      </w:r>
      <w:r w:rsidR="005A29AB" w:rsidRPr="005A29AB">
        <w:rPr>
          <w:rFonts w:ascii="Times New Roman" w:hAnsi="Times New Roman" w:cs="Times New Roman"/>
          <w:sz w:val="24"/>
          <w:szCs w:val="24"/>
        </w:rPr>
        <w:t xml:space="preserve"> protein-coding genes</w:t>
      </w:r>
      <w:r w:rsidR="006A0547">
        <w:rPr>
          <w:rFonts w:ascii="Times New Roman" w:hAnsi="Times New Roman" w:cs="Times New Roman"/>
          <w:sz w:val="24"/>
          <w:szCs w:val="24"/>
        </w:rPr>
        <w:t xml:space="preserve"> [3]</w:t>
      </w:r>
      <w:r w:rsidR="005A29AB" w:rsidRPr="005A29AB">
        <w:rPr>
          <w:rFonts w:ascii="Times New Roman" w:hAnsi="Times New Roman" w:cs="Times New Roman"/>
          <w:sz w:val="24"/>
          <w:szCs w:val="24"/>
        </w:rPr>
        <w:t>.</w:t>
      </w:r>
      <w:r w:rsidR="005A29AB">
        <w:rPr>
          <w:rFonts w:ascii="Times New Roman" w:hAnsi="Times New Roman" w:cs="Times New Roman"/>
          <w:sz w:val="24"/>
          <w:szCs w:val="24"/>
        </w:rPr>
        <w:t xml:space="preserve"> </w:t>
      </w:r>
      <w:r w:rsidR="009C50DB">
        <w:rPr>
          <w:rFonts w:ascii="Times New Roman" w:hAnsi="Times New Roman" w:cs="Times New Roman"/>
          <w:sz w:val="24"/>
          <w:szCs w:val="24"/>
        </w:rPr>
        <w:t xml:space="preserve">ncRNAs do not code for a protein, but they exist as sequences that can be further spliced into microRNAs, snoRNAs and long non-coding RNAs </w:t>
      </w:r>
      <w:sdt>
        <w:sdtPr>
          <w:rPr>
            <w:rFonts w:ascii="Times New Roman" w:hAnsi="Times New Roman" w:cs="Times New Roman"/>
            <w:color w:val="000000"/>
            <w:sz w:val="24"/>
            <w:szCs w:val="24"/>
          </w:rPr>
          <w:tag w:val="MENDELEY_CITATION_v3_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"/>
          <w:id w:val="-1572646895"/>
          <w:placeholder>
            <w:docPart w:val="DefaultPlaceholder_-1854013440"/>
          </w:placeholder>
        </w:sdtPr>
        <w:sdtEndPr/>
        <w:sdtContent>
          <w:r w:rsidR="00C818F3" w:rsidRPr="00C818F3">
            <w:rPr>
              <w:rFonts w:ascii="Times New Roman" w:hAnsi="Times New Roman" w:cs="Times New Roman"/>
              <w:color w:val="000000"/>
              <w:sz w:val="24"/>
              <w:szCs w:val="24"/>
            </w:rPr>
            <w:t>[2]</w:t>
          </w:r>
        </w:sdtContent>
      </w:sdt>
      <w:r w:rsidR="00946593">
        <w:rPr>
          <w:rFonts w:ascii="Times New Roman" w:hAnsi="Times New Roman" w:cs="Times New Roman"/>
          <w:sz w:val="24"/>
          <w:szCs w:val="24"/>
        </w:rPr>
        <w:t>.</w:t>
      </w:r>
      <w:r w:rsidR="009C50DB" w:rsidRPr="009C50DB">
        <w:rPr>
          <w:rFonts w:ascii="Times New Roman" w:hAnsi="Times New Roman" w:cs="Times New Roman"/>
          <w:sz w:val="24"/>
          <w:szCs w:val="24"/>
        </w:rPr>
        <w:t xml:space="preserve"> </w:t>
      </w:r>
    </w:p>
    <w:p w14:paraId="158C206E" w14:textId="77777777" w:rsidR="00ED4C41" w:rsidRPr="00D76092" w:rsidRDefault="00ED4C41" w:rsidP="00767358">
      <w:pPr>
        <w:spacing w:line="360" w:lineRule="auto"/>
        <w:jc w:val="both"/>
        <w:rPr>
          <w:rFonts w:ascii="Times New Roman" w:hAnsi="Times New Roman" w:cs="Times New Roman"/>
          <w:b/>
          <w:bCs/>
          <w:sz w:val="24"/>
          <w:szCs w:val="24"/>
        </w:rPr>
      </w:pPr>
      <w:r w:rsidRPr="00D76092">
        <w:rPr>
          <w:rFonts w:ascii="Times New Roman" w:hAnsi="Times New Roman" w:cs="Times New Roman"/>
          <w:b/>
          <w:bCs/>
          <w:sz w:val="24"/>
          <w:szCs w:val="24"/>
        </w:rPr>
        <w:t>Long non-coding RNA</w:t>
      </w:r>
    </w:p>
    <w:p w14:paraId="59289396" w14:textId="0C3B1C25" w:rsidR="00ED4C41" w:rsidRDefault="009C50DB" w:rsidP="00767358">
      <w:pPr>
        <w:spacing w:line="360" w:lineRule="auto"/>
        <w:jc w:val="both"/>
        <w:rPr>
          <w:rFonts w:ascii="Times New Roman" w:hAnsi="Times New Roman" w:cs="Times New Roman"/>
          <w:sz w:val="24"/>
          <w:szCs w:val="24"/>
        </w:rPr>
      </w:pPr>
      <w:r>
        <w:rPr>
          <w:rFonts w:ascii="Times New Roman" w:hAnsi="Times New Roman" w:cs="Times New Roman"/>
          <w:sz w:val="24"/>
          <w:szCs w:val="24"/>
        </w:rPr>
        <w:t>L</w:t>
      </w:r>
      <w:r w:rsidRPr="009C50DB">
        <w:rPr>
          <w:rFonts w:ascii="Times New Roman" w:hAnsi="Times New Roman" w:cs="Times New Roman"/>
          <w:sz w:val="24"/>
          <w:szCs w:val="24"/>
        </w:rPr>
        <w:t xml:space="preserve">ong ncRNAs are </w:t>
      </w:r>
      <w:r>
        <w:rPr>
          <w:rFonts w:ascii="Times New Roman" w:hAnsi="Times New Roman" w:cs="Times New Roman"/>
          <w:sz w:val="24"/>
          <w:szCs w:val="24"/>
        </w:rPr>
        <w:t>RNA sequences that are longer</w:t>
      </w:r>
      <w:r w:rsidRPr="009C50DB">
        <w:rPr>
          <w:rFonts w:ascii="Times New Roman" w:hAnsi="Times New Roman" w:cs="Times New Roman"/>
          <w:sz w:val="24"/>
          <w:szCs w:val="24"/>
        </w:rPr>
        <w:t xml:space="preserve"> than ~200 nucleotides</w:t>
      </w:r>
      <w:r w:rsidR="00946593">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"/>
          <w:id w:val="-665014847"/>
          <w:placeholder>
            <w:docPart w:val="DefaultPlaceholder_-1854013440"/>
          </w:placeholder>
        </w:sdtPr>
        <w:sdtEndPr/>
        <w:sdtContent>
          <w:r w:rsidR="00C818F3" w:rsidRPr="00C818F3">
            <w:rPr>
              <w:rFonts w:ascii="Times New Roman" w:hAnsi="Times New Roman" w:cs="Times New Roman"/>
              <w:color w:val="000000"/>
              <w:sz w:val="24"/>
              <w:szCs w:val="24"/>
            </w:rPr>
            <w:t>[2]</w:t>
          </w:r>
        </w:sdtContent>
      </w:sdt>
      <w:r>
        <w:rPr>
          <w:rFonts w:ascii="Times New Roman" w:hAnsi="Times New Roman" w:cs="Times New Roman"/>
          <w:sz w:val="24"/>
          <w:szCs w:val="24"/>
        </w:rPr>
        <w:t>. With the advancement of research, it was shown that a large portion of the human transcriptome has</w:t>
      </w:r>
      <w:r w:rsidRPr="009C50DB">
        <w:rPr>
          <w:rFonts w:ascii="Times New Roman" w:hAnsi="Times New Roman" w:cs="Times New Roman"/>
          <w:sz w:val="24"/>
          <w:szCs w:val="24"/>
        </w:rPr>
        <w:t xml:space="preserve"> little or no protein-coding capacity.</w:t>
      </w:r>
      <w:r>
        <w:rPr>
          <w:rFonts w:ascii="Times New Roman" w:hAnsi="Times New Roman" w:cs="Times New Roman"/>
          <w:sz w:val="24"/>
          <w:szCs w:val="24"/>
        </w:rPr>
        <w:t xml:space="preserve"> </w:t>
      </w:r>
      <w:r w:rsidR="00607B1E">
        <w:rPr>
          <w:rFonts w:ascii="Times New Roman" w:hAnsi="Times New Roman" w:cs="Times New Roman"/>
          <w:sz w:val="24"/>
          <w:szCs w:val="24"/>
        </w:rPr>
        <w:t>The</w:t>
      </w:r>
      <w:r w:rsidR="00607B1E" w:rsidRPr="00607B1E">
        <w:rPr>
          <w:rFonts w:ascii="Times New Roman" w:hAnsi="Times New Roman" w:cs="Times New Roman"/>
          <w:sz w:val="24"/>
          <w:szCs w:val="24"/>
        </w:rPr>
        <w:t xml:space="preserve"> non-coding transcriptome</w:t>
      </w:r>
      <w:r w:rsidR="00607B1E">
        <w:rPr>
          <w:rFonts w:ascii="Times New Roman" w:hAnsi="Times New Roman" w:cs="Times New Roman"/>
          <w:sz w:val="24"/>
          <w:szCs w:val="24"/>
        </w:rPr>
        <w:t xml:space="preserve"> is large and contributes to human beings’ complex physiology and structure.</w:t>
      </w:r>
      <w:r w:rsidR="00607B1E" w:rsidRPr="00607B1E">
        <w:rPr>
          <w:rFonts w:ascii="Times New Roman" w:hAnsi="Times New Roman" w:cs="Times New Roman"/>
          <w:sz w:val="24"/>
          <w:szCs w:val="24"/>
        </w:rPr>
        <w:t xml:space="preserve"> </w:t>
      </w:r>
      <w:r w:rsidR="003A593F">
        <w:rPr>
          <w:rFonts w:ascii="Times New Roman" w:hAnsi="Times New Roman" w:cs="Times New Roman"/>
          <w:sz w:val="24"/>
          <w:szCs w:val="24"/>
        </w:rPr>
        <w:t>L</w:t>
      </w:r>
      <w:r w:rsidR="00607B1E">
        <w:rPr>
          <w:rFonts w:ascii="Times New Roman" w:hAnsi="Times New Roman" w:cs="Times New Roman"/>
          <w:sz w:val="24"/>
          <w:szCs w:val="24"/>
        </w:rPr>
        <w:t xml:space="preserve">ncRNAs are notorious for </w:t>
      </w:r>
      <w:r w:rsidR="003A593F">
        <w:rPr>
          <w:rFonts w:ascii="Times New Roman" w:hAnsi="Times New Roman" w:cs="Times New Roman"/>
          <w:sz w:val="24"/>
          <w:szCs w:val="24"/>
        </w:rPr>
        <w:t xml:space="preserve">being poorly conserved and </w:t>
      </w:r>
      <w:r w:rsidR="00607B1E">
        <w:rPr>
          <w:rFonts w:ascii="Times New Roman" w:hAnsi="Times New Roman" w:cs="Times New Roman"/>
          <w:sz w:val="24"/>
          <w:szCs w:val="24"/>
        </w:rPr>
        <w:t>undergoing</w:t>
      </w:r>
      <w:r w:rsidR="00607B1E" w:rsidRPr="00607B1E">
        <w:rPr>
          <w:rFonts w:ascii="Times New Roman" w:hAnsi="Times New Roman" w:cs="Times New Roman"/>
          <w:sz w:val="24"/>
          <w:szCs w:val="24"/>
        </w:rPr>
        <w:t xml:space="preserve"> differential splicing</w:t>
      </w:r>
      <w:sdt>
        <w:sdtPr>
          <w:rPr>
            <w:rFonts w:ascii="Times New Roman" w:hAnsi="Times New Roman" w:cs="Times New Roman"/>
            <w:color w:val="000000"/>
            <w:sz w:val="24"/>
            <w:szCs w:val="24"/>
          </w:rPr>
          <w:tag w:val="MENDELEY_CITATION_v3_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"/>
          <w:id w:val="1844202466"/>
          <w:placeholder>
            <w:docPart w:val="DefaultPlaceholder_-1854013440"/>
          </w:placeholder>
        </w:sdtPr>
        <w:sdtEndPr/>
        <w:sdtContent>
          <w:r w:rsidR="00C818F3" w:rsidRPr="00C818F3">
            <w:rPr>
              <w:rFonts w:ascii="Times New Roman" w:hAnsi="Times New Roman" w:cs="Times New Roman"/>
              <w:color w:val="000000"/>
              <w:sz w:val="24"/>
              <w:szCs w:val="24"/>
            </w:rPr>
            <w:t>[3]</w:t>
          </w:r>
        </w:sdtContent>
      </w:sdt>
      <w:r w:rsidR="005A29AB">
        <w:rPr>
          <w:rFonts w:ascii="Times New Roman" w:hAnsi="Times New Roman" w:cs="Times New Roman"/>
          <w:sz w:val="24"/>
          <w:szCs w:val="24"/>
        </w:rPr>
        <w:t xml:space="preserve">. </w:t>
      </w:r>
      <w:r w:rsidR="00607B1E">
        <w:rPr>
          <w:rFonts w:ascii="Times New Roman" w:hAnsi="Times New Roman" w:cs="Times New Roman"/>
          <w:sz w:val="24"/>
          <w:szCs w:val="24"/>
        </w:rPr>
        <w:t xml:space="preserve">The distribution of </w:t>
      </w:r>
      <w:r>
        <w:rPr>
          <w:rFonts w:ascii="Times New Roman" w:hAnsi="Times New Roman" w:cs="Times New Roman"/>
          <w:sz w:val="24"/>
          <w:szCs w:val="24"/>
        </w:rPr>
        <w:t>L</w:t>
      </w:r>
      <w:r w:rsidR="001D4DEA" w:rsidRPr="001D4DEA">
        <w:rPr>
          <w:rFonts w:ascii="Times New Roman" w:hAnsi="Times New Roman" w:cs="Times New Roman"/>
          <w:sz w:val="24"/>
          <w:szCs w:val="24"/>
        </w:rPr>
        <w:t xml:space="preserve">ncRNAs </w:t>
      </w:r>
      <w:r w:rsidR="00607B1E">
        <w:rPr>
          <w:rFonts w:ascii="Times New Roman" w:hAnsi="Times New Roman" w:cs="Times New Roman"/>
          <w:sz w:val="24"/>
          <w:szCs w:val="24"/>
        </w:rPr>
        <w:t>is</w:t>
      </w:r>
      <w:r>
        <w:rPr>
          <w:rFonts w:ascii="Times New Roman" w:hAnsi="Times New Roman" w:cs="Times New Roman"/>
          <w:sz w:val="24"/>
          <w:szCs w:val="24"/>
        </w:rPr>
        <w:t xml:space="preserve"> often found to be</w:t>
      </w:r>
      <w:r w:rsidR="001D4DEA" w:rsidRPr="001D4DEA">
        <w:rPr>
          <w:rFonts w:ascii="Times New Roman" w:hAnsi="Times New Roman" w:cs="Times New Roman"/>
          <w:sz w:val="24"/>
          <w:szCs w:val="24"/>
        </w:rPr>
        <w:t xml:space="preserve"> overlapping</w:t>
      </w:r>
      <w:r w:rsidR="00607B1E">
        <w:rPr>
          <w:rFonts w:ascii="Times New Roman" w:hAnsi="Times New Roman" w:cs="Times New Roman"/>
          <w:sz w:val="24"/>
          <w:szCs w:val="24"/>
        </w:rPr>
        <w:t>/</w:t>
      </w:r>
      <w:r w:rsidR="001D4DEA" w:rsidRPr="001D4DEA">
        <w:rPr>
          <w:rFonts w:ascii="Times New Roman" w:hAnsi="Times New Roman" w:cs="Times New Roman"/>
          <w:sz w:val="24"/>
          <w:szCs w:val="24"/>
        </w:rPr>
        <w:t>interspersed between multiple coding and non-coding transcripts</w:t>
      </w:r>
      <w:r w:rsidR="00946593">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"/>
          <w:id w:val="668137176"/>
          <w:placeholder>
            <w:docPart w:val="DefaultPlaceholder_-1854013440"/>
          </w:placeholder>
        </w:sdtPr>
        <w:sdtEndPr/>
        <w:sdtContent>
          <w:r w:rsidR="00C818F3" w:rsidRPr="00C818F3">
            <w:rPr>
              <w:rFonts w:ascii="Times New Roman" w:hAnsi="Times New Roman" w:cs="Times New Roman"/>
              <w:color w:val="000000"/>
              <w:sz w:val="24"/>
              <w:szCs w:val="24"/>
            </w:rPr>
            <w:t>[4]</w:t>
          </w:r>
        </w:sdtContent>
      </w:sdt>
      <w:r>
        <w:rPr>
          <w:rFonts w:ascii="Times New Roman" w:hAnsi="Times New Roman" w:cs="Times New Roman"/>
          <w:sz w:val="24"/>
          <w:szCs w:val="24"/>
        </w:rPr>
        <w:t xml:space="preserve">. </w:t>
      </w:r>
      <w:r w:rsidR="00607B1E">
        <w:rPr>
          <w:rFonts w:ascii="Times New Roman" w:hAnsi="Times New Roman" w:cs="Times New Roman"/>
          <w:sz w:val="24"/>
          <w:szCs w:val="24"/>
        </w:rPr>
        <w:t xml:space="preserve">Trying to classify the lncRNAs </w:t>
      </w:r>
      <w:r w:rsidR="00607B1E" w:rsidRPr="001D4DEA">
        <w:rPr>
          <w:rFonts w:ascii="Times New Roman" w:hAnsi="Times New Roman" w:cs="Times New Roman"/>
          <w:sz w:val="24"/>
          <w:szCs w:val="24"/>
        </w:rPr>
        <w:t>based on their genomic proximity to protein-coding genes, including overlapping, cis-antisense, bidirectional or intronic ncRNAs. In reality</w:t>
      </w:r>
      <w:r w:rsidR="006A0547">
        <w:rPr>
          <w:rFonts w:ascii="Times New Roman" w:hAnsi="Times New Roman" w:cs="Times New Roman"/>
          <w:sz w:val="24"/>
          <w:szCs w:val="24"/>
        </w:rPr>
        <w:t>,</w:t>
      </w:r>
      <w:r w:rsidR="00607B1E" w:rsidRPr="001D4DEA">
        <w:rPr>
          <w:rFonts w:ascii="Times New Roman" w:hAnsi="Times New Roman" w:cs="Times New Roman"/>
          <w:sz w:val="24"/>
          <w:szCs w:val="24"/>
        </w:rPr>
        <w:t xml:space="preserve"> many transcripts resist classification into any particular category, and instead exhibit a combination of these qualities</w:t>
      </w:r>
      <w:r w:rsidR="00946593">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"/>
          <w:id w:val="1910567959"/>
          <w:placeholder>
            <w:docPart w:val="DefaultPlaceholder_-1854013440"/>
          </w:placeholder>
        </w:sdtPr>
        <w:sdtEndPr/>
        <w:sdtContent>
          <w:r w:rsidR="00C818F3" w:rsidRPr="00C818F3">
            <w:rPr>
              <w:rFonts w:ascii="Times New Roman" w:hAnsi="Times New Roman" w:cs="Times New Roman"/>
              <w:color w:val="000000"/>
              <w:sz w:val="24"/>
              <w:szCs w:val="24"/>
            </w:rPr>
            <w:t>[4]</w:t>
          </w:r>
        </w:sdtContent>
      </w:sdt>
      <w:r w:rsidR="00946593">
        <w:rPr>
          <w:rFonts w:ascii="Times New Roman" w:hAnsi="Times New Roman" w:cs="Times New Roman"/>
          <w:sz w:val="24"/>
          <w:szCs w:val="24"/>
        </w:rPr>
        <w:t xml:space="preserve">. </w:t>
      </w:r>
      <w:r w:rsidR="005A29AB">
        <w:rPr>
          <w:rFonts w:ascii="Times New Roman" w:hAnsi="Times New Roman" w:cs="Times New Roman"/>
          <w:sz w:val="24"/>
          <w:szCs w:val="24"/>
        </w:rPr>
        <w:t xml:space="preserve">In 1992, an important </w:t>
      </w:r>
      <w:r w:rsidR="00C337FC" w:rsidRPr="00C337FC">
        <w:rPr>
          <w:rFonts w:ascii="Times New Roman" w:hAnsi="Times New Roman" w:cs="Times New Roman"/>
          <w:sz w:val="24"/>
          <w:szCs w:val="24"/>
        </w:rPr>
        <w:t xml:space="preserve">ncRNA that </w:t>
      </w:r>
      <w:r w:rsidR="005A29AB">
        <w:rPr>
          <w:rFonts w:ascii="Times New Roman" w:hAnsi="Times New Roman" w:cs="Times New Roman"/>
          <w:sz w:val="24"/>
          <w:szCs w:val="24"/>
        </w:rPr>
        <w:t>plays a role in the</w:t>
      </w:r>
      <w:r w:rsidR="00C337FC" w:rsidRPr="00C337FC">
        <w:rPr>
          <w:rFonts w:ascii="Times New Roman" w:hAnsi="Times New Roman" w:cs="Times New Roman"/>
          <w:sz w:val="24"/>
          <w:szCs w:val="24"/>
        </w:rPr>
        <w:t xml:space="preserve"> regulat</w:t>
      </w:r>
      <w:r w:rsidR="005A29AB">
        <w:rPr>
          <w:rFonts w:ascii="Times New Roman" w:hAnsi="Times New Roman" w:cs="Times New Roman"/>
          <w:sz w:val="24"/>
          <w:szCs w:val="24"/>
        </w:rPr>
        <w:t>ion of</w:t>
      </w:r>
      <w:r w:rsidR="00C337FC" w:rsidRPr="00C337FC">
        <w:rPr>
          <w:rFonts w:ascii="Times New Roman" w:hAnsi="Times New Roman" w:cs="Times New Roman"/>
          <w:sz w:val="24"/>
          <w:szCs w:val="24"/>
        </w:rPr>
        <w:t xml:space="preserve"> chromosome structure, such as </w:t>
      </w:r>
      <w:proofErr w:type="spellStart"/>
      <w:r w:rsidR="00C337FC" w:rsidRPr="00C337FC">
        <w:rPr>
          <w:rFonts w:ascii="Times New Roman" w:hAnsi="Times New Roman" w:cs="Times New Roman"/>
          <w:sz w:val="24"/>
          <w:szCs w:val="24"/>
        </w:rPr>
        <w:t>Xist</w:t>
      </w:r>
      <w:proofErr w:type="spellEnd"/>
      <w:r w:rsidR="00C337FC" w:rsidRPr="00C337FC">
        <w:rPr>
          <w:rFonts w:ascii="Times New Roman" w:hAnsi="Times New Roman" w:cs="Times New Roman"/>
          <w:sz w:val="24"/>
          <w:szCs w:val="24"/>
        </w:rPr>
        <w:t xml:space="preserve">, </w:t>
      </w:r>
      <w:r w:rsidR="005A29AB">
        <w:rPr>
          <w:rFonts w:ascii="Times New Roman" w:hAnsi="Times New Roman" w:cs="Times New Roman"/>
          <w:sz w:val="24"/>
          <w:szCs w:val="24"/>
        </w:rPr>
        <w:t>was</w:t>
      </w:r>
      <w:r w:rsidR="00C337FC" w:rsidRPr="00C337FC">
        <w:rPr>
          <w:rFonts w:ascii="Times New Roman" w:hAnsi="Times New Roman" w:cs="Times New Roman"/>
          <w:sz w:val="24"/>
          <w:szCs w:val="24"/>
        </w:rPr>
        <w:t xml:space="preserve"> discovered</w:t>
      </w:r>
      <w:r w:rsidR="00946593">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"/>
          <w:id w:val="-1385864202"/>
          <w:placeholder>
            <w:docPart w:val="DefaultPlaceholder_-1854013440"/>
          </w:placeholder>
        </w:sdtPr>
        <w:sdtEndPr/>
        <w:sdtContent>
          <w:r w:rsidR="00C818F3" w:rsidRPr="00C818F3">
            <w:rPr>
              <w:rFonts w:ascii="Times New Roman" w:hAnsi="Times New Roman" w:cs="Times New Roman"/>
              <w:color w:val="000000"/>
              <w:sz w:val="24"/>
              <w:szCs w:val="24"/>
            </w:rPr>
            <w:t>[5]</w:t>
          </w:r>
        </w:sdtContent>
      </w:sdt>
      <w:r w:rsidR="00197A9E">
        <w:rPr>
          <w:rFonts w:ascii="Times New Roman" w:hAnsi="Times New Roman" w:cs="Times New Roman"/>
          <w:sz w:val="24"/>
          <w:szCs w:val="24"/>
        </w:rPr>
        <w:t>. Subsequently, databases of curated lncRNA have shown hundreds of sequences to have a significant role in physiological and structural functions.</w:t>
      </w:r>
      <w:r w:rsidR="00822635">
        <w:rPr>
          <w:rFonts w:ascii="Times New Roman" w:hAnsi="Times New Roman" w:cs="Times New Roman"/>
          <w:sz w:val="24"/>
          <w:szCs w:val="24"/>
        </w:rPr>
        <w:t xml:space="preserve"> </w:t>
      </w:r>
    </w:p>
    <w:p w14:paraId="5E15A6E6" w14:textId="08D66A0C" w:rsidR="00197A9E" w:rsidRPr="00D76092" w:rsidRDefault="00197A9E" w:rsidP="00197A9E">
      <w:pPr>
        <w:spacing w:line="360" w:lineRule="auto"/>
        <w:jc w:val="both"/>
        <w:rPr>
          <w:rFonts w:ascii="Times New Roman" w:hAnsi="Times New Roman" w:cs="Times New Roman"/>
          <w:b/>
          <w:bCs/>
          <w:sz w:val="24"/>
          <w:szCs w:val="24"/>
        </w:rPr>
      </w:pPr>
      <w:r w:rsidRPr="00D76092">
        <w:rPr>
          <w:rFonts w:ascii="Times New Roman" w:hAnsi="Times New Roman" w:cs="Times New Roman"/>
          <w:b/>
          <w:bCs/>
          <w:sz w:val="24"/>
          <w:szCs w:val="24"/>
        </w:rPr>
        <w:t xml:space="preserve">Long non-coding RNAs in Transcript Variants </w:t>
      </w:r>
    </w:p>
    <w:p w14:paraId="54B8FD7E" w14:textId="24DEA613" w:rsidR="00197A9E" w:rsidRDefault="00197A9E" w:rsidP="00197A9E">
      <w:pPr>
        <w:spacing w:line="360" w:lineRule="auto"/>
        <w:jc w:val="both"/>
        <w:rPr>
          <w:rFonts w:ascii="Times New Roman" w:hAnsi="Times New Roman" w:cs="Times New Roman"/>
          <w:sz w:val="24"/>
          <w:szCs w:val="24"/>
        </w:rPr>
      </w:pPr>
      <w:r>
        <w:rPr>
          <w:rFonts w:ascii="Times New Roman" w:hAnsi="Times New Roman" w:cs="Times New Roman"/>
          <w:sz w:val="24"/>
          <w:szCs w:val="24"/>
        </w:rPr>
        <w:t>A</w:t>
      </w:r>
      <w:r w:rsidRPr="00197A9E">
        <w:rPr>
          <w:rFonts w:ascii="Times New Roman" w:hAnsi="Times New Roman" w:cs="Times New Roman"/>
          <w:sz w:val="24"/>
          <w:szCs w:val="24"/>
        </w:rPr>
        <w:t>lternative splicing</w:t>
      </w:r>
      <w:r>
        <w:rPr>
          <w:rFonts w:ascii="Times New Roman" w:hAnsi="Times New Roman" w:cs="Times New Roman"/>
          <w:sz w:val="24"/>
          <w:szCs w:val="24"/>
        </w:rPr>
        <w:t xml:space="preserve"> is seen as a post-transcriptional modification of most mammalian organisms </w:t>
      </w:r>
      <w:sdt>
        <w:sdtPr>
          <w:rPr>
            <w:rFonts w:ascii="Times New Roman" w:hAnsi="Times New Roman" w:cs="Times New Roman"/>
            <w:color w:val="000000"/>
            <w:sz w:val="24"/>
            <w:szCs w:val="24"/>
          </w:rPr>
          <w:tag w:val="MENDELEY_CITATION_v3_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"/>
          <w:id w:val="725728152"/>
          <w:placeholder>
            <w:docPart w:val="DefaultPlaceholder_-1854013440"/>
          </w:placeholder>
        </w:sdtPr>
        <w:sdtEndPr/>
        <w:sdtContent>
          <w:r w:rsidR="00C818F3" w:rsidRPr="00C818F3">
            <w:rPr>
              <w:rFonts w:ascii="Times New Roman" w:hAnsi="Times New Roman" w:cs="Times New Roman"/>
              <w:color w:val="000000"/>
              <w:sz w:val="24"/>
              <w:szCs w:val="24"/>
            </w:rPr>
            <w:t>[6]</w:t>
          </w:r>
        </w:sdtContent>
      </w:sdt>
      <w:r>
        <w:rPr>
          <w:rFonts w:ascii="Times New Roman" w:hAnsi="Times New Roman" w:cs="Times New Roman"/>
          <w:sz w:val="24"/>
          <w:szCs w:val="24"/>
        </w:rPr>
        <w:t>. The process of</w:t>
      </w:r>
      <w:r w:rsidRPr="00197A9E">
        <w:rPr>
          <w:rFonts w:ascii="Times New Roman" w:hAnsi="Times New Roman" w:cs="Times New Roman"/>
          <w:sz w:val="24"/>
          <w:szCs w:val="24"/>
        </w:rPr>
        <w:t xml:space="preserve"> alternative splicing </w:t>
      </w:r>
      <w:r>
        <w:rPr>
          <w:rFonts w:ascii="Times New Roman" w:hAnsi="Times New Roman" w:cs="Times New Roman"/>
          <w:sz w:val="24"/>
          <w:szCs w:val="24"/>
        </w:rPr>
        <w:t xml:space="preserve">ensures that </w:t>
      </w:r>
      <w:r w:rsidRPr="00197A9E">
        <w:rPr>
          <w:rFonts w:ascii="Times New Roman" w:hAnsi="Times New Roman" w:cs="Times New Roman"/>
          <w:sz w:val="24"/>
          <w:szCs w:val="24"/>
        </w:rPr>
        <w:t xml:space="preserve">noncoding transcriptional diversity </w:t>
      </w:r>
      <w:r>
        <w:rPr>
          <w:rFonts w:ascii="Times New Roman" w:hAnsi="Times New Roman" w:cs="Times New Roman"/>
          <w:sz w:val="24"/>
          <w:szCs w:val="24"/>
        </w:rPr>
        <w:t>is generated and</w:t>
      </w:r>
      <w:r w:rsidRPr="00197A9E">
        <w:rPr>
          <w:rFonts w:ascii="Times New Roman" w:hAnsi="Times New Roman" w:cs="Times New Roman"/>
          <w:sz w:val="24"/>
          <w:szCs w:val="24"/>
        </w:rPr>
        <w:t xml:space="preserve"> </w:t>
      </w:r>
      <w:r>
        <w:rPr>
          <w:rFonts w:ascii="Times New Roman" w:hAnsi="Times New Roman" w:cs="Times New Roman"/>
          <w:sz w:val="24"/>
          <w:szCs w:val="24"/>
        </w:rPr>
        <w:t>genetic</w:t>
      </w:r>
      <w:r w:rsidRPr="00197A9E">
        <w:rPr>
          <w:rFonts w:ascii="Times New Roman" w:hAnsi="Times New Roman" w:cs="Times New Roman"/>
          <w:sz w:val="24"/>
          <w:szCs w:val="24"/>
        </w:rPr>
        <w:t xml:space="preserve"> evolution is consistent</w:t>
      </w:r>
      <w:r>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"/>
          <w:id w:val="1907494231"/>
          <w:placeholder>
            <w:docPart w:val="DefaultPlaceholder_-1854013440"/>
          </w:placeholder>
        </w:sdtPr>
        <w:sdtEndPr/>
        <w:sdtContent>
          <w:r w:rsidR="00C818F3" w:rsidRPr="00C818F3">
            <w:rPr>
              <w:rFonts w:ascii="Times New Roman" w:hAnsi="Times New Roman" w:cs="Times New Roman"/>
              <w:color w:val="000000"/>
              <w:sz w:val="24"/>
              <w:szCs w:val="24"/>
            </w:rPr>
            <w:t>[7]</w:t>
          </w:r>
        </w:sdtContent>
      </w:sdt>
      <w:r w:rsidR="00946593">
        <w:rPr>
          <w:rFonts w:ascii="Times New Roman" w:hAnsi="Times New Roman" w:cs="Times New Roman"/>
          <w:sz w:val="24"/>
          <w:szCs w:val="24"/>
        </w:rPr>
        <w:t>.</w:t>
      </w:r>
      <w:r w:rsidRPr="00197A9E">
        <w:rPr>
          <w:rFonts w:ascii="Times New Roman" w:hAnsi="Times New Roman" w:cs="Times New Roman"/>
          <w:sz w:val="24"/>
          <w:szCs w:val="24"/>
        </w:rPr>
        <w:t xml:space="preserve"> </w:t>
      </w:r>
      <w:r w:rsidR="0059777E">
        <w:rPr>
          <w:rFonts w:ascii="Times New Roman" w:hAnsi="Times New Roman" w:cs="Times New Roman"/>
          <w:sz w:val="24"/>
          <w:szCs w:val="24"/>
        </w:rPr>
        <w:t xml:space="preserve">However, most </w:t>
      </w:r>
      <w:r w:rsidRPr="00197A9E">
        <w:rPr>
          <w:rFonts w:ascii="Times New Roman" w:hAnsi="Times New Roman" w:cs="Times New Roman"/>
          <w:sz w:val="24"/>
          <w:szCs w:val="24"/>
        </w:rPr>
        <w:t xml:space="preserve">human genes express </w:t>
      </w:r>
      <w:r w:rsidR="0059777E">
        <w:rPr>
          <w:rFonts w:ascii="Times New Roman" w:hAnsi="Times New Roman" w:cs="Times New Roman"/>
          <w:sz w:val="24"/>
          <w:szCs w:val="24"/>
        </w:rPr>
        <w:t xml:space="preserve">only </w:t>
      </w:r>
      <w:r w:rsidRPr="00197A9E">
        <w:rPr>
          <w:rFonts w:ascii="Times New Roman" w:hAnsi="Times New Roman" w:cs="Times New Roman"/>
          <w:sz w:val="24"/>
          <w:szCs w:val="24"/>
        </w:rPr>
        <w:t xml:space="preserve">a single major transcript variant </w:t>
      </w:r>
      <w:r w:rsidR="0059777E">
        <w:rPr>
          <w:rFonts w:ascii="Times New Roman" w:hAnsi="Times New Roman" w:cs="Times New Roman"/>
          <w:sz w:val="24"/>
          <w:szCs w:val="24"/>
        </w:rPr>
        <w:t>despite</w:t>
      </w:r>
      <w:r w:rsidR="0059777E" w:rsidRPr="0059777E">
        <w:rPr>
          <w:rFonts w:ascii="Times New Roman" w:hAnsi="Times New Roman" w:cs="Times New Roman"/>
          <w:sz w:val="24"/>
          <w:szCs w:val="24"/>
        </w:rPr>
        <w:t xml:space="preserve"> the presence of multiple splice variants </w:t>
      </w:r>
      <w:sdt>
        <w:sdtPr>
          <w:rPr>
            <w:rFonts w:ascii="Times New Roman" w:hAnsi="Times New Roman" w:cs="Times New Roman"/>
            <w:color w:val="000000"/>
            <w:sz w:val="24"/>
            <w:szCs w:val="24"/>
          </w:rPr>
          <w:tag w:val="MENDELEY_CITATION_v3_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"/>
          <w:id w:val="-84613984"/>
          <w:placeholder>
            <w:docPart w:val="DefaultPlaceholder_-1854013440"/>
          </w:placeholder>
        </w:sdtPr>
        <w:sdtEndPr/>
        <w:sdtContent>
          <w:r w:rsidR="00C818F3" w:rsidRPr="00C818F3">
            <w:rPr>
              <w:rFonts w:ascii="Times New Roman" w:hAnsi="Times New Roman" w:cs="Times New Roman"/>
              <w:color w:val="000000"/>
              <w:sz w:val="24"/>
              <w:szCs w:val="24"/>
            </w:rPr>
            <w:t>[8]</w:t>
          </w:r>
        </w:sdtContent>
      </w:sdt>
      <w:r w:rsidRPr="00197A9E">
        <w:rPr>
          <w:rFonts w:ascii="Times New Roman" w:hAnsi="Times New Roman" w:cs="Times New Roman"/>
          <w:sz w:val="24"/>
          <w:szCs w:val="24"/>
        </w:rPr>
        <w:t xml:space="preserve">. Non-coding variants </w:t>
      </w:r>
      <w:r w:rsidR="0059777E">
        <w:rPr>
          <w:rFonts w:ascii="Times New Roman" w:hAnsi="Times New Roman" w:cs="Times New Roman"/>
          <w:sz w:val="24"/>
          <w:szCs w:val="24"/>
        </w:rPr>
        <w:t>are formed by the</w:t>
      </w:r>
      <w:r w:rsidRPr="00197A9E">
        <w:rPr>
          <w:rFonts w:ascii="Times New Roman" w:hAnsi="Times New Roman" w:cs="Times New Roman"/>
          <w:sz w:val="24"/>
          <w:szCs w:val="24"/>
        </w:rPr>
        <w:t xml:space="preserve"> skipping of the first or last exon, </w:t>
      </w:r>
      <w:r w:rsidR="0059777E">
        <w:rPr>
          <w:rFonts w:ascii="Times New Roman" w:hAnsi="Times New Roman" w:cs="Times New Roman"/>
          <w:sz w:val="24"/>
          <w:szCs w:val="24"/>
        </w:rPr>
        <w:t>which might result</w:t>
      </w:r>
      <w:r w:rsidRPr="00197A9E">
        <w:rPr>
          <w:rFonts w:ascii="Times New Roman" w:hAnsi="Times New Roman" w:cs="Times New Roman"/>
          <w:sz w:val="24"/>
          <w:szCs w:val="24"/>
        </w:rPr>
        <w:t xml:space="preserve"> in the loss of start or stop codons, respectively</w:t>
      </w:r>
      <w:r w:rsidR="00946593">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"/>
          <w:id w:val="-1808381274"/>
          <w:placeholder>
            <w:docPart w:val="DefaultPlaceholder_-1854013440"/>
          </w:placeholder>
        </w:sdtPr>
        <w:sdtEndPr/>
        <w:sdtContent>
          <w:r w:rsidR="00C818F3" w:rsidRPr="00C818F3">
            <w:rPr>
              <w:rFonts w:ascii="Times New Roman" w:hAnsi="Times New Roman" w:cs="Times New Roman"/>
              <w:color w:val="000000"/>
              <w:sz w:val="24"/>
              <w:szCs w:val="24"/>
            </w:rPr>
            <w:t>[8]</w:t>
          </w:r>
        </w:sdtContent>
      </w:sdt>
      <w:r w:rsidRPr="00197A9E">
        <w:rPr>
          <w:rFonts w:ascii="Times New Roman" w:hAnsi="Times New Roman" w:cs="Times New Roman"/>
          <w:sz w:val="24"/>
          <w:szCs w:val="24"/>
        </w:rPr>
        <w:t xml:space="preserve">. GenBank </w:t>
      </w:r>
      <w:r w:rsidR="0059777E">
        <w:rPr>
          <w:rFonts w:ascii="Times New Roman" w:hAnsi="Times New Roman" w:cs="Times New Roman"/>
          <w:sz w:val="24"/>
          <w:szCs w:val="24"/>
        </w:rPr>
        <w:t xml:space="preserve">is a repository of sequenced genes with information such as </w:t>
      </w:r>
      <w:r w:rsidR="0059777E" w:rsidRPr="0059777E">
        <w:rPr>
          <w:rFonts w:ascii="Times New Roman" w:hAnsi="Times New Roman" w:cs="Times New Roman"/>
          <w:sz w:val="24"/>
          <w:szCs w:val="24"/>
        </w:rPr>
        <w:t>expression levels</w:t>
      </w:r>
      <w:r w:rsidR="0059777E">
        <w:rPr>
          <w:rFonts w:ascii="Times New Roman" w:hAnsi="Times New Roman" w:cs="Times New Roman"/>
          <w:sz w:val="24"/>
          <w:szCs w:val="24"/>
        </w:rPr>
        <w:t xml:space="preserve"> in</w:t>
      </w:r>
      <w:r w:rsidRPr="00197A9E">
        <w:rPr>
          <w:rFonts w:ascii="Times New Roman" w:hAnsi="Times New Roman" w:cs="Times New Roman"/>
          <w:sz w:val="24"/>
          <w:szCs w:val="24"/>
        </w:rPr>
        <w:t xml:space="preserve"> long non-coding transcript variants</w:t>
      </w:r>
      <w:r w:rsidR="0059777E">
        <w:rPr>
          <w:rFonts w:ascii="Times New Roman" w:hAnsi="Times New Roman" w:cs="Times New Roman"/>
          <w:sz w:val="24"/>
          <w:szCs w:val="24"/>
        </w:rPr>
        <w:t xml:space="preserve"> displayed. </w:t>
      </w:r>
    </w:p>
    <w:p w14:paraId="6704D4D1" w14:textId="277741E4" w:rsidR="009255CE" w:rsidRPr="00D76092" w:rsidRDefault="009255CE" w:rsidP="00197A9E">
      <w:pPr>
        <w:spacing w:line="360" w:lineRule="auto"/>
        <w:jc w:val="both"/>
        <w:rPr>
          <w:rFonts w:ascii="Times New Roman" w:hAnsi="Times New Roman" w:cs="Times New Roman"/>
          <w:b/>
          <w:bCs/>
          <w:sz w:val="24"/>
          <w:szCs w:val="24"/>
        </w:rPr>
      </w:pPr>
      <w:r w:rsidRPr="00D76092">
        <w:rPr>
          <w:rFonts w:ascii="Times New Roman" w:hAnsi="Times New Roman" w:cs="Times New Roman"/>
          <w:b/>
          <w:bCs/>
          <w:sz w:val="24"/>
          <w:szCs w:val="24"/>
        </w:rPr>
        <w:t>Function of Long Non-Coding RNA</w:t>
      </w:r>
    </w:p>
    <w:p w14:paraId="6C253A87" w14:textId="2C3EFFAD" w:rsidR="00ED4C41" w:rsidRDefault="009255CE" w:rsidP="00197A9E">
      <w:pPr>
        <w:spacing w:line="360" w:lineRule="auto"/>
        <w:jc w:val="both"/>
        <w:rPr>
          <w:rFonts w:ascii="Times New Roman" w:hAnsi="Times New Roman" w:cs="Times New Roman"/>
          <w:sz w:val="24"/>
          <w:szCs w:val="24"/>
        </w:rPr>
      </w:pPr>
      <w:r>
        <w:rPr>
          <w:rFonts w:ascii="Times New Roman" w:hAnsi="Times New Roman" w:cs="Times New Roman"/>
          <w:sz w:val="24"/>
          <w:szCs w:val="24"/>
        </w:rPr>
        <w:t>L</w:t>
      </w:r>
      <w:r w:rsidRPr="009255CE">
        <w:rPr>
          <w:rFonts w:ascii="Times New Roman" w:hAnsi="Times New Roman" w:cs="Times New Roman"/>
          <w:sz w:val="24"/>
          <w:szCs w:val="24"/>
        </w:rPr>
        <w:t xml:space="preserve">ncRNAs </w:t>
      </w:r>
      <w:r>
        <w:rPr>
          <w:rFonts w:ascii="Times New Roman" w:hAnsi="Times New Roman" w:cs="Times New Roman"/>
          <w:sz w:val="24"/>
          <w:szCs w:val="24"/>
        </w:rPr>
        <w:t xml:space="preserve">are </w:t>
      </w:r>
      <w:r w:rsidR="006A0547">
        <w:rPr>
          <w:rFonts w:ascii="Times New Roman" w:hAnsi="Times New Roman" w:cs="Times New Roman"/>
          <w:sz w:val="24"/>
          <w:szCs w:val="24"/>
        </w:rPr>
        <w:t>touted</w:t>
      </w:r>
      <w:r>
        <w:rPr>
          <w:rFonts w:ascii="Times New Roman" w:hAnsi="Times New Roman" w:cs="Times New Roman"/>
          <w:sz w:val="24"/>
          <w:szCs w:val="24"/>
        </w:rPr>
        <w:t xml:space="preserve"> by scientists for their functional versatility, which means that they have the </w:t>
      </w:r>
      <w:r w:rsidRPr="009255CE">
        <w:rPr>
          <w:rFonts w:ascii="Times New Roman" w:hAnsi="Times New Roman" w:cs="Times New Roman"/>
          <w:sz w:val="24"/>
          <w:szCs w:val="24"/>
        </w:rPr>
        <w:t>ability to conform to different structures and molecular interactions with proteins, RNA and DNA</w:t>
      </w:r>
      <w:r w:rsidR="003A593F">
        <w:rPr>
          <w:rFonts w:ascii="Times New Roman" w:hAnsi="Times New Roman" w:cs="Times New Roman"/>
          <w:sz w:val="24"/>
          <w:szCs w:val="24"/>
        </w:rPr>
        <w:t xml:space="preserve"> to cause </w:t>
      </w:r>
      <w:r w:rsidR="003A593F" w:rsidRPr="003A593F">
        <w:rPr>
          <w:rFonts w:ascii="Times New Roman" w:hAnsi="Times New Roman" w:cs="Times New Roman"/>
          <w:sz w:val="24"/>
          <w:szCs w:val="24"/>
        </w:rPr>
        <w:t>histone modification, transcription, and/or posttranscriptional regulation</w:t>
      </w:r>
      <w:sdt>
        <w:sdtPr>
          <w:rPr>
            <w:rFonts w:ascii="Times New Roman" w:hAnsi="Times New Roman" w:cs="Times New Roman"/>
            <w:color w:val="000000"/>
            <w:sz w:val="24"/>
            <w:szCs w:val="24"/>
          </w:rPr>
          <w:tag w:val="MENDELEY_CITATION_v3_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"/>
          <w:id w:val="-768233352"/>
          <w:placeholder>
            <w:docPart w:val="DefaultPlaceholder_-1854013440"/>
          </w:placeholder>
        </w:sdtPr>
        <w:sdtEndPr/>
        <w:sdtContent>
          <w:r w:rsidR="00C818F3" w:rsidRPr="00C818F3">
            <w:rPr>
              <w:rFonts w:ascii="Times New Roman" w:hAnsi="Times New Roman" w:cs="Times New Roman"/>
              <w:color w:val="000000"/>
              <w:sz w:val="24"/>
              <w:szCs w:val="24"/>
            </w:rPr>
            <w:t>[9]</w:t>
          </w:r>
        </w:sdtContent>
      </w:sdt>
      <w:r>
        <w:rPr>
          <w:rFonts w:ascii="Times New Roman" w:hAnsi="Times New Roman" w:cs="Times New Roman"/>
          <w:sz w:val="24"/>
          <w:szCs w:val="24"/>
        </w:rPr>
        <w:t xml:space="preserve">. </w:t>
      </w:r>
      <w:r w:rsidR="00ED4C41">
        <w:rPr>
          <w:rFonts w:ascii="Times New Roman" w:hAnsi="Times New Roman" w:cs="Times New Roman"/>
          <w:sz w:val="24"/>
          <w:szCs w:val="24"/>
        </w:rPr>
        <w:t xml:space="preserve">Many examples have been found experimentally to corroborate the data. MANTIS, a lncRNA found in </w:t>
      </w:r>
      <w:r w:rsidRPr="009255CE">
        <w:rPr>
          <w:rFonts w:ascii="Times New Roman" w:hAnsi="Times New Roman" w:cs="Times New Roman"/>
          <w:sz w:val="24"/>
          <w:szCs w:val="24"/>
        </w:rPr>
        <w:t>endothelial cells</w:t>
      </w:r>
      <w:r w:rsidR="00ED4C41">
        <w:rPr>
          <w:rFonts w:ascii="Times New Roman" w:hAnsi="Times New Roman" w:cs="Times New Roman"/>
          <w:sz w:val="24"/>
          <w:szCs w:val="24"/>
        </w:rPr>
        <w:t xml:space="preserve"> interacts with </w:t>
      </w:r>
      <w:r w:rsidRPr="009255CE">
        <w:rPr>
          <w:rFonts w:ascii="Times New Roman" w:hAnsi="Times New Roman" w:cs="Times New Roman"/>
          <w:sz w:val="24"/>
          <w:szCs w:val="24"/>
        </w:rPr>
        <w:t xml:space="preserve">ATPase catalytic subunits </w:t>
      </w:r>
      <w:r w:rsidR="00ED4C41">
        <w:rPr>
          <w:rFonts w:ascii="Times New Roman" w:hAnsi="Times New Roman" w:cs="Times New Roman"/>
          <w:sz w:val="24"/>
          <w:szCs w:val="24"/>
        </w:rPr>
        <w:t xml:space="preserve">and </w:t>
      </w:r>
      <w:r w:rsidRPr="009255CE">
        <w:rPr>
          <w:rFonts w:ascii="Times New Roman" w:hAnsi="Times New Roman" w:cs="Times New Roman"/>
          <w:sz w:val="24"/>
          <w:szCs w:val="24"/>
        </w:rPr>
        <w:t>confers specificity to the switch/sucrose non-ferentable (SWI/SNF) chromatin remodeling complex</w:t>
      </w:r>
      <w:r w:rsidR="00ED4C41">
        <w:rPr>
          <w:rFonts w:ascii="Times New Roman" w:hAnsi="Times New Roman" w:cs="Times New Roman"/>
          <w:sz w:val="24"/>
          <w:szCs w:val="24"/>
        </w:rPr>
        <w:t xml:space="preserve">. This structure further initiates transcription and </w:t>
      </w:r>
      <w:r w:rsidRPr="009255CE">
        <w:rPr>
          <w:rFonts w:ascii="Times New Roman" w:hAnsi="Times New Roman" w:cs="Times New Roman"/>
          <w:sz w:val="24"/>
          <w:szCs w:val="24"/>
        </w:rPr>
        <w:t>nucleosome remodeling</w:t>
      </w:r>
      <w:r w:rsidR="00ED4C41">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"/>
          <w:id w:val="-1283418668"/>
          <w:placeholder>
            <w:docPart w:val="DefaultPlaceholder_-1854013440"/>
          </w:placeholder>
        </w:sdtPr>
        <w:sdtEndPr/>
        <w:sdtContent>
          <w:r w:rsidR="00C818F3" w:rsidRPr="00C818F3">
            <w:rPr>
              <w:rFonts w:ascii="Times New Roman" w:hAnsi="Times New Roman" w:cs="Times New Roman"/>
              <w:color w:val="000000"/>
              <w:sz w:val="24"/>
              <w:szCs w:val="24"/>
            </w:rPr>
            <w:t>[10, 11]</w:t>
          </w:r>
        </w:sdtContent>
      </w:sdt>
      <w:r w:rsidR="00ED4C41">
        <w:rPr>
          <w:rFonts w:ascii="Times New Roman" w:hAnsi="Times New Roman" w:cs="Times New Roman"/>
          <w:sz w:val="24"/>
          <w:szCs w:val="24"/>
        </w:rPr>
        <w:t>.</w:t>
      </w:r>
      <w:r w:rsidRPr="009255CE">
        <w:rPr>
          <w:rFonts w:ascii="Times New Roman" w:hAnsi="Times New Roman" w:cs="Times New Roman"/>
          <w:sz w:val="24"/>
          <w:szCs w:val="24"/>
        </w:rPr>
        <w:t xml:space="preserve"> </w:t>
      </w:r>
      <w:r w:rsidR="006A0547" w:rsidRPr="006A0547">
        <w:rPr>
          <w:rFonts w:ascii="Times New Roman" w:hAnsi="Times New Roman" w:cs="Times New Roman"/>
          <w:sz w:val="24"/>
          <w:szCs w:val="24"/>
        </w:rPr>
        <w:t xml:space="preserve">The MEG3 lncRNA gene </w:t>
      </w:r>
      <w:r w:rsidR="006A0547">
        <w:rPr>
          <w:rFonts w:ascii="Times New Roman" w:hAnsi="Times New Roman" w:cs="Times New Roman"/>
          <w:sz w:val="24"/>
          <w:szCs w:val="24"/>
        </w:rPr>
        <w:t>contains different motifs that are</w:t>
      </w:r>
      <w:r w:rsidR="006A0547" w:rsidRPr="006A0547">
        <w:rPr>
          <w:rFonts w:ascii="Times New Roman" w:hAnsi="Times New Roman" w:cs="Times New Roman"/>
          <w:sz w:val="24"/>
          <w:szCs w:val="24"/>
        </w:rPr>
        <w:t xml:space="preserve"> important for p53 activation</w:t>
      </w:r>
      <w:r w:rsidR="006A0547">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"/>
          <w:id w:val="-2087830774"/>
          <w:placeholder>
            <w:docPart w:val="DefaultPlaceholder_-1854013440"/>
          </w:placeholder>
        </w:sdtPr>
        <w:sdtEndPr/>
        <w:sdtContent>
          <w:r w:rsidR="00C818F3" w:rsidRPr="00C818F3">
            <w:rPr>
              <w:rFonts w:ascii="Times New Roman" w:hAnsi="Times New Roman" w:cs="Times New Roman"/>
              <w:color w:val="000000"/>
              <w:sz w:val="24"/>
              <w:szCs w:val="24"/>
            </w:rPr>
            <w:t>[12]</w:t>
          </w:r>
        </w:sdtContent>
      </w:sdt>
      <w:r w:rsidR="00946593">
        <w:rPr>
          <w:rFonts w:ascii="Times New Roman" w:hAnsi="Times New Roman" w:cs="Times New Roman"/>
          <w:color w:val="000000"/>
          <w:sz w:val="24"/>
          <w:szCs w:val="24"/>
        </w:rPr>
        <w:t xml:space="preserve">. </w:t>
      </w:r>
      <w:r w:rsidR="006A0547">
        <w:rPr>
          <w:rFonts w:ascii="Times New Roman" w:hAnsi="Times New Roman" w:cs="Times New Roman"/>
          <w:sz w:val="24"/>
          <w:szCs w:val="24"/>
        </w:rPr>
        <w:t>CHAER lncRNA is found in</w:t>
      </w:r>
      <w:r w:rsidR="00ED4C41" w:rsidRPr="00ED4C41">
        <w:rPr>
          <w:rFonts w:ascii="Times New Roman" w:hAnsi="Times New Roman" w:cs="Times New Roman"/>
          <w:sz w:val="24"/>
          <w:szCs w:val="24"/>
        </w:rPr>
        <w:t xml:space="preserve"> the heart, </w:t>
      </w:r>
      <w:r w:rsidR="006A0547">
        <w:rPr>
          <w:rFonts w:ascii="Times New Roman" w:hAnsi="Times New Roman" w:cs="Times New Roman"/>
          <w:sz w:val="24"/>
          <w:szCs w:val="24"/>
        </w:rPr>
        <w:t xml:space="preserve">and </w:t>
      </w:r>
      <w:r w:rsidR="00ED4C41" w:rsidRPr="00ED4C41">
        <w:rPr>
          <w:rFonts w:ascii="Times New Roman" w:hAnsi="Times New Roman" w:cs="Times New Roman"/>
          <w:sz w:val="24"/>
          <w:szCs w:val="24"/>
        </w:rPr>
        <w:t>acts as an epigenetic switch by interfering with the repressive complex 2 (PRC2) and inhibiting H3K27m3 at genes involved in cardiac hypertrophy</w:t>
      </w:r>
      <w:r w:rsidR="00946593">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"/>
          <w:id w:val="-455866171"/>
          <w:placeholder>
            <w:docPart w:val="DefaultPlaceholder_-1854013440"/>
          </w:placeholder>
        </w:sdtPr>
        <w:sdtEndPr/>
        <w:sdtContent>
          <w:r w:rsidR="00C818F3" w:rsidRPr="00C818F3">
            <w:rPr>
              <w:rFonts w:ascii="Times New Roman" w:hAnsi="Times New Roman" w:cs="Times New Roman"/>
              <w:color w:val="000000"/>
              <w:sz w:val="24"/>
              <w:szCs w:val="24"/>
            </w:rPr>
            <w:t>[12]</w:t>
          </w:r>
        </w:sdtContent>
      </w:sdt>
      <w:r w:rsidR="00ED4C41">
        <w:rPr>
          <w:rFonts w:ascii="Times New Roman" w:hAnsi="Times New Roman" w:cs="Times New Roman"/>
          <w:sz w:val="24"/>
          <w:szCs w:val="24"/>
        </w:rPr>
        <w:t>.</w:t>
      </w:r>
      <w:r w:rsidR="006A0547">
        <w:rPr>
          <w:rFonts w:ascii="Times New Roman" w:hAnsi="Times New Roman" w:cs="Times New Roman"/>
          <w:sz w:val="24"/>
          <w:szCs w:val="24"/>
        </w:rPr>
        <w:t xml:space="preserve"> </w:t>
      </w:r>
      <w:r w:rsidR="00D76092">
        <w:rPr>
          <w:rFonts w:ascii="Times New Roman" w:hAnsi="Times New Roman" w:cs="Times New Roman"/>
          <w:sz w:val="24"/>
          <w:szCs w:val="24"/>
        </w:rPr>
        <w:t>Thus, the interaction of lncRNA with protein, RNA, DNA by forming duplexes and triplexes holds significance in understanding the function of these molecules in biological pathways.</w:t>
      </w:r>
      <w:r w:rsidR="003A593F">
        <w:rPr>
          <w:rFonts w:ascii="Times New Roman" w:hAnsi="Times New Roman" w:cs="Times New Roman"/>
          <w:sz w:val="24"/>
          <w:szCs w:val="24"/>
        </w:rPr>
        <w:t xml:space="preserve"> </w:t>
      </w:r>
    </w:p>
    <w:p w14:paraId="7A37BCDF" w14:textId="0EE8EB26" w:rsidR="00394973" w:rsidRDefault="009255CE" w:rsidP="00767358">
      <w:pPr>
        <w:spacing w:line="360" w:lineRule="auto"/>
        <w:jc w:val="both"/>
        <w:rPr>
          <w:rFonts w:ascii="Times New Roman" w:hAnsi="Times New Roman" w:cs="Times New Roman"/>
          <w:b/>
          <w:bCs/>
          <w:sz w:val="24"/>
          <w:szCs w:val="24"/>
        </w:rPr>
      </w:pPr>
      <w:r w:rsidRPr="00D76092">
        <w:rPr>
          <w:rFonts w:ascii="Times New Roman" w:hAnsi="Times New Roman" w:cs="Times New Roman"/>
          <w:b/>
          <w:bCs/>
          <w:sz w:val="24"/>
          <w:szCs w:val="24"/>
        </w:rPr>
        <w:t>Role of Long Non-Coding RNA in Cancer</w:t>
      </w:r>
    </w:p>
    <w:p w14:paraId="1E91CEAB" w14:textId="66E3E8D7" w:rsidR="003A593F" w:rsidRDefault="003A593F" w:rsidP="0076735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Apart from their role as </w:t>
      </w:r>
      <w:r w:rsidRPr="003A593F">
        <w:rPr>
          <w:rFonts w:ascii="Times New Roman" w:hAnsi="Times New Roman" w:cs="Times New Roman"/>
          <w:sz w:val="24"/>
          <w:szCs w:val="24"/>
        </w:rPr>
        <w:t>activators, decoys, guides, or scaffolds for their interacting proteins, DNA and RNA</w:t>
      </w:r>
      <w:r>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"/>
          <w:id w:val="-1129937037"/>
          <w:placeholder>
            <w:docPart w:val="DefaultPlaceholder_-1854013440"/>
          </w:placeholder>
        </w:sdtPr>
        <w:sdtEndPr/>
        <w:sdtContent>
          <w:r w:rsidR="00C818F3" w:rsidRPr="00C818F3">
            <w:rPr>
              <w:rFonts w:ascii="Times New Roman" w:hAnsi="Times New Roman" w:cs="Times New Roman"/>
              <w:color w:val="000000"/>
              <w:sz w:val="24"/>
              <w:szCs w:val="24"/>
            </w:rPr>
            <w:t>[13]</w:t>
          </w:r>
        </w:sdtContent>
      </w:sdt>
      <w:r>
        <w:rPr>
          <w:rFonts w:ascii="Times New Roman" w:hAnsi="Times New Roman" w:cs="Times New Roman"/>
          <w:sz w:val="24"/>
          <w:szCs w:val="24"/>
        </w:rPr>
        <w:t xml:space="preserve">, lncRNAs are increasingly being found to play a role in </w:t>
      </w:r>
      <w:r w:rsidRPr="003A593F">
        <w:rPr>
          <w:rFonts w:ascii="Times New Roman" w:hAnsi="Times New Roman" w:cs="Times New Roman"/>
          <w:sz w:val="24"/>
          <w:szCs w:val="24"/>
        </w:rPr>
        <w:t>stem cell maintenance, cell apoptosis, cell invasion, cell proliferation, and metastasis</w:t>
      </w:r>
      <w:r>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"/>
          <w:id w:val="-559638999"/>
          <w:placeholder>
            <w:docPart w:val="DefaultPlaceholder_-1854013440"/>
          </w:placeholder>
        </w:sdtPr>
        <w:sdtEndPr/>
        <w:sdtContent>
          <w:r w:rsidR="00C818F3" w:rsidRPr="00C818F3">
            <w:rPr>
              <w:rFonts w:ascii="Times New Roman" w:hAnsi="Times New Roman" w:cs="Times New Roman"/>
              <w:color w:val="000000"/>
              <w:sz w:val="24"/>
              <w:szCs w:val="24"/>
            </w:rPr>
            <w:t>[14, 15]</w:t>
          </w:r>
        </w:sdtContent>
      </w:sdt>
      <w:r w:rsidR="00946593">
        <w:rPr>
          <w:rFonts w:ascii="Times New Roman" w:hAnsi="Times New Roman" w:cs="Times New Roman"/>
          <w:sz w:val="24"/>
          <w:szCs w:val="24"/>
        </w:rPr>
        <w:t>.</w:t>
      </w:r>
    </w:p>
    <w:p w14:paraId="3B6236B0" w14:textId="7ED30E79" w:rsidR="00EA753F" w:rsidRDefault="005A5402" w:rsidP="00EA753F">
      <w:pPr>
        <w:spacing w:line="360" w:lineRule="auto"/>
        <w:jc w:val="both"/>
        <w:rPr>
          <w:rFonts w:ascii="Times New Roman" w:hAnsi="Times New Roman" w:cs="Times New Roman"/>
          <w:sz w:val="24"/>
          <w:szCs w:val="24"/>
        </w:rPr>
      </w:pPr>
      <w:r>
        <w:rPr>
          <w:rFonts w:ascii="Times New Roman" w:hAnsi="Times New Roman" w:cs="Times New Roman"/>
          <w:sz w:val="24"/>
          <w:szCs w:val="24"/>
        </w:rPr>
        <w:t>Many lncRNAs have been significantly overexpressed in select cancers, such as prostate, cervical, lung, liver etc. Looking at prostate cancer in depth,</w:t>
      </w:r>
      <w:r w:rsidR="00EA753F">
        <w:rPr>
          <w:rFonts w:ascii="Times New Roman" w:hAnsi="Times New Roman" w:cs="Times New Roman"/>
          <w:sz w:val="24"/>
          <w:szCs w:val="24"/>
        </w:rPr>
        <w:t xml:space="preserve"> early cancer</w:t>
      </w:r>
      <w:r>
        <w:rPr>
          <w:rFonts w:ascii="Times New Roman" w:hAnsi="Times New Roman" w:cs="Times New Roman"/>
          <w:sz w:val="24"/>
          <w:szCs w:val="24"/>
        </w:rPr>
        <w:t xml:space="preserve"> literature has shown the expression of highly specific </w:t>
      </w:r>
      <w:r w:rsidR="003A593F" w:rsidRPr="005A5402">
        <w:rPr>
          <w:rFonts w:ascii="Times New Roman" w:hAnsi="Times New Roman" w:cs="Times New Roman"/>
          <w:sz w:val="24"/>
          <w:szCs w:val="24"/>
        </w:rPr>
        <w:t>Prostate cancer-associated transcript 3 (PCA3) in prostate cancer cells</w:t>
      </w:r>
      <w:sdt>
        <w:sdtPr>
          <w:rPr>
            <w:rFonts w:ascii="Times New Roman" w:hAnsi="Times New Roman" w:cs="Times New Roman"/>
            <w:color w:val="000000"/>
            <w:sz w:val="24"/>
            <w:szCs w:val="24"/>
          </w:rPr>
          <w:tag w:val="MENDELEY_CITATION_v3_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"/>
          <w:id w:val="-2016222674"/>
          <w:placeholder>
            <w:docPart w:val="DefaultPlaceholder_-1854013440"/>
          </w:placeholder>
        </w:sdtPr>
        <w:sdtEndPr/>
        <w:sdtContent>
          <w:r w:rsidR="00C818F3" w:rsidRPr="00C818F3">
            <w:rPr>
              <w:rFonts w:ascii="Times New Roman" w:hAnsi="Times New Roman" w:cs="Times New Roman"/>
              <w:color w:val="000000"/>
              <w:sz w:val="24"/>
              <w:szCs w:val="24"/>
            </w:rPr>
            <w:t>[16]</w:t>
          </w:r>
        </w:sdtContent>
      </w:sdt>
      <w:r>
        <w:rPr>
          <w:rFonts w:ascii="Times New Roman" w:hAnsi="Times New Roman" w:cs="Times New Roman"/>
          <w:sz w:val="24"/>
          <w:szCs w:val="24"/>
        </w:rPr>
        <w:t xml:space="preserve">. </w:t>
      </w:r>
      <w:r w:rsidR="00EA753F">
        <w:rPr>
          <w:rFonts w:ascii="Times New Roman" w:hAnsi="Times New Roman" w:cs="Times New Roman"/>
          <w:sz w:val="24"/>
          <w:szCs w:val="24"/>
        </w:rPr>
        <w:t xml:space="preserve">The overexpression of lncRNA </w:t>
      </w:r>
      <w:r w:rsidR="00EA753F" w:rsidRPr="00EA753F">
        <w:rPr>
          <w:rFonts w:ascii="Times New Roman" w:hAnsi="Times New Roman" w:cs="Times New Roman"/>
          <w:sz w:val="24"/>
          <w:szCs w:val="24"/>
        </w:rPr>
        <w:t xml:space="preserve">PCAT1 </w:t>
      </w:r>
      <w:r w:rsidR="00EA753F">
        <w:rPr>
          <w:rFonts w:ascii="Times New Roman" w:hAnsi="Times New Roman" w:cs="Times New Roman"/>
          <w:sz w:val="24"/>
          <w:szCs w:val="24"/>
        </w:rPr>
        <w:t>caused the inhibition of tumour suppressor</w:t>
      </w:r>
      <w:r w:rsidR="00EA753F" w:rsidRPr="00EA753F">
        <w:rPr>
          <w:rFonts w:ascii="Times New Roman" w:hAnsi="Times New Roman" w:cs="Times New Roman"/>
          <w:sz w:val="24"/>
          <w:szCs w:val="24"/>
        </w:rPr>
        <w:t xml:space="preserve"> BRCA2</w:t>
      </w:r>
      <w:r w:rsidR="00EA753F">
        <w:rPr>
          <w:rFonts w:ascii="Times New Roman" w:hAnsi="Times New Roman" w:cs="Times New Roman"/>
          <w:sz w:val="24"/>
          <w:szCs w:val="24"/>
        </w:rPr>
        <w:t>, which</w:t>
      </w:r>
      <w:r w:rsidR="00EA753F" w:rsidRPr="00EA753F">
        <w:rPr>
          <w:rFonts w:ascii="Times New Roman" w:hAnsi="Times New Roman" w:cs="Times New Roman"/>
          <w:sz w:val="24"/>
          <w:szCs w:val="24"/>
        </w:rPr>
        <w:t xml:space="preserve"> promote</w:t>
      </w:r>
      <w:r w:rsidR="00EA753F">
        <w:rPr>
          <w:rFonts w:ascii="Times New Roman" w:hAnsi="Times New Roman" w:cs="Times New Roman"/>
          <w:sz w:val="24"/>
          <w:szCs w:val="24"/>
        </w:rPr>
        <w:t>s</w:t>
      </w:r>
      <w:r w:rsidR="00EA753F" w:rsidRPr="00EA753F">
        <w:rPr>
          <w:rFonts w:ascii="Times New Roman" w:hAnsi="Times New Roman" w:cs="Times New Roman"/>
          <w:sz w:val="24"/>
          <w:szCs w:val="24"/>
        </w:rPr>
        <w:t xml:space="preserve"> prostate cancer growth</w:t>
      </w:r>
      <w:r w:rsidR="00EA753F">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"/>
          <w:id w:val="1254860626"/>
          <w:placeholder>
            <w:docPart w:val="DefaultPlaceholder_-1854013440"/>
          </w:placeholder>
        </w:sdtPr>
        <w:sdtEndPr/>
        <w:sdtContent>
          <w:r w:rsidR="00C818F3" w:rsidRPr="00C818F3">
            <w:rPr>
              <w:rFonts w:ascii="Times New Roman" w:hAnsi="Times New Roman" w:cs="Times New Roman"/>
              <w:color w:val="000000"/>
              <w:sz w:val="24"/>
              <w:szCs w:val="24"/>
            </w:rPr>
            <w:t>[17]</w:t>
          </w:r>
        </w:sdtContent>
      </w:sdt>
      <w:r w:rsidR="00EA753F">
        <w:rPr>
          <w:rFonts w:ascii="Times New Roman" w:hAnsi="Times New Roman" w:cs="Times New Roman"/>
          <w:sz w:val="24"/>
          <w:szCs w:val="24"/>
        </w:rPr>
        <w:t>.</w:t>
      </w:r>
      <w:r w:rsidR="00EA753F" w:rsidRPr="00EA753F">
        <w:rPr>
          <w:rFonts w:ascii="Times New Roman" w:hAnsi="Times New Roman" w:cs="Times New Roman"/>
          <w:sz w:val="24"/>
          <w:szCs w:val="24"/>
        </w:rPr>
        <w:t xml:space="preserve"> </w:t>
      </w:r>
      <w:r w:rsidR="00EA753F">
        <w:rPr>
          <w:rFonts w:ascii="Times New Roman" w:hAnsi="Times New Roman" w:cs="Times New Roman"/>
          <w:sz w:val="24"/>
          <w:szCs w:val="24"/>
        </w:rPr>
        <w:t xml:space="preserve">Other lncRNAs found to be overexpressed in prostate cancer cells are PCGEM1 </w:t>
      </w:r>
      <w:r w:rsidR="00946593">
        <w:rPr>
          <w:rFonts w:ascii="Times New Roman" w:hAnsi="Times New Roman" w:cs="Times New Roman"/>
          <w:sz w:val="24"/>
          <w:szCs w:val="24"/>
        </w:rPr>
        <w:t>and</w:t>
      </w:r>
      <w:r w:rsidR="00EA753F">
        <w:rPr>
          <w:rFonts w:ascii="Times New Roman" w:hAnsi="Times New Roman" w:cs="Times New Roman"/>
          <w:sz w:val="24"/>
          <w:szCs w:val="24"/>
        </w:rPr>
        <w:t xml:space="preserve"> PRNCR1 </w:t>
      </w:r>
      <w:sdt>
        <w:sdtPr>
          <w:rPr>
            <w:rFonts w:ascii="Times New Roman" w:hAnsi="Times New Roman" w:cs="Times New Roman"/>
            <w:color w:val="000000"/>
            <w:sz w:val="24"/>
            <w:szCs w:val="24"/>
          </w:rPr>
          <w:tag w:val="MENDELEY_CITATION_v3_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"/>
          <w:id w:val="230661789"/>
          <w:placeholder>
            <w:docPart w:val="DefaultPlaceholder_-1854013440"/>
          </w:placeholder>
        </w:sdtPr>
        <w:sdtEndPr/>
        <w:sdtContent>
          <w:r w:rsidR="00C818F3" w:rsidRPr="00C818F3">
            <w:rPr>
              <w:rFonts w:ascii="Times New Roman" w:hAnsi="Times New Roman" w:cs="Times New Roman"/>
              <w:color w:val="000000"/>
              <w:sz w:val="24"/>
              <w:szCs w:val="24"/>
            </w:rPr>
            <w:t>[18]</w:t>
          </w:r>
        </w:sdtContent>
      </w:sdt>
      <w:r w:rsidR="00EA753F">
        <w:rPr>
          <w:rFonts w:ascii="Times New Roman" w:hAnsi="Times New Roman" w:cs="Times New Roman"/>
          <w:sz w:val="24"/>
          <w:szCs w:val="24"/>
        </w:rPr>
        <w:t xml:space="preserve">, H19 </w:t>
      </w:r>
      <w:sdt>
        <w:sdtPr>
          <w:rPr>
            <w:rFonts w:ascii="Times New Roman" w:hAnsi="Times New Roman" w:cs="Times New Roman"/>
            <w:color w:val="000000"/>
            <w:sz w:val="24"/>
            <w:szCs w:val="24"/>
          </w:rPr>
          <w:tag w:val="MENDELEY_CITATION_v3_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"/>
          <w:id w:val="9267312"/>
          <w:placeholder>
            <w:docPart w:val="DefaultPlaceholder_-1854013440"/>
          </w:placeholder>
        </w:sdtPr>
        <w:sdtEndPr/>
        <w:sdtContent>
          <w:r w:rsidR="00C818F3" w:rsidRPr="00C818F3">
            <w:rPr>
              <w:rFonts w:ascii="Times New Roman" w:hAnsi="Times New Roman" w:cs="Times New Roman"/>
              <w:color w:val="000000"/>
              <w:sz w:val="24"/>
              <w:szCs w:val="24"/>
            </w:rPr>
            <w:t>[19]</w:t>
          </w:r>
        </w:sdtContent>
      </w:sdt>
      <w:r w:rsidR="00EA753F">
        <w:rPr>
          <w:rFonts w:ascii="Times New Roman" w:hAnsi="Times New Roman" w:cs="Times New Roman"/>
          <w:sz w:val="24"/>
          <w:szCs w:val="24"/>
        </w:rPr>
        <w:t>, PCAT6</w:t>
      </w:r>
      <w:sdt>
        <w:sdtPr>
          <w:rPr>
            <w:rFonts w:ascii="Times New Roman" w:hAnsi="Times New Roman" w:cs="Times New Roman"/>
            <w:color w:val="000000"/>
            <w:sz w:val="24"/>
            <w:szCs w:val="24"/>
          </w:rPr>
          <w:tag w:val="MENDELEY_CITATION_v3_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"/>
          <w:id w:val="1439795425"/>
          <w:placeholder>
            <w:docPart w:val="DefaultPlaceholder_-1854013440"/>
          </w:placeholder>
        </w:sdtPr>
        <w:sdtEndPr/>
        <w:sdtContent>
          <w:r w:rsidR="00C818F3" w:rsidRPr="00C818F3">
            <w:rPr>
              <w:rFonts w:ascii="Times New Roman" w:hAnsi="Times New Roman" w:cs="Times New Roman"/>
              <w:color w:val="000000"/>
              <w:sz w:val="24"/>
              <w:szCs w:val="24"/>
            </w:rPr>
            <w:t>[20]</w:t>
          </w:r>
        </w:sdtContent>
      </w:sdt>
      <w:r w:rsidR="00EA753F">
        <w:rPr>
          <w:rFonts w:ascii="Times New Roman" w:hAnsi="Times New Roman" w:cs="Times New Roman"/>
          <w:sz w:val="24"/>
          <w:szCs w:val="24"/>
        </w:rPr>
        <w:t>, PCAT7</w:t>
      </w:r>
      <w:r w:rsidR="00EE3A5E">
        <w:rPr>
          <w:rFonts w:ascii="Times New Roman" w:hAnsi="Times New Roman" w:cs="Times New Roman"/>
          <w:sz w:val="24"/>
          <w:szCs w:val="24"/>
        </w:rPr>
        <w:t xml:space="preserve"> </w:t>
      </w:r>
      <w:r w:rsidR="00946593">
        <w:rPr>
          <w:rFonts w:ascii="Times New Roman" w:hAnsi="Times New Roman" w:cs="Times New Roman"/>
          <w:sz w:val="24"/>
          <w:szCs w:val="24"/>
        </w:rPr>
        <w:t>and</w:t>
      </w:r>
      <w:r w:rsidR="00EA753F">
        <w:rPr>
          <w:rFonts w:ascii="Times New Roman" w:hAnsi="Times New Roman" w:cs="Times New Roman"/>
          <w:sz w:val="24"/>
          <w:szCs w:val="24"/>
        </w:rPr>
        <w:t xml:space="preserve"> PVT1</w:t>
      </w:r>
      <w:r w:rsidR="00EE3A5E">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"/>
          <w:id w:val="-525786748"/>
          <w:placeholder>
            <w:docPart w:val="DefaultPlaceholder_-1854013440"/>
          </w:placeholder>
        </w:sdtPr>
        <w:sdtEndPr/>
        <w:sdtContent>
          <w:r w:rsidR="00C818F3" w:rsidRPr="00C818F3">
            <w:rPr>
              <w:rFonts w:ascii="Times New Roman" w:hAnsi="Times New Roman" w:cs="Times New Roman"/>
              <w:color w:val="000000"/>
              <w:sz w:val="24"/>
              <w:szCs w:val="24"/>
            </w:rPr>
            <w:t>[21]</w:t>
          </w:r>
        </w:sdtContent>
      </w:sdt>
      <w:r w:rsidR="00EA753F">
        <w:rPr>
          <w:rFonts w:ascii="Times New Roman" w:hAnsi="Times New Roman" w:cs="Times New Roman"/>
          <w:sz w:val="24"/>
          <w:szCs w:val="24"/>
        </w:rPr>
        <w:t>, CTBP1-AS</w:t>
      </w:r>
      <w:r w:rsidR="00EE3A5E">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"/>
          <w:id w:val="-13230588"/>
          <w:placeholder>
            <w:docPart w:val="DefaultPlaceholder_-1854013440"/>
          </w:placeholder>
        </w:sdtPr>
        <w:sdtEndPr/>
        <w:sdtContent>
          <w:r w:rsidR="00C818F3" w:rsidRPr="00C818F3">
            <w:rPr>
              <w:rFonts w:ascii="Times New Roman" w:hAnsi="Times New Roman" w:cs="Times New Roman"/>
              <w:color w:val="000000"/>
              <w:sz w:val="24"/>
              <w:szCs w:val="24"/>
            </w:rPr>
            <w:t>[22]</w:t>
          </w:r>
        </w:sdtContent>
      </w:sdt>
      <w:r w:rsidR="00EA753F">
        <w:rPr>
          <w:rFonts w:ascii="Times New Roman" w:hAnsi="Times New Roman" w:cs="Times New Roman"/>
          <w:sz w:val="24"/>
          <w:szCs w:val="24"/>
        </w:rPr>
        <w:t>, SchLAP1</w:t>
      </w:r>
      <w:sdt>
        <w:sdtPr>
          <w:rPr>
            <w:rFonts w:ascii="Times New Roman" w:hAnsi="Times New Roman" w:cs="Times New Roman"/>
            <w:color w:val="000000"/>
            <w:sz w:val="24"/>
            <w:szCs w:val="24"/>
          </w:rPr>
          <w:tag w:val="MENDELEY_CITATION_v3_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"/>
          <w:id w:val="-618296832"/>
          <w:placeholder>
            <w:docPart w:val="DefaultPlaceholder_-1854013440"/>
          </w:placeholder>
        </w:sdtPr>
        <w:sdtEndPr/>
        <w:sdtContent>
          <w:r w:rsidR="00C818F3" w:rsidRPr="00C818F3">
            <w:rPr>
              <w:rFonts w:ascii="Times New Roman" w:hAnsi="Times New Roman" w:cs="Times New Roman"/>
              <w:color w:val="000000"/>
              <w:sz w:val="24"/>
              <w:szCs w:val="24"/>
            </w:rPr>
            <w:t>[15]</w:t>
          </w:r>
        </w:sdtContent>
      </w:sdt>
      <w:r w:rsidR="00946593">
        <w:rPr>
          <w:rFonts w:ascii="Times New Roman" w:hAnsi="Times New Roman" w:cs="Times New Roman"/>
          <w:color w:val="000000"/>
          <w:sz w:val="24"/>
          <w:szCs w:val="24"/>
        </w:rPr>
        <w:t xml:space="preserve"> </w:t>
      </w:r>
      <w:r w:rsidR="00EA753F">
        <w:rPr>
          <w:rFonts w:ascii="Times New Roman" w:hAnsi="Times New Roman" w:cs="Times New Roman"/>
          <w:sz w:val="24"/>
          <w:szCs w:val="24"/>
        </w:rPr>
        <w:t>and others.</w:t>
      </w:r>
    </w:p>
    <w:p w14:paraId="7E5268B5" w14:textId="60AD33A2" w:rsidR="00EE3A5E" w:rsidRDefault="00EE3A5E" w:rsidP="00C841F4">
      <w:pPr>
        <w:spacing w:line="360" w:lineRule="auto"/>
        <w:jc w:val="both"/>
        <w:rPr>
          <w:rFonts w:ascii="Times New Roman" w:hAnsi="Times New Roman" w:cs="Times New Roman"/>
          <w:sz w:val="24"/>
          <w:szCs w:val="24"/>
        </w:rPr>
      </w:pPr>
      <w:r>
        <w:rPr>
          <w:rFonts w:ascii="Times New Roman" w:hAnsi="Times New Roman" w:cs="Times New Roman"/>
          <w:sz w:val="24"/>
          <w:szCs w:val="24"/>
        </w:rPr>
        <w:t>A 2013 paper by Takayama K et al, showed that</w:t>
      </w:r>
      <w:r w:rsidRPr="00EE3A5E">
        <w:rPr>
          <w:rFonts w:ascii="Times New Roman" w:hAnsi="Times New Roman" w:cs="Times New Roman"/>
          <w:sz w:val="24"/>
          <w:szCs w:val="24"/>
        </w:rPr>
        <w:t xml:space="preserve"> CTBP1-AS might be associated with prostate cancer</w:t>
      </w:r>
      <w:r w:rsidR="00C841F4">
        <w:rPr>
          <w:rFonts w:ascii="Times New Roman" w:hAnsi="Times New Roman" w:cs="Times New Roman"/>
          <w:sz w:val="24"/>
          <w:szCs w:val="24"/>
        </w:rPr>
        <w:t xml:space="preserve"> by sense-antisense transcriptional regulation. With the help of </w:t>
      </w:r>
      <w:r w:rsidRPr="00EE3A5E">
        <w:rPr>
          <w:rFonts w:ascii="Times New Roman" w:hAnsi="Times New Roman" w:cs="Times New Roman"/>
          <w:sz w:val="24"/>
          <w:szCs w:val="24"/>
        </w:rPr>
        <w:t>laser capture microdissection (LCM) and quantitative reverse transcriptase–PCR</w:t>
      </w:r>
      <w:r w:rsidR="00C841F4">
        <w:rPr>
          <w:rFonts w:ascii="Times New Roman" w:hAnsi="Times New Roman" w:cs="Times New Roman"/>
          <w:sz w:val="24"/>
          <w:szCs w:val="24"/>
        </w:rPr>
        <w:t xml:space="preserve"> </w:t>
      </w:r>
      <w:r w:rsidRPr="00EE3A5E">
        <w:rPr>
          <w:rFonts w:ascii="Times New Roman" w:hAnsi="Times New Roman" w:cs="Times New Roman"/>
          <w:sz w:val="24"/>
          <w:szCs w:val="24"/>
        </w:rPr>
        <w:t>(</w:t>
      </w:r>
      <w:proofErr w:type="spellStart"/>
      <w:r w:rsidRPr="00EE3A5E">
        <w:rPr>
          <w:rFonts w:ascii="Times New Roman" w:hAnsi="Times New Roman" w:cs="Times New Roman"/>
          <w:sz w:val="24"/>
          <w:szCs w:val="24"/>
        </w:rPr>
        <w:t>qRT</w:t>
      </w:r>
      <w:proofErr w:type="spellEnd"/>
      <w:r w:rsidRPr="00EE3A5E">
        <w:rPr>
          <w:rFonts w:ascii="Times New Roman" w:hAnsi="Times New Roman" w:cs="Times New Roman"/>
          <w:sz w:val="24"/>
          <w:szCs w:val="24"/>
        </w:rPr>
        <w:t>–PCR) analysis</w:t>
      </w:r>
      <w:r w:rsidR="00C841F4">
        <w:rPr>
          <w:rFonts w:ascii="Times New Roman" w:hAnsi="Times New Roman" w:cs="Times New Roman"/>
          <w:sz w:val="24"/>
          <w:szCs w:val="24"/>
        </w:rPr>
        <w:t xml:space="preserve">, they </w:t>
      </w:r>
      <w:r w:rsidRPr="00EE3A5E">
        <w:rPr>
          <w:rFonts w:ascii="Times New Roman" w:hAnsi="Times New Roman" w:cs="Times New Roman"/>
          <w:sz w:val="24"/>
          <w:szCs w:val="24"/>
        </w:rPr>
        <w:t>compare</w:t>
      </w:r>
      <w:r w:rsidR="00C841F4">
        <w:rPr>
          <w:rFonts w:ascii="Times New Roman" w:hAnsi="Times New Roman" w:cs="Times New Roman"/>
          <w:sz w:val="24"/>
          <w:szCs w:val="24"/>
        </w:rPr>
        <w:t>d</w:t>
      </w:r>
      <w:r w:rsidRPr="00EE3A5E">
        <w:rPr>
          <w:rFonts w:ascii="Times New Roman" w:hAnsi="Times New Roman" w:cs="Times New Roman"/>
          <w:sz w:val="24"/>
          <w:szCs w:val="24"/>
        </w:rPr>
        <w:t xml:space="preserve"> the expression levels of</w:t>
      </w:r>
      <w:r w:rsidR="00C841F4">
        <w:rPr>
          <w:rFonts w:ascii="Times New Roman" w:hAnsi="Times New Roman" w:cs="Times New Roman"/>
          <w:sz w:val="24"/>
          <w:szCs w:val="24"/>
        </w:rPr>
        <w:t xml:space="preserve"> </w:t>
      </w:r>
      <w:r w:rsidRPr="00EE3A5E">
        <w:rPr>
          <w:rFonts w:ascii="Times New Roman" w:hAnsi="Times New Roman" w:cs="Times New Roman"/>
          <w:sz w:val="24"/>
          <w:szCs w:val="24"/>
        </w:rPr>
        <w:t>both CTBP1 and CTBP1-AS in benign and cancerous regions.</w:t>
      </w:r>
      <w:r w:rsidR="00C841F4">
        <w:rPr>
          <w:rFonts w:ascii="Times New Roman" w:hAnsi="Times New Roman" w:cs="Times New Roman"/>
          <w:sz w:val="24"/>
          <w:szCs w:val="24"/>
        </w:rPr>
        <w:t xml:space="preserve"> An</w:t>
      </w:r>
      <w:r w:rsidRPr="00EE3A5E">
        <w:rPr>
          <w:rFonts w:ascii="Times New Roman" w:hAnsi="Times New Roman" w:cs="Times New Roman"/>
          <w:sz w:val="24"/>
          <w:szCs w:val="24"/>
        </w:rPr>
        <w:t xml:space="preserve"> upregulation of CTBP1-AS and downregulation of CTBP1 in </w:t>
      </w:r>
      <w:r w:rsidR="00C841F4">
        <w:rPr>
          <w:rFonts w:ascii="Times New Roman" w:hAnsi="Times New Roman" w:cs="Times New Roman"/>
          <w:sz w:val="24"/>
          <w:szCs w:val="24"/>
        </w:rPr>
        <w:t xml:space="preserve">prostate </w:t>
      </w:r>
      <w:r w:rsidRPr="00EE3A5E">
        <w:rPr>
          <w:rFonts w:ascii="Times New Roman" w:hAnsi="Times New Roman" w:cs="Times New Roman"/>
          <w:sz w:val="24"/>
          <w:szCs w:val="24"/>
        </w:rPr>
        <w:t>cancer</w:t>
      </w:r>
      <w:r w:rsidR="00C841F4">
        <w:rPr>
          <w:rFonts w:ascii="Times New Roman" w:hAnsi="Times New Roman" w:cs="Times New Roman"/>
          <w:sz w:val="24"/>
          <w:szCs w:val="24"/>
        </w:rPr>
        <w:t xml:space="preserve"> was found</w:t>
      </w:r>
      <w:r w:rsidR="00946593">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"/>
          <w:id w:val="1232122487"/>
          <w:placeholder>
            <w:docPart w:val="DefaultPlaceholder_-1854013440"/>
          </w:placeholder>
        </w:sdtPr>
        <w:sdtEndPr/>
        <w:sdtContent>
          <w:r w:rsidR="00C818F3" w:rsidRPr="00C818F3">
            <w:rPr>
              <w:rFonts w:ascii="Times New Roman" w:hAnsi="Times New Roman" w:cs="Times New Roman"/>
              <w:color w:val="000000"/>
              <w:sz w:val="24"/>
              <w:szCs w:val="24"/>
            </w:rPr>
            <w:t>[22]</w:t>
          </w:r>
        </w:sdtContent>
      </w:sdt>
      <w:r w:rsidR="00C841F4">
        <w:rPr>
          <w:rFonts w:ascii="Times New Roman" w:hAnsi="Times New Roman" w:cs="Times New Roman"/>
          <w:sz w:val="24"/>
          <w:szCs w:val="24"/>
        </w:rPr>
        <w:t>.</w:t>
      </w:r>
    </w:p>
    <w:p w14:paraId="25AA9441" w14:textId="2D1B56E0" w:rsidR="00C841F4" w:rsidRDefault="00C841F4" w:rsidP="00C841F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 hepatocellular carcinoma, the </w:t>
      </w:r>
      <w:r w:rsidRPr="00C841F4">
        <w:rPr>
          <w:rFonts w:ascii="Times New Roman" w:hAnsi="Times New Roman" w:cs="Times New Roman"/>
          <w:sz w:val="24"/>
          <w:szCs w:val="24"/>
        </w:rPr>
        <w:t xml:space="preserve">expression pattern of </w:t>
      </w:r>
      <w:r w:rsidR="0017341E">
        <w:rPr>
          <w:rFonts w:ascii="Times New Roman" w:hAnsi="Times New Roman" w:cs="Times New Roman"/>
          <w:sz w:val="24"/>
          <w:szCs w:val="24"/>
        </w:rPr>
        <w:t xml:space="preserve">lncRNA </w:t>
      </w:r>
      <w:r w:rsidRPr="00C841F4">
        <w:rPr>
          <w:rFonts w:ascii="Times New Roman" w:hAnsi="Times New Roman" w:cs="Times New Roman"/>
          <w:sz w:val="24"/>
          <w:szCs w:val="24"/>
        </w:rPr>
        <w:t xml:space="preserve">HOTAIR </w:t>
      </w:r>
      <w:r w:rsidR="0017341E">
        <w:rPr>
          <w:rFonts w:ascii="Times New Roman" w:hAnsi="Times New Roman" w:cs="Times New Roman"/>
          <w:sz w:val="24"/>
          <w:szCs w:val="24"/>
        </w:rPr>
        <w:t>using RT-PCR showed a high expression as compared to non-cancerous surrounding cells. This can be used as an early prognosis marker</w:t>
      </w:r>
      <w:r w:rsidR="00946593">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"/>
          <w:id w:val="1854760537"/>
          <w:placeholder>
            <w:docPart w:val="DefaultPlaceholder_-1854013440"/>
          </w:placeholder>
        </w:sdtPr>
        <w:sdtEndPr/>
        <w:sdtContent>
          <w:r w:rsidR="00C818F3" w:rsidRPr="00C818F3">
            <w:rPr>
              <w:rFonts w:ascii="Times New Roman" w:hAnsi="Times New Roman" w:cs="Times New Roman"/>
              <w:color w:val="000000"/>
              <w:sz w:val="24"/>
              <w:szCs w:val="24"/>
            </w:rPr>
            <w:t>[23]</w:t>
          </w:r>
        </w:sdtContent>
      </w:sdt>
      <w:r w:rsidR="008E4FEB">
        <w:rPr>
          <w:rFonts w:ascii="Times New Roman" w:hAnsi="Times New Roman" w:cs="Times New Roman"/>
          <w:sz w:val="24"/>
          <w:szCs w:val="24"/>
        </w:rPr>
        <w:t>. HOTAIR is also involved as an early predictor and prognostic marker in gastric cancer cells, cervical cancer and breast cancer</w:t>
      </w:r>
      <w:r w:rsidR="00946593">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"/>
          <w:id w:val="1549492599"/>
          <w:placeholder>
            <w:docPart w:val="DefaultPlaceholder_-1854013440"/>
          </w:placeholder>
        </w:sdtPr>
        <w:sdtEndPr/>
        <w:sdtContent>
          <w:r w:rsidR="00C818F3" w:rsidRPr="00C818F3">
            <w:rPr>
              <w:rFonts w:ascii="Times New Roman" w:hAnsi="Times New Roman" w:cs="Times New Roman"/>
              <w:color w:val="000000"/>
              <w:sz w:val="24"/>
              <w:szCs w:val="24"/>
            </w:rPr>
            <w:t>[23]</w:t>
          </w:r>
        </w:sdtContent>
      </w:sdt>
      <w:r w:rsidR="008E4FEB">
        <w:rPr>
          <w:rFonts w:ascii="Times New Roman" w:hAnsi="Times New Roman" w:cs="Times New Roman"/>
          <w:sz w:val="24"/>
          <w:szCs w:val="24"/>
        </w:rPr>
        <w:t xml:space="preserve">. </w:t>
      </w:r>
    </w:p>
    <w:p w14:paraId="4A475C1D" w14:textId="7EE2D226" w:rsidR="003A593F" w:rsidRPr="003A593F" w:rsidRDefault="0017341E" w:rsidP="00767358">
      <w:pPr>
        <w:spacing w:line="360" w:lineRule="auto"/>
        <w:jc w:val="both"/>
        <w:rPr>
          <w:rFonts w:ascii="Times New Roman" w:hAnsi="Times New Roman" w:cs="Times New Roman"/>
          <w:sz w:val="24"/>
          <w:szCs w:val="24"/>
        </w:rPr>
      </w:pPr>
      <w:r>
        <w:rPr>
          <w:rFonts w:ascii="Times New Roman" w:hAnsi="Times New Roman" w:cs="Times New Roman"/>
          <w:sz w:val="24"/>
          <w:szCs w:val="24"/>
        </w:rPr>
        <w:t>The following figure depicts commonly upregulated and downregulated long non-coding RNAs in respective cancers in the human body.</w:t>
      </w:r>
    </w:p>
    <w:p w14:paraId="68A94541" w14:textId="42B48388" w:rsidR="003A593F" w:rsidRDefault="003A593F" w:rsidP="0017341E">
      <w:pPr>
        <w:spacing w:line="360" w:lineRule="auto"/>
        <w:jc w:val="center"/>
        <w:rPr>
          <w:rFonts w:ascii="Times New Roman" w:hAnsi="Times New Roman" w:cs="Times New Roman"/>
          <w:b/>
          <w:bCs/>
          <w:sz w:val="24"/>
          <w:szCs w:val="24"/>
        </w:rPr>
      </w:pPr>
      <w:r>
        <w:rPr>
          <w:noProof/>
        </w:rPr>
        <w:drawing>
          <wp:inline distT="0" distB="0" distL="0" distR="0" wp14:anchorId="643947D9" wp14:editId="14D2768E">
            <wp:extent cx="4229100" cy="328065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47658" cy="3295049"/>
                    </a:xfrm>
                    <a:prstGeom prst="rect">
                      <a:avLst/>
                    </a:prstGeom>
                    <a:noFill/>
                    <a:ln>
                      <a:noFill/>
                    </a:ln>
                  </pic:spPr>
                </pic:pic>
              </a:graphicData>
            </a:graphic>
          </wp:inline>
        </w:drawing>
      </w:r>
    </w:p>
    <w:p w14:paraId="19DCD96A" w14:textId="225FCE19" w:rsidR="003A593F" w:rsidRDefault="005C7D73" w:rsidP="00767358">
      <w:pPr>
        <w:spacing w:line="360" w:lineRule="auto"/>
        <w:jc w:val="both"/>
        <w:rPr>
          <w:rFonts w:ascii="Times New Roman" w:hAnsi="Times New Roman" w:cs="Times New Roman"/>
          <w:sz w:val="18"/>
          <w:szCs w:val="18"/>
        </w:rPr>
      </w:pPr>
      <w:r>
        <w:rPr>
          <w:rFonts w:ascii="Times New Roman" w:hAnsi="Times New Roman" w:cs="Times New Roman"/>
          <w:b/>
          <w:bCs/>
          <w:sz w:val="18"/>
          <w:szCs w:val="18"/>
        </w:rPr>
        <w:t xml:space="preserve">Figure 1: </w:t>
      </w:r>
      <w:r w:rsidRPr="005C7D73">
        <w:rPr>
          <w:rFonts w:ascii="Times New Roman" w:hAnsi="Times New Roman" w:cs="Times New Roman"/>
          <w:sz w:val="18"/>
          <w:szCs w:val="18"/>
        </w:rPr>
        <w:t>Upregulated and downregulated long non-coding RNAs in respective cancers.</w:t>
      </w:r>
      <w:r>
        <w:rPr>
          <w:rFonts w:ascii="Times New Roman" w:hAnsi="Times New Roman" w:cs="Times New Roman"/>
          <w:b/>
          <w:bCs/>
          <w:sz w:val="18"/>
          <w:szCs w:val="18"/>
        </w:rPr>
        <w:t xml:space="preserve"> </w:t>
      </w:r>
      <w:r w:rsidR="003A593F" w:rsidRPr="003A593F">
        <w:rPr>
          <w:rFonts w:ascii="Times New Roman" w:hAnsi="Times New Roman" w:cs="Times New Roman"/>
          <w:b/>
          <w:bCs/>
          <w:sz w:val="18"/>
          <w:szCs w:val="18"/>
        </w:rPr>
        <w:t xml:space="preserve">Source: </w:t>
      </w:r>
      <w:r w:rsidR="003A593F" w:rsidRPr="003A593F">
        <w:rPr>
          <w:rFonts w:ascii="Times New Roman" w:hAnsi="Times New Roman" w:cs="Times New Roman"/>
          <w:sz w:val="18"/>
          <w:szCs w:val="18"/>
        </w:rPr>
        <w:t xml:space="preserve">Li, J., Meng, H., Bai, Y., &amp; Wang, K. (2016). Regulation of lncRNA and Its Role in Cancer Metastasis. Oncology research, 23(5), 205–217. </w:t>
      </w:r>
      <w:hyperlink r:id="rId10" w:history="1">
        <w:r w:rsidR="003A593F" w:rsidRPr="00A56EF3">
          <w:rPr>
            <w:rStyle w:val="Hyperlink"/>
            <w:rFonts w:ascii="Times New Roman" w:hAnsi="Times New Roman" w:cs="Times New Roman"/>
            <w:sz w:val="18"/>
            <w:szCs w:val="18"/>
          </w:rPr>
          <w:t>https://doi.org/10.3727/096504016X14549667334007</w:t>
        </w:r>
      </w:hyperlink>
    </w:p>
    <w:p w14:paraId="43A8E5D0" w14:textId="6959A701" w:rsidR="003A593F" w:rsidRDefault="0017341E" w:rsidP="00767358">
      <w:pPr>
        <w:spacing w:line="360" w:lineRule="auto"/>
        <w:jc w:val="both"/>
        <w:rPr>
          <w:rFonts w:ascii="Times New Roman" w:hAnsi="Times New Roman" w:cs="Times New Roman"/>
          <w:sz w:val="24"/>
          <w:szCs w:val="24"/>
        </w:rPr>
      </w:pPr>
      <w:r>
        <w:rPr>
          <w:rFonts w:ascii="Times New Roman" w:hAnsi="Times New Roman" w:cs="Times New Roman"/>
          <w:sz w:val="24"/>
          <w:szCs w:val="24"/>
        </w:rPr>
        <w:t>It is interesting to note that while many lncRNAs are unique to a cancer type, there are numerous lncRNAs that are expressed in multiple cancer types, indicating its role in dysregulation of essential cell-regulation pathways.</w:t>
      </w:r>
    </w:p>
    <w:p w14:paraId="2F68CEA5" w14:textId="285DC693" w:rsidR="008E4FEB" w:rsidRDefault="008E4FEB" w:rsidP="00767358">
      <w:pPr>
        <w:spacing w:line="360" w:lineRule="auto"/>
        <w:jc w:val="both"/>
        <w:rPr>
          <w:rFonts w:ascii="Times New Roman" w:hAnsi="Times New Roman" w:cs="Times New Roman"/>
          <w:b/>
          <w:bCs/>
          <w:sz w:val="24"/>
          <w:szCs w:val="24"/>
        </w:rPr>
      </w:pPr>
      <w:r w:rsidRPr="008E4FEB">
        <w:rPr>
          <w:rFonts w:ascii="Times New Roman" w:hAnsi="Times New Roman" w:cs="Times New Roman"/>
          <w:b/>
          <w:bCs/>
          <w:sz w:val="24"/>
          <w:szCs w:val="24"/>
        </w:rPr>
        <w:t>G-Quadruplex</w:t>
      </w:r>
      <w:r w:rsidR="008B6408">
        <w:rPr>
          <w:rFonts w:ascii="Times New Roman" w:hAnsi="Times New Roman" w:cs="Times New Roman"/>
          <w:b/>
          <w:bCs/>
          <w:sz w:val="24"/>
          <w:szCs w:val="24"/>
        </w:rPr>
        <w:t xml:space="preserve"> Formation</w:t>
      </w:r>
    </w:p>
    <w:p w14:paraId="6B96B94A" w14:textId="3CCEEA53" w:rsidR="005C7D73" w:rsidRDefault="0075134E" w:rsidP="0076735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Non-canonical structures are those structures adopted by nucleic acids that do not conform to the Watson-Crick model. </w:t>
      </w:r>
      <w:r w:rsidRPr="0075134E">
        <w:rPr>
          <w:rFonts w:ascii="Times New Roman" w:hAnsi="Times New Roman" w:cs="Times New Roman"/>
          <w:sz w:val="24"/>
          <w:szCs w:val="24"/>
        </w:rPr>
        <w:t xml:space="preserve">Guanine quadruplexes (G4) are a family of </w:t>
      </w:r>
      <w:r>
        <w:rPr>
          <w:rFonts w:ascii="Times New Roman" w:hAnsi="Times New Roman" w:cs="Times New Roman"/>
          <w:sz w:val="24"/>
          <w:szCs w:val="24"/>
        </w:rPr>
        <w:t>non-canonical</w:t>
      </w:r>
      <w:r w:rsidRPr="0075134E">
        <w:rPr>
          <w:rFonts w:ascii="Times New Roman" w:hAnsi="Times New Roman" w:cs="Times New Roman"/>
          <w:sz w:val="24"/>
          <w:szCs w:val="24"/>
        </w:rPr>
        <w:t xml:space="preserve"> nucleic acid structures</w:t>
      </w:r>
      <w:r>
        <w:rPr>
          <w:rFonts w:ascii="Times New Roman" w:hAnsi="Times New Roman" w:cs="Times New Roman"/>
          <w:sz w:val="24"/>
          <w:szCs w:val="24"/>
        </w:rPr>
        <w:t xml:space="preserve"> that</w:t>
      </w:r>
      <w:r w:rsidR="004E1A76">
        <w:rPr>
          <w:rFonts w:ascii="Times New Roman" w:hAnsi="Times New Roman" w:cs="Times New Roman"/>
          <w:sz w:val="24"/>
          <w:szCs w:val="24"/>
        </w:rPr>
        <w:t xml:space="preserve"> have building blocks of guanine quartet </w:t>
      </w:r>
      <w:sdt>
        <w:sdtPr>
          <w:rPr>
            <w:rFonts w:ascii="Times New Roman" w:hAnsi="Times New Roman" w:cs="Times New Roman"/>
            <w:color w:val="000000"/>
            <w:sz w:val="24"/>
            <w:szCs w:val="24"/>
          </w:rPr>
          <w:tag w:val="MENDELEY_CITATION_v3_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"/>
          <w:id w:val="-1555075766"/>
          <w:placeholder>
            <w:docPart w:val="DefaultPlaceholder_-1854013440"/>
          </w:placeholder>
        </w:sdtPr>
        <w:sdtEndPr/>
        <w:sdtContent>
          <w:r w:rsidR="00C818F3" w:rsidRPr="00C818F3">
            <w:rPr>
              <w:rFonts w:ascii="Times New Roman" w:hAnsi="Times New Roman" w:cs="Times New Roman"/>
              <w:color w:val="000000"/>
              <w:sz w:val="24"/>
              <w:szCs w:val="24"/>
            </w:rPr>
            <w:t>[24]</w:t>
          </w:r>
        </w:sdtContent>
      </w:sdt>
      <w:r w:rsidR="004E1A76">
        <w:rPr>
          <w:rFonts w:ascii="Times New Roman" w:hAnsi="Times New Roman" w:cs="Times New Roman"/>
          <w:sz w:val="24"/>
          <w:szCs w:val="24"/>
        </w:rPr>
        <w:t xml:space="preserve">. </w:t>
      </w:r>
      <w:r w:rsidRPr="0075134E">
        <w:rPr>
          <w:rFonts w:ascii="Times New Roman" w:hAnsi="Times New Roman" w:cs="Times New Roman"/>
          <w:sz w:val="24"/>
          <w:szCs w:val="24"/>
        </w:rPr>
        <w:t xml:space="preserve"> </w:t>
      </w:r>
      <w:r w:rsidR="0054191C">
        <w:rPr>
          <w:rFonts w:ascii="Times New Roman" w:hAnsi="Times New Roman" w:cs="Times New Roman"/>
          <w:sz w:val="24"/>
          <w:szCs w:val="24"/>
        </w:rPr>
        <w:t>They</w:t>
      </w:r>
      <w:r>
        <w:rPr>
          <w:rFonts w:ascii="Times New Roman" w:hAnsi="Times New Roman" w:cs="Times New Roman"/>
          <w:sz w:val="24"/>
          <w:szCs w:val="24"/>
        </w:rPr>
        <w:t xml:space="preserve"> have</w:t>
      </w:r>
      <w:r w:rsidRPr="0075134E">
        <w:rPr>
          <w:rFonts w:ascii="Times New Roman" w:hAnsi="Times New Roman" w:cs="Times New Roman"/>
          <w:sz w:val="24"/>
          <w:szCs w:val="24"/>
        </w:rPr>
        <w:t xml:space="preserve"> high structural stability </w:t>
      </w:r>
      <w:r w:rsidR="0054191C">
        <w:rPr>
          <w:rFonts w:ascii="Times New Roman" w:hAnsi="Times New Roman" w:cs="Times New Roman"/>
          <w:sz w:val="24"/>
          <w:szCs w:val="24"/>
        </w:rPr>
        <w:t xml:space="preserve">for G4 formation </w:t>
      </w:r>
      <w:r w:rsidRPr="0075134E">
        <w:rPr>
          <w:rFonts w:ascii="Times New Roman" w:hAnsi="Times New Roman" w:cs="Times New Roman"/>
          <w:sz w:val="24"/>
          <w:szCs w:val="24"/>
        </w:rPr>
        <w:t xml:space="preserve">under </w:t>
      </w:r>
      <w:r>
        <w:rPr>
          <w:rFonts w:ascii="Times New Roman" w:hAnsi="Times New Roman" w:cs="Times New Roman"/>
          <w:sz w:val="24"/>
          <w:szCs w:val="24"/>
        </w:rPr>
        <w:t xml:space="preserve">specific </w:t>
      </w:r>
      <w:r w:rsidRPr="0075134E">
        <w:rPr>
          <w:rFonts w:ascii="Times New Roman" w:hAnsi="Times New Roman" w:cs="Times New Roman"/>
          <w:sz w:val="24"/>
          <w:szCs w:val="24"/>
        </w:rPr>
        <w:t>physiological conditions</w:t>
      </w:r>
      <w:r w:rsidR="005C7D73">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"/>
          <w:id w:val="-311258066"/>
          <w:placeholder>
            <w:docPart w:val="DefaultPlaceholder_-1854013440"/>
          </w:placeholder>
        </w:sdtPr>
        <w:sdtEndPr/>
        <w:sdtContent>
          <w:r w:rsidR="00C818F3" w:rsidRPr="00C818F3">
            <w:rPr>
              <w:rFonts w:ascii="Times New Roman" w:hAnsi="Times New Roman" w:cs="Times New Roman"/>
              <w:color w:val="000000"/>
              <w:sz w:val="24"/>
              <w:szCs w:val="24"/>
            </w:rPr>
            <w:t>[24]</w:t>
          </w:r>
        </w:sdtContent>
      </w:sdt>
      <w:r w:rsidR="0054191C">
        <w:rPr>
          <w:rFonts w:ascii="Times New Roman" w:hAnsi="Times New Roman" w:cs="Times New Roman"/>
          <w:sz w:val="24"/>
          <w:szCs w:val="24"/>
        </w:rPr>
        <w:t>.</w:t>
      </w:r>
      <w:r w:rsidR="005C7D73">
        <w:rPr>
          <w:rFonts w:ascii="Times New Roman" w:hAnsi="Times New Roman" w:cs="Times New Roman"/>
          <w:sz w:val="24"/>
          <w:szCs w:val="24"/>
        </w:rPr>
        <w:t xml:space="preserve"> With the help of </w:t>
      </w:r>
      <w:proofErr w:type="spellStart"/>
      <w:r w:rsidR="005C7D73" w:rsidRPr="005C7D73">
        <w:rPr>
          <w:rFonts w:ascii="Times New Roman" w:hAnsi="Times New Roman" w:cs="Times New Roman"/>
          <w:sz w:val="24"/>
          <w:szCs w:val="24"/>
        </w:rPr>
        <w:t>Hoogsteen</w:t>
      </w:r>
      <w:proofErr w:type="spellEnd"/>
      <w:r w:rsidR="005C7D73" w:rsidRPr="005C7D73">
        <w:rPr>
          <w:rFonts w:ascii="Times New Roman" w:hAnsi="Times New Roman" w:cs="Times New Roman"/>
          <w:sz w:val="24"/>
          <w:szCs w:val="24"/>
        </w:rPr>
        <w:t xml:space="preserve"> hydrogen bonding</w:t>
      </w:r>
      <w:r w:rsidR="005C7D73">
        <w:rPr>
          <w:rFonts w:ascii="Times New Roman" w:hAnsi="Times New Roman" w:cs="Times New Roman"/>
          <w:sz w:val="24"/>
          <w:szCs w:val="24"/>
        </w:rPr>
        <w:t xml:space="preserve">, the stabilisation of </w:t>
      </w:r>
      <w:r w:rsidR="005C7D73" w:rsidRPr="005C7D73">
        <w:rPr>
          <w:rFonts w:ascii="Times New Roman" w:hAnsi="Times New Roman" w:cs="Times New Roman"/>
          <w:sz w:val="24"/>
          <w:szCs w:val="24"/>
        </w:rPr>
        <w:t xml:space="preserve">G4s contain </w:t>
      </w:r>
      <w:r w:rsidR="005C7D73">
        <w:rPr>
          <w:rFonts w:ascii="Times New Roman" w:hAnsi="Times New Roman" w:cs="Times New Roman"/>
          <w:sz w:val="24"/>
          <w:szCs w:val="24"/>
        </w:rPr>
        <w:t>two</w:t>
      </w:r>
      <w:r w:rsidR="005C7D73" w:rsidRPr="005C7D73">
        <w:rPr>
          <w:rFonts w:ascii="Times New Roman" w:hAnsi="Times New Roman" w:cs="Times New Roman"/>
          <w:sz w:val="24"/>
          <w:szCs w:val="24"/>
        </w:rPr>
        <w:t xml:space="preserve"> or more stacks of </w:t>
      </w:r>
      <w:r w:rsidR="005C7D73">
        <w:rPr>
          <w:rFonts w:ascii="Times New Roman" w:hAnsi="Times New Roman" w:cs="Times New Roman"/>
          <w:sz w:val="24"/>
          <w:szCs w:val="24"/>
        </w:rPr>
        <w:t>four</w:t>
      </w:r>
      <w:r w:rsidR="005C7D73" w:rsidRPr="005C7D73">
        <w:rPr>
          <w:rFonts w:ascii="Times New Roman" w:hAnsi="Times New Roman" w:cs="Times New Roman"/>
          <w:sz w:val="24"/>
          <w:szCs w:val="24"/>
        </w:rPr>
        <w:t xml:space="preserve"> coplanar guanine residues</w:t>
      </w:r>
      <w:r w:rsidR="005C7D73">
        <w:rPr>
          <w:rFonts w:ascii="Times New Roman" w:hAnsi="Times New Roman" w:cs="Times New Roman"/>
          <w:sz w:val="24"/>
          <w:szCs w:val="24"/>
        </w:rPr>
        <w:t xml:space="preserve"> occurs</w:t>
      </w:r>
      <w:r w:rsidR="00425C4C">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"/>
          <w:id w:val="-1185904751"/>
          <w:placeholder>
            <w:docPart w:val="DefaultPlaceholder_-1854013440"/>
          </w:placeholder>
        </w:sdtPr>
        <w:sdtEndPr/>
        <w:sdtContent>
          <w:r w:rsidR="00C818F3" w:rsidRPr="00C818F3">
            <w:rPr>
              <w:rFonts w:ascii="Times New Roman" w:hAnsi="Times New Roman" w:cs="Times New Roman"/>
              <w:color w:val="000000"/>
              <w:sz w:val="24"/>
              <w:szCs w:val="24"/>
            </w:rPr>
            <w:t>[25]</w:t>
          </w:r>
        </w:sdtContent>
      </w:sdt>
      <w:r w:rsidR="005C7D73" w:rsidRPr="005C7D73">
        <w:rPr>
          <w:rFonts w:ascii="Times New Roman" w:hAnsi="Times New Roman" w:cs="Times New Roman"/>
          <w:sz w:val="24"/>
          <w:szCs w:val="24"/>
        </w:rPr>
        <w:t>.</w:t>
      </w:r>
      <w:r w:rsidR="0054191C">
        <w:rPr>
          <w:rFonts w:ascii="Times New Roman" w:hAnsi="Times New Roman" w:cs="Times New Roman"/>
          <w:sz w:val="24"/>
          <w:szCs w:val="24"/>
        </w:rPr>
        <w:t xml:space="preserve"> </w:t>
      </w:r>
      <w:r w:rsidR="005C7D73">
        <w:rPr>
          <w:rFonts w:ascii="Times New Roman" w:hAnsi="Times New Roman" w:cs="Times New Roman"/>
          <w:sz w:val="24"/>
          <w:szCs w:val="24"/>
        </w:rPr>
        <w:t xml:space="preserve">The coordination of monovalent cations in the centre is responsible for imparting the stability to the G4 stacks. </w:t>
      </w:r>
    </w:p>
    <w:p w14:paraId="501AAEA3" w14:textId="0EE4B99D" w:rsidR="005C7D73" w:rsidRDefault="005C7D73" w:rsidP="00767358">
      <w:pPr>
        <w:spacing w:line="360" w:lineRule="auto"/>
        <w:jc w:val="both"/>
        <w:rPr>
          <w:rFonts w:ascii="Times New Roman" w:hAnsi="Times New Roman" w:cs="Times New Roman"/>
          <w:sz w:val="24"/>
          <w:szCs w:val="24"/>
        </w:rPr>
      </w:pPr>
      <w:r>
        <w:rPr>
          <w:noProof/>
        </w:rPr>
        <w:drawing>
          <wp:inline distT="0" distB="0" distL="0" distR="0" wp14:anchorId="75070ACA" wp14:editId="1C98AB5D">
            <wp:extent cx="5761990" cy="33591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1990" cy="3359150"/>
                    </a:xfrm>
                    <a:prstGeom prst="rect">
                      <a:avLst/>
                    </a:prstGeom>
                    <a:noFill/>
                    <a:ln>
                      <a:noFill/>
                    </a:ln>
                  </pic:spPr>
                </pic:pic>
              </a:graphicData>
            </a:graphic>
          </wp:inline>
        </w:drawing>
      </w:r>
    </w:p>
    <w:p w14:paraId="4F7DF7C5" w14:textId="66778208" w:rsidR="005C7D73" w:rsidRPr="005C7D73" w:rsidRDefault="005C7D73" w:rsidP="00767358">
      <w:pPr>
        <w:spacing w:line="360" w:lineRule="auto"/>
        <w:jc w:val="both"/>
        <w:rPr>
          <w:rFonts w:ascii="Times New Roman" w:hAnsi="Times New Roman" w:cs="Times New Roman"/>
          <w:sz w:val="18"/>
          <w:szCs w:val="18"/>
        </w:rPr>
      </w:pPr>
      <w:r w:rsidRPr="005C7D73">
        <w:rPr>
          <w:rFonts w:ascii="Times New Roman" w:hAnsi="Times New Roman" w:cs="Times New Roman"/>
          <w:b/>
          <w:bCs/>
          <w:sz w:val="18"/>
          <w:szCs w:val="18"/>
        </w:rPr>
        <w:t>Figure 2:</w:t>
      </w:r>
      <w:r w:rsidRPr="005C7D73">
        <w:rPr>
          <w:rFonts w:ascii="Times New Roman" w:hAnsi="Times New Roman" w:cs="Times New Roman"/>
          <w:sz w:val="18"/>
          <w:szCs w:val="18"/>
        </w:rPr>
        <w:t xml:space="preserve"> G-Quadruplex Structure.</w:t>
      </w:r>
      <w:r w:rsidRPr="005C7D73">
        <w:rPr>
          <w:sz w:val="16"/>
          <w:szCs w:val="16"/>
        </w:rPr>
        <w:t xml:space="preserve"> </w:t>
      </w:r>
      <w:r w:rsidRPr="005C7D73">
        <w:rPr>
          <w:rFonts w:ascii="Times New Roman" w:hAnsi="Times New Roman" w:cs="Times New Roman"/>
          <w:sz w:val="18"/>
          <w:szCs w:val="18"/>
        </w:rPr>
        <w:t xml:space="preserve">(A) Orientation of guanines in a G-quadruplex quartet. (B) </w:t>
      </w:r>
      <w:r>
        <w:rPr>
          <w:rFonts w:ascii="Times New Roman" w:hAnsi="Times New Roman" w:cs="Times New Roman"/>
          <w:sz w:val="18"/>
          <w:szCs w:val="18"/>
        </w:rPr>
        <w:t>Central occupancy by m</w:t>
      </w:r>
      <w:r w:rsidRPr="005C7D73">
        <w:rPr>
          <w:rFonts w:ascii="Times New Roman" w:hAnsi="Times New Roman" w:cs="Times New Roman"/>
          <w:sz w:val="18"/>
          <w:szCs w:val="18"/>
        </w:rPr>
        <w:t>onovalent cations</w:t>
      </w:r>
      <w:r>
        <w:rPr>
          <w:rFonts w:ascii="Times New Roman" w:hAnsi="Times New Roman" w:cs="Times New Roman"/>
          <w:sz w:val="18"/>
          <w:szCs w:val="18"/>
        </w:rPr>
        <w:t>, provides stability via negating the partial negative charge of</w:t>
      </w:r>
      <w:r w:rsidRPr="005C7D73">
        <w:rPr>
          <w:rFonts w:ascii="Times New Roman" w:hAnsi="Times New Roman" w:cs="Times New Roman"/>
          <w:sz w:val="18"/>
          <w:szCs w:val="18"/>
        </w:rPr>
        <w:t xml:space="preserve"> O6 oxygen of adjacent quartets. </w:t>
      </w:r>
      <w:r>
        <w:rPr>
          <w:rFonts w:ascii="Times New Roman" w:hAnsi="Times New Roman" w:cs="Times New Roman"/>
          <w:sz w:val="18"/>
          <w:szCs w:val="18"/>
        </w:rPr>
        <w:t>Vertical black lines depict p</w:t>
      </w:r>
      <w:r w:rsidRPr="005C7D73">
        <w:rPr>
          <w:rFonts w:ascii="Times New Roman" w:hAnsi="Times New Roman" w:cs="Times New Roman"/>
          <w:sz w:val="18"/>
          <w:szCs w:val="18"/>
        </w:rPr>
        <w:t>hosphate backbone</w:t>
      </w:r>
      <w:r>
        <w:rPr>
          <w:rFonts w:ascii="Times New Roman" w:hAnsi="Times New Roman" w:cs="Times New Roman"/>
          <w:sz w:val="18"/>
          <w:szCs w:val="18"/>
        </w:rPr>
        <w:t>.</w:t>
      </w:r>
      <w:r w:rsidRPr="005C7D73">
        <w:rPr>
          <w:rFonts w:ascii="Times New Roman" w:hAnsi="Times New Roman" w:cs="Times New Roman"/>
          <w:sz w:val="18"/>
          <w:szCs w:val="18"/>
        </w:rPr>
        <w:t xml:space="preserve"> </w:t>
      </w:r>
      <w:r w:rsidRPr="005C7D73">
        <w:rPr>
          <w:rFonts w:ascii="Times New Roman" w:hAnsi="Times New Roman" w:cs="Times New Roman"/>
          <w:b/>
          <w:bCs/>
          <w:sz w:val="18"/>
          <w:szCs w:val="18"/>
        </w:rPr>
        <w:t>Source</w:t>
      </w:r>
      <w:r>
        <w:rPr>
          <w:rFonts w:ascii="Times New Roman" w:hAnsi="Times New Roman" w:cs="Times New Roman"/>
          <w:b/>
          <w:bCs/>
          <w:sz w:val="18"/>
          <w:szCs w:val="18"/>
        </w:rPr>
        <w:t xml:space="preserve">: </w:t>
      </w:r>
      <w:proofErr w:type="spellStart"/>
      <w:r w:rsidRPr="005C7D73">
        <w:rPr>
          <w:rFonts w:ascii="Times New Roman" w:hAnsi="Times New Roman" w:cs="Times New Roman"/>
          <w:sz w:val="18"/>
          <w:szCs w:val="18"/>
        </w:rPr>
        <w:t>Monsen</w:t>
      </w:r>
      <w:proofErr w:type="spellEnd"/>
      <w:r w:rsidRPr="005C7D73">
        <w:rPr>
          <w:rFonts w:ascii="Times New Roman" w:hAnsi="Times New Roman" w:cs="Times New Roman"/>
          <w:sz w:val="18"/>
          <w:szCs w:val="18"/>
        </w:rPr>
        <w:t xml:space="preserve">, R. C., &amp; Trent, J. O. (2018). G-quadruplex virtual drug screening: A review. </w:t>
      </w:r>
      <w:proofErr w:type="spellStart"/>
      <w:r w:rsidRPr="005C7D73">
        <w:rPr>
          <w:rFonts w:ascii="Times New Roman" w:hAnsi="Times New Roman" w:cs="Times New Roman"/>
          <w:sz w:val="18"/>
          <w:szCs w:val="18"/>
        </w:rPr>
        <w:t>Biochimie</w:t>
      </w:r>
      <w:proofErr w:type="spellEnd"/>
      <w:r w:rsidRPr="005C7D73">
        <w:rPr>
          <w:rFonts w:ascii="Times New Roman" w:hAnsi="Times New Roman" w:cs="Times New Roman"/>
          <w:sz w:val="18"/>
          <w:szCs w:val="18"/>
        </w:rPr>
        <w:t>, 152, 134–148. https://doi.org/10.1016/j.biochi.2018.06.024</w:t>
      </w:r>
    </w:p>
    <w:p w14:paraId="298CCEBC" w14:textId="24C1B709" w:rsidR="008B6408" w:rsidRDefault="005C7D73" w:rsidP="00767358">
      <w:pPr>
        <w:spacing w:line="360" w:lineRule="auto"/>
        <w:jc w:val="both"/>
        <w:rPr>
          <w:rFonts w:ascii="Times New Roman" w:hAnsi="Times New Roman" w:cs="Times New Roman"/>
          <w:sz w:val="24"/>
          <w:szCs w:val="24"/>
        </w:rPr>
      </w:pPr>
      <w:r>
        <w:rPr>
          <w:rFonts w:ascii="Times New Roman" w:hAnsi="Times New Roman" w:cs="Times New Roman"/>
          <w:sz w:val="24"/>
          <w:szCs w:val="24"/>
        </w:rPr>
        <w:t>As seen in Figure 2, adjacent location of guanine nucleotides</w:t>
      </w:r>
      <w:r w:rsidR="0075134E" w:rsidRPr="0075134E">
        <w:rPr>
          <w:rFonts w:ascii="Times New Roman" w:hAnsi="Times New Roman" w:cs="Times New Roman"/>
          <w:sz w:val="24"/>
          <w:szCs w:val="24"/>
        </w:rPr>
        <w:t xml:space="preserve"> </w:t>
      </w:r>
      <w:r w:rsidR="0095166D">
        <w:rPr>
          <w:rFonts w:ascii="Times New Roman" w:hAnsi="Times New Roman" w:cs="Times New Roman"/>
          <w:sz w:val="24"/>
          <w:szCs w:val="24"/>
        </w:rPr>
        <w:t>is</w:t>
      </w:r>
      <w:r w:rsidR="0075134E" w:rsidRPr="0075134E">
        <w:rPr>
          <w:rFonts w:ascii="Times New Roman" w:hAnsi="Times New Roman" w:cs="Times New Roman"/>
          <w:sz w:val="24"/>
          <w:szCs w:val="24"/>
        </w:rPr>
        <w:t xml:space="preserve"> a requirement for G4 formation</w:t>
      </w:r>
      <w:r>
        <w:rPr>
          <w:rFonts w:ascii="Times New Roman" w:hAnsi="Times New Roman" w:cs="Times New Roman"/>
          <w:sz w:val="24"/>
          <w:szCs w:val="24"/>
        </w:rPr>
        <w:t>. These adjacent nucleotides form a run, and it is with the help of these runs that</w:t>
      </w:r>
      <w:r w:rsidR="0075134E" w:rsidRPr="0075134E">
        <w:rPr>
          <w:rFonts w:ascii="Times New Roman" w:hAnsi="Times New Roman" w:cs="Times New Roman"/>
          <w:sz w:val="24"/>
          <w:szCs w:val="24"/>
        </w:rPr>
        <w:t xml:space="preserve"> quadruplex forming sequences</w:t>
      </w:r>
      <w:r w:rsidR="0095166D">
        <w:rPr>
          <w:rFonts w:ascii="Times New Roman" w:hAnsi="Times New Roman" w:cs="Times New Roman"/>
          <w:sz w:val="24"/>
          <w:szCs w:val="24"/>
        </w:rPr>
        <w:t xml:space="preserve"> are identified </w:t>
      </w:r>
      <w:sdt>
        <w:sdtPr>
          <w:rPr>
            <w:rFonts w:ascii="Times New Roman" w:hAnsi="Times New Roman" w:cs="Times New Roman"/>
            <w:color w:val="000000"/>
            <w:sz w:val="24"/>
            <w:szCs w:val="24"/>
          </w:rPr>
          <w:tag w:val="MENDELEY_CITATION_v3_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"/>
          <w:id w:val="-1922091440"/>
          <w:placeholder>
            <w:docPart w:val="DefaultPlaceholder_-1854013440"/>
          </w:placeholder>
        </w:sdtPr>
        <w:sdtEndPr/>
        <w:sdtContent>
          <w:r w:rsidR="00C818F3" w:rsidRPr="00C818F3">
            <w:rPr>
              <w:rFonts w:ascii="Times New Roman" w:hAnsi="Times New Roman" w:cs="Times New Roman"/>
              <w:color w:val="000000"/>
              <w:sz w:val="24"/>
              <w:szCs w:val="24"/>
            </w:rPr>
            <w:t>[24]</w:t>
          </w:r>
        </w:sdtContent>
      </w:sdt>
      <w:r w:rsidR="0075134E" w:rsidRPr="0075134E">
        <w:rPr>
          <w:rFonts w:ascii="Times New Roman" w:hAnsi="Times New Roman" w:cs="Times New Roman"/>
          <w:sz w:val="24"/>
          <w:szCs w:val="24"/>
        </w:rPr>
        <w:t>.</w:t>
      </w:r>
      <w:r w:rsidR="0095166D">
        <w:rPr>
          <w:rFonts w:ascii="Times New Roman" w:hAnsi="Times New Roman" w:cs="Times New Roman"/>
          <w:sz w:val="24"/>
          <w:szCs w:val="24"/>
        </w:rPr>
        <w:t xml:space="preserve"> The presence of </w:t>
      </w:r>
      <w:r w:rsidR="0095166D" w:rsidRPr="0095166D">
        <w:rPr>
          <w:rFonts w:ascii="Times New Roman" w:hAnsi="Times New Roman" w:cs="Times New Roman"/>
          <w:sz w:val="24"/>
          <w:szCs w:val="24"/>
        </w:rPr>
        <w:t xml:space="preserve">monovalent cations, specifically K+ and Na+ </w:t>
      </w:r>
      <w:r w:rsidR="0095166D">
        <w:rPr>
          <w:rFonts w:ascii="Times New Roman" w:hAnsi="Times New Roman" w:cs="Times New Roman"/>
          <w:sz w:val="24"/>
          <w:szCs w:val="24"/>
        </w:rPr>
        <w:t xml:space="preserve">impart stability to the structure </w:t>
      </w:r>
      <w:sdt>
        <w:sdtPr>
          <w:rPr>
            <w:rFonts w:ascii="Times New Roman" w:hAnsi="Times New Roman" w:cs="Times New Roman"/>
            <w:color w:val="000000"/>
            <w:sz w:val="24"/>
            <w:szCs w:val="24"/>
          </w:rPr>
          <w:tag w:val="MENDELEY_CITATION_v3_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"/>
          <w:id w:val="1408341537"/>
          <w:placeholder>
            <w:docPart w:val="DefaultPlaceholder_-1854013440"/>
          </w:placeholder>
        </w:sdtPr>
        <w:sdtEndPr/>
        <w:sdtContent>
          <w:r w:rsidR="00C818F3" w:rsidRPr="00C818F3">
            <w:rPr>
              <w:rFonts w:ascii="Times New Roman" w:hAnsi="Times New Roman" w:cs="Times New Roman"/>
              <w:color w:val="000000"/>
              <w:sz w:val="24"/>
              <w:szCs w:val="24"/>
            </w:rPr>
            <w:t>[26]</w:t>
          </w:r>
        </w:sdtContent>
      </w:sdt>
      <w:r w:rsidR="0095166D" w:rsidRPr="0095166D">
        <w:rPr>
          <w:rFonts w:ascii="Times New Roman" w:hAnsi="Times New Roman" w:cs="Times New Roman"/>
          <w:sz w:val="24"/>
          <w:szCs w:val="24"/>
        </w:rPr>
        <w:t xml:space="preserve">, where K+ is considered to be more physiologically relevant due to its high intracellular concentration (~140 mM) </w:t>
      </w:r>
      <w:r w:rsidR="0095166D">
        <w:rPr>
          <w:rFonts w:ascii="Times New Roman" w:hAnsi="Times New Roman" w:cs="Times New Roman"/>
          <w:sz w:val="24"/>
          <w:szCs w:val="24"/>
        </w:rPr>
        <w:t>whereas</w:t>
      </w:r>
      <w:r w:rsidR="0095166D" w:rsidRPr="0095166D">
        <w:rPr>
          <w:rFonts w:ascii="Times New Roman" w:hAnsi="Times New Roman" w:cs="Times New Roman"/>
          <w:sz w:val="24"/>
          <w:szCs w:val="24"/>
        </w:rPr>
        <w:t xml:space="preserve"> Na+ (~10 mM)</w:t>
      </w:r>
      <w:r w:rsidR="0095166D">
        <w:rPr>
          <w:rFonts w:ascii="Times New Roman" w:hAnsi="Times New Roman" w:cs="Times New Roman"/>
          <w:sz w:val="24"/>
          <w:szCs w:val="24"/>
        </w:rPr>
        <w:t xml:space="preserve"> [28]. The </w:t>
      </w:r>
      <w:r w:rsidR="0095166D" w:rsidRPr="0095166D">
        <w:rPr>
          <w:rFonts w:ascii="Times New Roman" w:hAnsi="Times New Roman" w:cs="Times New Roman"/>
          <w:sz w:val="24"/>
          <w:szCs w:val="24"/>
        </w:rPr>
        <w:t xml:space="preserve">stability </w:t>
      </w:r>
      <w:r w:rsidR="0095166D">
        <w:rPr>
          <w:rFonts w:ascii="Times New Roman" w:hAnsi="Times New Roman" w:cs="Times New Roman"/>
          <w:sz w:val="24"/>
          <w:szCs w:val="24"/>
        </w:rPr>
        <w:t xml:space="preserve">is imparted by cations by </w:t>
      </w:r>
      <w:r w:rsidR="0095166D" w:rsidRPr="0095166D">
        <w:rPr>
          <w:rFonts w:ascii="Times New Roman" w:hAnsi="Times New Roman" w:cs="Times New Roman"/>
          <w:sz w:val="24"/>
          <w:szCs w:val="24"/>
        </w:rPr>
        <w:t xml:space="preserve">negating the partial negative charge of O6 </w:t>
      </w:r>
      <w:r w:rsidR="0095166D">
        <w:rPr>
          <w:rFonts w:ascii="Times New Roman" w:hAnsi="Times New Roman" w:cs="Times New Roman"/>
          <w:sz w:val="24"/>
          <w:szCs w:val="24"/>
        </w:rPr>
        <w:t xml:space="preserve">oxygen </w:t>
      </w:r>
      <w:r w:rsidR="0095166D" w:rsidRPr="0095166D">
        <w:rPr>
          <w:rFonts w:ascii="Times New Roman" w:hAnsi="Times New Roman" w:cs="Times New Roman"/>
          <w:sz w:val="24"/>
          <w:szCs w:val="24"/>
        </w:rPr>
        <w:t>atoms in the cent</w:t>
      </w:r>
      <w:r w:rsidR="001436A4">
        <w:rPr>
          <w:rFonts w:ascii="Times New Roman" w:hAnsi="Times New Roman" w:cs="Times New Roman"/>
          <w:sz w:val="24"/>
          <w:szCs w:val="24"/>
        </w:rPr>
        <w:t>re</w:t>
      </w:r>
      <w:r w:rsidR="0095166D" w:rsidRPr="0095166D">
        <w:rPr>
          <w:rFonts w:ascii="Times New Roman" w:hAnsi="Times New Roman" w:cs="Times New Roman"/>
          <w:sz w:val="24"/>
          <w:szCs w:val="24"/>
        </w:rPr>
        <w:t xml:space="preserve"> channel of the adjacent stacked G-tetrads</w:t>
      </w:r>
      <w:r w:rsidR="0095166D">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"/>
          <w:id w:val="-1045602348"/>
          <w:placeholder>
            <w:docPart w:val="DefaultPlaceholder_-1854013440"/>
          </w:placeholder>
        </w:sdtPr>
        <w:sdtEndPr/>
        <w:sdtContent>
          <w:r w:rsidR="00C818F3" w:rsidRPr="00C818F3">
            <w:rPr>
              <w:rFonts w:ascii="Times New Roman" w:hAnsi="Times New Roman" w:cs="Times New Roman"/>
              <w:color w:val="000000"/>
              <w:sz w:val="24"/>
              <w:szCs w:val="24"/>
            </w:rPr>
            <w:t>[26]</w:t>
          </w:r>
        </w:sdtContent>
      </w:sdt>
      <w:r w:rsidR="0095166D">
        <w:rPr>
          <w:rFonts w:ascii="Times New Roman" w:hAnsi="Times New Roman" w:cs="Times New Roman"/>
          <w:sz w:val="24"/>
          <w:szCs w:val="24"/>
        </w:rPr>
        <w:t>.</w:t>
      </w:r>
    </w:p>
    <w:p w14:paraId="784B0B0B" w14:textId="3235C596" w:rsidR="0095166D" w:rsidRDefault="003637B6" w:rsidP="00767358">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Long non-coding </w:t>
      </w:r>
      <w:r w:rsidR="0095166D" w:rsidRPr="0095166D">
        <w:rPr>
          <w:rFonts w:ascii="Times New Roman" w:hAnsi="Times New Roman" w:cs="Times New Roman"/>
          <w:b/>
          <w:bCs/>
          <w:sz w:val="24"/>
          <w:szCs w:val="24"/>
        </w:rPr>
        <w:t>RNA G-quadruplexes</w:t>
      </w:r>
    </w:p>
    <w:p w14:paraId="1556FB98" w14:textId="34E6D8B3" w:rsidR="001436A4" w:rsidRDefault="002206DD" w:rsidP="001436A4">
      <w:pPr>
        <w:spacing w:line="360" w:lineRule="auto"/>
        <w:jc w:val="both"/>
        <w:rPr>
          <w:rFonts w:ascii="Times New Roman" w:hAnsi="Times New Roman" w:cs="Times New Roman"/>
          <w:sz w:val="24"/>
          <w:szCs w:val="24"/>
        </w:rPr>
      </w:pPr>
      <w:r w:rsidRPr="002206DD">
        <w:rPr>
          <w:rFonts w:ascii="Times New Roman" w:hAnsi="Times New Roman" w:cs="Times New Roman"/>
          <w:sz w:val="24"/>
          <w:szCs w:val="24"/>
        </w:rPr>
        <w:t xml:space="preserve">G-quadruplexes </w:t>
      </w:r>
      <w:r w:rsidR="001436A4">
        <w:rPr>
          <w:rFonts w:ascii="Times New Roman" w:hAnsi="Times New Roman" w:cs="Times New Roman"/>
          <w:sz w:val="24"/>
          <w:szCs w:val="24"/>
        </w:rPr>
        <w:t>that are</w:t>
      </w:r>
      <w:r w:rsidRPr="002206DD">
        <w:rPr>
          <w:rFonts w:ascii="Times New Roman" w:hAnsi="Times New Roman" w:cs="Times New Roman"/>
          <w:sz w:val="24"/>
          <w:szCs w:val="24"/>
        </w:rPr>
        <w:t xml:space="preserve"> formed in G-rich RNA sequences </w:t>
      </w:r>
      <w:r w:rsidR="001436A4">
        <w:rPr>
          <w:rFonts w:ascii="Times New Roman" w:hAnsi="Times New Roman" w:cs="Times New Roman"/>
          <w:sz w:val="24"/>
          <w:szCs w:val="24"/>
        </w:rPr>
        <w:t xml:space="preserve">are more likely to occur as compared to DNA G-quadruplexes because of the single-stranded structure </w:t>
      </w:r>
      <w:sdt>
        <w:sdtPr>
          <w:rPr>
            <w:rFonts w:ascii="Times New Roman" w:hAnsi="Times New Roman" w:cs="Times New Roman"/>
            <w:color w:val="000000"/>
            <w:sz w:val="24"/>
            <w:szCs w:val="24"/>
          </w:rPr>
          <w:tag w:val="MENDELEY_CITATION_v3_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"/>
          <w:id w:val="-996105151"/>
          <w:placeholder>
            <w:docPart w:val="DefaultPlaceholder_-1854013440"/>
          </w:placeholder>
        </w:sdtPr>
        <w:sdtEndPr/>
        <w:sdtContent>
          <w:r w:rsidR="00C818F3" w:rsidRPr="00C818F3">
            <w:rPr>
              <w:rFonts w:ascii="Times New Roman" w:hAnsi="Times New Roman" w:cs="Times New Roman"/>
              <w:color w:val="000000"/>
              <w:sz w:val="24"/>
              <w:szCs w:val="24"/>
            </w:rPr>
            <w:t>[27]</w:t>
          </w:r>
        </w:sdtContent>
      </w:sdt>
      <w:r w:rsidR="001436A4">
        <w:rPr>
          <w:rFonts w:ascii="Times New Roman" w:hAnsi="Times New Roman" w:cs="Times New Roman"/>
          <w:sz w:val="24"/>
          <w:szCs w:val="24"/>
        </w:rPr>
        <w:t xml:space="preserve">. </w:t>
      </w:r>
      <w:r w:rsidR="001436A4" w:rsidRPr="001436A4">
        <w:rPr>
          <w:rFonts w:ascii="Times New Roman" w:hAnsi="Times New Roman" w:cs="Times New Roman"/>
          <w:sz w:val="24"/>
          <w:szCs w:val="24"/>
        </w:rPr>
        <w:t>An important component of RNA function is the formation of secondary structures. Seeing the physiological role of lncRNAs in the cell, the possibility of lncRNAs harbouring G-quadruplexes imparting them specific functional characteristic</w:t>
      </w:r>
      <w:r w:rsidR="001436A4">
        <w:rPr>
          <w:rFonts w:ascii="Times New Roman" w:hAnsi="Times New Roman" w:cs="Times New Roman"/>
          <w:sz w:val="24"/>
          <w:szCs w:val="24"/>
        </w:rPr>
        <w:t>s</w:t>
      </w:r>
      <w:r w:rsidR="001436A4" w:rsidRPr="001436A4">
        <w:rPr>
          <w:rFonts w:ascii="Times New Roman" w:hAnsi="Times New Roman" w:cs="Times New Roman"/>
          <w:sz w:val="24"/>
          <w:szCs w:val="24"/>
        </w:rPr>
        <w:t xml:space="preserve"> has been explored by scientists </w:t>
      </w:r>
      <w:sdt>
        <w:sdtPr>
          <w:rPr>
            <w:rFonts w:ascii="Times New Roman" w:hAnsi="Times New Roman" w:cs="Times New Roman"/>
            <w:color w:val="000000"/>
            <w:sz w:val="24"/>
            <w:szCs w:val="24"/>
          </w:rPr>
          <w:tag w:val="MENDELEY_CITATION_v3_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"/>
          <w:id w:val="86978669"/>
          <w:placeholder>
            <w:docPart w:val="DefaultPlaceholder_-1854013440"/>
          </w:placeholder>
        </w:sdtPr>
        <w:sdtEndPr/>
        <w:sdtContent>
          <w:r w:rsidR="00C818F3" w:rsidRPr="00C818F3">
            <w:rPr>
              <w:rFonts w:ascii="Times New Roman" w:hAnsi="Times New Roman" w:cs="Times New Roman"/>
              <w:color w:val="000000"/>
              <w:sz w:val="24"/>
              <w:szCs w:val="24"/>
            </w:rPr>
            <w:t>[28]</w:t>
          </w:r>
        </w:sdtContent>
      </w:sdt>
      <w:r w:rsidR="001436A4" w:rsidRPr="001436A4">
        <w:rPr>
          <w:rFonts w:ascii="Times New Roman" w:hAnsi="Times New Roman" w:cs="Times New Roman"/>
          <w:sz w:val="24"/>
          <w:szCs w:val="24"/>
        </w:rPr>
        <w:t xml:space="preserve">. A 2012 study, </w:t>
      </w:r>
      <w:r w:rsidR="001436A4">
        <w:rPr>
          <w:rFonts w:ascii="Times New Roman" w:hAnsi="Times New Roman" w:cs="Times New Roman"/>
          <w:sz w:val="24"/>
          <w:szCs w:val="24"/>
        </w:rPr>
        <w:t xml:space="preserve">the </w:t>
      </w:r>
      <w:r w:rsidR="001436A4" w:rsidRPr="001436A4">
        <w:rPr>
          <w:rFonts w:ascii="Times New Roman" w:hAnsi="Times New Roman" w:cs="Times New Roman"/>
          <w:sz w:val="24"/>
          <w:szCs w:val="24"/>
        </w:rPr>
        <w:t xml:space="preserve">first to analyse lncRNA for G-quadruplexes, analysed the number of ncRNAs with at least one G-quadruplex motif. They found that 200–300 nucleotide long ncRNA harboured a significantly higher percentage of G-quadruplexes </w:t>
      </w:r>
      <w:sdt>
        <w:sdtPr>
          <w:rPr>
            <w:rFonts w:ascii="Times New Roman" w:hAnsi="Times New Roman" w:cs="Times New Roman"/>
            <w:color w:val="000000"/>
            <w:sz w:val="24"/>
            <w:szCs w:val="24"/>
          </w:rPr>
          <w:tag w:val="MENDELEY_CITATION_v3_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"/>
          <w:id w:val="-76205799"/>
          <w:placeholder>
            <w:docPart w:val="DefaultPlaceholder_-1854013440"/>
          </w:placeholder>
        </w:sdtPr>
        <w:sdtEndPr/>
        <w:sdtContent>
          <w:r w:rsidR="00C818F3" w:rsidRPr="00C818F3">
            <w:rPr>
              <w:rFonts w:ascii="Times New Roman" w:hAnsi="Times New Roman" w:cs="Times New Roman"/>
              <w:color w:val="000000"/>
              <w:sz w:val="24"/>
              <w:szCs w:val="24"/>
            </w:rPr>
            <w:t>[28]</w:t>
          </w:r>
        </w:sdtContent>
      </w:sdt>
      <w:r w:rsidR="00425C4C">
        <w:rPr>
          <w:rFonts w:ascii="Times New Roman" w:hAnsi="Times New Roman" w:cs="Times New Roman"/>
          <w:sz w:val="24"/>
          <w:szCs w:val="24"/>
        </w:rPr>
        <w:t>.</w:t>
      </w:r>
      <w:r w:rsidR="001436A4" w:rsidRPr="001436A4">
        <w:rPr>
          <w:rFonts w:ascii="Times New Roman" w:hAnsi="Times New Roman" w:cs="Times New Roman"/>
          <w:sz w:val="24"/>
          <w:szCs w:val="24"/>
        </w:rPr>
        <w:t xml:space="preserve"> </w:t>
      </w:r>
    </w:p>
    <w:p w14:paraId="53E9E7E1" w14:textId="7D72E1EB" w:rsidR="002206DD" w:rsidRDefault="00D41BC5" w:rsidP="0076735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stacking of G-tetrads forms quadruplex structures in three distinct topologies, </w:t>
      </w:r>
      <w:r w:rsidRPr="00D41BC5">
        <w:rPr>
          <w:rFonts w:ascii="Times New Roman" w:hAnsi="Times New Roman" w:cs="Times New Roman"/>
          <w:sz w:val="24"/>
          <w:szCs w:val="24"/>
        </w:rPr>
        <w:t>i.e., parallel</w:t>
      </w:r>
      <w:r>
        <w:rPr>
          <w:rFonts w:ascii="Times New Roman" w:hAnsi="Times New Roman" w:cs="Times New Roman"/>
          <w:sz w:val="24"/>
          <w:szCs w:val="24"/>
        </w:rPr>
        <w:t xml:space="preserve"> (a</w:t>
      </w:r>
      <w:r w:rsidRPr="00D41BC5">
        <w:rPr>
          <w:rFonts w:ascii="Times New Roman" w:hAnsi="Times New Roman" w:cs="Times New Roman"/>
          <w:sz w:val="24"/>
          <w:szCs w:val="24"/>
        </w:rPr>
        <w:t xml:space="preserve">ll four guanine chains are parallel to each other </w:t>
      </w:r>
      <w:sdt>
        <w:sdtPr>
          <w:rPr>
            <w:rFonts w:ascii="Times New Roman" w:hAnsi="Times New Roman" w:cs="Times New Roman"/>
            <w:color w:val="000000"/>
            <w:sz w:val="24"/>
            <w:szCs w:val="24"/>
          </w:rPr>
          <w:tag w:val="MENDELEY_CITATION_v3_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"/>
          <w:id w:val="-794762357"/>
          <w:placeholder>
            <w:docPart w:val="DefaultPlaceholder_-1854013440"/>
          </w:placeholder>
        </w:sdtPr>
        <w:sdtEndPr/>
        <w:sdtContent>
          <w:r w:rsidR="00C818F3" w:rsidRPr="00C818F3">
            <w:rPr>
              <w:rFonts w:ascii="Times New Roman" w:hAnsi="Times New Roman" w:cs="Times New Roman"/>
              <w:color w:val="000000"/>
              <w:sz w:val="24"/>
              <w:szCs w:val="24"/>
            </w:rPr>
            <w:t>[29]</w:t>
          </w:r>
        </w:sdtContent>
      </w:sdt>
      <w:r>
        <w:rPr>
          <w:rFonts w:ascii="Times New Roman" w:hAnsi="Times New Roman" w:cs="Times New Roman"/>
          <w:sz w:val="24"/>
          <w:szCs w:val="24"/>
        </w:rPr>
        <w:t>);</w:t>
      </w:r>
      <w:r w:rsidRPr="00D41BC5">
        <w:rPr>
          <w:rFonts w:ascii="Times New Roman" w:hAnsi="Times New Roman" w:cs="Times New Roman"/>
          <w:sz w:val="24"/>
          <w:szCs w:val="24"/>
        </w:rPr>
        <w:t xml:space="preserve"> anti-parallel</w:t>
      </w:r>
      <w:r>
        <w:rPr>
          <w:rFonts w:ascii="Times New Roman" w:hAnsi="Times New Roman" w:cs="Times New Roman"/>
          <w:sz w:val="24"/>
          <w:szCs w:val="24"/>
        </w:rPr>
        <w:t xml:space="preserve"> (t</w:t>
      </w:r>
      <w:r w:rsidRPr="00D41BC5">
        <w:rPr>
          <w:rFonts w:ascii="Times New Roman" w:hAnsi="Times New Roman" w:cs="Times New Roman"/>
          <w:sz w:val="24"/>
          <w:szCs w:val="24"/>
        </w:rPr>
        <w:t>wo G-tracts are anti-parallel [30]</w:t>
      </w:r>
      <w:r>
        <w:rPr>
          <w:rFonts w:ascii="Times New Roman" w:hAnsi="Times New Roman" w:cs="Times New Roman"/>
          <w:sz w:val="24"/>
          <w:szCs w:val="24"/>
        </w:rPr>
        <w:t>);</w:t>
      </w:r>
      <w:r w:rsidRPr="00D41BC5">
        <w:rPr>
          <w:rFonts w:ascii="Times New Roman" w:hAnsi="Times New Roman" w:cs="Times New Roman"/>
          <w:sz w:val="24"/>
          <w:szCs w:val="24"/>
        </w:rPr>
        <w:t xml:space="preserve"> and hybrid</w:t>
      </w:r>
      <w:r>
        <w:rPr>
          <w:rFonts w:ascii="Times New Roman" w:hAnsi="Times New Roman" w:cs="Times New Roman"/>
          <w:sz w:val="24"/>
          <w:szCs w:val="24"/>
        </w:rPr>
        <w:t xml:space="preserve"> (</w:t>
      </w:r>
      <w:r w:rsidRPr="00D41BC5">
        <w:rPr>
          <w:rFonts w:ascii="Times New Roman" w:hAnsi="Times New Roman" w:cs="Times New Roman"/>
          <w:sz w:val="24"/>
          <w:szCs w:val="24"/>
        </w:rPr>
        <w:t xml:space="preserve">One G-tract is antiparallel </w:t>
      </w:r>
      <w:sdt>
        <w:sdtPr>
          <w:rPr>
            <w:rFonts w:ascii="Times New Roman" w:hAnsi="Times New Roman" w:cs="Times New Roman"/>
            <w:color w:val="000000"/>
            <w:sz w:val="24"/>
            <w:szCs w:val="24"/>
          </w:rPr>
          <w:tag w:val="MENDELEY_CITATION_v3_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"/>
          <w:id w:val="-811485809"/>
          <w:placeholder>
            <w:docPart w:val="DefaultPlaceholder_-1854013440"/>
          </w:placeholder>
        </w:sdtPr>
        <w:sdtEndPr/>
        <w:sdtContent>
          <w:r w:rsidR="00C818F3" w:rsidRPr="00C818F3">
            <w:rPr>
              <w:rFonts w:ascii="Times New Roman" w:hAnsi="Times New Roman" w:cs="Times New Roman"/>
              <w:color w:val="000000"/>
              <w:sz w:val="24"/>
              <w:szCs w:val="24"/>
            </w:rPr>
            <w:t>[29]</w:t>
          </w:r>
        </w:sdtContent>
      </w:sdt>
      <w:r>
        <w:rPr>
          <w:rFonts w:ascii="Times New Roman" w:hAnsi="Times New Roman" w:cs="Times New Roman"/>
          <w:sz w:val="24"/>
          <w:szCs w:val="24"/>
        </w:rPr>
        <w:t>). The type of topology structure</w:t>
      </w:r>
      <w:r w:rsidR="00F62224">
        <w:rPr>
          <w:rFonts w:ascii="Times New Roman" w:hAnsi="Times New Roman" w:cs="Times New Roman"/>
          <w:sz w:val="24"/>
          <w:szCs w:val="24"/>
        </w:rPr>
        <w:t xml:space="preserve"> formed</w:t>
      </w:r>
      <w:r>
        <w:rPr>
          <w:rFonts w:ascii="Times New Roman" w:hAnsi="Times New Roman" w:cs="Times New Roman"/>
          <w:sz w:val="24"/>
          <w:szCs w:val="24"/>
        </w:rPr>
        <w:t xml:space="preserve"> </w:t>
      </w:r>
      <w:r w:rsidR="00F62224">
        <w:rPr>
          <w:rFonts w:ascii="Times New Roman" w:hAnsi="Times New Roman" w:cs="Times New Roman"/>
          <w:sz w:val="24"/>
          <w:szCs w:val="24"/>
        </w:rPr>
        <w:t xml:space="preserve">is further connected to </w:t>
      </w:r>
      <w:r w:rsidRPr="00D41BC5">
        <w:rPr>
          <w:rFonts w:ascii="Times New Roman" w:hAnsi="Times New Roman" w:cs="Times New Roman"/>
          <w:sz w:val="24"/>
          <w:szCs w:val="24"/>
        </w:rPr>
        <w:t>G4-related biological functions</w:t>
      </w:r>
      <w:r>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"/>
          <w:id w:val="670144011"/>
          <w:placeholder>
            <w:docPart w:val="DefaultPlaceholder_-1854013440"/>
          </w:placeholder>
        </w:sdtPr>
        <w:sdtEndPr/>
        <w:sdtContent>
          <w:r w:rsidR="00C818F3" w:rsidRPr="00C818F3">
            <w:rPr>
              <w:rFonts w:ascii="Times New Roman" w:hAnsi="Times New Roman" w:cs="Times New Roman"/>
              <w:color w:val="000000"/>
              <w:sz w:val="24"/>
              <w:szCs w:val="24"/>
            </w:rPr>
            <w:t>[29]</w:t>
          </w:r>
        </w:sdtContent>
      </w:sdt>
      <w:r>
        <w:rPr>
          <w:rFonts w:ascii="Times New Roman" w:hAnsi="Times New Roman" w:cs="Times New Roman"/>
          <w:sz w:val="24"/>
          <w:szCs w:val="24"/>
        </w:rPr>
        <w:t>.</w:t>
      </w:r>
    </w:p>
    <w:p w14:paraId="28ADB1B8" w14:textId="35772434" w:rsidR="002206DD" w:rsidRDefault="002206DD" w:rsidP="00D41BC5">
      <w:pPr>
        <w:spacing w:line="360" w:lineRule="auto"/>
        <w:jc w:val="center"/>
        <w:rPr>
          <w:rFonts w:ascii="Times New Roman" w:hAnsi="Times New Roman" w:cs="Times New Roman"/>
          <w:sz w:val="24"/>
          <w:szCs w:val="24"/>
        </w:rPr>
      </w:pPr>
      <w:r w:rsidRPr="002206DD">
        <w:rPr>
          <w:rFonts w:ascii="Times New Roman" w:hAnsi="Times New Roman" w:cs="Times New Roman"/>
          <w:noProof/>
          <w:sz w:val="24"/>
          <w:szCs w:val="24"/>
        </w:rPr>
        <w:drawing>
          <wp:inline distT="0" distB="0" distL="0" distR="0" wp14:anchorId="69618437" wp14:editId="5D1A2704">
            <wp:extent cx="4763165" cy="23625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63165" cy="2362530"/>
                    </a:xfrm>
                    <a:prstGeom prst="rect">
                      <a:avLst/>
                    </a:prstGeom>
                  </pic:spPr>
                </pic:pic>
              </a:graphicData>
            </a:graphic>
          </wp:inline>
        </w:drawing>
      </w:r>
    </w:p>
    <w:p w14:paraId="73880511" w14:textId="3B4BF365" w:rsidR="002206DD" w:rsidRDefault="00D41BC5" w:rsidP="002206DD">
      <w:pPr>
        <w:spacing w:line="360" w:lineRule="auto"/>
        <w:jc w:val="both"/>
        <w:rPr>
          <w:rFonts w:ascii="Times New Roman" w:hAnsi="Times New Roman" w:cs="Times New Roman"/>
          <w:sz w:val="18"/>
          <w:szCs w:val="18"/>
        </w:rPr>
      </w:pPr>
      <w:r>
        <w:rPr>
          <w:rFonts w:ascii="Times New Roman" w:hAnsi="Times New Roman" w:cs="Times New Roman"/>
          <w:b/>
          <w:bCs/>
          <w:sz w:val="18"/>
          <w:szCs w:val="18"/>
        </w:rPr>
        <w:t xml:space="preserve">Figure 3: </w:t>
      </w:r>
      <w:r w:rsidR="002206DD" w:rsidRPr="00D41BC5">
        <w:rPr>
          <w:rFonts w:ascii="Times New Roman" w:hAnsi="Times New Roman" w:cs="Times New Roman"/>
          <w:sz w:val="18"/>
          <w:szCs w:val="18"/>
        </w:rPr>
        <w:t>Schematic representation of some G4</w:t>
      </w:r>
      <w:r w:rsidR="001436A4" w:rsidRPr="00D41BC5">
        <w:rPr>
          <w:rFonts w:ascii="Times New Roman" w:hAnsi="Times New Roman" w:cs="Times New Roman"/>
          <w:sz w:val="18"/>
          <w:szCs w:val="18"/>
        </w:rPr>
        <w:t xml:space="preserve"> </w:t>
      </w:r>
      <w:r w:rsidR="002206DD" w:rsidRPr="00D41BC5">
        <w:rPr>
          <w:rFonts w:ascii="Times New Roman" w:hAnsi="Times New Roman" w:cs="Times New Roman"/>
          <w:sz w:val="18"/>
          <w:szCs w:val="18"/>
        </w:rPr>
        <w:t>topologies.</w:t>
      </w:r>
      <w:r w:rsidR="001436A4" w:rsidRPr="00D41BC5">
        <w:rPr>
          <w:rFonts w:ascii="Times New Roman" w:hAnsi="Times New Roman" w:cs="Times New Roman"/>
          <w:sz w:val="18"/>
          <w:szCs w:val="18"/>
        </w:rPr>
        <w:t xml:space="preserve"> </w:t>
      </w:r>
      <w:r w:rsidR="001436A4" w:rsidRPr="00D41BC5">
        <w:rPr>
          <w:rFonts w:ascii="Times New Roman" w:hAnsi="Times New Roman" w:cs="Times New Roman"/>
          <w:b/>
          <w:bCs/>
          <w:sz w:val="18"/>
          <w:szCs w:val="18"/>
        </w:rPr>
        <w:t>Source</w:t>
      </w:r>
      <w:r w:rsidR="001436A4" w:rsidRPr="00D41BC5">
        <w:rPr>
          <w:rFonts w:ascii="Times New Roman" w:hAnsi="Times New Roman" w:cs="Times New Roman"/>
          <w:sz w:val="18"/>
          <w:szCs w:val="18"/>
        </w:rPr>
        <w:t xml:space="preserve">: Varshney, D., Spiegel, J., </w:t>
      </w:r>
      <w:proofErr w:type="spellStart"/>
      <w:r w:rsidR="001436A4" w:rsidRPr="00D41BC5">
        <w:rPr>
          <w:rFonts w:ascii="Times New Roman" w:hAnsi="Times New Roman" w:cs="Times New Roman"/>
          <w:sz w:val="18"/>
          <w:szCs w:val="18"/>
        </w:rPr>
        <w:t>Zyner</w:t>
      </w:r>
      <w:proofErr w:type="spellEnd"/>
      <w:r w:rsidR="001436A4" w:rsidRPr="00D41BC5">
        <w:rPr>
          <w:rFonts w:ascii="Times New Roman" w:hAnsi="Times New Roman" w:cs="Times New Roman"/>
          <w:sz w:val="18"/>
          <w:szCs w:val="18"/>
        </w:rPr>
        <w:t xml:space="preserve">, K., </w:t>
      </w:r>
      <w:proofErr w:type="spellStart"/>
      <w:r w:rsidR="001436A4" w:rsidRPr="00D41BC5">
        <w:rPr>
          <w:rFonts w:ascii="Times New Roman" w:hAnsi="Times New Roman" w:cs="Times New Roman"/>
          <w:sz w:val="18"/>
          <w:szCs w:val="18"/>
        </w:rPr>
        <w:t>Tannahill</w:t>
      </w:r>
      <w:proofErr w:type="spellEnd"/>
      <w:r w:rsidR="001436A4" w:rsidRPr="00D41BC5">
        <w:rPr>
          <w:rFonts w:ascii="Times New Roman" w:hAnsi="Times New Roman" w:cs="Times New Roman"/>
          <w:sz w:val="18"/>
          <w:szCs w:val="18"/>
        </w:rPr>
        <w:t>, D., &amp; Balasubramanian, S. (2020). The regulation and functions of DNA and RNA G-quadruplexes. Nature Reviews Molecular Cell Biology. doi:10.1038/s41580-020-0236-x </w:t>
      </w:r>
    </w:p>
    <w:p w14:paraId="6BC53A29" w14:textId="6FF360F1" w:rsidR="00F62224" w:rsidRPr="00F62224" w:rsidRDefault="00F62224" w:rsidP="002206D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Loops are another point of importance, they are </w:t>
      </w:r>
      <w:r w:rsidRPr="00F62224">
        <w:rPr>
          <w:rFonts w:ascii="Times New Roman" w:hAnsi="Times New Roman" w:cs="Times New Roman"/>
          <w:sz w:val="24"/>
          <w:szCs w:val="24"/>
        </w:rPr>
        <w:t>sequences connecting the G-tracts in G4s</w:t>
      </w:r>
      <w:r>
        <w:rPr>
          <w:rFonts w:ascii="Times New Roman" w:hAnsi="Times New Roman" w:cs="Times New Roman"/>
          <w:sz w:val="24"/>
          <w:szCs w:val="24"/>
        </w:rPr>
        <w:t>.</w:t>
      </w:r>
      <w:r w:rsidRPr="00F62224">
        <w:rPr>
          <w:rFonts w:ascii="Times New Roman" w:hAnsi="Times New Roman" w:cs="Times New Roman"/>
          <w:sz w:val="24"/>
          <w:szCs w:val="24"/>
        </w:rPr>
        <w:t xml:space="preserve"> </w:t>
      </w:r>
      <w:r>
        <w:rPr>
          <w:rFonts w:ascii="Times New Roman" w:hAnsi="Times New Roman" w:cs="Times New Roman"/>
          <w:sz w:val="24"/>
          <w:szCs w:val="24"/>
        </w:rPr>
        <w:t xml:space="preserve">The </w:t>
      </w:r>
      <w:r w:rsidRPr="00F62224">
        <w:rPr>
          <w:rFonts w:ascii="Times New Roman" w:hAnsi="Times New Roman" w:cs="Times New Roman"/>
          <w:sz w:val="24"/>
          <w:szCs w:val="24"/>
        </w:rPr>
        <w:t>propeller</w:t>
      </w:r>
      <w:r>
        <w:rPr>
          <w:rFonts w:ascii="Times New Roman" w:hAnsi="Times New Roman" w:cs="Times New Roman"/>
          <w:sz w:val="24"/>
          <w:szCs w:val="24"/>
        </w:rPr>
        <w:t xml:space="preserve"> loop </w:t>
      </w:r>
      <w:r w:rsidRPr="00F62224">
        <w:rPr>
          <w:rFonts w:ascii="Times New Roman" w:hAnsi="Times New Roman" w:cs="Times New Roman"/>
          <w:sz w:val="24"/>
          <w:szCs w:val="24"/>
        </w:rPr>
        <w:t>connects adjacent parallel G-main chains</w:t>
      </w:r>
      <w:r>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"/>
          <w:id w:val="-789977883"/>
          <w:placeholder>
            <w:docPart w:val="DefaultPlaceholder_-1854013440"/>
          </w:placeholder>
        </w:sdtPr>
        <w:sdtEndPr/>
        <w:sdtContent>
          <w:r w:rsidR="00C818F3" w:rsidRPr="00C818F3">
            <w:rPr>
              <w:rFonts w:ascii="Times New Roman" w:hAnsi="Times New Roman" w:cs="Times New Roman"/>
              <w:color w:val="000000"/>
              <w:sz w:val="24"/>
              <w:szCs w:val="24"/>
            </w:rPr>
            <w:t>[29]</w:t>
          </w:r>
        </w:sdtContent>
      </w:sdt>
      <w:r w:rsidRPr="00F62224">
        <w:rPr>
          <w:rFonts w:ascii="Times New Roman" w:hAnsi="Times New Roman" w:cs="Times New Roman"/>
          <w:sz w:val="24"/>
          <w:szCs w:val="24"/>
        </w:rPr>
        <w:t>, lateral</w:t>
      </w:r>
      <w:r>
        <w:rPr>
          <w:rFonts w:ascii="Times New Roman" w:hAnsi="Times New Roman" w:cs="Times New Roman"/>
          <w:sz w:val="24"/>
          <w:szCs w:val="24"/>
        </w:rPr>
        <w:t xml:space="preserve"> loops </w:t>
      </w:r>
      <w:r w:rsidRPr="00F62224">
        <w:rPr>
          <w:rFonts w:ascii="Times New Roman" w:hAnsi="Times New Roman" w:cs="Times New Roman"/>
          <w:sz w:val="24"/>
          <w:szCs w:val="24"/>
        </w:rPr>
        <w:t>connects adjacent anti-parallel G-backbones</w:t>
      </w:r>
      <w:r>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"/>
          <w:id w:val="-694918218"/>
          <w:placeholder>
            <w:docPart w:val="DefaultPlaceholder_-1854013440"/>
          </w:placeholder>
        </w:sdtPr>
        <w:sdtEndPr/>
        <w:sdtContent>
          <w:r w:rsidR="00C818F3" w:rsidRPr="00C818F3">
            <w:rPr>
              <w:rFonts w:ascii="Times New Roman" w:hAnsi="Times New Roman" w:cs="Times New Roman"/>
              <w:color w:val="000000"/>
              <w:sz w:val="24"/>
              <w:szCs w:val="24"/>
            </w:rPr>
            <w:t>[29]</w:t>
          </w:r>
        </w:sdtContent>
      </w:sdt>
      <w:r>
        <w:rPr>
          <w:rFonts w:ascii="Times New Roman" w:hAnsi="Times New Roman" w:cs="Times New Roman"/>
          <w:sz w:val="24"/>
          <w:szCs w:val="24"/>
        </w:rPr>
        <w:t xml:space="preserve">, </w:t>
      </w:r>
      <w:r w:rsidRPr="00F62224">
        <w:rPr>
          <w:rFonts w:ascii="Times New Roman" w:hAnsi="Times New Roman" w:cs="Times New Roman"/>
          <w:sz w:val="24"/>
          <w:szCs w:val="24"/>
        </w:rPr>
        <w:t>and diagonal</w:t>
      </w:r>
      <w:r>
        <w:rPr>
          <w:rFonts w:ascii="Times New Roman" w:hAnsi="Times New Roman" w:cs="Times New Roman"/>
          <w:sz w:val="24"/>
          <w:szCs w:val="24"/>
        </w:rPr>
        <w:t xml:space="preserve"> loop </w:t>
      </w:r>
      <w:r w:rsidRPr="00F62224">
        <w:rPr>
          <w:rFonts w:ascii="Times New Roman" w:hAnsi="Times New Roman" w:cs="Times New Roman"/>
          <w:sz w:val="24"/>
          <w:szCs w:val="24"/>
        </w:rPr>
        <w:t xml:space="preserve">connect the G-main chain </w:t>
      </w:r>
      <w:r>
        <w:rPr>
          <w:rFonts w:ascii="Times New Roman" w:hAnsi="Times New Roman" w:cs="Times New Roman"/>
          <w:sz w:val="24"/>
          <w:szCs w:val="24"/>
        </w:rPr>
        <w:t xml:space="preserve">diagonally to </w:t>
      </w:r>
      <w:r w:rsidRPr="00F62224">
        <w:rPr>
          <w:rFonts w:ascii="Times New Roman" w:hAnsi="Times New Roman" w:cs="Times New Roman"/>
          <w:sz w:val="24"/>
          <w:szCs w:val="24"/>
        </w:rPr>
        <w:t>the G-quartet</w:t>
      </w:r>
      <w:r>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"/>
          <w:id w:val="408271639"/>
          <w:placeholder>
            <w:docPart w:val="DefaultPlaceholder_-1854013440"/>
          </w:placeholder>
        </w:sdtPr>
        <w:sdtEndPr/>
        <w:sdtContent>
          <w:r w:rsidR="00C818F3" w:rsidRPr="00C818F3">
            <w:rPr>
              <w:rFonts w:ascii="Times New Roman" w:hAnsi="Times New Roman" w:cs="Times New Roman"/>
              <w:color w:val="000000"/>
              <w:sz w:val="24"/>
              <w:szCs w:val="24"/>
            </w:rPr>
            <w:t>[29]</w:t>
          </w:r>
        </w:sdtContent>
      </w:sdt>
      <w:r w:rsidRPr="00F62224">
        <w:rPr>
          <w:rFonts w:ascii="Times New Roman" w:hAnsi="Times New Roman" w:cs="Times New Roman"/>
          <w:sz w:val="24"/>
          <w:szCs w:val="24"/>
        </w:rPr>
        <w:t>.</w:t>
      </w:r>
    </w:p>
    <w:p w14:paraId="2F8EAA37" w14:textId="1D3632CA" w:rsidR="008E4FEB" w:rsidRDefault="00245543" w:rsidP="00767358">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2G, 3G and 4G </w:t>
      </w:r>
      <w:r w:rsidR="003637B6" w:rsidRPr="003637B6">
        <w:rPr>
          <w:rFonts w:ascii="Times New Roman" w:hAnsi="Times New Roman" w:cs="Times New Roman"/>
          <w:b/>
          <w:bCs/>
          <w:sz w:val="24"/>
          <w:szCs w:val="24"/>
        </w:rPr>
        <w:t>G-tract</w:t>
      </w:r>
      <w:r>
        <w:rPr>
          <w:rFonts w:ascii="Times New Roman" w:hAnsi="Times New Roman" w:cs="Times New Roman"/>
          <w:b/>
          <w:bCs/>
          <w:sz w:val="24"/>
          <w:szCs w:val="24"/>
        </w:rPr>
        <w:t xml:space="preserve">s </w:t>
      </w:r>
      <w:r w:rsidR="003637B6" w:rsidRPr="003637B6">
        <w:rPr>
          <w:rFonts w:ascii="Times New Roman" w:hAnsi="Times New Roman" w:cs="Times New Roman"/>
          <w:b/>
          <w:bCs/>
          <w:sz w:val="24"/>
          <w:szCs w:val="24"/>
        </w:rPr>
        <w:t xml:space="preserve">and its </w:t>
      </w:r>
      <w:r w:rsidR="00F62224">
        <w:rPr>
          <w:rFonts w:ascii="Times New Roman" w:hAnsi="Times New Roman" w:cs="Times New Roman"/>
          <w:b/>
          <w:bCs/>
          <w:sz w:val="24"/>
          <w:szCs w:val="24"/>
        </w:rPr>
        <w:t>S</w:t>
      </w:r>
      <w:r w:rsidR="003637B6" w:rsidRPr="003637B6">
        <w:rPr>
          <w:rFonts w:ascii="Times New Roman" w:hAnsi="Times New Roman" w:cs="Times New Roman"/>
          <w:b/>
          <w:bCs/>
          <w:sz w:val="24"/>
          <w:szCs w:val="24"/>
        </w:rPr>
        <w:t>ignificance</w:t>
      </w:r>
    </w:p>
    <w:p w14:paraId="081526F1" w14:textId="0B063DE3" w:rsidR="00F62224" w:rsidRDefault="00B11450" w:rsidP="0076735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 key feature in the formation of G-quadruplex is a requirement of adjacent runs of G-tracts </w:t>
      </w:r>
      <w:sdt>
        <w:sdtPr>
          <w:rPr>
            <w:rFonts w:ascii="Times New Roman" w:hAnsi="Times New Roman" w:cs="Times New Roman"/>
            <w:color w:val="000000"/>
            <w:sz w:val="24"/>
            <w:szCs w:val="24"/>
          </w:rPr>
          <w:tag w:val="MENDELEY_CITATION_v3_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"/>
          <w:id w:val="749310777"/>
          <w:placeholder>
            <w:docPart w:val="DefaultPlaceholder_-1854013440"/>
          </w:placeholder>
        </w:sdtPr>
        <w:sdtEndPr/>
        <w:sdtContent>
          <w:r w:rsidR="00C818F3" w:rsidRPr="00C818F3">
            <w:rPr>
              <w:rFonts w:ascii="Times New Roman" w:hAnsi="Times New Roman" w:cs="Times New Roman"/>
              <w:color w:val="000000"/>
              <w:sz w:val="24"/>
              <w:szCs w:val="24"/>
            </w:rPr>
            <w:t>[24]</w:t>
          </w:r>
        </w:sdtContent>
      </w:sdt>
      <w:r>
        <w:rPr>
          <w:rFonts w:ascii="Times New Roman" w:hAnsi="Times New Roman" w:cs="Times New Roman"/>
          <w:sz w:val="24"/>
          <w:szCs w:val="24"/>
        </w:rPr>
        <w:t xml:space="preserve">. The G-tracts </w:t>
      </w:r>
      <w:r w:rsidR="00B3530E">
        <w:rPr>
          <w:rFonts w:ascii="Times New Roman" w:hAnsi="Times New Roman" w:cs="Times New Roman"/>
          <w:sz w:val="24"/>
          <w:szCs w:val="24"/>
        </w:rPr>
        <w:t>must</w:t>
      </w:r>
      <w:r>
        <w:rPr>
          <w:rFonts w:ascii="Times New Roman" w:hAnsi="Times New Roman" w:cs="Times New Roman"/>
          <w:sz w:val="24"/>
          <w:szCs w:val="24"/>
        </w:rPr>
        <w:t xml:space="preserve"> be at</w:t>
      </w:r>
      <w:r w:rsidR="00B3530E">
        <w:rPr>
          <w:rFonts w:ascii="Times New Roman" w:hAnsi="Times New Roman" w:cs="Times New Roman"/>
          <w:sz w:val="24"/>
          <w:szCs w:val="24"/>
        </w:rPr>
        <w:t xml:space="preserve"> </w:t>
      </w:r>
      <w:r>
        <w:rPr>
          <w:rFonts w:ascii="Times New Roman" w:hAnsi="Times New Roman" w:cs="Times New Roman"/>
          <w:sz w:val="24"/>
          <w:szCs w:val="24"/>
        </w:rPr>
        <w:t xml:space="preserve">least four </w:t>
      </w:r>
      <w:r w:rsidRPr="00B11450">
        <w:rPr>
          <w:rFonts w:ascii="Times New Roman" w:hAnsi="Times New Roman" w:cs="Times New Roman"/>
          <w:sz w:val="24"/>
          <w:szCs w:val="24"/>
        </w:rPr>
        <w:t>stretches of G residues</w:t>
      </w:r>
      <w:r w:rsidR="00B3530E">
        <w:rPr>
          <w:rFonts w:ascii="Times New Roman" w:hAnsi="Times New Roman" w:cs="Times New Roman"/>
          <w:sz w:val="24"/>
          <w:szCs w:val="24"/>
        </w:rPr>
        <w:t>,</w:t>
      </w:r>
      <w:r w:rsidRPr="00B11450">
        <w:rPr>
          <w:rFonts w:ascii="Times New Roman" w:hAnsi="Times New Roman" w:cs="Times New Roman"/>
          <w:sz w:val="24"/>
          <w:szCs w:val="24"/>
        </w:rPr>
        <w:t xml:space="preserve"> where each stretch is comprised of at least two Gs</w:t>
      </w:r>
      <w:r>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"/>
          <w:id w:val="2053566321"/>
          <w:placeholder>
            <w:docPart w:val="DefaultPlaceholder_-1854013440"/>
          </w:placeholder>
        </w:sdtPr>
        <w:sdtEndPr/>
        <w:sdtContent>
          <w:r w:rsidR="00C818F3" w:rsidRPr="00C818F3">
            <w:rPr>
              <w:rFonts w:ascii="Times New Roman" w:hAnsi="Times New Roman" w:cs="Times New Roman"/>
              <w:color w:val="000000"/>
              <w:sz w:val="24"/>
              <w:szCs w:val="24"/>
            </w:rPr>
            <w:t>[30]</w:t>
          </w:r>
        </w:sdtContent>
      </w:sdt>
      <w:r>
        <w:rPr>
          <w:rFonts w:ascii="Times New Roman" w:hAnsi="Times New Roman" w:cs="Times New Roman"/>
          <w:sz w:val="24"/>
          <w:szCs w:val="24"/>
        </w:rPr>
        <w:t xml:space="preserve">. </w:t>
      </w:r>
      <w:r w:rsidR="00B3530E">
        <w:rPr>
          <w:rFonts w:ascii="Times New Roman" w:hAnsi="Times New Roman" w:cs="Times New Roman"/>
          <w:sz w:val="24"/>
          <w:szCs w:val="24"/>
        </w:rPr>
        <w:t>There is a known</w:t>
      </w:r>
      <w:r w:rsidRPr="00B11450">
        <w:rPr>
          <w:rFonts w:ascii="Times New Roman" w:hAnsi="Times New Roman" w:cs="Times New Roman"/>
          <w:sz w:val="24"/>
          <w:szCs w:val="24"/>
        </w:rPr>
        <w:t xml:space="preserve"> gap </w:t>
      </w:r>
      <w:r w:rsidR="00B3530E">
        <w:rPr>
          <w:rFonts w:ascii="Times New Roman" w:hAnsi="Times New Roman" w:cs="Times New Roman"/>
          <w:sz w:val="24"/>
          <w:szCs w:val="24"/>
        </w:rPr>
        <w:t xml:space="preserve">of 1-7 nucleotides </w:t>
      </w:r>
      <w:r w:rsidRPr="00B11450">
        <w:rPr>
          <w:rFonts w:ascii="Times New Roman" w:hAnsi="Times New Roman" w:cs="Times New Roman"/>
          <w:sz w:val="24"/>
          <w:szCs w:val="24"/>
        </w:rPr>
        <w:t xml:space="preserve">between two </w:t>
      </w:r>
      <w:r w:rsidR="00B3530E">
        <w:rPr>
          <w:rFonts w:ascii="Times New Roman" w:hAnsi="Times New Roman" w:cs="Times New Roman"/>
          <w:sz w:val="24"/>
          <w:szCs w:val="24"/>
        </w:rPr>
        <w:t xml:space="preserve">adjacent G runs </w:t>
      </w:r>
      <w:sdt>
        <w:sdtPr>
          <w:rPr>
            <w:rFonts w:ascii="Times New Roman" w:hAnsi="Times New Roman" w:cs="Times New Roman"/>
            <w:color w:val="000000"/>
            <w:sz w:val="24"/>
            <w:szCs w:val="24"/>
          </w:rPr>
          <w:tag w:val="MENDELEY_CITATION_v3_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"/>
          <w:id w:val="-857736452"/>
          <w:placeholder>
            <w:docPart w:val="DefaultPlaceholder_-1854013440"/>
          </w:placeholder>
        </w:sdtPr>
        <w:sdtEndPr/>
        <w:sdtContent>
          <w:r w:rsidR="00C818F3" w:rsidRPr="00C818F3">
            <w:rPr>
              <w:rFonts w:ascii="Times New Roman" w:hAnsi="Times New Roman" w:cs="Times New Roman"/>
              <w:color w:val="000000"/>
              <w:sz w:val="24"/>
              <w:szCs w:val="24"/>
            </w:rPr>
            <w:t>[31]</w:t>
          </w:r>
        </w:sdtContent>
      </w:sdt>
      <w:r>
        <w:rPr>
          <w:rFonts w:ascii="Times New Roman" w:hAnsi="Times New Roman" w:cs="Times New Roman"/>
          <w:sz w:val="24"/>
          <w:szCs w:val="24"/>
        </w:rPr>
        <w:t xml:space="preserve">. </w:t>
      </w:r>
      <w:r w:rsidR="00B3530E">
        <w:rPr>
          <w:rFonts w:ascii="Times New Roman" w:hAnsi="Times New Roman" w:cs="Times New Roman"/>
          <w:sz w:val="24"/>
          <w:szCs w:val="24"/>
        </w:rPr>
        <w:t xml:space="preserve">For </w:t>
      </w:r>
      <w:r w:rsidRPr="00B11450">
        <w:rPr>
          <w:rFonts w:ascii="Times New Roman" w:hAnsi="Times New Roman" w:cs="Times New Roman"/>
          <w:sz w:val="24"/>
          <w:szCs w:val="24"/>
        </w:rPr>
        <w:t xml:space="preserve">intramolecular GQ formation, </w:t>
      </w:r>
      <w:r w:rsidR="00B3530E">
        <w:rPr>
          <w:rFonts w:ascii="Times New Roman" w:hAnsi="Times New Roman" w:cs="Times New Roman"/>
          <w:sz w:val="24"/>
          <w:szCs w:val="24"/>
        </w:rPr>
        <w:t>the quadruplex structure usually forms loops that impart stability to the overall structure.</w:t>
      </w:r>
      <w:r w:rsidRPr="00B11450">
        <w:rPr>
          <w:rFonts w:ascii="Times New Roman" w:hAnsi="Times New Roman" w:cs="Times New Roman"/>
          <w:sz w:val="24"/>
          <w:szCs w:val="24"/>
        </w:rPr>
        <w:t xml:space="preserve"> </w:t>
      </w:r>
      <w:r w:rsidR="00B3530E">
        <w:rPr>
          <w:rFonts w:ascii="Times New Roman" w:hAnsi="Times New Roman" w:cs="Times New Roman"/>
          <w:sz w:val="24"/>
          <w:szCs w:val="24"/>
        </w:rPr>
        <w:t xml:space="preserve">The stability of the structure depends upon </w:t>
      </w:r>
      <w:r w:rsidRPr="00B11450">
        <w:rPr>
          <w:rFonts w:ascii="Times New Roman" w:hAnsi="Times New Roman" w:cs="Times New Roman"/>
          <w:sz w:val="24"/>
          <w:szCs w:val="24"/>
        </w:rPr>
        <w:t xml:space="preserve">length and nucleotide composition of the loops </w:t>
      </w:r>
      <w:sdt>
        <w:sdtPr>
          <w:rPr>
            <w:rFonts w:ascii="Times New Roman" w:hAnsi="Times New Roman" w:cs="Times New Roman"/>
            <w:color w:val="000000"/>
            <w:sz w:val="24"/>
            <w:szCs w:val="24"/>
          </w:rPr>
          <w:tag w:val="MENDELEY_CITATION_v3_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"/>
          <w:id w:val="1266656820"/>
          <w:placeholder>
            <w:docPart w:val="DefaultPlaceholder_-1854013440"/>
          </w:placeholder>
        </w:sdtPr>
        <w:sdtEndPr/>
        <w:sdtContent>
          <w:r w:rsidR="00C818F3" w:rsidRPr="00C818F3">
            <w:rPr>
              <w:rFonts w:ascii="Times New Roman" w:hAnsi="Times New Roman" w:cs="Times New Roman"/>
              <w:color w:val="000000"/>
              <w:sz w:val="24"/>
              <w:szCs w:val="24"/>
            </w:rPr>
            <w:t>[32, 33]</w:t>
          </w:r>
        </w:sdtContent>
      </w:sdt>
      <w:r>
        <w:rPr>
          <w:rFonts w:ascii="Times New Roman" w:hAnsi="Times New Roman" w:cs="Times New Roman"/>
          <w:sz w:val="24"/>
          <w:szCs w:val="24"/>
        </w:rPr>
        <w:t>.</w:t>
      </w:r>
      <w:r w:rsidR="00245543">
        <w:rPr>
          <w:rFonts w:ascii="Times New Roman" w:hAnsi="Times New Roman" w:cs="Times New Roman"/>
          <w:sz w:val="24"/>
          <w:szCs w:val="24"/>
        </w:rPr>
        <w:t xml:space="preserve"> G-tracts with four consecutive G’s are generally considered most stable.</w:t>
      </w:r>
    </w:p>
    <w:p w14:paraId="4739A9C5" w14:textId="0E580A0A" w:rsidR="00023E9F" w:rsidRDefault="00023E9F" w:rsidP="0085644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350DD0">
        <w:rPr>
          <w:rFonts w:ascii="Times New Roman" w:hAnsi="Times New Roman" w:cs="Times New Roman"/>
          <w:sz w:val="24"/>
          <w:szCs w:val="24"/>
        </w:rPr>
        <w:t>A lot of kinesiological factors come into play during the f</w:t>
      </w:r>
      <w:r w:rsidR="00856446">
        <w:rPr>
          <w:rFonts w:ascii="Times New Roman" w:hAnsi="Times New Roman" w:cs="Times New Roman"/>
          <w:sz w:val="24"/>
          <w:szCs w:val="24"/>
        </w:rPr>
        <w:t xml:space="preserve">ormation of G-quadruplexes. Earlier, </w:t>
      </w:r>
      <w:r w:rsidR="00B56216">
        <w:rPr>
          <w:rFonts w:ascii="Times New Roman" w:hAnsi="Times New Roman" w:cs="Times New Roman"/>
          <w:sz w:val="24"/>
          <w:szCs w:val="24"/>
        </w:rPr>
        <w:t>scientists were sceptical about existence of</w:t>
      </w:r>
      <w:r w:rsidR="00856446">
        <w:rPr>
          <w:rFonts w:ascii="Times New Roman" w:hAnsi="Times New Roman" w:cs="Times New Roman"/>
          <w:sz w:val="24"/>
          <w:szCs w:val="24"/>
        </w:rPr>
        <w:t xml:space="preserve"> </w:t>
      </w:r>
      <w:r w:rsidR="00856446" w:rsidRPr="00856446">
        <w:rPr>
          <w:rFonts w:ascii="Times New Roman" w:hAnsi="Times New Roman" w:cs="Times New Roman"/>
          <w:sz w:val="24"/>
          <w:szCs w:val="24"/>
        </w:rPr>
        <w:t xml:space="preserve">G2-quadruplexes </w:t>
      </w:r>
      <w:r w:rsidR="00856446">
        <w:rPr>
          <w:rFonts w:ascii="Times New Roman" w:hAnsi="Times New Roman" w:cs="Times New Roman"/>
          <w:sz w:val="24"/>
          <w:szCs w:val="24"/>
        </w:rPr>
        <w:t xml:space="preserve">(having two guanine nucleotides consecutively) </w:t>
      </w:r>
      <w:r w:rsidR="00B56216">
        <w:rPr>
          <w:rFonts w:ascii="Times New Roman" w:hAnsi="Times New Roman" w:cs="Times New Roman"/>
          <w:sz w:val="24"/>
          <w:szCs w:val="24"/>
        </w:rPr>
        <w:t>because of their</w:t>
      </w:r>
      <w:r w:rsidR="00856446" w:rsidRPr="00856446">
        <w:rPr>
          <w:rFonts w:ascii="Times New Roman" w:hAnsi="Times New Roman" w:cs="Times New Roman"/>
          <w:sz w:val="24"/>
          <w:szCs w:val="24"/>
        </w:rPr>
        <w:t xml:space="preserve"> low stabilities and slow folding rates</w:t>
      </w:r>
      <w:r w:rsidR="00B56216">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"/>
          <w:id w:val="-1976819878"/>
          <w:placeholder>
            <w:docPart w:val="DefaultPlaceholder_-1854013440"/>
          </w:placeholder>
        </w:sdtPr>
        <w:sdtEndPr/>
        <w:sdtContent>
          <w:r w:rsidR="00C818F3" w:rsidRPr="00C818F3">
            <w:rPr>
              <w:rFonts w:ascii="Times New Roman" w:hAnsi="Times New Roman" w:cs="Times New Roman"/>
              <w:color w:val="000000"/>
              <w:sz w:val="24"/>
              <w:szCs w:val="24"/>
            </w:rPr>
            <w:t>[34]</w:t>
          </w:r>
        </w:sdtContent>
      </w:sdt>
      <w:r w:rsidR="00B56216">
        <w:rPr>
          <w:rFonts w:ascii="Times New Roman" w:hAnsi="Times New Roman" w:cs="Times New Roman"/>
          <w:sz w:val="24"/>
          <w:szCs w:val="24"/>
        </w:rPr>
        <w:t>.</w:t>
      </w:r>
      <w:r w:rsidR="00856446">
        <w:rPr>
          <w:rFonts w:ascii="Times New Roman" w:hAnsi="Times New Roman" w:cs="Times New Roman"/>
          <w:sz w:val="24"/>
          <w:szCs w:val="24"/>
        </w:rPr>
        <w:t xml:space="preserve"> </w:t>
      </w:r>
      <w:r w:rsidR="00B56216">
        <w:rPr>
          <w:rFonts w:ascii="Times New Roman" w:hAnsi="Times New Roman" w:cs="Times New Roman"/>
          <w:sz w:val="24"/>
          <w:szCs w:val="24"/>
        </w:rPr>
        <w:t xml:space="preserve">Using bioinformatic tools, researchers found that </w:t>
      </w:r>
      <w:r w:rsidR="00856446" w:rsidRPr="00856446">
        <w:rPr>
          <w:rFonts w:ascii="Times New Roman" w:hAnsi="Times New Roman" w:cs="Times New Roman"/>
          <w:sz w:val="24"/>
          <w:szCs w:val="24"/>
        </w:rPr>
        <w:t>G2-quadruplexes were enriched under G-quadruplex</w:t>
      </w:r>
      <w:r w:rsidR="00856446">
        <w:rPr>
          <w:rFonts w:ascii="Times New Roman" w:hAnsi="Times New Roman" w:cs="Times New Roman"/>
          <w:sz w:val="24"/>
          <w:szCs w:val="24"/>
        </w:rPr>
        <w:t xml:space="preserve"> </w:t>
      </w:r>
      <w:r w:rsidR="00856446" w:rsidRPr="00856446">
        <w:rPr>
          <w:rFonts w:ascii="Times New Roman" w:hAnsi="Times New Roman" w:cs="Times New Roman"/>
          <w:sz w:val="24"/>
          <w:szCs w:val="24"/>
        </w:rPr>
        <w:t xml:space="preserve">stabilizing conditions. </w:t>
      </w:r>
      <w:r w:rsidR="00B56216">
        <w:rPr>
          <w:rFonts w:ascii="Times New Roman" w:hAnsi="Times New Roman" w:cs="Times New Roman"/>
          <w:sz w:val="24"/>
          <w:szCs w:val="24"/>
        </w:rPr>
        <w:t>The activities of both</w:t>
      </w:r>
      <w:r w:rsidR="00B56216" w:rsidRPr="00856446">
        <w:rPr>
          <w:rFonts w:ascii="Times New Roman" w:hAnsi="Times New Roman" w:cs="Times New Roman"/>
          <w:sz w:val="24"/>
          <w:szCs w:val="24"/>
        </w:rPr>
        <w:t xml:space="preserve"> the G2 and</w:t>
      </w:r>
      <w:r w:rsidR="00B56216">
        <w:rPr>
          <w:rFonts w:ascii="Times New Roman" w:hAnsi="Times New Roman" w:cs="Times New Roman"/>
          <w:sz w:val="24"/>
          <w:szCs w:val="24"/>
        </w:rPr>
        <w:t xml:space="preserve"> </w:t>
      </w:r>
      <w:r w:rsidR="00B56216" w:rsidRPr="00856446">
        <w:rPr>
          <w:rFonts w:ascii="Times New Roman" w:hAnsi="Times New Roman" w:cs="Times New Roman"/>
          <w:sz w:val="24"/>
          <w:szCs w:val="24"/>
        </w:rPr>
        <w:t xml:space="preserve">G3- quadruplexes </w:t>
      </w:r>
      <w:r w:rsidR="00B56216">
        <w:rPr>
          <w:rFonts w:ascii="Times New Roman" w:hAnsi="Times New Roman" w:cs="Times New Roman"/>
          <w:sz w:val="24"/>
          <w:szCs w:val="24"/>
        </w:rPr>
        <w:t>were</w:t>
      </w:r>
      <w:r w:rsidR="00B56216" w:rsidRPr="00856446">
        <w:rPr>
          <w:rFonts w:ascii="Times New Roman" w:hAnsi="Times New Roman" w:cs="Times New Roman"/>
          <w:sz w:val="24"/>
          <w:szCs w:val="24"/>
        </w:rPr>
        <w:t xml:space="preserve"> temperature-dependent</w:t>
      </w:r>
      <w:r w:rsidR="00B56216">
        <w:rPr>
          <w:rFonts w:ascii="Times New Roman" w:hAnsi="Times New Roman" w:cs="Times New Roman"/>
          <w:sz w:val="24"/>
          <w:szCs w:val="24"/>
        </w:rPr>
        <w:t xml:space="preserve"> </w:t>
      </w:r>
      <w:r w:rsidR="00B56216" w:rsidRPr="00856446">
        <w:rPr>
          <w:rFonts w:ascii="Times New Roman" w:hAnsi="Times New Roman" w:cs="Times New Roman"/>
          <w:sz w:val="24"/>
          <w:szCs w:val="24"/>
        </w:rPr>
        <w:t>– up to 80% reduction in G-quadruplex activity</w:t>
      </w:r>
      <w:r w:rsidR="00B56216">
        <w:rPr>
          <w:rFonts w:ascii="Times New Roman" w:hAnsi="Times New Roman" w:cs="Times New Roman"/>
          <w:sz w:val="24"/>
          <w:szCs w:val="24"/>
        </w:rPr>
        <w:t xml:space="preserve"> </w:t>
      </w:r>
      <w:r w:rsidR="00B56216" w:rsidRPr="00856446">
        <w:rPr>
          <w:rFonts w:ascii="Times New Roman" w:hAnsi="Times New Roman" w:cs="Times New Roman"/>
          <w:sz w:val="24"/>
          <w:szCs w:val="24"/>
        </w:rPr>
        <w:t>was observed at 30 °C compared to that at 37 °C</w:t>
      </w:r>
      <w:r w:rsidR="00B56216">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"/>
          <w:id w:val="362716985"/>
          <w:placeholder>
            <w:docPart w:val="DefaultPlaceholder_-1854013440"/>
          </w:placeholder>
        </w:sdtPr>
        <w:sdtEndPr/>
        <w:sdtContent>
          <w:r w:rsidR="00C818F3" w:rsidRPr="00C818F3">
            <w:rPr>
              <w:rFonts w:ascii="Times New Roman" w:hAnsi="Times New Roman" w:cs="Times New Roman"/>
              <w:color w:val="000000"/>
              <w:sz w:val="24"/>
              <w:szCs w:val="24"/>
            </w:rPr>
            <w:t>[35]</w:t>
          </w:r>
        </w:sdtContent>
      </w:sdt>
      <w:r w:rsidR="00B56216">
        <w:rPr>
          <w:rFonts w:ascii="Times New Roman" w:hAnsi="Times New Roman" w:cs="Times New Roman"/>
          <w:sz w:val="24"/>
          <w:szCs w:val="24"/>
        </w:rPr>
        <w:t>. Thus, such studies prove the presence of</w:t>
      </w:r>
      <w:r w:rsidR="00856446" w:rsidRPr="00856446">
        <w:rPr>
          <w:rFonts w:ascii="Times New Roman" w:hAnsi="Times New Roman" w:cs="Times New Roman"/>
          <w:sz w:val="24"/>
          <w:szCs w:val="24"/>
        </w:rPr>
        <w:t xml:space="preserve"> G2-quadruplexes in the cell</w:t>
      </w:r>
      <w:r w:rsidR="00B56216">
        <w:rPr>
          <w:rFonts w:ascii="Times New Roman" w:hAnsi="Times New Roman" w:cs="Times New Roman"/>
          <w:sz w:val="24"/>
          <w:szCs w:val="24"/>
        </w:rPr>
        <w:t xml:space="preserve"> functionally</w:t>
      </w:r>
      <w:r w:rsidR="00856446" w:rsidRPr="00856446">
        <w:rPr>
          <w:rFonts w:ascii="Times New Roman" w:hAnsi="Times New Roman" w:cs="Times New Roman"/>
          <w:sz w:val="24"/>
          <w:szCs w:val="24"/>
        </w:rPr>
        <w:t xml:space="preserve">, </w:t>
      </w:r>
      <w:r w:rsidR="00B56216">
        <w:rPr>
          <w:rFonts w:ascii="Times New Roman" w:hAnsi="Times New Roman" w:cs="Times New Roman"/>
          <w:sz w:val="24"/>
          <w:szCs w:val="24"/>
        </w:rPr>
        <w:t xml:space="preserve">but </w:t>
      </w:r>
      <w:r w:rsidR="00856446" w:rsidRPr="00856446">
        <w:rPr>
          <w:rFonts w:ascii="Times New Roman" w:hAnsi="Times New Roman" w:cs="Times New Roman"/>
          <w:sz w:val="24"/>
          <w:szCs w:val="24"/>
        </w:rPr>
        <w:t>this activity</w:t>
      </w:r>
      <w:r w:rsidR="00B56216">
        <w:rPr>
          <w:rFonts w:ascii="Times New Roman" w:hAnsi="Times New Roman" w:cs="Times New Roman"/>
          <w:sz w:val="24"/>
          <w:szCs w:val="24"/>
        </w:rPr>
        <w:t xml:space="preserve"> </w:t>
      </w:r>
      <w:r w:rsidR="00856446" w:rsidRPr="00856446">
        <w:rPr>
          <w:rFonts w:ascii="Times New Roman" w:hAnsi="Times New Roman" w:cs="Times New Roman"/>
          <w:sz w:val="24"/>
          <w:szCs w:val="24"/>
        </w:rPr>
        <w:t>may rely on the presence of stabilizing factors</w:t>
      </w:r>
      <w:r w:rsidR="00B56216">
        <w:rPr>
          <w:rFonts w:ascii="Times New Roman" w:hAnsi="Times New Roman" w:cs="Times New Roman"/>
          <w:sz w:val="24"/>
          <w:szCs w:val="24"/>
        </w:rPr>
        <w:t>.</w:t>
      </w:r>
    </w:p>
    <w:p w14:paraId="4B3BC144" w14:textId="2E44C729" w:rsidR="00023E9F" w:rsidRPr="00B11450" w:rsidRDefault="00245543" w:rsidP="00767358">
      <w:pPr>
        <w:spacing w:line="360" w:lineRule="auto"/>
        <w:jc w:val="both"/>
        <w:rPr>
          <w:rFonts w:ascii="Times New Roman" w:hAnsi="Times New Roman" w:cs="Times New Roman"/>
          <w:sz w:val="24"/>
          <w:szCs w:val="24"/>
        </w:rPr>
      </w:pPr>
      <w:r>
        <w:rPr>
          <w:rFonts w:ascii="Times New Roman" w:hAnsi="Times New Roman" w:cs="Times New Roman"/>
          <w:sz w:val="24"/>
          <w:szCs w:val="24"/>
        </w:rPr>
        <w:t>Out of all the</w:t>
      </w:r>
      <w:r w:rsidR="00856446" w:rsidRPr="00856446">
        <w:rPr>
          <w:rFonts w:ascii="Times New Roman" w:hAnsi="Times New Roman" w:cs="Times New Roman"/>
          <w:sz w:val="24"/>
          <w:szCs w:val="24"/>
        </w:rPr>
        <w:t xml:space="preserve"> non-canonical PQS’s</w:t>
      </w:r>
      <w:r>
        <w:rPr>
          <w:rFonts w:ascii="Times New Roman" w:hAnsi="Times New Roman" w:cs="Times New Roman"/>
          <w:sz w:val="24"/>
          <w:szCs w:val="24"/>
        </w:rPr>
        <w:t>, one of the most widespread in nature is the</w:t>
      </w:r>
      <w:r w:rsidR="00856446" w:rsidRPr="00856446">
        <w:rPr>
          <w:rFonts w:ascii="Times New Roman" w:hAnsi="Times New Roman" w:cs="Times New Roman"/>
          <w:sz w:val="24"/>
          <w:szCs w:val="24"/>
        </w:rPr>
        <w:t xml:space="preserve"> bulged G3-PQS (a G3-PQS with at least one nucleotide</w:t>
      </w:r>
      <w:r w:rsidR="00B56216">
        <w:rPr>
          <w:rFonts w:ascii="Times New Roman" w:hAnsi="Times New Roman" w:cs="Times New Roman"/>
          <w:sz w:val="24"/>
          <w:szCs w:val="24"/>
        </w:rPr>
        <w:t xml:space="preserve"> </w:t>
      </w:r>
      <w:r w:rsidR="00856446" w:rsidRPr="00856446">
        <w:rPr>
          <w:rFonts w:ascii="Times New Roman" w:hAnsi="Times New Roman" w:cs="Times New Roman"/>
          <w:sz w:val="24"/>
          <w:szCs w:val="24"/>
        </w:rPr>
        <w:t>interruptions in at least one of the G-runs)</w:t>
      </w:r>
      <w:r>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"/>
          <w:id w:val="52740574"/>
          <w:placeholder>
            <w:docPart w:val="DefaultPlaceholder_-1854013440"/>
          </w:placeholder>
        </w:sdtPr>
        <w:sdtEndPr/>
        <w:sdtContent>
          <w:r w:rsidR="00C818F3" w:rsidRPr="00C818F3">
            <w:rPr>
              <w:rFonts w:ascii="Times New Roman" w:hAnsi="Times New Roman" w:cs="Times New Roman"/>
              <w:color w:val="000000"/>
              <w:sz w:val="24"/>
              <w:szCs w:val="24"/>
            </w:rPr>
            <w:t>[36]</w:t>
          </w:r>
        </w:sdtContent>
      </w:sdt>
      <w:r w:rsidR="00856446" w:rsidRPr="00856446">
        <w:rPr>
          <w:rFonts w:ascii="Times New Roman" w:hAnsi="Times New Roman" w:cs="Times New Roman"/>
          <w:sz w:val="24"/>
          <w:szCs w:val="24"/>
        </w:rPr>
        <w:t>.</w:t>
      </w:r>
    </w:p>
    <w:p w14:paraId="1AB29D1F" w14:textId="6C319A69" w:rsidR="001436A4" w:rsidRDefault="00245543" w:rsidP="00767358">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Using Bioinformatic Tools for G-Quadruplex Prediction</w:t>
      </w:r>
    </w:p>
    <w:p w14:paraId="223A13E8" w14:textId="4AD9D4ED" w:rsidR="0079393C" w:rsidRDefault="00CE7F62" w:rsidP="0076735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increased demand for identifying G-quadruplex forming motif regions was met by bioinformatics tools. </w:t>
      </w:r>
      <w:r w:rsidR="0079393C">
        <w:rPr>
          <w:rFonts w:ascii="Times New Roman" w:hAnsi="Times New Roman" w:cs="Times New Roman"/>
          <w:sz w:val="24"/>
          <w:szCs w:val="24"/>
        </w:rPr>
        <w:t>The</w:t>
      </w:r>
      <w:r w:rsidR="0079393C" w:rsidRPr="0079393C">
        <w:rPr>
          <w:rFonts w:ascii="Times New Roman" w:hAnsi="Times New Roman" w:cs="Times New Roman"/>
          <w:sz w:val="24"/>
          <w:szCs w:val="24"/>
        </w:rPr>
        <w:t xml:space="preserve"> </w:t>
      </w:r>
      <w:proofErr w:type="spellStart"/>
      <w:r w:rsidR="0079393C" w:rsidRPr="0079393C">
        <w:rPr>
          <w:rFonts w:ascii="Times New Roman" w:hAnsi="Times New Roman" w:cs="Times New Roman"/>
          <w:sz w:val="24"/>
          <w:szCs w:val="24"/>
        </w:rPr>
        <w:t>GnNmGnNoGnNpGn</w:t>
      </w:r>
      <w:proofErr w:type="spellEnd"/>
      <w:r w:rsidR="0079393C" w:rsidRPr="0079393C">
        <w:rPr>
          <w:rFonts w:ascii="Times New Roman" w:hAnsi="Times New Roman" w:cs="Times New Roman"/>
          <w:sz w:val="24"/>
          <w:szCs w:val="24"/>
        </w:rPr>
        <w:t xml:space="preserve"> </w:t>
      </w:r>
      <w:r w:rsidR="0079393C">
        <w:rPr>
          <w:rFonts w:ascii="Times New Roman" w:hAnsi="Times New Roman" w:cs="Times New Roman"/>
          <w:sz w:val="24"/>
          <w:szCs w:val="24"/>
        </w:rPr>
        <w:t xml:space="preserve">stereotypical pattern was </w:t>
      </w:r>
      <w:r w:rsidR="0079393C" w:rsidRPr="0079393C">
        <w:rPr>
          <w:rFonts w:ascii="Times New Roman" w:hAnsi="Times New Roman" w:cs="Times New Roman"/>
          <w:sz w:val="24"/>
          <w:szCs w:val="24"/>
        </w:rPr>
        <w:t>considered the building block to identify favourable quadruplex formation</w:t>
      </w:r>
      <w:r w:rsidR="0079393C">
        <w:rPr>
          <w:rFonts w:ascii="Times New Roman" w:hAnsi="Times New Roman" w:cs="Times New Roman"/>
          <w:sz w:val="24"/>
          <w:szCs w:val="24"/>
        </w:rPr>
        <w:t xml:space="preserve"> sequences in first generation algorithms </w:t>
      </w:r>
      <w:sdt>
        <w:sdtPr>
          <w:rPr>
            <w:rFonts w:ascii="Times New Roman" w:hAnsi="Times New Roman" w:cs="Times New Roman"/>
            <w:color w:val="000000"/>
            <w:sz w:val="24"/>
            <w:szCs w:val="24"/>
          </w:rPr>
          <w:tag w:val="MENDELEY_CITATION_v3_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"/>
          <w:id w:val="-162164122"/>
          <w:placeholder>
            <w:docPart w:val="DefaultPlaceholder_-1854013440"/>
          </w:placeholder>
        </w:sdtPr>
        <w:sdtEndPr/>
        <w:sdtContent>
          <w:r w:rsidR="00C818F3" w:rsidRPr="00C818F3">
            <w:rPr>
              <w:rFonts w:ascii="Times New Roman" w:hAnsi="Times New Roman" w:cs="Times New Roman"/>
              <w:color w:val="000000"/>
              <w:sz w:val="24"/>
              <w:szCs w:val="24"/>
            </w:rPr>
            <w:t>[37]</w:t>
          </w:r>
        </w:sdtContent>
      </w:sdt>
      <w:r w:rsidR="0079393C">
        <w:rPr>
          <w:rFonts w:ascii="Times New Roman" w:hAnsi="Times New Roman" w:cs="Times New Roman"/>
          <w:sz w:val="24"/>
          <w:szCs w:val="24"/>
        </w:rPr>
        <w:t xml:space="preserve">. </w:t>
      </w:r>
      <w:r w:rsidR="007368B2">
        <w:rPr>
          <w:rFonts w:ascii="Times New Roman" w:hAnsi="Times New Roman" w:cs="Times New Roman"/>
          <w:sz w:val="24"/>
          <w:szCs w:val="24"/>
        </w:rPr>
        <w:t xml:space="preserve">The combination of </w:t>
      </w:r>
      <w:r w:rsidR="007368B2" w:rsidRPr="007368B2">
        <w:rPr>
          <w:rFonts w:ascii="Times New Roman" w:hAnsi="Times New Roman" w:cs="Times New Roman"/>
          <w:i/>
          <w:iCs/>
          <w:sz w:val="24"/>
          <w:szCs w:val="24"/>
        </w:rPr>
        <w:t>in silico</w:t>
      </w:r>
      <w:r w:rsidR="007368B2">
        <w:rPr>
          <w:rFonts w:ascii="Times New Roman" w:hAnsi="Times New Roman" w:cs="Times New Roman"/>
          <w:sz w:val="24"/>
          <w:szCs w:val="24"/>
        </w:rPr>
        <w:t xml:space="preserve"> analysis with </w:t>
      </w:r>
      <w:r w:rsidR="007368B2" w:rsidRPr="007368B2">
        <w:rPr>
          <w:rFonts w:ascii="Times New Roman" w:hAnsi="Times New Roman" w:cs="Times New Roman"/>
          <w:i/>
          <w:iCs/>
          <w:sz w:val="24"/>
          <w:szCs w:val="24"/>
        </w:rPr>
        <w:t>in vitro</w:t>
      </w:r>
      <w:r w:rsidR="007368B2">
        <w:rPr>
          <w:rFonts w:ascii="Times New Roman" w:hAnsi="Times New Roman" w:cs="Times New Roman"/>
          <w:i/>
          <w:iCs/>
          <w:sz w:val="24"/>
          <w:szCs w:val="24"/>
        </w:rPr>
        <w:t xml:space="preserve"> </w:t>
      </w:r>
      <w:r w:rsidR="007368B2">
        <w:rPr>
          <w:rFonts w:ascii="Times New Roman" w:hAnsi="Times New Roman" w:cs="Times New Roman"/>
          <w:sz w:val="24"/>
          <w:szCs w:val="24"/>
        </w:rPr>
        <w:t xml:space="preserve">studies are successful in characterising G-quadruplex structures </w:t>
      </w:r>
      <w:sdt>
        <w:sdtPr>
          <w:rPr>
            <w:rFonts w:ascii="Times New Roman" w:hAnsi="Times New Roman" w:cs="Times New Roman"/>
            <w:color w:val="000000"/>
            <w:sz w:val="24"/>
            <w:szCs w:val="24"/>
          </w:rPr>
          <w:tag w:val="MENDELEY_CITATION_v3_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"/>
          <w:id w:val="889156931"/>
          <w:placeholder>
            <w:docPart w:val="DefaultPlaceholder_-1854013440"/>
          </w:placeholder>
        </w:sdtPr>
        <w:sdtEndPr/>
        <w:sdtContent>
          <w:r w:rsidR="00C818F3" w:rsidRPr="00C818F3">
            <w:rPr>
              <w:rFonts w:ascii="Times New Roman" w:hAnsi="Times New Roman" w:cs="Times New Roman"/>
              <w:color w:val="000000"/>
              <w:sz w:val="24"/>
              <w:szCs w:val="24"/>
            </w:rPr>
            <w:t>[38]</w:t>
          </w:r>
        </w:sdtContent>
      </w:sdt>
      <w:r w:rsidR="007368B2">
        <w:rPr>
          <w:rFonts w:ascii="Times New Roman" w:hAnsi="Times New Roman" w:cs="Times New Roman"/>
          <w:sz w:val="24"/>
          <w:szCs w:val="24"/>
        </w:rPr>
        <w:t xml:space="preserve">. </w:t>
      </w:r>
      <w:r>
        <w:rPr>
          <w:rFonts w:ascii="Times New Roman" w:hAnsi="Times New Roman" w:cs="Times New Roman"/>
          <w:sz w:val="24"/>
          <w:szCs w:val="24"/>
        </w:rPr>
        <w:t xml:space="preserve">In the context of </w:t>
      </w:r>
      <w:r w:rsidRPr="00884B42">
        <w:rPr>
          <w:rFonts w:ascii="Times New Roman" w:hAnsi="Times New Roman" w:cs="Times New Roman"/>
          <w:sz w:val="24"/>
          <w:szCs w:val="24"/>
        </w:rPr>
        <w:t>RNA</w:t>
      </w:r>
      <w:r w:rsidR="00884B42" w:rsidRPr="00884B42">
        <w:rPr>
          <w:rFonts w:ascii="Times New Roman" w:hAnsi="Times New Roman" w:cs="Times New Roman"/>
          <w:sz w:val="24"/>
          <w:szCs w:val="24"/>
        </w:rPr>
        <w:t xml:space="preserve"> G-quadruplex sequencing</w:t>
      </w:r>
      <w:r>
        <w:rPr>
          <w:rFonts w:ascii="Times New Roman" w:hAnsi="Times New Roman" w:cs="Times New Roman"/>
          <w:sz w:val="24"/>
          <w:szCs w:val="24"/>
        </w:rPr>
        <w:t>, many tools such as</w:t>
      </w:r>
      <w:r w:rsidR="00884B42" w:rsidRPr="00884B42">
        <w:rPr>
          <w:rFonts w:ascii="Times New Roman" w:hAnsi="Times New Roman" w:cs="Times New Roman"/>
          <w:sz w:val="24"/>
          <w:szCs w:val="24"/>
        </w:rPr>
        <w:t xml:space="preserve"> rG4-seq </w:t>
      </w:r>
      <w:sdt>
        <w:sdtPr>
          <w:rPr>
            <w:rFonts w:ascii="Times New Roman" w:hAnsi="Times New Roman" w:cs="Times New Roman"/>
            <w:color w:val="000000"/>
            <w:sz w:val="24"/>
            <w:szCs w:val="24"/>
          </w:rPr>
          <w:tag w:val="MENDELEY_CITATION_v3_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"/>
          <w:id w:val="-899292591"/>
          <w:placeholder>
            <w:docPart w:val="DefaultPlaceholder_-1854013440"/>
          </w:placeholder>
        </w:sdtPr>
        <w:sdtEndPr/>
        <w:sdtContent>
          <w:r w:rsidR="00C818F3" w:rsidRPr="00C818F3">
            <w:rPr>
              <w:rFonts w:ascii="Times New Roman" w:hAnsi="Times New Roman" w:cs="Times New Roman"/>
              <w:color w:val="000000"/>
              <w:sz w:val="24"/>
              <w:szCs w:val="24"/>
            </w:rPr>
            <w:t>[38]</w:t>
          </w:r>
        </w:sdtContent>
      </w:sdt>
      <w:r w:rsidR="00884B42" w:rsidRPr="00884B42">
        <w:rPr>
          <w:rFonts w:ascii="Times New Roman" w:hAnsi="Times New Roman" w:cs="Times New Roman"/>
          <w:sz w:val="24"/>
          <w:szCs w:val="24"/>
        </w:rPr>
        <w:t xml:space="preserve">, G4RP-seq </w:t>
      </w:r>
      <w:sdt>
        <w:sdtPr>
          <w:rPr>
            <w:rFonts w:ascii="Times New Roman" w:hAnsi="Times New Roman" w:cs="Times New Roman"/>
            <w:color w:val="000000"/>
            <w:sz w:val="24"/>
            <w:szCs w:val="24"/>
          </w:rPr>
          <w:tag w:val="MENDELEY_CITATION_v3_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"/>
          <w:id w:val="1793632834"/>
          <w:placeholder>
            <w:docPart w:val="DefaultPlaceholder_-1854013440"/>
          </w:placeholder>
        </w:sdtPr>
        <w:sdtEndPr/>
        <w:sdtContent>
          <w:r w:rsidR="00C818F3" w:rsidRPr="00C818F3">
            <w:rPr>
              <w:rFonts w:ascii="Times New Roman" w:hAnsi="Times New Roman" w:cs="Times New Roman"/>
              <w:color w:val="000000"/>
              <w:sz w:val="24"/>
              <w:szCs w:val="24"/>
            </w:rPr>
            <w:t>[38]</w:t>
          </w:r>
        </w:sdtContent>
      </w:sdt>
      <w:r w:rsidR="007368B2">
        <w:rPr>
          <w:rFonts w:ascii="Times New Roman" w:hAnsi="Times New Roman" w:cs="Times New Roman"/>
          <w:sz w:val="24"/>
          <w:szCs w:val="24"/>
        </w:rPr>
        <w:t xml:space="preserve"> were</w:t>
      </w:r>
      <w:r w:rsidR="00884B42" w:rsidRPr="00884B42">
        <w:rPr>
          <w:rFonts w:ascii="Times New Roman" w:hAnsi="Times New Roman" w:cs="Times New Roman"/>
          <w:sz w:val="24"/>
          <w:szCs w:val="24"/>
        </w:rPr>
        <w:t xml:space="preserve"> developed for detecting RNA quadruplexes on a transcriptome-wide level.</w:t>
      </w:r>
      <w:r w:rsidR="00884B42">
        <w:rPr>
          <w:rFonts w:ascii="Times New Roman" w:hAnsi="Times New Roman" w:cs="Times New Roman"/>
          <w:sz w:val="24"/>
          <w:szCs w:val="24"/>
        </w:rPr>
        <w:t xml:space="preserve"> </w:t>
      </w:r>
      <w:r w:rsidR="007368B2">
        <w:rPr>
          <w:rFonts w:ascii="Times New Roman" w:hAnsi="Times New Roman" w:cs="Times New Roman"/>
          <w:sz w:val="24"/>
          <w:szCs w:val="24"/>
        </w:rPr>
        <w:t xml:space="preserve">Approaches such as </w:t>
      </w:r>
      <w:r w:rsidR="007368B2" w:rsidRPr="007368B2">
        <w:rPr>
          <w:rFonts w:ascii="Times New Roman" w:hAnsi="Times New Roman" w:cs="Times New Roman"/>
          <w:sz w:val="24"/>
          <w:szCs w:val="24"/>
        </w:rPr>
        <w:t>regular expression matching</w:t>
      </w:r>
      <w:r w:rsidR="007368B2">
        <w:rPr>
          <w:rFonts w:ascii="Times New Roman" w:hAnsi="Times New Roman" w:cs="Times New Roman"/>
          <w:sz w:val="24"/>
          <w:szCs w:val="24"/>
        </w:rPr>
        <w:t>,</w:t>
      </w:r>
      <w:r w:rsidR="007368B2" w:rsidRPr="007368B2">
        <w:rPr>
          <w:rFonts w:ascii="Times New Roman" w:hAnsi="Times New Roman" w:cs="Times New Roman"/>
          <w:sz w:val="24"/>
          <w:szCs w:val="24"/>
        </w:rPr>
        <w:t xml:space="preserve"> use of score calculations, sliding window algorithms and</w:t>
      </w:r>
      <w:r w:rsidR="0079393C">
        <w:rPr>
          <w:rFonts w:ascii="Times New Roman" w:hAnsi="Times New Roman" w:cs="Times New Roman"/>
          <w:sz w:val="24"/>
          <w:szCs w:val="24"/>
        </w:rPr>
        <w:t xml:space="preserve"> </w:t>
      </w:r>
      <w:r w:rsidR="007368B2" w:rsidRPr="007368B2">
        <w:rPr>
          <w:rFonts w:ascii="Times New Roman" w:hAnsi="Times New Roman" w:cs="Times New Roman"/>
          <w:sz w:val="24"/>
          <w:szCs w:val="24"/>
        </w:rPr>
        <w:t xml:space="preserve">machine learning </w:t>
      </w:r>
      <w:r w:rsidR="0079393C">
        <w:rPr>
          <w:rFonts w:ascii="Times New Roman" w:hAnsi="Times New Roman" w:cs="Times New Roman"/>
          <w:sz w:val="24"/>
          <w:szCs w:val="24"/>
        </w:rPr>
        <w:t>has been used for</w:t>
      </w:r>
      <w:r w:rsidR="007368B2" w:rsidRPr="007368B2">
        <w:rPr>
          <w:rFonts w:ascii="Times New Roman" w:hAnsi="Times New Roman" w:cs="Times New Roman"/>
          <w:sz w:val="24"/>
          <w:szCs w:val="24"/>
        </w:rPr>
        <w:t xml:space="preserve"> algorithmic development in quadruplex detection</w:t>
      </w:r>
      <w:r w:rsidR="0079393C">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"/>
          <w:id w:val="454917864"/>
          <w:placeholder>
            <w:docPart w:val="DefaultPlaceholder_-1854013440"/>
          </w:placeholder>
        </w:sdtPr>
        <w:sdtEndPr/>
        <w:sdtContent>
          <w:r w:rsidR="00C818F3" w:rsidRPr="00C818F3">
            <w:rPr>
              <w:rFonts w:ascii="Times New Roman" w:hAnsi="Times New Roman" w:cs="Times New Roman"/>
              <w:color w:val="000000"/>
              <w:sz w:val="24"/>
              <w:szCs w:val="24"/>
            </w:rPr>
            <w:t>[38]</w:t>
          </w:r>
        </w:sdtContent>
      </w:sdt>
      <w:r w:rsidR="0079393C">
        <w:rPr>
          <w:rFonts w:ascii="Times New Roman" w:hAnsi="Times New Roman" w:cs="Times New Roman"/>
          <w:sz w:val="24"/>
          <w:szCs w:val="24"/>
        </w:rPr>
        <w:t>.</w:t>
      </w:r>
      <w:r w:rsidR="007368B2" w:rsidRPr="007368B2">
        <w:rPr>
          <w:rFonts w:ascii="Times New Roman" w:hAnsi="Times New Roman" w:cs="Times New Roman"/>
          <w:sz w:val="24"/>
          <w:szCs w:val="24"/>
        </w:rPr>
        <w:t xml:space="preserve"> </w:t>
      </w:r>
      <w:r w:rsidR="0079393C">
        <w:rPr>
          <w:rFonts w:ascii="Times New Roman" w:hAnsi="Times New Roman" w:cs="Times New Roman"/>
          <w:sz w:val="24"/>
          <w:szCs w:val="24"/>
        </w:rPr>
        <w:t xml:space="preserve">This has been helpful in </w:t>
      </w:r>
      <w:r>
        <w:rPr>
          <w:rFonts w:ascii="Times New Roman" w:hAnsi="Times New Roman" w:cs="Times New Roman"/>
          <w:sz w:val="24"/>
          <w:szCs w:val="24"/>
        </w:rPr>
        <w:t xml:space="preserve">modelling </w:t>
      </w:r>
      <w:r w:rsidR="00884B42" w:rsidRPr="00884B42">
        <w:rPr>
          <w:rFonts w:ascii="Times New Roman" w:hAnsi="Times New Roman" w:cs="Times New Roman"/>
          <w:sz w:val="24"/>
          <w:szCs w:val="24"/>
        </w:rPr>
        <w:t>secondary and tertiary structures, simulate molecular dynamics, calculate free energy or perform molecular docking</w:t>
      </w:r>
      <w:r>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"/>
          <w:id w:val="-151459384"/>
          <w:placeholder>
            <w:docPart w:val="DefaultPlaceholder_-1854013440"/>
          </w:placeholder>
        </w:sdtPr>
        <w:sdtEndPr/>
        <w:sdtContent>
          <w:r w:rsidR="00C818F3" w:rsidRPr="00C818F3">
            <w:rPr>
              <w:rFonts w:ascii="Times New Roman" w:hAnsi="Times New Roman" w:cs="Times New Roman"/>
              <w:color w:val="000000"/>
              <w:sz w:val="24"/>
              <w:szCs w:val="24"/>
            </w:rPr>
            <w:t>[38]</w:t>
          </w:r>
        </w:sdtContent>
      </w:sdt>
      <w:r w:rsidR="007368B2">
        <w:rPr>
          <w:rFonts w:ascii="Times New Roman" w:hAnsi="Times New Roman" w:cs="Times New Roman"/>
          <w:sz w:val="24"/>
          <w:szCs w:val="24"/>
        </w:rPr>
        <w:t>.</w:t>
      </w:r>
    </w:p>
    <w:p w14:paraId="76BA273A" w14:textId="77777777" w:rsidR="0079393C" w:rsidRDefault="0079393C" w:rsidP="00767358">
      <w:pPr>
        <w:spacing w:line="360" w:lineRule="auto"/>
        <w:jc w:val="both"/>
        <w:rPr>
          <w:rFonts w:ascii="Times New Roman" w:hAnsi="Times New Roman" w:cs="Times New Roman"/>
          <w:sz w:val="24"/>
          <w:szCs w:val="24"/>
        </w:rPr>
      </w:pPr>
    </w:p>
    <w:p w14:paraId="0303C01A" w14:textId="07741060" w:rsidR="0079393C" w:rsidRDefault="007368B2" w:rsidP="00767358">
      <w:pPr>
        <w:spacing w:line="360" w:lineRule="auto"/>
        <w:jc w:val="both"/>
        <w:rPr>
          <w:rFonts w:ascii="Times New Roman" w:hAnsi="Times New Roman" w:cs="Times New Roman"/>
          <w:sz w:val="24"/>
          <w:szCs w:val="24"/>
        </w:rPr>
      </w:pPr>
      <w:r w:rsidRPr="007368B2">
        <w:rPr>
          <w:rFonts w:ascii="Times New Roman" w:hAnsi="Times New Roman" w:cs="Times New Roman"/>
          <w:sz w:val="24"/>
          <w:szCs w:val="24"/>
        </w:rPr>
        <w:t>​</w:t>
      </w:r>
      <w:r w:rsidR="002277B3" w:rsidRPr="002277B3">
        <w:rPr>
          <w:rFonts w:ascii="Times New Roman" w:hAnsi="Times New Roman" w:cs="Times New Roman"/>
          <w:b/>
          <w:bCs/>
          <w:sz w:val="24"/>
          <w:szCs w:val="24"/>
        </w:rPr>
        <w:t>NCBI – Nucleotide</w:t>
      </w:r>
    </w:p>
    <w:p w14:paraId="11F50ED3" w14:textId="76098070" w:rsidR="002277B3" w:rsidRDefault="002277B3" w:rsidP="00767358">
      <w:pPr>
        <w:spacing w:line="360" w:lineRule="auto"/>
        <w:jc w:val="both"/>
        <w:rPr>
          <w:rFonts w:ascii="Times New Roman" w:hAnsi="Times New Roman" w:cs="Times New Roman"/>
          <w:sz w:val="24"/>
          <w:szCs w:val="24"/>
        </w:rPr>
      </w:pPr>
      <w:r>
        <w:rPr>
          <w:rFonts w:ascii="Times New Roman" w:hAnsi="Times New Roman" w:cs="Times New Roman"/>
          <w:sz w:val="24"/>
          <w:szCs w:val="24"/>
        </w:rPr>
        <w:t>Quoting directly from the website of NCBI-Nucleotide database, “</w:t>
      </w:r>
      <w:r w:rsidRPr="002277B3">
        <w:rPr>
          <w:rFonts w:ascii="Times New Roman" w:hAnsi="Times New Roman" w:cs="Times New Roman"/>
          <w:sz w:val="24"/>
          <w:szCs w:val="24"/>
        </w:rPr>
        <w:t xml:space="preserve">The Nucleotide database is a collection of sequences from several sources, including GenBank, </w:t>
      </w:r>
      <w:proofErr w:type="spellStart"/>
      <w:r w:rsidRPr="002277B3">
        <w:rPr>
          <w:rFonts w:ascii="Times New Roman" w:hAnsi="Times New Roman" w:cs="Times New Roman"/>
          <w:sz w:val="24"/>
          <w:szCs w:val="24"/>
        </w:rPr>
        <w:t>RefSeq</w:t>
      </w:r>
      <w:proofErr w:type="spellEnd"/>
      <w:r w:rsidRPr="002277B3">
        <w:rPr>
          <w:rFonts w:ascii="Times New Roman" w:hAnsi="Times New Roman" w:cs="Times New Roman"/>
          <w:sz w:val="24"/>
          <w:szCs w:val="24"/>
        </w:rPr>
        <w:t>, TPA and PDB. Genome, gene and transcript sequence data provide the foundation for biomedical research and discovery.</w:t>
      </w:r>
      <w:r>
        <w:rPr>
          <w:rFonts w:ascii="Times New Roman" w:hAnsi="Times New Roman" w:cs="Times New Roman"/>
          <w:sz w:val="24"/>
          <w:szCs w:val="24"/>
        </w:rPr>
        <w:t>”</w:t>
      </w:r>
    </w:p>
    <w:p w14:paraId="65914DFC" w14:textId="725036E4" w:rsidR="00025AF7" w:rsidRPr="00025AF7" w:rsidRDefault="00025AF7" w:rsidP="00767358">
      <w:pPr>
        <w:spacing w:line="360" w:lineRule="auto"/>
        <w:jc w:val="both"/>
        <w:rPr>
          <w:rFonts w:ascii="Times New Roman" w:hAnsi="Times New Roman" w:cs="Times New Roman"/>
          <w:b/>
          <w:bCs/>
          <w:sz w:val="24"/>
          <w:szCs w:val="24"/>
        </w:rPr>
      </w:pPr>
      <w:r w:rsidRPr="00025AF7">
        <w:rPr>
          <w:rFonts w:ascii="Times New Roman" w:hAnsi="Times New Roman" w:cs="Times New Roman"/>
          <w:b/>
          <w:bCs/>
          <w:sz w:val="24"/>
          <w:szCs w:val="24"/>
        </w:rPr>
        <w:t>Lnc2Cancer 3.0</w:t>
      </w:r>
    </w:p>
    <w:p w14:paraId="1A865C75" w14:textId="4B13CFD7" w:rsidR="0007434A" w:rsidRDefault="00025AF7" w:rsidP="0007434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Lnc2Cancer database is a collection of </w:t>
      </w:r>
      <w:r w:rsidRPr="00025AF7">
        <w:rPr>
          <w:rFonts w:ascii="Times New Roman" w:hAnsi="Times New Roman" w:cs="Times New Roman"/>
          <w:sz w:val="24"/>
          <w:szCs w:val="24"/>
        </w:rPr>
        <w:t>data on experimentally supported lncRNAs and circular RNAs (</w:t>
      </w:r>
      <w:proofErr w:type="spellStart"/>
      <w:r w:rsidRPr="00025AF7">
        <w:rPr>
          <w:rFonts w:ascii="Times New Roman" w:hAnsi="Times New Roman" w:cs="Times New Roman"/>
          <w:sz w:val="24"/>
          <w:szCs w:val="24"/>
        </w:rPr>
        <w:t>circRNAs</w:t>
      </w:r>
      <w:proofErr w:type="spellEnd"/>
      <w:r w:rsidRPr="00025AF7">
        <w:rPr>
          <w:rFonts w:ascii="Times New Roman" w:hAnsi="Times New Roman" w:cs="Times New Roman"/>
          <w:sz w:val="24"/>
          <w:szCs w:val="24"/>
        </w:rPr>
        <w:t>) associated with human cancer</w:t>
      </w:r>
      <w:r>
        <w:rPr>
          <w:rFonts w:ascii="Times New Roman" w:hAnsi="Times New Roman" w:cs="Times New Roman"/>
          <w:sz w:val="24"/>
          <w:szCs w:val="24"/>
        </w:rPr>
        <w:t xml:space="preserve">s </w:t>
      </w:r>
      <w:sdt>
        <w:sdtPr>
          <w:rPr>
            <w:rFonts w:ascii="Times New Roman" w:hAnsi="Times New Roman" w:cs="Times New Roman"/>
            <w:color w:val="000000"/>
            <w:sz w:val="24"/>
            <w:szCs w:val="24"/>
          </w:rPr>
          <w:tag w:val="MENDELEY_CITATION_v3_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"/>
          <w:id w:val="-521707252"/>
          <w:placeholder>
            <w:docPart w:val="DefaultPlaceholder_-1854013440"/>
          </w:placeholder>
        </w:sdtPr>
        <w:sdtEndPr/>
        <w:sdtContent>
          <w:r w:rsidR="00C818F3" w:rsidRPr="00C818F3">
            <w:rPr>
              <w:rFonts w:ascii="Times New Roman" w:hAnsi="Times New Roman" w:cs="Times New Roman"/>
              <w:color w:val="000000"/>
              <w:sz w:val="24"/>
              <w:szCs w:val="24"/>
            </w:rPr>
            <w:t>[39]</w:t>
          </w:r>
        </w:sdtContent>
      </w:sdt>
      <w:r>
        <w:rPr>
          <w:rFonts w:ascii="Times New Roman" w:hAnsi="Times New Roman" w:cs="Times New Roman"/>
          <w:sz w:val="24"/>
          <w:szCs w:val="24"/>
        </w:rPr>
        <w:t>.</w:t>
      </w:r>
      <w:r w:rsidRPr="00025AF7">
        <w:rPr>
          <w:rFonts w:ascii="Times New Roman" w:hAnsi="Times New Roman" w:cs="Times New Roman"/>
          <w:sz w:val="24"/>
          <w:szCs w:val="24"/>
        </w:rPr>
        <w:t xml:space="preserve"> </w:t>
      </w:r>
      <w:r>
        <w:rPr>
          <w:rFonts w:ascii="Times New Roman" w:hAnsi="Times New Roman" w:cs="Times New Roman"/>
          <w:sz w:val="24"/>
          <w:szCs w:val="24"/>
        </w:rPr>
        <w:t xml:space="preserve">The latest version of the database contains </w:t>
      </w:r>
      <w:r w:rsidRPr="00025AF7">
        <w:rPr>
          <w:rFonts w:ascii="Times New Roman" w:hAnsi="Times New Roman" w:cs="Times New Roman"/>
          <w:sz w:val="24"/>
          <w:szCs w:val="24"/>
        </w:rPr>
        <w:t xml:space="preserve">10 303 entries of associations between 2659 human lncRNAs, 743 </w:t>
      </w:r>
      <w:proofErr w:type="spellStart"/>
      <w:r w:rsidRPr="00025AF7">
        <w:rPr>
          <w:rFonts w:ascii="Times New Roman" w:hAnsi="Times New Roman" w:cs="Times New Roman"/>
          <w:sz w:val="24"/>
          <w:szCs w:val="24"/>
        </w:rPr>
        <w:t>circRNAs</w:t>
      </w:r>
      <w:proofErr w:type="spellEnd"/>
      <w:r w:rsidRPr="00025AF7">
        <w:rPr>
          <w:rFonts w:ascii="Times New Roman" w:hAnsi="Times New Roman" w:cs="Times New Roman"/>
          <w:sz w:val="24"/>
          <w:szCs w:val="24"/>
        </w:rPr>
        <w:t>, and 216 cancer subtypes</w:t>
      </w:r>
      <w:r>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"/>
          <w:id w:val="-472067440"/>
          <w:placeholder>
            <w:docPart w:val="DefaultPlaceholder_-1854013440"/>
          </w:placeholder>
        </w:sdtPr>
        <w:sdtEndPr/>
        <w:sdtContent>
          <w:r w:rsidR="00C818F3" w:rsidRPr="00C818F3">
            <w:rPr>
              <w:rFonts w:ascii="Times New Roman" w:hAnsi="Times New Roman" w:cs="Times New Roman"/>
              <w:color w:val="000000"/>
              <w:sz w:val="24"/>
              <w:szCs w:val="24"/>
            </w:rPr>
            <w:t>[39]</w:t>
          </w:r>
        </w:sdtContent>
      </w:sdt>
      <w:r w:rsidRPr="00025AF7">
        <w:rPr>
          <w:rFonts w:ascii="Times New Roman" w:hAnsi="Times New Roman" w:cs="Times New Roman"/>
          <w:sz w:val="24"/>
          <w:szCs w:val="24"/>
        </w:rPr>
        <w:t xml:space="preserve">. </w:t>
      </w:r>
      <w:r w:rsidR="0007434A" w:rsidRPr="0007434A">
        <w:rPr>
          <w:rFonts w:ascii="Times New Roman" w:hAnsi="Times New Roman" w:cs="Times New Roman"/>
          <w:sz w:val="24"/>
          <w:szCs w:val="24"/>
        </w:rPr>
        <w:t xml:space="preserve">Lnc2Cancer 3.0 provides information </w:t>
      </w:r>
      <w:r w:rsidR="0007434A">
        <w:rPr>
          <w:rFonts w:ascii="Times New Roman" w:hAnsi="Times New Roman" w:cs="Times New Roman"/>
          <w:sz w:val="24"/>
          <w:szCs w:val="24"/>
        </w:rPr>
        <w:t xml:space="preserve">for the link between lncRNAs and cancer, with increased data than the previous versions. More than </w:t>
      </w:r>
      <w:r w:rsidR="0007434A" w:rsidRPr="0007434A">
        <w:rPr>
          <w:rFonts w:ascii="Times New Roman" w:hAnsi="Times New Roman" w:cs="Times New Roman"/>
          <w:sz w:val="24"/>
          <w:szCs w:val="24"/>
        </w:rPr>
        <w:t xml:space="preserve">8000 studies </w:t>
      </w:r>
      <w:r w:rsidR="0007434A">
        <w:rPr>
          <w:rFonts w:ascii="Times New Roman" w:hAnsi="Times New Roman" w:cs="Times New Roman"/>
          <w:sz w:val="24"/>
          <w:szCs w:val="24"/>
        </w:rPr>
        <w:t>were analysed in</w:t>
      </w:r>
      <w:r w:rsidR="0007434A" w:rsidRPr="0007434A">
        <w:rPr>
          <w:rFonts w:ascii="Times New Roman" w:hAnsi="Times New Roman" w:cs="Times New Roman"/>
          <w:sz w:val="24"/>
          <w:szCs w:val="24"/>
        </w:rPr>
        <w:t xml:space="preserve"> the PubMed database</w:t>
      </w:r>
      <w:r w:rsidR="0007434A">
        <w:rPr>
          <w:rFonts w:ascii="Times New Roman" w:hAnsi="Times New Roman" w:cs="Times New Roman"/>
          <w:sz w:val="24"/>
          <w:szCs w:val="24"/>
        </w:rPr>
        <w:t>,</w:t>
      </w:r>
      <w:r w:rsidR="0007434A" w:rsidRPr="0007434A">
        <w:rPr>
          <w:rFonts w:ascii="Times New Roman" w:hAnsi="Times New Roman" w:cs="Times New Roman"/>
          <w:sz w:val="24"/>
          <w:szCs w:val="24"/>
        </w:rPr>
        <w:t xml:space="preserve"> </w:t>
      </w:r>
      <w:r w:rsidR="0007434A">
        <w:rPr>
          <w:rFonts w:ascii="Times New Roman" w:hAnsi="Times New Roman" w:cs="Times New Roman"/>
          <w:sz w:val="24"/>
          <w:szCs w:val="24"/>
        </w:rPr>
        <w:t>out of which more than</w:t>
      </w:r>
      <w:r w:rsidR="0007434A" w:rsidRPr="0007434A">
        <w:rPr>
          <w:rFonts w:ascii="Times New Roman" w:hAnsi="Times New Roman" w:cs="Times New Roman"/>
          <w:sz w:val="24"/>
          <w:szCs w:val="24"/>
        </w:rPr>
        <w:t xml:space="preserve"> 6500 </w:t>
      </w:r>
      <w:r w:rsidR="0007434A">
        <w:rPr>
          <w:rFonts w:ascii="Times New Roman" w:hAnsi="Times New Roman" w:cs="Times New Roman"/>
          <w:sz w:val="24"/>
          <w:szCs w:val="24"/>
        </w:rPr>
        <w:t>(lncRNAs) and</w:t>
      </w:r>
      <w:r w:rsidR="0007434A" w:rsidRPr="0007434A">
        <w:rPr>
          <w:rFonts w:ascii="Times New Roman" w:hAnsi="Times New Roman" w:cs="Times New Roman"/>
          <w:sz w:val="24"/>
          <w:szCs w:val="24"/>
        </w:rPr>
        <w:t xml:space="preserve"> 1570 </w:t>
      </w:r>
      <w:r w:rsidR="0007434A">
        <w:rPr>
          <w:rFonts w:ascii="Times New Roman" w:hAnsi="Times New Roman" w:cs="Times New Roman"/>
          <w:sz w:val="24"/>
          <w:szCs w:val="24"/>
        </w:rPr>
        <w:t>(</w:t>
      </w:r>
      <w:proofErr w:type="spellStart"/>
      <w:r w:rsidR="0007434A" w:rsidRPr="0007434A">
        <w:rPr>
          <w:rFonts w:ascii="Times New Roman" w:hAnsi="Times New Roman" w:cs="Times New Roman"/>
          <w:sz w:val="24"/>
          <w:szCs w:val="24"/>
        </w:rPr>
        <w:t>circRNAs</w:t>
      </w:r>
      <w:proofErr w:type="spellEnd"/>
      <w:r w:rsidR="0007434A">
        <w:rPr>
          <w:rFonts w:ascii="Times New Roman" w:hAnsi="Times New Roman" w:cs="Times New Roman"/>
          <w:sz w:val="24"/>
          <w:szCs w:val="24"/>
        </w:rPr>
        <w:t>)</w:t>
      </w:r>
      <w:r w:rsidR="0007434A" w:rsidRPr="0007434A">
        <w:rPr>
          <w:rFonts w:ascii="Times New Roman" w:hAnsi="Times New Roman" w:cs="Times New Roman"/>
          <w:sz w:val="24"/>
          <w:szCs w:val="24"/>
        </w:rPr>
        <w:t xml:space="preserve"> </w:t>
      </w:r>
      <w:r w:rsidR="0007434A">
        <w:rPr>
          <w:rFonts w:ascii="Times New Roman" w:hAnsi="Times New Roman" w:cs="Times New Roman"/>
          <w:sz w:val="24"/>
          <w:szCs w:val="24"/>
        </w:rPr>
        <w:t xml:space="preserve">were found and </w:t>
      </w:r>
      <w:r w:rsidR="0007434A" w:rsidRPr="0007434A">
        <w:rPr>
          <w:rFonts w:ascii="Times New Roman" w:hAnsi="Times New Roman" w:cs="Times New Roman"/>
          <w:sz w:val="24"/>
          <w:szCs w:val="24"/>
        </w:rPr>
        <w:t>included</w:t>
      </w:r>
      <w:r w:rsidR="0085436F">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"/>
          <w:id w:val="690805325"/>
          <w:placeholder>
            <w:docPart w:val="DefaultPlaceholder_-1854013440"/>
          </w:placeholder>
        </w:sdtPr>
        <w:sdtEndPr/>
        <w:sdtContent>
          <w:r w:rsidR="00C818F3" w:rsidRPr="00C818F3">
            <w:rPr>
              <w:rFonts w:ascii="Times New Roman" w:hAnsi="Times New Roman" w:cs="Times New Roman"/>
              <w:color w:val="000000"/>
              <w:sz w:val="24"/>
              <w:szCs w:val="24"/>
            </w:rPr>
            <w:t>[39]</w:t>
          </w:r>
        </w:sdtContent>
      </w:sdt>
      <w:r w:rsidR="0085436F">
        <w:rPr>
          <w:rFonts w:ascii="Times New Roman" w:hAnsi="Times New Roman" w:cs="Times New Roman"/>
          <w:color w:val="000000"/>
          <w:sz w:val="24"/>
          <w:szCs w:val="24"/>
        </w:rPr>
        <w:t>.</w:t>
      </w:r>
      <w:r w:rsidR="0007434A">
        <w:rPr>
          <w:rFonts w:ascii="Times New Roman" w:hAnsi="Times New Roman" w:cs="Times New Roman"/>
          <w:sz w:val="24"/>
          <w:szCs w:val="24"/>
        </w:rPr>
        <w:t xml:space="preserve"> The database contains useful information about e</w:t>
      </w:r>
      <w:r w:rsidR="0007434A" w:rsidRPr="0007434A">
        <w:rPr>
          <w:rFonts w:ascii="Times New Roman" w:hAnsi="Times New Roman" w:cs="Times New Roman"/>
          <w:sz w:val="24"/>
          <w:szCs w:val="24"/>
        </w:rPr>
        <w:t>xperimentally supported regulatory mechanisms, biological functions, clinical applications of lncRNAs in human cancer</w:t>
      </w:r>
      <w:r w:rsidR="0085436F">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"/>
          <w:id w:val="285021366"/>
          <w:placeholder>
            <w:docPart w:val="DefaultPlaceholder_-1854013440"/>
          </w:placeholder>
        </w:sdtPr>
        <w:sdtEndPr/>
        <w:sdtContent>
          <w:r w:rsidR="00C818F3" w:rsidRPr="00C818F3">
            <w:rPr>
              <w:rFonts w:ascii="Times New Roman" w:hAnsi="Times New Roman" w:cs="Times New Roman"/>
              <w:color w:val="000000"/>
              <w:sz w:val="24"/>
              <w:szCs w:val="24"/>
            </w:rPr>
            <w:t>[39]</w:t>
          </w:r>
        </w:sdtContent>
      </w:sdt>
    </w:p>
    <w:p w14:paraId="006A607A" w14:textId="2E3CA6B0" w:rsidR="0007434A" w:rsidRPr="0007434A" w:rsidRDefault="0007434A" w:rsidP="0007434A">
      <w:pPr>
        <w:spacing w:line="360" w:lineRule="auto"/>
        <w:jc w:val="both"/>
        <w:rPr>
          <w:rFonts w:ascii="Times New Roman" w:hAnsi="Times New Roman" w:cs="Times New Roman"/>
          <w:sz w:val="24"/>
          <w:szCs w:val="24"/>
        </w:rPr>
      </w:pPr>
      <w:r>
        <w:rPr>
          <w:rFonts w:ascii="Times New Roman" w:hAnsi="Times New Roman" w:cs="Times New Roman"/>
          <w:sz w:val="24"/>
          <w:szCs w:val="24"/>
        </w:rPr>
        <w:t>Detailed description about interface and content will be described in section Materials and Methods.</w:t>
      </w:r>
    </w:p>
    <w:p w14:paraId="2D4A0ED5" w14:textId="4C6CBFB7" w:rsidR="00245543" w:rsidRDefault="00245543" w:rsidP="00767358">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QGRS Mapper</w:t>
      </w:r>
    </w:p>
    <w:p w14:paraId="08A6D8FA" w14:textId="0BF127B1" w:rsidR="00875284" w:rsidRDefault="002277B3" w:rsidP="00767358">
      <w:pPr>
        <w:spacing w:line="360" w:lineRule="auto"/>
        <w:jc w:val="both"/>
        <w:rPr>
          <w:rFonts w:ascii="Times New Roman" w:hAnsi="Times New Roman" w:cs="Times New Roman"/>
          <w:sz w:val="24"/>
          <w:szCs w:val="24"/>
        </w:rPr>
      </w:pPr>
      <w:r>
        <w:rPr>
          <w:rFonts w:ascii="Times New Roman" w:hAnsi="Times New Roman" w:cs="Times New Roman"/>
          <w:sz w:val="24"/>
          <w:szCs w:val="24"/>
        </w:rPr>
        <w:t>To address the need for user-friendly bioinformatics tool</w:t>
      </w:r>
      <w:r w:rsidR="00875284">
        <w:rPr>
          <w:rFonts w:ascii="Times New Roman" w:hAnsi="Times New Roman" w:cs="Times New Roman"/>
          <w:sz w:val="24"/>
          <w:szCs w:val="24"/>
        </w:rPr>
        <w:t>s</w:t>
      </w:r>
      <w:r>
        <w:rPr>
          <w:rFonts w:ascii="Times New Roman" w:hAnsi="Times New Roman" w:cs="Times New Roman"/>
          <w:sz w:val="24"/>
          <w:szCs w:val="24"/>
        </w:rPr>
        <w:t xml:space="preserve"> for studying G-quadraplexes, </w:t>
      </w:r>
      <w:r w:rsidRPr="002277B3">
        <w:rPr>
          <w:rFonts w:ascii="Times New Roman" w:hAnsi="Times New Roman" w:cs="Times New Roman"/>
          <w:sz w:val="24"/>
          <w:szCs w:val="24"/>
        </w:rPr>
        <w:t xml:space="preserve">a web-based server, QGRS Mapper, </w:t>
      </w:r>
      <w:r w:rsidR="00875284">
        <w:rPr>
          <w:rFonts w:ascii="Times New Roman" w:hAnsi="Times New Roman" w:cs="Times New Roman"/>
          <w:sz w:val="24"/>
          <w:szCs w:val="24"/>
        </w:rPr>
        <w:t xml:space="preserve">was developed </w:t>
      </w:r>
      <w:r w:rsidRPr="002277B3">
        <w:rPr>
          <w:rFonts w:ascii="Times New Roman" w:hAnsi="Times New Roman" w:cs="Times New Roman"/>
          <w:sz w:val="24"/>
          <w:szCs w:val="24"/>
        </w:rPr>
        <w:t>that predicts quadruplex forming G-rich sequences (QGRS) in nucleotide sequences</w:t>
      </w:r>
      <w:r w:rsidR="00875284">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"/>
          <w:id w:val="-676579143"/>
          <w:placeholder>
            <w:docPart w:val="DefaultPlaceholder_-1854013440"/>
          </w:placeholder>
        </w:sdtPr>
        <w:sdtEndPr/>
        <w:sdtContent>
          <w:r w:rsidR="00C818F3" w:rsidRPr="00C818F3">
            <w:rPr>
              <w:rFonts w:ascii="Times New Roman" w:hAnsi="Times New Roman" w:cs="Times New Roman"/>
              <w:color w:val="000000"/>
              <w:sz w:val="24"/>
              <w:szCs w:val="24"/>
            </w:rPr>
            <w:t>[40]</w:t>
          </w:r>
        </w:sdtContent>
      </w:sdt>
      <w:r w:rsidRPr="002277B3">
        <w:rPr>
          <w:rFonts w:ascii="Times New Roman" w:hAnsi="Times New Roman" w:cs="Times New Roman"/>
          <w:sz w:val="24"/>
          <w:szCs w:val="24"/>
        </w:rPr>
        <w:t xml:space="preserve">. </w:t>
      </w:r>
    </w:p>
    <w:p w14:paraId="447A066F" w14:textId="7AE37C84" w:rsidR="00875284" w:rsidRDefault="00875284" w:rsidP="0076735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With the help of this server, scientists can input </w:t>
      </w:r>
      <w:r w:rsidRPr="00875284">
        <w:rPr>
          <w:rFonts w:ascii="Times New Roman" w:hAnsi="Times New Roman" w:cs="Times New Roman"/>
          <w:sz w:val="24"/>
          <w:szCs w:val="24"/>
        </w:rPr>
        <w:t>NCBI nucleotide sequence</w:t>
      </w:r>
      <w:r>
        <w:rPr>
          <w:rFonts w:ascii="Times New Roman" w:hAnsi="Times New Roman" w:cs="Times New Roman"/>
          <w:sz w:val="24"/>
          <w:szCs w:val="24"/>
        </w:rPr>
        <w:t xml:space="preserve">s to extract information about its </w:t>
      </w:r>
      <w:r w:rsidRPr="00875284">
        <w:rPr>
          <w:rFonts w:ascii="Times New Roman" w:hAnsi="Times New Roman" w:cs="Times New Roman"/>
          <w:sz w:val="24"/>
          <w:szCs w:val="24"/>
        </w:rPr>
        <w:t>composition and distribution of putative quadruplex forming G-rich sequences (QGRS</w:t>
      </w:r>
      <w:r>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"/>
          <w:id w:val="-1429737641"/>
          <w:placeholder>
            <w:docPart w:val="DefaultPlaceholder_-1854013440"/>
          </w:placeholder>
        </w:sdtPr>
        <w:sdtEndPr/>
        <w:sdtContent>
          <w:r w:rsidR="00C818F3" w:rsidRPr="00C818F3">
            <w:rPr>
              <w:rFonts w:ascii="Times New Roman" w:hAnsi="Times New Roman" w:cs="Times New Roman"/>
              <w:color w:val="000000"/>
              <w:sz w:val="24"/>
              <w:szCs w:val="24"/>
            </w:rPr>
            <w:t>[40]</w:t>
          </w:r>
        </w:sdtContent>
      </w:sdt>
      <w:r w:rsidRPr="00875284">
        <w:rPr>
          <w:rFonts w:ascii="Times New Roman" w:hAnsi="Times New Roman" w:cs="Times New Roman"/>
          <w:sz w:val="24"/>
          <w:szCs w:val="24"/>
        </w:rPr>
        <w:t>.</w:t>
      </w:r>
      <w:r>
        <w:rPr>
          <w:rFonts w:ascii="Times New Roman" w:hAnsi="Times New Roman" w:cs="Times New Roman"/>
          <w:sz w:val="24"/>
          <w:szCs w:val="24"/>
        </w:rPr>
        <w:t xml:space="preserve"> Applications of QGRS Mapper:</w:t>
      </w:r>
    </w:p>
    <w:p w14:paraId="7015C68F" w14:textId="1CE8A4DB" w:rsidR="00875284" w:rsidRDefault="00875284" w:rsidP="00875284">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Interactive</w:t>
      </w:r>
      <w:r w:rsidRPr="00875284">
        <w:rPr>
          <w:rFonts w:ascii="Times New Roman" w:hAnsi="Times New Roman" w:cs="Times New Roman"/>
          <w:sz w:val="24"/>
          <w:szCs w:val="24"/>
        </w:rPr>
        <w:t xml:space="preserve"> graphic modules </w:t>
      </w:r>
      <w:r>
        <w:rPr>
          <w:rFonts w:ascii="Times New Roman" w:hAnsi="Times New Roman" w:cs="Times New Roman"/>
          <w:sz w:val="24"/>
          <w:szCs w:val="24"/>
        </w:rPr>
        <w:t xml:space="preserve">to </w:t>
      </w:r>
      <w:r w:rsidRPr="00875284">
        <w:rPr>
          <w:rFonts w:ascii="Times New Roman" w:hAnsi="Times New Roman" w:cs="Times New Roman"/>
          <w:sz w:val="24"/>
          <w:szCs w:val="24"/>
        </w:rPr>
        <w:t xml:space="preserve">visualize QGRS distribution patterns </w:t>
      </w:r>
      <w:sdt>
        <w:sdtPr>
          <w:rPr>
            <w:rFonts w:ascii="Times New Roman" w:hAnsi="Times New Roman" w:cs="Times New Roman"/>
            <w:color w:val="000000"/>
            <w:sz w:val="24"/>
            <w:szCs w:val="24"/>
          </w:rPr>
          <w:tag w:val="MENDELEY_CITATION_v3_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"/>
          <w:id w:val="17593638"/>
          <w:placeholder>
            <w:docPart w:val="DefaultPlaceholder_-1854013440"/>
          </w:placeholder>
        </w:sdtPr>
        <w:sdtEndPr/>
        <w:sdtContent>
          <w:r w:rsidR="00C818F3" w:rsidRPr="00C818F3">
            <w:rPr>
              <w:rFonts w:ascii="Times New Roman" w:hAnsi="Times New Roman" w:cs="Times New Roman"/>
              <w:color w:val="000000"/>
              <w:sz w:val="24"/>
              <w:szCs w:val="24"/>
            </w:rPr>
            <w:t>[40]</w:t>
          </w:r>
        </w:sdtContent>
      </w:sdt>
    </w:p>
    <w:p w14:paraId="20EC0E58" w14:textId="43973C87" w:rsidR="00875284" w:rsidRDefault="00875284" w:rsidP="00875284">
      <w:pPr>
        <w:pStyle w:val="ListParagraph"/>
        <w:numPr>
          <w:ilvl w:val="0"/>
          <w:numId w:val="4"/>
        </w:numPr>
        <w:spacing w:line="360" w:lineRule="auto"/>
        <w:jc w:val="both"/>
        <w:rPr>
          <w:rFonts w:ascii="Times New Roman" w:hAnsi="Times New Roman" w:cs="Times New Roman"/>
          <w:sz w:val="24"/>
          <w:szCs w:val="24"/>
        </w:rPr>
      </w:pPr>
      <w:r w:rsidRPr="00875284">
        <w:rPr>
          <w:rFonts w:ascii="Times New Roman" w:hAnsi="Times New Roman" w:cs="Times New Roman"/>
          <w:sz w:val="24"/>
          <w:szCs w:val="24"/>
        </w:rPr>
        <w:t>The analysis of mammalian pre-mRNA sequences (including alternatively processed),</w:t>
      </w:r>
      <w:r>
        <w:rPr>
          <w:rFonts w:ascii="Times New Roman" w:hAnsi="Times New Roman" w:cs="Times New Roman"/>
          <w:sz w:val="24"/>
          <w:szCs w:val="24"/>
        </w:rPr>
        <w:t xml:space="preserve"> g</w:t>
      </w:r>
      <w:r w:rsidR="002277B3" w:rsidRPr="00875284">
        <w:rPr>
          <w:rFonts w:ascii="Times New Roman" w:hAnsi="Times New Roman" w:cs="Times New Roman"/>
          <w:sz w:val="24"/>
          <w:szCs w:val="24"/>
        </w:rPr>
        <w:t>enomic sequences</w:t>
      </w:r>
      <w:r>
        <w:rPr>
          <w:rFonts w:ascii="Times New Roman" w:hAnsi="Times New Roman" w:cs="Times New Roman"/>
          <w:sz w:val="24"/>
          <w:szCs w:val="24"/>
        </w:rPr>
        <w:t xml:space="preserve"> (</w:t>
      </w:r>
      <w:r w:rsidR="002277B3" w:rsidRPr="00875284">
        <w:rPr>
          <w:rFonts w:ascii="Times New Roman" w:hAnsi="Times New Roman" w:cs="Times New Roman"/>
          <w:sz w:val="24"/>
          <w:szCs w:val="24"/>
        </w:rPr>
        <w:t>promoter</w:t>
      </w:r>
      <w:r>
        <w:rPr>
          <w:rFonts w:ascii="Times New Roman" w:hAnsi="Times New Roman" w:cs="Times New Roman"/>
          <w:sz w:val="24"/>
          <w:szCs w:val="24"/>
        </w:rPr>
        <w:t xml:space="preserve">, </w:t>
      </w:r>
      <w:r w:rsidR="002277B3" w:rsidRPr="00875284">
        <w:rPr>
          <w:rFonts w:ascii="Times New Roman" w:hAnsi="Times New Roman" w:cs="Times New Roman"/>
          <w:sz w:val="24"/>
          <w:szCs w:val="24"/>
        </w:rPr>
        <w:t>telomeric</w:t>
      </w:r>
      <w:r>
        <w:rPr>
          <w:rFonts w:ascii="Times New Roman" w:hAnsi="Times New Roman" w:cs="Times New Roman"/>
          <w:sz w:val="24"/>
          <w:szCs w:val="24"/>
        </w:rPr>
        <w:t xml:space="preserve"> and RNA</w:t>
      </w:r>
      <w:r w:rsidR="002277B3" w:rsidRPr="00875284">
        <w:rPr>
          <w:rFonts w:ascii="Times New Roman" w:hAnsi="Times New Roman" w:cs="Times New Roman"/>
          <w:sz w:val="24"/>
          <w:szCs w:val="24"/>
        </w:rPr>
        <w:t xml:space="preserve"> regions</w:t>
      </w:r>
      <w:r>
        <w:rPr>
          <w:rFonts w:ascii="Times New Roman" w:hAnsi="Times New Roman" w:cs="Times New Roman"/>
          <w:sz w:val="24"/>
          <w:szCs w:val="24"/>
        </w:rPr>
        <w:t xml:space="preserve">), </w:t>
      </w:r>
      <w:r w:rsidR="002277B3" w:rsidRPr="00875284">
        <w:rPr>
          <w:rFonts w:ascii="Times New Roman" w:hAnsi="Times New Roman" w:cs="Times New Roman"/>
          <w:sz w:val="24"/>
          <w:szCs w:val="24"/>
        </w:rPr>
        <w:t>oligonucleotides</w:t>
      </w:r>
      <w:r>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"/>
          <w:id w:val="1758560901"/>
          <w:placeholder>
            <w:docPart w:val="DefaultPlaceholder_-1854013440"/>
          </w:placeholder>
        </w:sdtPr>
        <w:sdtEndPr/>
        <w:sdtContent>
          <w:r w:rsidR="00C818F3" w:rsidRPr="00C818F3">
            <w:rPr>
              <w:rFonts w:ascii="Times New Roman" w:hAnsi="Times New Roman" w:cs="Times New Roman"/>
              <w:color w:val="000000"/>
              <w:sz w:val="24"/>
              <w:szCs w:val="24"/>
            </w:rPr>
            <w:t>[40]</w:t>
          </w:r>
        </w:sdtContent>
      </w:sdt>
      <w:r>
        <w:rPr>
          <w:rFonts w:ascii="Times New Roman" w:hAnsi="Times New Roman" w:cs="Times New Roman"/>
          <w:sz w:val="24"/>
          <w:szCs w:val="24"/>
        </w:rPr>
        <w:t>.</w:t>
      </w:r>
    </w:p>
    <w:p w14:paraId="725E8D3B" w14:textId="0C156CFC" w:rsidR="00875284" w:rsidRDefault="00875284" w:rsidP="00875284">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F</w:t>
      </w:r>
      <w:r w:rsidR="002277B3" w:rsidRPr="00875284">
        <w:rPr>
          <w:rFonts w:ascii="Times New Roman" w:hAnsi="Times New Roman" w:cs="Times New Roman"/>
          <w:sz w:val="24"/>
          <w:szCs w:val="24"/>
        </w:rPr>
        <w:t>unctional relevance of G-quadruplex structure</w:t>
      </w:r>
      <w:r>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"/>
          <w:id w:val="-205029868"/>
          <w:placeholder>
            <w:docPart w:val="DefaultPlaceholder_-1854013440"/>
          </w:placeholder>
        </w:sdtPr>
        <w:sdtEndPr/>
        <w:sdtContent>
          <w:r w:rsidR="00C818F3" w:rsidRPr="00C818F3">
            <w:rPr>
              <w:rFonts w:ascii="Times New Roman" w:hAnsi="Times New Roman" w:cs="Times New Roman"/>
              <w:color w:val="000000"/>
              <w:sz w:val="24"/>
              <w:szCs w:val="24"/>
            </w:rPr>
            <w:t>[40]</w:t>
          </w:r>
        </w:sdtContent>
      </w:sdt>
      <w:r>
        <w:rPr>
          <w:rFonts w:ascii="Times New Roman" w:hAnsi="Times New Roman" w:cs="Times New Roman"/>
          <w:sz w:val="24"/>
          <w:szCs w:val="24"/>
        </w:rPr>
        <w:t>.</w:t>
      </w:r>
    </w:p>
    <w:p w14:paraId="2CBD9F5F" w14:textId="77777777" w:rsidR="00DC0BC7" w:rsidRDefault="00DC0BC7" w:rsidP="00BE11CD">
      <w:pPr>
        <w:spacing w:line="360" w:lineRule="auto"/>
        <w:jc w:val="both"/>
        <w:rPr>
          <w:rFonts w:ascii="Times New Roman" w:hAnsi="Times New Roman" w:cs="Times New Roman"/>
          <w:b/>
          <w:bCs/>
          <w:sz w:val="24"/>
          <w:szCs w:val="24"/>
        </w:rPr>
      </w:pPr>
    </w:p>
    <w:p w14:paraId="38B0EC6C" w14:textId="77777777" w:rsidR="00DC0BC7" w:rsidRDefault="00DC0BC7" w:rsidP="00BE11CD">
      <w:pPr>
        <w:spacing w:line="360" w:lineRule="auto"/>
        <w:jc w:val="both"/>
        <w:rPr>
          <w:rFonts w:ascii="Times New Roman" w:hAnsi="Times New Roman" w:cs="Times New Roman"/>
          <w:b/>
          <w:bCs/>
          <w:sz w:val="24"/>
          <w:szCs w:val="24"/>
        </w:rPr>
      </w:pPr>
    </w:p>
    <w:p w14:paraId="7E023743" w14:textId="0197D41C" w:rsidR="00BE11CD" w:rsidRPr="00BE11CD" w:rsidRDefault="00BE11CD" w:rsidP="00BE11CD">
      <w:pPr>
        <w:spacing w:line="360" w:lineRule="auto"/>
        <w:jc w:val="both"/>
        <w:rPr>
          <w:rFonts w:ascii="Times New Roman" w:hAnsi="Times New Roman" w:cs="Times New Roman"/>
          <w:b/>
          <w:bCs/>
          <w:sz w:val="24"/>
          <w:szCs w:val="24"/>
        </w:rPr>
      </w:pPr>
      <w:r w:rsidRPr="00BE11CD">
        <w:rPr>
          <w:rFonts w:ascii="Times New Roman" w:hAnsi="Times New Roman" w:cs="Times New Roman"/>
          <w:b/>
          <w:bCs/>
          <w:sz w:val="24"/>
          <w:szCs w:val="24"/>
        </w:rPr>
        <w:t>Algorithm and Functions</w:t>
      </w:r>
    </w:p>
    <w:p w14:paraId="15D5DEBC" w14:textId="06252FBC" w:rsidR="00BE11CD" w:rsidRDefault="00BE11CD" w:rsidP="00BE11C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QGRS Mapper was built on the </w:t>
      </w:r>
      <w:r w:rsidRPr="00BE11CD">
        <w:rPr>
          <w:rFonts w:ascii="Times New Roman" w:hAnsi="Times New Roman" w:cs="Times New Roman"/>
          <w:sz w:val="24"/>
          <w:szCs w:val="24"/>
        </w:rPr>
        <w:t>motif</w:t>
      </w:r>
      <w:r>
        <w:rPr>
          <w:rFonts w:ascii="Times New Roman" w:hAnsi="Times New Roman" w:cs="Times New Roman"/>
          <w:sz w:val="24"/>
          <w:szCs w:val="24"/>
        </w:rPr>
        <w:t xml:space="preserve"> ‘</w:t>
      </w:r>
      <w:r w:rsidRPr="00BE11CD">
        <w:rPr>
          <w:rFonts w:ascii="Times New Roman" w:hAnsi="Times New Roman" w:cs="Times New Roman"/>
          <w:sz w:val="24"/>
          <w:szCs w:val="24"/>
        </w:rPr>
        <w:t>GxNy1GxNy2GxNy3Gx</w:t>
      </w:r>
      <w:r>
        <w:rPr>
          <w:rFonts w:ascii="Times New Roman" w:hAnsi="Times New Roman" w:cs="Times New Roman"/>
          <w:sz w:val="24"/>
          <w:szCs w:val="24"/>
        </w:rPr>
        <w:t>’, where</w:t>
      </w:r>
      <w:r w:rsidRPr="00BE11CD">
        <w:rPr>
          <w:rFonts w:ascii="Times New Roman" w:hAnsi="Times New Roman" w:cs="Times New Roman"/>
          <w:sz w:val="24"/>
          <w:szCs w:val="24"/>
        </w:rPr>
        <w:t xml:space="preserve"> x = number of guanine tetrads in the G-quadruplex and y1,</w:t>
      </w:r>
      <w:r>
        <w:rPr>
          <w:rFonts w:ascii="Times New Roman" w:hAnsi="Times New Roman" w:cs="Times New Roman"/>
          <w:sz w:val="24"/>
          <w:szCs w:val="24"/>
        </w:rPr>
        <w:t xml:space="preserve"> </w:t>
      </w:r>
      <w:r w:rsidRPr="00BE11CD">
        <w:rPr>
          <w:rFonts w:ascii="Times New Roman" w:hAnsi="Times New Roman" w:cs="Times New Roman"/>
          <w:sz w:val="24"/>
          <w:szCs w:val="24"/>
        </w:rPr>
        <w:t>y2,</w:t>
      </w:r>
      <w:r>
        <w:rPr>
          <w:rFonts w:ascii="Times New Roman" w:hAnsi="Times New Roman" w:cs="Times New Roman"/>
          <w:sz w:val="24"/>
          <w:szCs w:val="24"/>
        </w:rPr>
        <w:t xml:space="preserve"> </w:t>
      </w:r>
      <w:r w:rsidRPr="00BE11CD">
        <w:rPr>
          <w:rFonts w:ascii="Times New Roman" w:hAnsi="Times New Roman" w:cs="Times New Roman"/>
          <w:sz w:val="24"/>
          <w:szCs w:val="24"/>
        </w:rPr>
        <w:t>y3 = length of gaps (i.e., the length of the loops connecting the guanine tetrads)</w:t>
      </w:r>
      <w:r>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"/>
          <w:id w:val="-1397193982"/>
          <w:placeholder>
            <w:docPart w:val="DefaultPlaceholder_-1854013440"/>
          </w:placeholder>
        </w:sdtPr>
        <w:sdtEndPr/>
        <w:sdtContent>
          <w:r w:rsidR="00C818F3" w:rsidRPr="00C818F3">
            <w:rPr>
              <w:rFonts w:ascii="Times New Roman" w:hAnsi="Times New Roman" w:cs="Times New Roman"/>
              <w:color w:val="000000"/>
              <w:sz w:val="24"/>
              <w:szCs w:val="24"/>
            </w:rPr>
            <w:t>[40]</w:t>
          </w:r>
        </w:sdtContent>
      </w:sdt>
      <w:r w:rsidRPr="00BE11CD">
        <w:rPr>
          <w:rFonts w:ascii="Times New Roman" w:hAnsi="Times New Roman" w:cs="Times New Roman"/>
          <w:sz w:val="24"/>
          <w:szCs w:val="24"/>
        </w:rPr>
        <w:t xml:space="preserve">. </w:t>
      </w:r>
    </w:p>
    <w:p w14:paraId="68E3D2C3" w14:textId="053F1FB4" w:rsidR="00BE11CD" w:rsidRDefault="00BE11CD" w:rsidP="00BE11CD">
      <w:pPr>
        <w:spacing w:line="360" w:lineRule="auto"/>
        <w:jc w:val="both"/>
        <w:rPr>
          <w:rFonts w:ascii="Times New Roman" w:hAnsi="Times New Roman" w:cs="Times New Roman"/>
          <w:sz w:val="24"/>
          <w:szCs w:val="24"/>
        </w:rPr>
      </w:pPr>
      <w:r>
        <w:rPr>
          <w:rFonts w:ascii="Times New Roman" w:hAnsi="Times New Roman" w:cs="Times New Roman"/>
          <w:sz w:val="24"/>
          <w:szCs w:val="24"/>
        </w:rPr>
        <w:t>There are a few restrictions placed on the sequence:</w:t>
      </w:r>
    </w:p>
    <w:p w14:paraId="2475DB7F" w14:textId="305E6609" w:rsidR="00BE11CD" w:rsidRDefault="00BE11CD" w:rsidP="003433F9">
      <w:pPr>
        <w:pStyle w:val="ListParagraph"/>
        <w:numPr>
          <w:ilvl w:val="0"/>
          <w:numId w:val="6"/>
        </w:numPr>
        <w:spacing w:line="360" w:lineRule="auto"/>
        <w:jc w:val="both"/>
        <w:rPr>
          <w:rFonts w:ascii="Times New Roman" w:hAnsi="Times New Roman" w:cs="Times New Roman"/>
          <w:sz w:val="24"/>
          <w:szCs w:val="24"/>
        </w:rPr>
      </w:pPr>
      <w:r w:rsidRPr="00BE11CD">
        <w:rPr>
          <w:rFonts w:ascii="Times New Roman" w:hAnsi="Times New Roman" w:cs="Times New Roman"/>
          <w:sz w:val="24"/>
          <w:szCs w:val="24"/>
        </w:rPr>
        <w:t>The sequence must contain at least two tetrads (i.e.</w:t>
      </w:r>
      <w:r w:rsidR="00290144">
        <w:rPr>
          <w:rFonts w:ascii="Times New Roman" w:hAnsi="Times New Roman" w:cs="Times New Roman"/>
          <w:sz w:val="24"/>
          <w:szCs w:val="24"/>
        </w:rPr>
        <w:t>,</w:t>
      </w:r>
      <w:r w:rsidRPr="00BE11CD">
        <w:rPr>
          <w:rFonts w:ascii="Times New Roman" w:hAnsi="Times New Roman" w:cs="Times New Roman"/>
          <w:sz w:val="24"/>
          <w:szCs w:val="24"/>
        </w:rPr>
        <w:t xml:space="preserve"> x ≥ 2)</w:t>
      </w:r>
      <w:r>
        <w:rPr>
          <w:rFonts w:ascii="Times New Roman" w:hAnsi="Times New Roman" w:cs="Times New Roman"/>
          <w:sz w:val="24"/>
          <w:szCs w:val="24"/>
        </w:rPr>
        <w:t xml:space="preserve"> (on the basis of literature supporting the existence of stable 2G quadruplex structures</w:t>
      </w:r>
      <w:r w:rsidRPr="00BE11CD">
        <w:rPr>
          <w:rFonts w:ascii="Times New Roman" w:hAnsi="Times New Roman" w:cs="Times New Roman"/>
          <w:i/>
          <w:iCs/>
          <w:sz w:val="24"/>
          <w:szCs w:val="24"/>
        </w:rPr>
        <w:t xml:space="preserve"> in vivo</w:t>
      </w:r>
      <w:r>
        <w:rPr>
          <w:rFonts w:ascii="Times New Roman" w:hAnsi="Times New Roman" w:cs="Times New Roman"/>
          <w:sz w:val="24"/>
          <w:szCs w:val="24"/>
        </w:rPr>
        <w:t>)</w:t>
      </w:r>
      <w:r w:rsidR="00FC36F4">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"/>
          <w:id w:val="193654949"/>
          <w:placeholder>
            <w:docPart w:val="DefaultPlaceholder_-1854013440"/>
          </w:placeholder>
        </w:sdtPr>
        <w:sdtEndPr/>
        <w:sdtContent>
          <w:r w:rsidR="00C818F3" w:rsidRPr="00C818F3">
            <w:rPr>
              <w:rFonts w:ascii="Times New Roman" w:hAnsi="Times New Roman" w:cs="Times New Roman"/>
              <w:color w:val="000000"/>
              <w:sz w:val="24"/>
              <w:szCs w:val="24"/>
            </w:rPr>
            <w:t>[40]</w:t>
          </w:r>
        </w:sdtContent>
      </w:sdt>
    </w:p>
    <w:p w14:paraId="3295A44A" w14:textId="060FC86C" w:rsidR="00BE11CD" w:rsidRDefault="00BE11CD" w:rsidP="00BE11CD">
      <w:pPr>
        <w:pStyle w:val="ListParagraph"/>
        <w:numPr>
          <w:ilvl w:val="0"/>
          <w:numId w:val="6"/>
        </w:numPr>
        <w:spacing w:line="360" w:lineRule="auto"/>
        <w:jc w:val="both"/>
        <w:rPr>
          <w:rFonts w:ascii="Times New Roman" w:hAnsi="Times New Roman" w:cs="Times New Roman"/>
          <w:sz w:val="24"/>
          <w:szCs w:val="24"/>
        </w:rPr>
      </w:pPr>
      <w:r w:rsidRPr="00BE11CD">
        <w:rPr>
          <w:rFonts w:ascii="Times New Roman" w:hAnsi="Times New Roman" w:cs="Times New Roman"/>
          <w:sz w:val="24"/>
          <w:szCs w:val="24"/>
        </w:rPr>
        <w:t>Default length of input sequence is 30 nucleotide bases. This can be extended up to 45 bases. Thus, in accordance with the algorithm, there can be maximum of 6 G-groups</w:t>
      </w:r>
      <w:r w:rsidR="00FC36F4">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"/>
          <w:id w:val="1223942475"/>
          <w:placeholder>
            <w:docPart w:val="DefaultPlaceholder_-1854013440"/>
          </w:placeholder>
        </w:sdtPr>
        <w:sdtEndPr/>
        <w:sdtContent>
          <w:r w:rsidR="00C818F3" w:rsidRPr="00C818F3">
            <w:rPr>
              <w:rFonts w:ascii="Times New Roman" w:hAnsi="Times New Roman" w:cs="Times New Roman"/>
              <w:color w:val="000000"/>
              <w:sz w:val="24"/>
              <w:szCs w:val="24"/>
            </w:rPr>
            <w:t>[40]</w:t>
          </w:r>
        </w:sdtContent>
      </w:sdt>
    </w:p>
    <w:p w14:paraId="36940030" w14:textId="6C7C4EBB" w:rsidR="00BE11CD" w:rsidRDefault="00290144" w:rsidP="00BE11CD">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Loop length must be within </w:t>
      </w:r>
      <w:r w:rsidR="00BE11CD" w:rsidRPr="00BE11CD">
        <w:rPr>
          <w:rFonts w:ascii="Times New Roman" w:hAnsi="Times New Roman" w:cs="Times New Roman"/>
          <w:sz w:val="24"/>
          <w:szCs w:val="24"/>
        </w:rPr>
        <w:t xml:space="preserve">specified length range (1 and 4). </w:t>
      </w:r>
      <w:r>
        <w:rPr>
          <w:rFonts w:ascii="Times New Roman" w:hAnsi="Times New Roman" w:cs="Times New Roman"/>
          <w:sz w:val="24"/>
          <w:szCs w:val="24"/>
        </w:rPr>
        <w:t>A string can also be searched for inside a loop using regular expressions</w:t>
      </w:r>
      <w:r w:rsidR="00FC36F4">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"/>
          <w:id w:val="1940406490"/>
          <w:placeholder>
            <w:docPart w:val="DefaultPlaceholder_-1854013440"/>
          </w:placeholder>
        </w:sdtPr>
        <w:sdtEndPr/>
        <w:sdtContent>
          <w:r w:rsidR="00C818F3" w:rsidRPr="00C818F3">
            <w:rPr>
              <w:rFonts w:ascii="Times New Roman" w:hAnsi="Times New Roman" w:cs="Times New Roman"/>
              <w:color w:val="000000"/>
              <w:sz w:val="24"/>
              <w:szCs w:val="24"/>
            </w:rPr>
            <w:t>[40]</w:t>
          </w:r>
        </w:sdtContent>
      </w:sdt>
    </w:p>
    <w:p w14:paraId="31B1DB52" w14:textId="4FE4D097" w:rsidR="00290144" w:rsidRPr="00DC0BC7" w:rsidRDefault="00290144" w:rsidP="00290144">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Maximum of one gap is</w:t>
      </w:r>
      <w:r w:rsidR="00BE11CD" w:rsidRPr="00BE11CD">
        <w:rPr>
          <w:rFonts w:ascii="Times New Roman" w:hAnsi="Times New Roman" w:cs="Times New Roman"/>
          <w:sz w:val="24"/>
          <w:szCs w:val="24"/>
        </w:rPr>
        <w:t xml:space="preserve"> allowed to be of zero length</w:t>
      </w:r>
      <w:r w:rsidR="00FC36F4">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"/>
          <w:id w:val="204916913"/>
          <w:placeholder>
            <w:docPart w:val="DefaultPlaceholder_-1854013440"/>
          </w:placeholder>
        </w:sdtPr>
        <w:sdtEndPr/>
        <w:sdtContent>
          <w:r w:rsidR="00C818F3" w:rsidRPr="00C818F3">
            <w:rPr>
              <w:rFonts w:ascii="Times New Roman" w:hAnsi="Times New Roman" w:cs="Times New Roman"/>
              <w:color w:val="000000"/>
              <w:sz w:val="24"/>
              <w:szCs w:val="24"/>
            </w:rPr>
            <w:t>[40]</w:t>
          </w:r>
        </w:sdtContent>
      </w:sdt>
    </w:p>
    <w:p w14:paraId="25AC888D" w14:textId="24D31DF7" w:rsidR="00290144" w:rsidRDefault="00290144" w:rsidP="00290144">
      <w:pPr>
        <w:spacing w:line="360" w:lineRule="auto"/>
        <w:jc w:val="both"/>
        <w:rPr>
          <w:rFonts w:ascii="Times New Roman" w:hAnsi="Times New Roman" w:cs="Times New Roman"/>
          <w:sz w:val="24"/>
          <w:szCs w:val="24"/>
        </w:rPr>
      </w:pPr>
      <w:r>
        <w:rPr>
          <w:rFonts w:ascii="Times New Roman" w:hAnsi="Times New Roman" w:cs="Times New Roman"/>
          <w:sz w:val="24"/>
          <w:szCs w:val="24"/>
        </w:rPr>
        <w:t>The following table shows different types of G-groups in QGRS Mapper:</w:t>
      </w:r>
    </w:p>
    <w:tbl>
      <w:tblPr>
        <w:tblStyle w:val="TableGrid"/>
        <w:tblW w:w="0" w:type="auto"/>
        <w:tblLook w:val="04A0" w:firstRow="1" w:lastRow="0" w:firstColumn="1" w:lastColumn="0" w:noHBand="0" w:noVBand="1"/>
      </w:tblPr>
      <w:tblGrid>
        <w:gridCol w:w="5150"/>
        <w:gridCol w:w="3914"/>
      </w:tblGrid>
      <w:tr w:rsidR="00290144" w14:paraId="31A6CC71" w14:textId="77777777" w:rsidTr="00290144">
        <w:tc>
          <w:tcPr>
            <w:tcW w:w="4532" w:type="dxa"/>
          </w:tcPr>
          <w:p w14:paraId="765E9D82" w14:textId="09F120C9" w:rsidR="00290144" w:rsidRDefault="00290144" w:rsidP="00290144">
            <w:pPr>
              <w:spacing w:line="360" w:lineRule="auto"/>
              <w:jc w:val="both"/>
              <w:rPr>
                <w:rFonts w:ascii="Times New Roman" w:hAnsi="Times New Roman" w:cs="Times New Roman"/>
                <w:sz w:val="24"/>
                <w:szCs w:val="24"/>
              </w:rPr>
            </w:pPr>
            <w:r>
              <w:rPr>
                <w:rFonts w:ascii="Times New Roman" w:hAnsi="Times New Roman" w:cs="Times New Roman"/>
                <w:sz w:val="24"/>
                <w:szCs w:val="24"/>
              </w:rPr>
              <w:t>Sequence</w:t>
            </w:r>
          </w:p>
        </w:tc>
        <w:tc>
          <w:tcPr>
            <w:tcW w:w="4532" w:type="dxa"/>
          </w:tcPr>
          <w:p w14:paraId="26CD6BA1" w14:textId="5AA26202" w:rsidR="00290144" w:rsidRDefault="00290144" w:rsidP="00290144">
            <w:pPr>
              <w:spacing w:line="360" w:lineRule="auto"/>
              <w:jc w:val="both"/>
              <w:rPr>
                <w:rFonts w:ascii="Times New Roman" w:hAnsi="Times New Roman" w:cs="Times New Roman"/>
                <w:sz w:val="24"/>
                <w:szCs w:val="24"/>
              </w:rPr>
            </w:pPr>
            <w:r>
              <w:rPr>
                <w:rFonts w:ascii="Times New Roman" w:hAnsi="Times New Roman" w:cs="Times New Roman"/>
                <w:sz w:val="24"/>
                <w:szCs w:val="24"/>
              </w:rPr>
              <w:t>Parameters</w:t>
            </w:r>
          </w:p>
        </w:tc>
      </w:tr>
      <w:tr w:rsidR="00290144" w14:paraId="012F375E" w14:textId="77777777" w:rsidTr="00290144">
        <w:tc>
          <w:tcPr>
            <w:tcW w:w="4532" w:type="dxa"/>
          </w:tcPr>
          <w:p w14:paraId="66FDD36E" w14:textId="08EE1296" w:rsidR="00290144" w:rsidRDefault="00290144" w:rsidP="00290144">
            <w:pPr>
              <w:spacing w:line="360" w:lineRule="auto"/>
              <w:jc w:val="both"/>
              <w:rPr>
                <w:rFonts w:ascii="Times New Roman" w:hAnsi="Times New Roman" w:cs="Times New Roman"/>
                <w:sz w:val="24"/>
                <w:szCs w:val="24"/>
              </w:rPr>
            </w:pPr>
            <w:r w:rsidRPr="00290144">
              <w:rPr>
                <w:rFonts w:ascii="Times New Roman" w:hAnsi="Times New Roman" w:cs="Times New Roman"/>
                <w:sz w:val="24"/>
                <w:szCs w:val="24"/>
                <w:highlight w:val="yellow"/>
              </w:rPr>
              <w:t>GG</w:t>
            </w:r>
            <w:r>
              <w:rPr>
                <w:rFonts w:ascii="Times New Roman" w:hAnsi="Times New Roman" w:cs="Times New Roman"/>
                <w:sz w:val="24"/>
                <w:szCs w:val="24"/>
              </w:rPr>
              <w:t>AACCATATTGC</w:t>
            </w:r>
            <w:r w:rsidRPr="00290144">
              <w:rPr>
                <w:rFonts w:ascii="Times New Roman" w:hAnsi="Times New Roman" w:cs="Times New Roman"/>
                <w:sz w:val="24"/>
                <w:szCs w:val="24"/>
                <w:highlight w:val="yellow"/>
              </w:rPr>
              <w:t>GG</w:t>
            </w:r>
            <w:r>
              <w:rPr>
                <w:rFonts w:ascii="Times New Roman" w:hAnsi="Times New Roman" w:cs="Times New Roman"/>
                <w:sz w:val="24"/>
                <w:szCs w:val="24"/>
              </w:rPr>
              <w:t>TTCCA</w:t>
            </w:r>
            <w:r w:rsidRPr="00290144">
              <w:rPr>
                <w:rFonts w:ascii="Times New Roman" w:hAnsi="Times New Roman" w:cs="Times New Roman"/>
                <w:sz w:val="24"/>
                <w:szCs w:val="24"/>
                <w:highlight w:val="yellow"/>
              </w:rPr>
              <w:t>GG</w:t>
            </w:r>
            <w:r>
              <w:rPr>
                <w:rFonts w:ascii="Times New Roman" w:hAnsi="Times New Roman" w:cs="Times New Roman"/>
                <w:sz w:val="24"/>
                <w:szCs w:val="24"/>
              </w:rPr>
              <w:t>GCAT</w:t>
            </w:r>
            <w:r w:rsidR="00D45216">
              <w:rPr>
                <w:rFonts w:ascii="Times New Roman" w:hAnsi="Times New Roman" w:cs="Times New Roman"/>
                <w:sz w:val="24"/>
                <w:szCs w:val="24"/>
              </w:rPr>
              <w:t>TA</w:t>
            </w:r>
            <w:r w:rsidRPr="00290144">
              <w:rPr>
                <w:rFonts w:ascii="Times New Roman" w:hAnsi="Times New Roman" w:cs="Times New Roman"/>
                <w:sz w:val="24"/>
                <w:szCs w:val="24"/>
                <w:highlight w:val="yellow"/>
              </w:rPr>
              <w:t>GG</w:t>
            </w:r>
          </w:p>
        </w:tc>
        <w:tc>
          <w:tcPr>
            <w:tcW w:w="4532" w:type="dxa"/>
          </w:tcPr>
          <w:p w14:paraId="32A50EA2" w14:textId="65C900A6" w:rsidR="00290144" w:rsidRDefault="00290144" w:rsidP="00290144">
            <w:pPr>
              <w:spacing w:line="360" w:lineRule="auto"/>
              <w:jc w:val="both"/>
              <w:rPr>
                <w:rFonts w:ascii="Times New Roman" w:hAnsi="Times New Roman" w:cs="Times New Roman"/>
                <w:sz w:val="24"/>
                <w:szCs w:val="24"/>
              </w:rPr>
            </w:pPr>
            <w:r w:rsidRPr="00290144">
              <w:rPr>
                <w:rFonts w:ascii="Times New Roman" w:hAnsi="Times New Roman" w:cs="Times New Roman"/>
                <w:sz w:val="24"/>
                <w:szCs w:val="24"/>
              </w:rPr>
              <w:t xml:space="preserve">x = 2, y1 = </w:t>
            </w:r>
            <w:r w:rsidR="00D45216">
              <w:rPr>
                <w:rFonts w:ascii="Times New Roman" w:hAnsi="Times New Roman" w:cs="Times New Roman"/>
                <w:sz w:val="24"/>
                <w:szCs w:val="24"/>
              </w:rPr>
              <w:t>11</w:t>
            </w:r>
            <w:r w:rsidRPr="00290144">
              <w:rPr>
                <w:rFonts w:ascii="Times New Roman" w:hAnsi="Times New Roman" w:cs="Times New Roman"/>
                <w:sz w:val="24"/>
                <w:szCs w:val="24"/>
              </w:rPr>
              <w:t xml:space="preserve">, y2 = </w:t>
            </w:r>
            <w:r w:rsidR="00D45216">
              <w:rPr>
                <w:rFonts w:ascii="Times New Roman" w:hAnsi="Times New Roman" w:cs="Times New Roman"/>
                <w:sz w:val="24"/>
                <w:szCs w:val="24"/>
              </w:rPr>
              <w:t>5</w:t>
            </w:r>
            <w:r w:rsidRPr="00290144">
              <w:rPr>
                <w:rFonts w:ascii="Times New Roman" w:hAnsi="Times New Roman" w:cs="Times New Roman"/>
                <w:sz w:val="24"/>
                <w:szCs w:val="24"/>
              </w:rPr>
              <w:t xml:space="preserve">, y3 = </w:t>
            </w:r>
            <w:r w:rsidR="00D45216">
              <w:rPr>
                <w:rFonts w:ascii="Times New Roman" w:hAnsi="Times New Roman" w:cs="Times New Roman"/>
                <w:sz w:val="24"/>
                <w:szCs w:val="24"/>
              </w:rPr>
              <w:t>6</w:t>
            </w:r>
          </w:p>
        </w:tc>
      </w:tr>
      <w:tr w:rsidR="00290144" w14:paraId="3C657262" w14:textId="77777777" w:rsidTr="00290144">
        <w:tc>
          <w:tcPr>
            <w:tcW w:w="4532" w:type="dxa"/>
          </w:tcPr>
          <w:p w14:paraId="0B6BD4D0" w14:textId="64C3261D" w:rsidR="00290144" w:rsidRDefault="00D45216" w:rsidP="00290144">
            <w:pPr>
              <w:spacing w:line="360" w:lineRule="auto"/>
              <w:jc w:val="both"/>
              <w:rPr>
                <w:rFonts w:ascii="Times New Roman" w:hAnsi="Times New Roman" w:cs="Times New Roman"/>
                <w:sz w:val="24"/>
                <w:szCs w:val="24"/>
              </w:rPr>
            </w:pPr>
            <w:r w:rsidRPr="00D45216">
              <w:rPr>
                <w:rFonts w:ascii="Times New Roman" w:hAnsi="Times New Roman" w:cs="Times New Roman"/>
                <w:sz w:val="24"/>
                <w:szCs w:val="24"/>
                <w:highlight w:val="yellow"/>
              </w:rPr>
              <w:t>GGG</w:t>
            </w:r>
            <w:r>
              <w:rPr>
                <w:rFonts w:ascii="Times New Roman" w:hAnsi="Times New Roman" w:cs="Times New Roman"/>
                <w:sz w:val="24"/>
                <w:szCs w:val="24"/>
              </w:rPr>
              <w:t>AGTGA</w:t>
            </w:r>
            <w:r w:rsidRPr="00D45216">
              <w:rPr>
                <w:rFonts w:ascii="Times New Roman" w:hAnsi="Times New Roman" w:cs="Times New Roman"/>
                <w:sz w:val="24"/>
                <w:szCs w:val="24"/>
                <w:highlight w:val="yellow"/>
              </w:rPr>
              <w:t>GGG</w:t>
            </w:r>
            <w:r>
              <w:rPr>
                <w:rFonts w:ascii="Times New Roman" w:hAnsi="Times New Roman" w:cs="Times New Roman"/>
                <w:sz w:val="24"/>
                <w:szCs w:val="24"/>
              </w:rPr>
              <w:t>AATCC</w:t>
            </w:r>
            <w:r w:rsidRPr="00D45216">
              <w:rPr>
                <w:rFonts w:ascii="Times New Roman" w:hAnsi="Times New Roman" w:cs="Times New Roman"/>
                <w:sz w:val="24"/>
                <w:szCs w:val="24"/>
                <w:highlight w:val="yellow"/>
              </w:rPr>
              <w:t>GGG</w:t>
            </w:r>
            <w:r>
              <w:rPr>
                <w:rFonts w:ascii="Times New Roman" w:hAnsi="Times New Roman" w:cs="Times New Roman"/>
                <w:sz w:val="24"/>
                <w:szCs w:val="24"/>
              </w:rPr>
              <w:t>GATGCTT</w:t>
            </w:r>
            <w:r w:rsidRPr="00D45216">
              <w:rPr>
                <w:rFonts w:ascii="Times New Roman" w:hAnsi="Times New Roman" w:cs="Times New Roman"/>
                <w:sz w:val="24"/>
                <w:szCs w:val="24"/>
                <w:highlight w:val="yellow"/>
              </w:rPr>
              <w:t>GGG</w:t>
            </w:r>
          </w:p>
        </w:tc>
        <w:tc>
          <w:tcPr>
            <w:tcW w:w="4532" w:type="dxa"/>
          </w:tcPr>
          <w:p w14:paraId="42CFE3DD" w14:textId="0D70F679" w:rsidR="00290144" w:rsidRDefault="00D45216" w:rsidP="00290144">
            <w:pPr>
              <w:spacing w:line="360" w:lineRule="auto"/>
              <w:jc w:val="both"/>
              <w:rPr>
                <w:rFonts w:ascii="Times New Roman" w:hAnsi="Times New Roman" w:cs="Times New Roman"/>
                <w:sz w:val="24"/>
                <w:szCs w:val="24"/>
              </w:rPr>
            </w:pPr>
            <w:r w:rsidRPr="00D45216">
              <w:rPr>
                <w:rFonts w:ascii="Times New Roman" w:hAnsi="Times New Roman" w:cs="Times New Roman"/>
                <w:sz w:val="24"/>
                <w:szCs w:val="24"/>
              </w:rPr>
              <w:t xml:space="preserve">x = </w:t>
            </w:r>
            <w:r>
              <w:rPr>
                <w:rFonts w:ascii="Times New Roman" w:hAnsi="Times New Roman" w:cs="Times New Roman"/>
                <w:sz w:val="24"/>
                <w:szCs w:val="24"/>
              </w:rPr>
              <w:t>3</w:t>
            </w:r>
            <w:r w:rsidRPr="00D45216">
              <w:rPr>
                <w:rFonts w:ascii="Times New Roman" w:hAnsi="Times New Roman" w:cs="Times New Roman"/>
                <w:sz w:val="24"/>
                <w:szCs w:val="24"/>
              </w:rPr>
              <w:t xml:space="preserve">, y1 = </w:t>
            </w:r>
            <w:r>
              <w:rPr>
                <w:rFonts w:ascii="Times New Roman" w:hAnsi="Times New Roman" w:cs="Times New Roman"/>
                <w:sz w:val="24"/>
                <w:szCs w:val="24"/>
              </w:rPr>
              <w:t>5</w:t>
            </w:r>
            <w:r w:rsidRPr="00D45216">
              <w:rPr>
                <w:rFonts w:ascii="Times New Roman" w:hAnsi="Times New Roman" w:cs="Times New Roman"/>
                <w:sz w:val="24"/>
                <w:szCs w:val="24"/>
              </w:rPr>
              <w:t xml:space="preserve">, y2 = 5, y3 = </w:t>
            </w:r>
            <w:r>
              <w:rPr>
                <w:rFonts w:ascii="Times New Roman" w:hAnsi="Times New Roman" w:cs="Times New Roman"/>
                <w:sz w:val="24"/>
                <w:szCs w:val="24"/>
              </w:rPr>
              <w:t>7</w:t>
            </w:r>
          </w:p>
        </w:tc>
      </w:tr>
      <w:tr w:rsidR="00290144" w14:paraId="60F43CFD" w14:textId="77777777" w:rsidTr="00290144">
        <w:tc>
          <w:tcPr>
            <w:tcW w:w="4532" w:type="dxa"/>
          </w:tcPr>
          <w:p w14:paraId="1AE1FAB6" w14:textId="044029C9" w:rsidR="00290144" w:rsidRDefault="00D45216" w:rsidP="00290144">
            <w:pPr>
              <w:spacing w:line="360" w:lineRule="auto"/>
              <w:jc w:val="both"/>
              <w:rPr>
                <w:rFonts w:ascii="Times New Roman" w:hAnsi="Times New Roman" w:cs="Times New Roman"/>
                <w:sz w:val="24"/>
                <w:szCs w:val="24"/>
              </w:rPr>
            </w:pPr>
            <w:r w:rsidRPr="00D45216">
              <w:rPr>
                <w:rFonts w:ascii="Times New Roman" w:hAnsi="Times New Roman" w:cs="Times New Roman"/>
                <w:sz w:val="24"/>
                <w:szCs w:val="24"/>
                <w:highlight w:val="yellow"/>
              </w:rPr>
              <w:t>GGGG</w:t>
            </w:r>
            <w:r>
              <w:rPr>
                <w:rFonts w:ascii="Times New Roman" w:hAnsi="Times New Roman" w:cs="Times New Roman"/>
                <w:sz w:val="24"/>
                <w:szCs w:val="24"/>
              </w:rPr>
              <w:t>ATTA</w:t>
            </w:r>
            <w:r w:rsidRPr="00D45216">
              <w:rPr>
                <w:rFonts w:ascii="Times New Roman" w:hAnsi="Times New Roman" w:cs="Times New Roman"/>
                <w:sz w:val="24"/>
                <w:szCs w:val="24"/>
                <w:highlight w:val="yellow"/>
              </w:rPr>
              <w:t>GGGG</w:t>
            </w:r>
            <w:r>
              <w:rPr>
                <w:rFonts w:ascii="Times New Roman" w:hAnsi="Times New Roman" w:cs="Times New Roman"/>
                <w:sz w:val="24"/>
                <w:szCs w:val="24"/>
              </w:rPr>
              <w:t>CTGA</w:t>
            </w:r>
            <w:r w:rsidRPr="00D45216">
              <w:rPr>
                <w:rFonts w:ascii="Times New Roman" w:hAnsi="Times New Roman" w:cs="Times New Roman"/>
                <w:sz w:val="24"/>
                <w:szCs w:val="24"/>
                <w:highlight w:val="yellow"/>
              </w:rPr>
              <w:t>GGGG</w:t>
            </w:r>
            <w:r>
              <w:rPr>
                <w:rFonts w:ascii="Times New Roman" w:hAnsi="Times New Roman" w:cs="Times New Roman"/>
                <w:sz w:val="24"/>
                <w:szCs w:val="24"/>
              </w:rPr>
              <w:t>CCAAT</w:t>
            </w:r>
            <w:r w:rsidRPr="00D45216">
              <w:rPr>
                <w:rFonts w:ascii="Times New Roman" w:hAnsi="Times New Roman" w:cs="Times New Roman"/>
                <w:sz w:val="24"/>
                <w:szCs w:val="24"/>
                <w:highlight w:val="yellow"/>
              </w:rPr>
              <w:t>GGGG</w:t>
            </w:r>
          </w:p>
        </w:tc>
        <w:tc>
          <w:tcPr>
            <w:tcW w:w="4532" w:type="dxa"/>
          </w:tcPr>
          <w:p w14:paraId="6A5BDB2D" w14:textId="38E93A24" w:rsidR="00290144" w:rsidRDefault="00D45216" w:rsidP="00290144">
            <w:pPr>
              <w:spacing w:line="360" w:lineRule="auto"/>
              <w:jc w:val="both"/>
              <w:rPr>
                <w:rFonts w:ascii="Times New Roman" w:hAnsi="Times New Roman" w:cs="Times New Roman"/>
                <w:sz w:val="24"/>
                <w:szCs w:val="24"/>
              </w:rPr>
            </w:pPr>
            <w:r w:rsidRPr="00D45216">
              <w:rPr>
                <w:rFonts w:ascii="Times New Roman" w:hAnsi="Times New Roman" w:cs="Times New Roman"/>
                <w:sz w:val="24"/>
                <w:szCs w:val="24"/>
              </w:rPr>
              <w:t xml:space="preserve">x = </w:t>
            </w:r>
            <w:r>
              <w:rPr>
                <w:rFonts w:ascii="Times New Roman" w:hAnsi="Times New Roman" w:cs="Times New Roman"/>
                <w:sz w:val="24"/>
                <w:szCs w:val="24"/>
              </w:rPr>
              <w:t>4</w:t>
            </w:r>
            <w:r w:rsidRPr="00D45216">
              <w:rPr>
                <w:rFonts w:ascii="Times New Roman" w:hAnsi="Times New Roman" w:cs="Times New Roman"/>
                <w:sz w:val="24"/>
                <w:szCs w:val="24"/>
              </w:rPr>
              <w:t xml:space="preserve">, y1 = 5, y2 = </w:t>
            </w:r>
            <w:r>
              <w:rPr>
                <w:rFonts w:ascii="Times New Roman" w:hAnsi="Times New Roman" w:cs="Times New Roman"/>
                <w:sz w:val="24"/>
                <w:szCs w:val="24"/>
              </w:rPr>
              <w:t>6</w:t>
            </w:r>
            <w:r w:rsidRPr="00D45216">
              <w:rPr>
                <w:rFonts w:ascii="Times New Roman" w:hAnsi="Times New Roman" w:cs="Times New Roman"/>
                <w:sz w:val="24"/>
                <w:szCs w:val="24"/>
              </w:rPr>
              <w:t xml:space="preserve">, y3 = </w:t>
            </w:r>
            <w:r>
              <w:rPr>
                <w:rFonts w:ascii="Times New Roman" w:hAnsi="Times New Roman" w:cs="Times New Roman"/>
                <w:sz w:val="24"/>
                <w:szCs w:val="24"/>
              </w:rPr>
              <w:t>2</w:t>
            </w:r>
          </w:p>
        </w:tc>
      </w:tr>
    </w:tbl>
    <w:p w14:paraId="1A90780B" w14:textId="5D8BB795" w:rsidR="00290144" w:rsidRPr="001B2A8F" w:rsidRDefault="001B2A8F" w:rsidP="00290144">
      <w:pPr>
        <w:spacing w:line="360" w:lineRule="auto"/>
        <w:jc w:val="both"/>
        <w:rPr>
          <w:rFonts w:ascii="Times New Roman" w:hAnsi="Times New Roman" w:cs="Times New Roman"/>
          <w:sz w:val="20"/>
          <w:szCs w:val="20"/>
        </w:rPr>
      </w:pPr>
      <w:r w:rsidRPr="001B2A8F">
        <w:rPr>
          <w:rFonts w:ascii="Times New Roman" w:hAnsi="Times New Roman" w:cs="Times New Roman"/>
          <w:b/>
          <w:bCs/>
          <w:sz w:val="20"/>
          <w:szCs w:val="20"/>
        </w:rPr>
        <w:t>Table 1</w:t>
      </w:r>
      <w:r w:rsidRPr="001B2A8F">
        <w:rPr>
          <w:rFonts w:ascii="Times New Roman" w:hAnsi="Times New Roman" w:cs="Times New Roman"/>
          <w:sz w:val="20"/>
          <w:szCs w:val="20"/>
        </w:rPr>
        <w:t>: Sequences containing G-groups (2G, 3G, 4G) with respective parameters</w:t>
      </w:r>
    </w:p>
    <w:p w14:paraId="7A78B0EB" w14:textId="5C88A88E" w:rsidR="00FC36F4" w:rsidRPr="00FC36F4" w:rsidRDefault="00FC36F4" w:rsidP="00FC36F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Based on the output from the algorithm, the QGRS Mapper assigns a score to each sequence based on its likelihood to form a stable G-quadruplex </w:t>
      </w:r>
      <w:sdt>
        <w:sdtPr>
          <w:rPr>
            <w:rFonts w:ascii="Times New Roman" w:hAnsi="Times New Roman" w:cs="Times New Roman"/>
            <w:color w:val="000000"/>
            <w:sz w:val="24"/>
            <w:szCs w:val="24"/>
          </w:rPr>
          <w:tag w:val="MENDELEY_CITATION_v3_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"/>
          <w:id w:val="1733033338"/>
          <w:placeholder>
            <w:docPart w:val="DefaultPlaceholder_-1854013440"/>
          </w:placeholder>
        </w:sdtPr>
        <w:sdtEndPr/>
        <w:sdtContent>
          <w:r w:rsidR="00C818F3" w:rsidRPr="00C818F3">
            <w:rPr>
              <w:rFonts w:ascii="Times New Roman" w:hAnsi="Times New Roman" w:cs="Times New Roman"/>
              <w:color w:val="000000"/>
              <w:sz w:val="24"/>
              <w:szCs w:val="24"/>
            </w:rPr>
            <w:t>[40]</w:t>
          </w:r>
        </w:sdtContent>
      </w:sdt>
      <w:r>
        <w:rPr>
          <w:rFonts w:ascii="Times New Roman" w:hAnsi="Times New Roman" w:cs="Times New Roman"/>
          <w:sz w:val="24"/>
          <w:szCs w:val="24"/>
        </w:rPr>
        <w:t>. The scores are given as follows:</w:t>
      </w:r>
    </w:p>
    <w:p w14:paraId="36550638" w14:textId="78A052DD" w:rsidR="00FC36F4" w:rsidRPr="00FC36F4" w:rsidRDefault="00FC36F4" w:rsidP="00FC36F4">
      <w:pPr>
        <w:pStyle w:val="ListParagraph"/>
        <w:numPr>
          <w:ilvl w:val="0"/>
          <w:numId w:val="7"/>
        </w:numPr>
        <w:spacing w:line="360" w:lineRule="auto"/>
        <w:jc w:val="both"/>
        <w:rPr>
          <w:rFonts w:ascii="Times New Roman" w:hAnsi="Times New Roman" w:cs="Times New Roman"/>
          <w:sz w:val="24"/>
          <w:szCs w:val="24"/>
        </w:rPr>
      </w:pPr>
      <w:r w:rsidRPr="00FC36F4">
        <w:rPr>
          <w:rFonts w:ascii="Times New Roman" w:hAnsi="Times New Roman" w:cs="Times New Roman"/>
          <w:sz w:val="24"/>
          <w:szCs w:val="24"/>
        </w:rPr>
        <w:t>Shorter loops are more common than longer loops</w:t>
      </w:r>
      <w:r>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"/>
          <w:id w:val="-15551373"/>
          <w:placeholder>
            <w:docPart w:val="DefaultPlaceholder_-1854013440"/>
          </w:placeholder>
        </w:sdtPr>
        <w:sdtEndPr/>
        <w:sdtContent>
          <w:r w:rsidR="00C818F3" w:rsidRPr="00C818F3">
            <w:rPr>
              <w:rFonts w:ascii="Times New Roman" w:hAnsi="Times New Roman" w:cs="Times New Roman"/>
              <w:color w:val="000000"/>
              <w:sz w:val="24"/>
              <w:szCs w:val="24"/>
            </w:rPr>
            <w:t>[40]</w:t>
          </w:r>
        </w:sdtContent>
      </w:sdt>
      <w:r w:rsidRPr="00FC36F4">
        <w:rPr>
          <w:rFonts w:ascii="Times New Roman" w:hAnsi="Times New Roman" w:cs="Times New Roman"/>
          <w:sz w:val="24"/>
          <w:szCs w:val="24"/>
        </w:rPr>
        <w:t>.</w:t>
      </w:r>
    </w:p>
    <w:p w14:paraId="008B5720" w14:textId="2546FD28" w:rsidR="00FC36F4" w:rsidRPr="00FC36F4" w:rsidRDefault="00FC36F4" w:rsidP="00FC36F4">
      <w:pPr>
        <w:pStyle w:val="ListParagraph"/>
        <w:numPr>
          <w:ilvl w:val="0"/>
          <w:numId w:val="7"/>
        </w:numPr>
        <w:spacing w:line="360" w:lineRule="auto"/>
        <w:jc w:val="both"/>
        <w:rPr>
          <w:rFonts w:ascii="Times New Roman" w:hAnsi="Times New Roman" w:cs="Times New Roman"/>
          <w:sz w:val="24"/>
          <w:szCs w:val="24"/>
        </w:rPr>
      </w:pPr>
      <w:r w:rsidRPr="00FC36F4">
        <w:rPr>
          <w:rFonts w:ascii="Times New Roman" w:hAnsi="Times New Roman" w:cs="Times New Roman"/>
          <w:sz w:val="24"/>
          <w:szCs w:val="24"/>
        </w:rPr>
        <w:t>G-quadruplexes tend to have loops roughly equal in size</w:t>
      </w:r>
      <w:r>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"/>
          <w:id w:val="1501236931"/>
          <w:placeholder>
            <w:docPart w:val="DefaultPlaceholder_-1854013440"/>
          </w:placeholder>
        </w:sdtPr>
        <w:sdtEndPr/>
        <w:sdtContent>
          <w:r w:rsidR="00C818F3" w:rsidRPr="00C818F3">
            <w:rPr>
              <w:rFonts w:ascii="Times New Roman" w:hAnsi="Times New Roman" w:cs="Times New Roman"/>
              <w:color w:val="000000"/>
              <w:sz w:val="24"/>
              <w:szCs w:val="24"/>
            </w:rPr>
            <w:t>[40]</w:t>
          </w:r>
        </w:sdtContent>
      </w:sdt>
      <w:r w:rsidRPr="00FC36F4">
        <w:rPr>
          <w:rFonts w:ascii="Times New Roman" w:hAnsi="Times New Roman" w:cs="Times New Roman"/>
          <w:sz w:val="24"/>
          <w:szCs w:val="24"/>
        </w:rPr>
        <w:t>.</w:t>
      </w:r>
    </w:p>
    <w:p w14:paraId="7C9A154D" w14:textId="3C5ECFB1" w:rsidR="00FC36F4" w:rsidRPr="00FC36F4" w:rsidRDefault="00FC36F4" w:rsidP="00FC36F4">
      <w:pPr>
        <w:pStyle w:val="ListParagraph"/>
        <w:numPr>
          <w:ilvl w:val="0"/>
          <w:numId w:val="7"/>
        </w:numPr>
        <w:spacing w:line="360" w:lineRule="auto"/>
        <w:jc w:val="both"/>
        <w:rPr>
          <w:rFonts w:ascii="Times New Roman" w:hAnsi="Times New Roman" w:cs="Times New Roman"/>
          <w:sz w:val="24"/>
          <w:szCs w:val="24"/>
        </w:rPr>
      </w:pPr>
      <w:r w:rsidRPr="00FC36F4">
        <w:rPr>
          <w:rFonts w:ascii="Times New Roman" w:hAnsi="Times New Roman" w:cs="Times New Roman"/>
          <w:sz w:val="24"/>
          <w:szCs w:val="24"/>
        </w:rPr>
        <w:t>The greater the number of guanine tetrads, the more stable the quadruplex</w:t>
      </w:r>
      <w:r>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"/>
          <w:id w:val="57219693"/>
          <w:placeholder>
            <w:docPart w:val="DefaultPlaceholder_-1854013440"/>
          </w:placeholder>
        </w:sdtPr>
        <w:sdtEndPr/>
        <w:sdtContent>
          <w:r w:rsidR="00C818F3" w:rsidRPr="00C818F3">
            <w:rPr>
              <w:rFonts w:ascii="Times New Roman" w:hAnsi="Times New Roman" w:cs="Times New Roman"/>
              <w:color w:val="000000"/>
              <w:sz w:val="24"/>
              <w:szCs w:val="24"/>
            </w:rPr>
            <w:t>[40]</w:t>
          </w:r>
        </w:sdtContent>
      </w:sdt>
      <w:r w:rsidRPr="00FC36F4">
        <w:rPr>
          <w:rFonts w:ascii="Times New Roman" w:hAnsi="Times New Roman" w:cs="Times New Roman"/>
          <w:sz w:val="24"/>
          <w:szCs w:val="24"/>
        </w:rPr>
        <w:t>.</w:t>
      </w:r>
    </w:p>
    <w:p w14:paraId="116B2E79" w14:textId="2E0D9EC8" w:rsidR="00FC36F4" w:rsidRDefault="00FC36F4" w:rsidP="00FC36F4">
      <w:pPr>
        <w:spacing w:line="360" w:lineRule="auto"/>
        <w:jc w:val="both"/>
        <w:rPr>
          <w:rFonts w:ascii="Times New Roman" w:hAnsi="Times New Roman" w:cs="Times New Roman"/>
          <w:sz w:val="24"/>
          <w:szCs w:val="24"/>
        </w:rPr>
      </w:pPr>
      <w:r>
        <w:rPr>
          <w:rFonts w:ascii="Times New Roman" w:hAnsi="Times New Roman" w:cs="Times New Roman"/>
          <w:sz w:val="24"/>
          <w:szCs w:val="24"/>
        </w:rPr>
        <w:t>QGRS Mapper has</w:t>
      </w:r>
      <w:r w:rsidR="00197923">
        <w:rPr>
          <w:rFonts w:ascii="Times New Roman" w:hAnsi="Times New Roman" w:cs="Times New Roman"/>
          <w:sz w:val="24"/>
          <w:szCs w:val="24"/>
        </w:rPr>
        <w:t xml:space="preserve"> interactive features to decide the</w:t>
      </w:r>
      <w:r w:rsidRPr="00FC36F4">
        <w:rPr>
          <w:rFonts w:ascii="Times New Roman" w:hAnsi="Times New Roman" w:cs="Times New Roman"/>
          <w:sz w:val="24"/>
          <w:szCs w:val="24"/>
        </w:rPr>
        <w:t xml:space="preserve"> </w:t>
      </w:r>
      <w:r w:rsidR="00875284" w:rsidRPr="00FC36F4">
        <w:rPr>
          <w:rFonts w:ascii="Times New Roman" w:hAnsi="Times New Roman" w:cs="Times New Roman"/>
          <w:sz w:val="24"/>
          <w:szCs w:val="24"/>
        </w:rPr>
        <w:t>minimum number of tetrads, maximum length of the G-quadruplex motif,</w:t>
      </w:r>
      <w:r w:rsidR="00197923">
        <w:rPr>
          <w:rFonts w:ascii="Times New Roman" w:hAnsi="Times New Roman" w:cs="Times New Roman"/>
          <w:sz w:val="24"/>
          <w:szCs w:val="24"/>
        </w:rPr>
        <w:t xml:space="preserve"> </w:t>
      </w:r>
      <w:r w:rsidR="00875284" w:rsidRPr="00FC36F4">
        <w:rPr>
          <w:rFonts w:ascii="Times New Roman" w:hAnsi="Times New Roman" w:cs="Times New Roman"/>
          <w:sz w:val="24"/>
          <w:szCs w:val="24"/>
        </w:rPr>
        <w:t xml:space="preserve">size </w:t>
      </w:r>
      <w:r w:rsidR="00197923">
        <w:rPr>
          <w:rFonts w:ascii="Times New Roman" w:hAnsi="Times New Roman" w:cs="Times New Roman"/>
          <w:sz w:val="24"/>
          <w:szCs w:val="24"/>
        </w:rPr>
        <w:t>and</w:t>
      </w:r>
      <w:r w:rsidR="00875284" w:rsidRPr="00FC36F4">
        <w:rPr>
          <w:rFonts w:ascii="Times New Roman" w:hAnsi="Times New Roman" w:cs="Times New Roman"/>
          <w:sz w:val="24"/>
          <w:szCs w:val="24"/>
        </w:rPr>
        <w:t xml:space="preserve"> composition of the loops</w:t>
      </w:r>
      <w:r w:rsidR="00197923">
        <w:rPr>
          <w:rFonts w:ascii="Times New Roman" w:hAnsi="Times New Roman" w:cs="Times New Roman"/>
          <w:sz w:val="24"/>
          <w:szCs w:val="24"/>
        </w:rPr>
        <w:t>. Inputs in the form of</w:t>
      </w:r>
      <w:r w:rsidR="00875284" w:rsidRPr="00FC36F4">
        <w:rPr>
          <w:rFonts w:ascii="Times New Roman" w:hAnsi="Times New Roman" w:cs="Times New Roman"/>
          <w:sz w:val="24"/>
          <w:szCs w:val="24"/>
        </w:rPr>
        <w:t xml:space="preserve"> </w:t>
      </w:r>
      <w:r w:rsidR="00197923" w:rsidRPr="00197923">
        <w:rPr>
          <w:rFonts w:ascii="Times New Roman" w:hAnsi="Times New Roman" w:cs="Times New Roman"/>
          <w:sz w:val="24"/>
          <w:szCs w:val="24"/>
        </w:rPr>
        <w:t xml:space="preserve">raw or FASTA format </w:t>
      </w:r>
      <w:r w:rsidR="00197923">
        <w:rPr>
          <w:rFonts w:ascii="Times New Roman" w:hAnsi="Times New Roman" w:cs="Times New Roman"/>
          <w:sz w:val="24"/>
          <w:szCs w:val="24"/>
        </w:rPr>
        <w:t xml:space="preserve">are taken </w:t>
      </w:r>
      <w:sdt>
        <w:sdtPr>
          <w:rPr>
            <w:rFonts w:ascii="Times New Roman" w:hAnsi="Times New Roman" w:cs="Times New Roman"/>
            <w:color w:val="000000"/>
            <w:sz w:val="24"/>
            <w:szCs w:val="24"/>
          </w:rPr>
          <w:tag w:val="MENDELEY_CITATION_v3_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"/>
          <w:id w:val="-435743768"/>
          <w:placeholder>
            <w:docPart w:val="DefaultPlaceholder_-1854013440"/>
          </w:placeholder>
        </w:sdtPr>
        <w:sdtEndPr/>
        <w:sdtContent>
          <w:r w:rsidR="00C818F3" w:rsidRPr="00C818F3">
            <w:rPr>
              <w:rFonts w:ascii="Times New Roman" w:hAnsi="Times New Roman" w:cs="Times New Roman"/>
              <w:color w:val="000000"/>
              <w:sz w:val="24"/>
              <w:szCs w:val="24"/>
            </w:rPr>
            <w:t>[40]</w:t>
          </w:r>
        </w:sdtContent>
      </w:sdt>
      <w:r w:rsidR="00197923">
        <w:rPr>
          <w:rFonts w:ascii="Times New Roman" w:hAnsi="Times New Roman" w:cs="Times New Roman"/>
          <w:sz w:val="24"/>
          <w:szCs w:val="24"/>
        </w:rPr>
        <w:t xml:space="preserve">. In case of overlapping sequences, the software will </w:t>
      </w:r>
      <w:r w:rsidRPr="00FC36F4">
        <w:rPr>
          <w:rFonts w:ascii="Times New Roman" w:hAnsi="Times New Roman" w:cs="Times New Roman"/>
          <w:sz w:val="24"/>
          <w:szCs w:val="24"/>
        </w:rPr>
        <w:t>produce a non-overlapping set of QGRS</w:t>
      </w:r>
      <w:r w:rsidR="00197923">
        <w:rPr>
          <w:rFonts w:ascii="Times New Roman" w:hAnsi="Times New Roman" w:cs="Times New Roman"/>
          <w:sz w:val="24"/>
          <w:szCs w:val="24"/>
        </w:rPr>
        <w:t xml:space="preserve">, by </w:t>
      </w:r>
      <w:r w:rsidRPr="00FC36F4">
        <w:rPr>
          <w:rFonts w:ascii="Times New Roman" w:hAnsi="Times New Roman" w:cs="Times New Roman"/>
          <w:sz w:val="24"/>
          <w:szCs w:val="24"/>
        </w:rPr>
        <w:t>selecting the higher scoring QGRS</w:t>
      </w:r>
      <w:r w:rsidR="00197923">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"/>
          <w:id w:val="219031360"/>
          <w:placeholder>
            <w:docPart w:val="DefaultPlaceholder_-1854013440"/>
          </w:placeholder>
        </w:sdtPr>
        <w:sdtEndPr/>
        <w:sdtContent>
          <w:r w:rsidR="00C818F3" w:rsidRPr="00C818F3">
            <w:rPr>
              <w:rFonts w:ascii="Times New Roman" w:hAnsi="Times New Roman" w:cs="Times New Roman"/>
              <w:color w:val="000000"/>
              <w:sz w:val="24"/>
              <w:szCs w:val="24"/>
            </w:rPr>
            <w:t>[40]</w:t>
          </w:r>
        </w:sdtContent>
      </w:sdt>
      <w:r w:rsidRPr="00FC36F4">
        <w:rPr>
          <w:rFonts w:ascii="Times New Roman" w:hAnsi="Times New Roman" w:cs="Times New Roman"/>
          <w:sz w:val="24"/>
          <w:szCs w:val="24"/>
        </w:rPr>
        <w:t>.</w:t>
      </w:r>
      <w:r w:rsidR="00197923">
        <w:rPr>
          <w:rFonts w:ascii="Times New Roman" w:hAnsi="Times New Roman" w:cs="Times New Roman"/>
          <w:sz w:val="24"/>
          <w:szCs w:val="24"/>
        </w:rPr>
        <w:t xml:space="preserve"> An intuitive feature is displaying both overlapping and non-overlapping sets side by side </w:t>
      </w:r>
      <w:sdt>
        <w:sdtPr>
          <w:rPr>
            <w:rFonts w:ascii="Times New Roman" w:hAnsi="Times New Roman" w:cs="Times New Roman"/>
            <w:color w:val="000000"/>
            <w:sz w:val="24"/>
            <w:szCs w:val="24"/>
          </w:rPr>
          <w:tag w:val="MENDELEY_CITATION_v3_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"/>
          <w:id w:val="1121347720"/>
          <w:placeholder>
            <w:docPart w:val="DefaultPlaceholder_-1854013440"/>
          </w:placeholder>
        </w:sdtPr>
        <w:sdtEndPr/>
        <w:sdtContent>
          <w:r w:rsidR="00C818F3" w:rsidRPr="00C818F3">
            <w:rPr>
              <w:rFonts w:ascii="Times New Roman" w:hAnsi="Times New Roman" w:cs="Times New Roman"/>
              <w:color w:val="000000"/>
              <w:sz w:val="24"/>
              <w:szCs w:val="24"/>
            </w:rPr>
            <w:t>[40]</w:t>
          </w:r>
        </w:sdtContent>
      </w:sdt>
      <w:r w:rsidR="00197923">
        <w:rPr>
          <w:rFonts w:ascii="Times New Roman" w:hAnsi="Times New Roman" w:cs="Times New Roman"/>
          <w:sz w:val="24"/>
          <w:szCs w:val="24"/>
        </w:rPr>
        <w:t>.</w:t>
      </w:r>
      <w:r w:rsidRPr="00FC36F4">
        <w:rPr>
          <w:rFonts w:ascii="Times New Roman" w:hAnsi="Times New Roman" w:cs="Times New Roman"/>
          <w:sz w:val="24"/>
          <w:szCs w:val="24"/>
        </w:rPr>
        <w:t xml:space="preserve"> </w:t>
      </w:r>
    </w:p>
    <w:p w14:paraId="0F81D521" w14:textId="16306DA8" w:rsidR="00197923" w:rsidRPr="00FC36F4" w:rsidRDefault="00197923" w:rsidP="00197923">
      <w:pPr>
        <w:spacing w:line="360" w:lineRule="auto"/>
        <w:jc w:val="both"/>
        <w:rPr>
          <w:rFonts w:ascii="Times New Roman" w:hAnsi="Times New Roman" w:cs="Times New Roman"/>
          <w:sz w:val="24"/>
          <w:szCs w:val="24"/>
        </w:rPr>
      </w:pPr>
      <w:r>
        <w:rPr>
          <w:rFonts w:ascii="Times New Roman" w:hAnsi="Times New Roman" w:cs="Times New Roman"/>
          <w:sz w:val="24"/>
          <w:szCs w:val="24"/>
        </w:rPr>
        <w:t>Detailed description about searching, analysis and output will be mentioned in the ‘Materials and Methods’ section. QGRS Mapper is considered revolutionary due</w:t>
      </w:r>
      <w:r w:rsidRPr="00197923">
        <w:rPr>
          <w:rFonts w:ascii="Times New Roman" w:hAnsi="Times New Roman" w:cs="Times New Roman"/>
          <w:sz w:val="24"/>
          <w:szCs w:val="24"/>
        </w:rPr>
        <w:t xml:space="preserve"> to </w:t>
      </w:r>
      <w:r>
        <w:rPr>
          <w:rFonts w:ascii="Times New Roman" w:hAnsi="Times New Roman" w:cs="Times New Roman"/>
          <w:sz w:val="24"/>
          <w:szCs w:val="24"/>
        </w:rPr>
        <w:t>its dynamic and flexible user interface that can serve a large section of non-bioinformatic skilled scientists in the future.</w:t>
      </w:r>
    </w:p>
    <w:p w14:paraId="17B2563A" w14:textId="23075B44" w:rsidR="00245543" w:rsidRDefault="00245543" w:rsidP="00767358">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G4Hunter</w:t>
      </w:r>
    </w:p>
    <w:p w14:paraId="6FBC0A4A" w14:textId="501E1DF3" w:rsidR="00BE1D82" w:rsidRDefault="005B29C2" w:rsidP="00BE1D82">
      <w:pPr>
        <w:spacing w:line="360" w:lineRule="auto"/>
        <w:jc w:val="both"/>
        <w:rPr>
          <w:rFonts w:ascii="Times New Roman" w:hAnsi="Times New Roman" w:cs="Times New Roman"/>
          <w:sz w:val="24"/>
          <w:szCs w:val="24"/>
        </w:rPr>
      </w:pPr>
      <w:r>
        <w:rPr>
          <w:rFonts w:ascii="Times New Roman" w:hAnsi="Times New Roman" w:cs="Times New Roman"/>
          <w:sz w:val="24"/>
          <w:szCs w:val="24"/>
        </w:rPr>
        <w:t>G4Hunter is a web-based software that was built to overcome many limitations of its contemporary software. A</w:t>
      </w:r>
      <w:r w:rsidRPr="005B29C2">
        <w:rPr>
          <w:rFonts w:ascii="Times New Roman" w:hAnsi="Times New Roman" w:cs="Times New Roman"/>
          <w:sz w:val="24"/>
          <w:szCs w:val="24"/>
        </w:rPr>
        <w:t xml:space="preserve">lgorithms </w:t>
      </w:r>
      <w:r>
        <w:rPr>
          <w:rFonts w:ascii="Times New Roman" w:hAnsi="Times New Roman" w:cs="Times New Roman"/>
          <w:sz w:val="24"/>
          <w:szCs w:val="24"/>
        </w:rPr>
        <w:t>built on</w:t>
      </w:r>
      <w:r w:rsidRPr="005B29C2">
        <w:rPr>
          <w:rFonts w:ascii="Times New Roman" w:hAnsi="Times New Roman" w:cs="Times New Roman"/>
          <w:sz w:val="24"/>
          <w:szCs w:val="24"/>
        </w:rPr>
        <w:t xml:space="preserve"> [</w:t>
      </w:r>
      <w:proofErr w:type="spellStart"/>
      <w:r w:rsidRPr="005B29C2">
        <w:rPr>
          <w:rFonts w:ascii="Times New Roman" w:hAnsi="Times New Roman" w:cs="Times New Roman"/>
          <w:sz w:val="24"/>
          <w:szCs w:val="24"/>
        </w:rPr>
        <w:t>GnNmGnNoGnNpGn</w:t>
      </w:r>
      <w:proofErr w:type="spellEnd"/>
      <w:r w:rsidRPr="005B29C2">
        <w:rPr>
          <w:rFonts w:ascii="Times New Roman" w:hAnsi="Times New Roman" w:cs="Times New Roman"/>
          <w:sz w:val="24"/>
          <w:szCs w:val="24"/>
        </w:rPr>
        <w:t>]</w:t>
      </w:r>
      <w:r>
        <w:rPr>
          <w:rFonts w:ascii="Times New Roman" w:hAnsi="Times New Roman" w:cs="Times New Roman"/>
          <w:sz w:val="24"/>
          <w:szCs w:val="24"/>
        </w:rPr>
        <w:t xml:space="preserve"> pattern of G-quadruplexes have shown limitations in experimental research </w:t>
      </w:r>
      <w:sdt>
        <w:sdtPr>
          <w:rPr>
            <w:rFonts w:ascii="Times New Roman" w:hAnsi="Times New Roman" w:cs="Times New Roman"/>
            <w:color w:val="000000"/>
            <w:sz w:val="24"/>
            <w:szCs w:val="24"/>
          </w:rPr>
          <w:tag w:val="MENDELEY_CITATION_v3_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"/>
          <w:id w:val="1085334473"/>
          <w:placeholder>
            <w:docPart w:val="DefaultPlaceholder_-1854013440"/>
          </w:placeholder>
        </w:sdtPr>
        <w:sdtEndPr/>
        <w:sdtContent>
          <w:r w:rsidR="00C818F3" w:rsidRPr="00C818F3">
            <w:rPr>
              <w:rFonts w:ascii="Times New Roman" w:hAnsi="Times New Roman" w:cs="Times New Roman"/>
              <w:color w:val="000000"/>
              <w:sz w:val="24"/>
              <w:szCs w:val="24"/>
            </w:rPr>
            <w:t>[24]</w:t>
          </w:r>
        </w:sdtContent>
      </w:sdt>
      <w:r>
        <w:rPr>
          <w:rFonts w:ascii="Times New Roman" w:hAnsi="Times New Roman" w:cs="Times New Roman"/>
          <w:sz w:val="24"/>
          <w:szCs w:val="24"/>
        </w:rPr>
        <w:t xml:space="preserve">. A number of ‘false negative’ sequences have been found that form G-quadruplex structure </w:t>
      </w:r>
      <w:r w:rsidRPr="005B29C2">
        <w:rPr>
          <w:rFonts w:ascii="Times New Roman" w:hAnsi="Times New Roman" w:cs="Times New Roman"/>
          <w:i/>
          <w:iCs/>
          <w:sz w:val="24"/>
          <w:szCs w:val="24"/>
        </w:rPr>
        <w:t>in vivo</w:t>
      </w:r>
      <w:r>
        <w:rPr>
          <w:rFonts w:ascii="Times New Roman" w:hAnsi="Times New Roman" w:cs="Times New Roman"/>
          <w:sz w:val="24"/>
          <w:szCs w:val="24"/>
        </w:rPr>
        <w:t xml:space="preserve">, but evade the </w:t>
      </w:r>
      <w:r w:rsidRPr="005B29C2">
        <w:rPr>
          <w:rFonts w:ascii="Times New Roman" w:hAnsi="Times New Roman" w:cs="Times New Roman"/>
          <w:i/>
          <w:iCs/>
          <w:sz w:val="24"/>
          <w:szCs w:val="24"/>
        </w:rPr>
        <w:t>in</w:t>
      </w:r>
      <w:r>
        <w:rPr>
          <w:rFonts w:ascii="Times New Roman" w:hAnsi="Times New Roman" w:cs="Times New Roman"/>
          <w:i/>
          <w:iCs/>
          <w:sz w:val="24"/>
          <w:szCs w:val="24"/>
        </w:rPr>
        <w:t>-</w:t>
      </w:r>
      <w:r w:rsidRPr="005B29C2">
        <w:rPr>
          <w:rFonts w:ascii="Times New Roman" w:hAnsi="Times New Roman" w:cs="Times New Roman"/>
          <w:i/>
          <w:iCs/>
          <w:sz w:val="24"/>
          <w:szCs w:val="24"/>
        </w:rPr>
        <w:t>silico</w:t>
      </w:r>
      <w:r>
        <w:rPr>
          <w:rFonts w:ascii="Times New Roman" w:hAnsi="Times New Roman" w:cs="Times New Roman"/>
          <w:sz w:val="24"/>
          <w:szCs w:val="24"/>
        </w:rPr>
        <w:t xml:space="preserve"> algorithm </w:t>
      </w:r>
      <w:sdt>
        <w:sdtPr>
          <w:rPr>
            <w:rFonts w:ascii="Times New Roman" w:hAnsi="Times New Roman" w:cs="Times New Roman"/>
            <w:color w:val="000000"/>
            <w:sz w:val="24"/>
            <w:szCs w:val="24"/>
          </w:rPr>
          <w:tag w:val="MENDELEY_CITATION_v3_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"/>
          <w:id w:val="-1938592915"/>
          <w:placeholder>
            <w:docPart w:val="DefaultPlaceholder_-1854013440"/>
          </w:placeholder>
        </w:sdtPr>
        <w:sdtEndPr/>
        <w:sdtContent>
          <w:r w:rsidR="00C818F3" w:rsidRPr="00C818F3">
            <w:rPr>
              <w:rFonts w:ascii="Times New Roman" w:hAnsi="Times New Roman" w:cs="Times New Roman"/>
              <w:color w:val="000000"/>
              <w:sz w:val="24"/>
              <w:szCs w:val="24"/>
            </w:rPr>
            <w:t>[41]</w:t>
          </w:r>
        </w:sdtContent>
      </w:sdt>
      <w:r>
        <w:rPr>
          <w:rFonts w:ascii="Times New Roman" w:hAnsi="Times New Roman" w:cs="Times New Roman"/>
          <w:sz w:val="24"/>
          <w:szCs w:val="24"/>
        </w:rPr>
        <w:t xml:space="preserve">. Similarly, ‘false positive’ sequences are found that do not form G-quadruplex structures </w:t>
      </w:r>
      <w:r w:rsidRPr="005B29C2">
        <w:rPr>
          <w:rFonts w:ascii="Times New Roman" w:hAnsi="Times New Roman" w:cs="Times New Roman"/>
          <w:i/>
          <w:iCs/>
          <w:sz w:val="24"/>
          <w:szCs w:val="24"/>
        </w:rPr>
        <w:t>in vivo</w:t>
      </w:r>
      <w:r>
        <w:rPr>
          <w:rFonts w:ascii="Times New Roman" w:hAnsi="Times New Roman" w:cs="Times New Roman"/>
          <w:sz w:val="24"/>
          <w:szCs w:val="24"/>
        </w:rPr>
        <w:t xml:space="preserve"> although it obeys the algorithm </w:t>
      </w:r>
      <w:sdt>
        <w:sdtPr>
          <w:rPr>
            <w:rFonts w:ascii="Times New Roman" w:hAnsi="Times New Roman" w:cs="Times New Roman"/>
            <w:color w:val="000000"/>
            <w:sz w:val="24"/>
            <w:szCs w:val="24"/>
          </w:rPr>
          <w:tag w:val="MENDELEY_CITATION_v3_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"/>
          <w:id w:val="-2062246215"/>
          <w:placeholder>
            <w:docPart w:val="DefaultPlaceholder_-1854013440"/>
          </w:placeholder>
        </w:sdtPr>
        <w:sdtEndPr/>
        <w:sdtContent>
          <w:r w:rsidR="00C818F3" w:rsidRPr="00C818F3">
            <w:rPr>
              <w:rFonts w:ascii="Times New Roman" w:hAnsi="Times New Roman" w:cs="Times New Roman"/>
              <w:color w:val="000000"/>
              <w:sz w:val="24"/>
              <w:szCs w:val="24"/>
            </w:rPr>
            <w:t>[42]</w:t>
          </w:r>
        </w:sdtContent>
      </w:sdt>
      <w:r>
        <w:rPr>
          <w:rFonts w:ascii="Times New Roman" w:hAnsi="Times New Roman" w:cs="Times New Roman"/>
          <w:sz w:val="24"/>
          <w:szCs w:val="24"/>
        </w:rPr>
        <w:t xml:space="preserve">.  The team of researchers behind G4Hunter used G-richness and G-skewness factors to develop a </w:t>
      </w:r>
      <w:r w:rsidR="00BE1D82" w:rsidRPr="00BE1D82">
        <w:rPr>
          <w:rFonts w:ascii="Times New Roman" w:hAnsi="Times New Roman" w:cs="Times New Roman"/>
          <w:sz w:val="24"/>
          <w:szCs w:val="24"/>
        </w:rPr>
        <w:t xml:space="preserve">quantitative analysis </w:t>
      </w:r>
      <w:r w:rsidR="00E53BD7">
        <w:rPr>
          <w:rFonts w:ascii="Times New Roman" w:hAnsi="Times New Roman" w:cs="Times New Roman"/>
          <w:sz w:val="24"/>
          <w:szCs w:val="24"/>
        </w:rPr>
        <w:t xml:space="preserve">that provides a score, indicative of </w:t>
      </w:r>
      <w:r w:rsidR="00BE1D82" w:rsidRPr="00BE1D82">
        <w:rPr>
          <w:rFonts w:ascii="Times New Roman" w:hAnsi="Times New Roman" w:cs="Times New Roman"/>
          <w:sz w:val="24"/>
          <w:szCs w:val="24"/>
        </w:rPr>
        <w:t>quadruplex ‘strength’</w:t>
      </w:r>
      <w:r w:rsidR="00E53BD7">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"/>
          <w:id w:val="1020127140"/>
          <w:placeholder>
            <w:docPart w:val="DefaultPlaceholder_-1854013440"/>
          </w:placeholder>
        </w:sdtPr>
        <w:sdtEndPr/>
        <w:sdtContent>
          <w:r w:rsidR="00C818F3" w:rsidRPr="00C818F3">
            <w:rPr>
              <w:rFonts w:ascii="Times New Roman" w:hAnsi="Times New Roman" w:cs="Times New Roman"/>
              <w:color w:val="000000"/>
              <w:sz w:val="24"/>
              <w:szCs w:val="24"/>
            </w:rPr>
            <w:t>[24]</w:t>
          </w:r>
        </w:sdtContent>
      </w:sdt>
      <w:r w:rsidR="00E53BD7">
        <w:rPr>
          <w:rFonts w:ascii="Times New Roman" w:hAnsi="Times New Roman" w:cs="Times New Roman"/>
          <w:sz w:val="24"/>
          <w:szCs w:val="24"/>
        </w:rPr>
        <w:t xml:space="preserve">. The score i.e., quadruplex propensity, is based on the </w:t>
      </w:r>
      <w:r w:rsidR="00E53BD7" w:rsidRPr="00E53BD7">
        <w:rPr>
          <w:rFonts w:ascii="Times New Roman" w:hAnsi="Times New Roman" w:cs="Times New Roman"/>
          <w:sz w:val="24"/>
          <w:szCs w:val="24"/>
        </w:rPr>
        <w:t xml:space="preserve">fraction of Gs in the sequence </w:t>
      </w:r>
      <w:r w:rsidR="00E53BD7">
        <w:rPr>
          <w:rFonts w:ascii="Times New Roman" w:hAnsi="Times New Roman" w:cs="Times New Roman"/>
          <w:sz w:val="24"/>
          <w:szCs w:val="24"/>
        </w:rPr>
        <w:t>(r</w:t>
      </w:r>
      <w:r w:rsidR="00BE1D82" w:rsidRPr="00BE1D82">
        <w:rPr>
          <w:rFonts w:ascii="Times New Roman" w:hAnsi="Times New Roman" w:cs="Times New Roman"/>
          <w:sz w:val="24"/>
          <w:szCs w:val="24"/>
        </w:rPr>
        <w:t>ichness</w:t>
      </w:r>
      <w:r w:rsidR="00E53BD7">
        <w:rPr>
          <w:rFonts w:ascii="Times New Roman" w:hAnsi="Times New Roman" w:cs="Times New Roman"/>
          <w:sz w:val="24"/>
          <w:szCs w:val="24"/>
        </w:rPr>
        <w:t>)</w:t>
      </w:r>
      <w:r w:rsidR="00BE1D82" w:rsidRPr="00BE1D82">
        <w:rPr>
          <w:rFonts w:ascii="Times New Roman" w:hAnsi="Times New Roman" w:cs="Times New Roman"/>
          <w:sz w:val="24"/>
          <w:szCs w:val="24"/>
        </w:rPr>
        <w:t xml:space="preserve"> </w:t>
      </w:r>
      <w:r w:rsidR="00E53BD7">
        <w:rPr>
          <w:rFonts w:ascii="Times New Roman" w:hAnsi="Times New Roman" w:cs="Times New Roman"/>
          <w:sz w:val="24"/>
          <w:szCs w:val="24"/>
        </w:rPr>
        <w:t>and</w:t>
      </w:r>
      <w:r w:rsidR="00BE1D82" w:rsidRPr="00BE1D82">
        <w:rPr>
          <w:rFonts w:ascii="Times New Roman" w:hAnsi="Times New Roman" w:cs="Times New Roman"/>
          <w:sz w:val="24"/>
          <w:szCs w:val="24"/>
        </w:rPr>
        <w:t xml:space="preserve"> G/C asymmetry </w:t>
      </w:r>
      <w:r w:rsidR="00E53BD7">
        <w:rPr>
          <w:rFonts w:ascii="Times New Roman" w:hAnsi="Times New Roman" w:cs="Times New Roman"/>
          <w:sz w:val="24"/>
          <w:szCs w:val="24"/>
        </w:rPr>
        <w:t xml:space="preserve">(skewness) </w:t>
      </w:r>
      <w:r w:rsidR="00BE1D82" w:rsidRPr="00BE1D82">
        <w:rPr>
          <w:rFonts w:ascii="Times New Roman" w:hAnsi="Times New Roman" w:cs="Times New Roman"/>
          <w:sz w:val="24"/>
          <w:szCs w:val="24"/>
        </w:rPr>
        <w:t>between the complementary strands</w:t>
      </w:r>
      <w:r w:rsidR="003C3AD3">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"/>
          <w:id w:val="2067683726"/>
          <w:placeholder>
            <w:docPart w:val="DefaultPlaceholder_-1854013440"/>
          </w:placeholder>
        </w:sdtPr>
        <w:sdtEndPr/>
        <w:sdtContent>
          <w:r w:rsidR="00C818F3" w:rsidRPr="00C818F3">
            <w:rPr>
              <w:rFonts w:ascii="Times New Roman" w:hAnsi="Times New Roman" w:cs="Times New Roman"/>
              <w:color w:val="000000"/>
              <w:sz w:val="24"/>
              <w:szCs w:val="24"/>
            </w:rPr>
            <w:t>[24]</w:t>
          </w:r>
        </w:sdtContent>
      </w:sdt>
      <w:r w:rsidR="00BE1D82" w:rsidRPr="00BE1D82">
        <w:rPr>
          <w:rFonts w:ascii="Times New Roman" w:hAnsi="Times New Roman" w:cs="Times New Roman"/>
          <w:sz w:val="24"/>
          <w:szCs w:val="24"/>
        </w:rPr>
        <w:t>.</w:t>
      </w:r>
    </w:p>
    <w:p w14:paraId="097F82F4" w14:textId="31941FDC" w:rsidR="003C3AD3" w:rsidRPr="003C3AD3" w:rsidRDefault="003C3AD3" w:rsidP="00BE1D82">
      <w:pPr>
        <w:spacing w:line="360" w:lineRule="auto"/>
        <w:jc w:val="both"/>
        <w:rPr>
          <w:rFonts w:ascii="Times New Roman" w:hAnsi="Times New Roman" w:cs="Times New Roman"/>
          <w:b/>
          <w:bCs/>
          <w:sz w:val="24"/>
          <w:szCs w:val="24"/>
        </w:rPr>
      </w:pPr>
      <w:r w:rsidRPr="003C3AD3">
        <w:rPr>
          <w:rFonts w:ascii="Times New Roman" w:hAnsi="Times New Roman" w:cs="Times New Roman"/>
          <w:b/>
          <w:bCs/>
          <w:sz w:val="24"/>
          <w:szCs w:val="24"/>
        </w:rPr>
        <w:t>Algorithm and Functions</w:t>
      </w:r>
    </w:p>
    <w:p w14:paraId="62927126" w14:textId="77777777" w:rsidR="003433F9" w:rsidRDefault="002A2DDF" w:rsidP="003C3AD3">
      <w:pPr>
        <w:spacing w:line="360" w:lineRule="auto"/>
        <w:jc w:val="both"/>
        <w:rPr>
          <w:rFonts w:ascii="Times New Roman" w:hAnsi="Times New Roman" w:cs="Times New Roman"/>
          <w:sz w:val="24"/>
          <w:szCs w:val="24"/>
        </w:rPr>
      </w:pPr>
      <w:r>
        <w:rPr>
          <w:rFonts w:ascii="Times New Roman" w:hAnsi="Times New Roman" w:cs="Times New Roman"/>
          <w:sz w:val="24"/>
          <w:szCs w:val="24"/>
        </w:rPr>
        <w:t>The algorithm is unique in its scoring system,</w:t>
      </w:r>
      <w:r w:rsidR="00450519">
        <w:rPr>
          <w:rFonts w:ascii="Times New Roman" w:hAnsi="Times New Roman" w:cs="Times New Roman"/>
          <w:sz w:val="24"/>
          <w:szCs w:val="24"/>
        </w:rPr>
        <w:t xml:space="preserve"> </w:t>
      </w:r>
      <w:r w:rsidR="003433F9">
        <w:rPr>
          <w:rFonts w:ascii="Times New Roman" w:hAnsi="Times New Roman" w:cs="Times New Roman"/>
          <w:sz w:val="24"/>
          <w:szCs w:val="24"/>
        </w:rPr>
        <w:t>which is done on the basis of both</w:t>
      </w:r>
      <w:r w:rsidR="003C3AD3" w:rsidRPr="003C3AD3">
        <w:rPr>
          <w:rFonts w:ascii="Times New Roman" w:hAnsi="Times New Roman" w:cs="Times New Roman"/>
          <w:sz w:val="24"/>
          <w:szCs w:val="24"/>
        </w:rPr>
        <w:t xml:space="preserve"> G richness and G skewness</w:t>
      </w:r>
      <w:r w:rsidR="003433F9">
        <w:rPr>
          <w:rFonts w:ascii="Times New Roman" w:hAnsi="Times New Roman" w:cs="Times New Roman"/>
          <w:sz w:val="24"/>
          <w:szCs w:val="24"/>
        </w:rPr>
        <w:t>. Key points for the scoring system are:</w:t>
      </w:r>
    </w:p>
    <w:p w14:paraId="58777666" w14:textId="1BBB3141" w:rsidR="0085288E" w:rsidRDefault="00A60C6B" w:rsidP="003433F9">
      <w:pPr>
        <w:pStyle w:val="ListParagraph"/>
        <w:numPr>
          <w:ilvl w:val="0"/>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Scoring is done </w:t>
      </w:r>
      <w:r w:rsidR="003C3AD3" w:rsidRPr="003433F9">
        <w:rPr>
          <w:rFonts w:ascii="Times New Roman" w:hAnsi="Times New Roman" w:cs="Times New Roman"/>
          <w:sz w:val="24"/>
          <w:szCs w:val="24"/>
        </w:rPr>
        <w:t>between −4 and 4</w:t>
      </w:r>
      <w:r>
        <w:rPr>
          <w:rFonts w:ascii="Times New Roman" w:hAnsi="Times New Roman" w:cs="Times New Roman"/>
          <w:sz w:val="24"/>
          <w:szCs w:val="24"/>
        </w:rPr>
        <w:t xml:space="preserve">, assigned to each </w:t>
      </w:r>
      <w:r w:rsidR="0085288E">
        <w:rPr>
          <w:rFonts w:ascii="Times New Roman" w:hAnsi="Times New Roman" w:cs="Times New Roman"/>
          <w:sz w:val="24"/>
          <w:szCs w:val="24"/>
        </w:rPr>
        <w:t>nucleotide</w:t>
      </w:r>
      <w:r w:rsidR="003C3AD3" w:rsidRPr="003433F9">
        <w:rPr>
          <w:rFonts w:ascii="Times New Roman" w:hAnsi="Times New Roman" w:cs="Times New Roman"/>
          <w:sz w:val="24"/>
          <w:szCs w:val="24"/>
        </w:rPr>
        <w:t>. The score is 0 for A and T (i.e., neutral or indifferent), positive for G and negative for C</w:t>
      </w:r>
      <w:r w:rsidR="00EE72FA">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"/>
          <w:id w:val="-2034023368"/>
          <w:placeholder>
            <w:docPart w:val="DefaultPlaceholder_-1854013440"/>
          </w:placeholder>
        </w:sdtPr>
        <w:sdtEndPr/>
        <w:sdtContent>
          <w:r w:rsidR="00C818F3" w:rsidRPr="00C818F3">
            <w:rPr>
              <w:rFonts w:ascii="Times New Roman" w:hAnsi="Times New Roman" w:cs="Times New Roman"/>
              <w:color w:val="000000"/>
              <w:sz w:val="24"/>
              <w:szCs w:val="24"/>
            </w:rPr>
            <w:t>[24]</w:t>
          </w:r>
        </w:sdtContent>
      </w:sdt>
      <w:r w:rsidR="003C3AD3" w:rsidRPr="003433F9">
        <w:rPr>
          <w:rFonts w:ascii="Times New Roman" w:hAnsi="Times New Roman" w:cs="Times New Roman"/>
          <w:sz w:val="24"/>
          <w:szCs w:val="24"/>
        </w:rPr>
        <w:t xml:space="preserve">. </w:t>
      </w:r>
    </w:p>
    <w:p w14:paraId="13CC93E2" w14:textId="6FEF9668" w:rsidR="00EE72FA" w:rsidRDefault="0085288E" w:rsidP="003433F9">
      <w:pPr>
        <w:pStyle w:val="ListParagraph"/>
        <w:numPr>
          <w:ilvl w:val="0"/>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For </w:t>
      </w:r>
      <w:r w:rsidR="0009498C">
        <w:rPr>
          <w:rFonts w:ascii="Times New Roman" w:hAnsi="Times New Roman" w:cs="Times New Roman"/>
          <w:sz w:val="24"/>
          <w:szCs w:val="24"/>
        </w:rPr>
        <w:t>E.g.</w:t>
      </w:r>
      <w:r>
        <w:rPr>
          <w:rFonts w:ascii="Times New Roman" w:hAnsi="Times New Roman" w:cs="Times New Roman"/>
          <w:sz w:val="24"/>
          <w:szCs w:val="24"/>
        </w:rPr>
        <w:t>: ‘</w:t>
      </w:r>
      <w:r w:rsidR="003C3AD3" w:rsidRPr="003433F9">
        <w:rPr>
          <w:rFonts w:ascii="Times New Roman" w:hAnsi="Times New Roman" w:cs="Times New Roman"/>
          <w:sz w:val="24"/>
          <w:szCs w:val="24"/>
        </w:rPr>
        <w:t>G</w:t>
      </w:r>
      <w:r>
        <w:rPr>
          <w:rFonts w:ascii="Times New Roman" w:hAnsi="Times New Roman" w:cs="Times New Roman"/>
          <w:sz w:val="24"/>
          <w:szCs w:val="24"/>
        </w:rPr>
        <w:t>’</w:t>
      </w:r>
      <w:r w:rsidR="003C3AD3" w:rsidRPr="003433F9">
        <w:rPr>
          <w:rFonts w:ascii="Times New Roman" w:hAnsi="Times New Roman" w:cs="Times New Roman"/>
          <w:sz w:val="24"/>
          <w:szCs w:val="24"/>
        </w:rPr>
        <w:t xml:space="preserve"> is given a score of 1; </w:t>
      </w:r>
      <w:r>
        <w:rPr>
          <w:rFonts w:ascii="Times New Roman" w:hAnsi="Times New Roman" w:cs="Times New Roman"/>
          <w:sz w:val="24"/>
          <w:szCs w:val="24"/>
        </w:rPr>
        <w:t>‘</w:t>
      </w:r>
      <w:r w:rsidR="003C3AD3" w:rsidRPr="003433F9">
        <w:rPr>
          <w:rFonts w:ascii="Times New Roman" w:hAnsi="Times New Roman" w:cs="Times New Roman"/>
          <w:sz w:val="24"/>
          <w:szCs w:val="24"/>
        </w:rPr>
        <w:t>GG</w:t>
      </w:r>
      <w:r>
        <w:rPr>
          <w:rFonts w:ascii="Times New Roman" w:hAnsi="Times New Roman" w:cs="Times New Roman"/>
          <w:sz w:val="24"/>
          <w:szCs w:val="24"/>
        </w:rPr>
        <w:t>’</w:t>
      </w:r>
      <w:r w:rsidR="003C3AD3" w:rsidRPr="003433F9">
        <w:rPr>
          <w:rFonts w:ascii="Times New Roman" w:hAnsi="Times New Roman" w:cs="Times New Roman"/>
          <w:sz w:val="24"/>
          <w:szCs w:val="24"/>
        </w:rPr>
        <w:t xml:space="preserve"> </w:t>
      </w:r>
      <w:r>
        <w:rPr>
          <w:rFonts w:ascii="Times New Roman" w:hAnsi="Times New Roman" w:cs="Times New Roman"/>
          <w:sz w:val="24"/>
          <w:szCs w:val="24"/>
        </w:rPr>
        <w:t xml:space="preserve">in a </w:t>
      </w:r>
      <w:r w:rsidR="003C3AD3" w:rsidRPr="003433F9">
        <w:rPr>
          <w:rFonts w:ascii="Times New Roman" w:hAnsi="Times New Roman" w:cs="Times New Roman"/>
          <w:sz w:val="24"/>
          <w:szCs w:val="24"/>
        </w:rPr>
        <w:t>sequence is given a score of 2</w:t>
      </w:r>
      <w:r>
        <w:rPr>
          <w:rFonts w:ascii="Times New Roman" w:hAnsi="Times New Roman" w:cs="Times New Roman"/>
          <w:sz w:val="24"/>
          <w:szCs w:val="24"/>
        </w:rPr>
        <w:t xml:space="preserve"> each (2+2),</w:t>
      </w:r>
      <w:r w:rsidR="003C3AD3" w:rsidRPr="003433F9">
        <w:rPr>
          <w:rFonts w:ascii="Times New Roman" w:hAnsi="Times New Roman" w:cs="Times New Roman"/>
          <w:sz w:val="24"/>
          <w:szCs w:val="24"/>
        </w:rPr>
        <w:t xml:space="preserve"> </w:t>
      </w:r>
      <w:r w:rsidR="0009498C">
        <w:rPr>
          <w:rFonts w:ascii="Times New Roman" w:hAnsi="Times New Roman" w:cs="Times New Roman"/>
          <w:sz w:val="24"/>
          <w:szCs w:val="24"/>
        </w:rPr>
        <w:t>‘G</w:t>
      </w:r>
      <w:r w:rsidR="003C3AD3" w:rsidRPr="003433F9">
        <w:rPr>
          <w:rFonts w:ascii="Times New Roman" w:hAnsi="Times New Roman" w:cs="Times New Roman"/>
          <w:sz w:val="24"/>
          <w:szCs w:val="24"/>
        </w:rPr>
        <w:t>GG</w:t>
      </w:r>
      <w:r w:rsidR="0009498C">
        <w:rPr>
          <w:rFonts w:ascii="Times New Roman" w:hAnsi="Times New Roman" w:cs="Times New Roman"/>
          <w:sz w:val="24"/>
          <w:szCs w:val="24"/>
        </w:rPr>
        <w:t>’</w:t>
      </w:r>
      <w:r w:rsidR="003C3AD3" w:rsidRPr="003433F9">
        <w:rPr>
          <w:rFonts w:ascii="Times New Roman" w:hAnsi="Times New Roman" w:cs="Times New Roman"/>
          <w:sz w:val="24"/>
          <w:szCs w:val="24"/>
        </w:rPr>
        <w:t xml:space="preserve"> </w:t>
      </w:r>
      <w:r w:rsidR="0009498C">
        <w:rPr>
          <w:rFonts w:ascii="Times New Roman" w:hAnsi="Times New Roman" w:cs="Times New Roman"/>
          <w:sz w:val="24"/>
          <w:szCs w:val="24"/>
        </w:rPr>
        <w:t xml:space="preserve">in a </w:t>
      </w:r>
      <w:r w:rsidR="003C3AD3" w:rsidRPr="003433F9">
        <w:rPr>
          <w:rFonts w:ascii="Times New Roman" w:hAnsi="Times New Roman" w:cs="Times New Roman"/>
          <w:sz w:val="24"/>
          <w:szCs w:val="24"/>
        </w:rPr>
        <w:t>sequence is given a score of 3</w:t>
      </w:r>
      <w:r w:rsidR="0009498C">
        <w:rPr>
          <w:rFonts w:ascii="Times New Roman" w:hAnsi="Times New Roman" w:cs="Times New Roman"/>
          <w:sz w:val="24"/>
          <w:szCs w:val="24"/>
        </w:rPr>
        <w:t xml:space="preserve"> (3+3+3),</w:t>
      </w:r>
      <w:r w:rsidR="00EE72FA">
        <w:rPr>
          <w:rFonts w:ascii="Times New Roman" w:hAnsi="Times New Roman" w:cs="Times New Roman"/>
          <w:sz w:val="24"/>
          <w:szCs w:val="24"/>
        </w:rPr>
        <w:t xml:space="preserve"> </w:t>
      </w:r>
      <w:r w:rsidR="0003298F">
        <w:rPr>
          <w:rFonts w:ascii="Times New Roman" w:hAnsi="Times New Roman" w:cs="Times New Roman"/>
          <w:sz w:val="24"/>
          <w:szCs w:val="24"/>
        </w:rPr>
        <w:t>similarly for</w:t>
      </w:r>
      <w:r w:rsidR="003C3AD3" w:rsidRPr="003433F9">
        <w:rPr>
          <w:rFonts w:ascii="Times New Roman" w:hAnsi="Times New Roman" w:cs="Times New Roman"/>
          <w:sz w:val="24"/>
          <w:szCs w:val="24"/>
        </w:rPr>
        <w:t xml:space="preserve"> 4 or more Gs each G is given a score of 4. </w:t>
      </w:r>
      <w:r w:rsidR="00EE72FA">
        <w:rPr>
          <w:rFonts w:ascii="Times New Roman" w:hAnsi="Times New Roman" w:cs="Times New Roman"/>
          <w:sz w:val="24"/>
          <w:szCs w:val="24"/>
        </w:rPr>
        <w:t>Similarly, ‘Cs’ are scored</w:t>
      </w:r>
      <w:r w:rsidR="003C3AD3" w:rsidRPr="003433F9">
        <w:rPr>
          <w:rFonts w:ascii="Times New Roman" w:hAnsi="Times New Roman" w:cs="Times New Roman"/>
          <w:sz w:val="24"/>
          <w:szCs w:val="24"/>
        </w:rPr>
        <w:t xml:space="preserve"> negative</w:t>
      </w:r>
      <w:r w:rsidR="00EE72FA">
        <w:rPr>
          <w:rFonts w:ascii="Times New Roman" w:hAnsi="Times New Roman" w:cs="Times New Roman"/>
          <w:sz w:val="24"/>
          <w:szCs w:val="24"/>
        </w:rPr>
        <w:t xml:space="preserve">ly </w:t>
      </w:r>
      <w:sdt>
        <w:sdtPr>
          <w:rPr>
            <w:rFonts w:ascii="Times New Roman" w:hAnsi="Times New Roman" w:cs="Times New Roman"/>
            <w:color w:val="000000"/>
            <w:sz w:val="24"/>
            <w:szCs w:val="24"/>
          </w:rPr>
          <w:tag w:val="MENDELEY_CITATION_v3_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"/>
          <w:id w:val="-854500854"/>
          <w:placeholder>
            <w:docPart w:val="DefaultPlaceholder_-1854013440"/>
          </w:placeholder>
        </w:sdtPr>
        <w:sdtEndPr/>
        <w:sdtContent>
          <w:r w:rsidR="00C818F3" w:rsidRPr="00C818F3">
            <w:rPr>
              <w:rFonts w:ascii="Times New Roman" w:hAnsi="Times New Roman" w:cs="Times New Roman"/>
              <w:color w:val="000000"/>
              <w:sz w:val="24"/>
              <w:szCs w:val="24"/>
            </w:rPr>
            <w:t>[24]</w:t>
          </w:r>
        </w:sdtContent>
      </w:sdt>
      <w:r w:rsidR="003C3AD3" w:rsidRPr="003433F9">
        <w:rPr>
          <w:rFonts w:ascii="Times New Roman" w:hAnsi="Times New Roman" w:cs="Times New Roman"/>
          <w:sz w:val="24"/>
          <w:szCs w:val="24"/>
        </w:rPr>
        <w:t xml:space="preserve">. </w:t>
      </w:r>
    </w:p>
    <w:p w14:paraId="276C16A4" w14:textId="6FC9356F" w:rsidR="00EE72FA" w:rsidRDefault="00EE72FA" w:rsidP="003433F9">
      <w:pPr>
        <w:pStyle w:val="ListParagraph"/>
        <w:numPr>
          <w:ilvl w:val="0"/>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S</w:t>
      </w:r>
      <w:r w:rsidR="003C3AD3" w:rsidRPr="003433F9">
        <w:rPr>
          <w:rFonts w:ascii="Times New Roman" w:hAnsi="Times New Roman" w:cs="Times New Roman"/>
          <w:sz w:val="24"/>
          <w:szCs w:val="24"/>
        </w:rPr>
        <w:t>imultaneous scoring of the complementary strand</w:t>
      </w:r>
      <w:r>
        <w:rPr>
          <w:rFonts w:ascii="Times New Roman" w:hAnsi="Times New Roman" w:cs="Times New Roman"/>
          <w:sz w:val="24"/>
          <w:szCs w:val="24"/>
        </w:rPr>
        <w:t xml:space="preserve"> also occurs in G4Hunter </w:t>
      </w:r>
      <w:sdt>
        <w:sdtPr>
          <w:rPr>
            <w:rFonts w:ascii="Times New Roman" w:hAnsi="Times New Roman" w:cs="Times New Roman"/>
            <w:color w:val="000000"/>
            <w:sz w:val="24"/>
            <w:szCs w:val="24"/>
          </w:rPr>
          <w:tag w:val="MENDELEY_CITATION_v3_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"/>
          <w:id w:val="1209303905"/>
          <w:placeholder>
            <w:docPart w:val="DefaultPlaceholder_-1854013440"/>
          </w:placeholder>
        </w:sdtPr>
        <w:sdtEndPr/>
        <w:sdtContent>
          <w:r w:rsidR="00C818F3" w:rsidRPr="00C818F3">
            <w:rPr>
              <w:rFonts w:ascii="Times New Roman" w:hAnsi="Times New Roman" w:cs="Times New Roman"/>
              <w:color w:val="000000"/>
              <w:sz w:val="24"/>
              <w:szCs w:val="24"/>
            </w:rPr>
            <w:t>[24]</w:t>
          </w:r>
        </w:sdtContent>
      </w:sdt>
      <w:r w:rsidR="003C3AD3" w:rsidRPr="003433F9">
        <w:rPr>
          <w:rFonts w:ascii="Times New Roman" w:hAnsi="Times New Roman" w:cs="Times New Roman"/>
          <w:sz w:val="24"/>
          <w:szCs w:val="24"/>
        </w:rPr>
        <w:t xml:space="preserve">. </w:t>
      </w:r>
    </w:p>
    <w:p w14:paraId="53DF8CCF" w14:textId="326866D9" w:rsidR="003C3AD3" w:rsidRPr="003433F9" w:rsidRDefault="003C3AD3" w:rsidP="003433F9">
      <w:pPr>
        <w:pStyle w:val="ListParagraph"/>
        <w:numPr>
          <w:ilvl w:val="0"/>
          <w:numId w:val="8"/>
        </w:numPr>
        <w:spacing w:line="360" w:lineRule="auto"/>
        <w:jc w:val="both"/>
        <w:rPr>
          <w:rFonts w:ascii="Times New Roman" w:hAnsi="Times New Roman" w:cs="Times New Roman"/>
          <w:sz w:val="24"/>
          <w:szCs w:val="24"/>
        </w:rPr>
      </w:pPr>
      <w:r w:rsidRPr="003433F9">
        <w:rPr>
          <w:rFonts w:ascii="Times New Roman" w:hAnsi="Times New Roman" w:cs="Times New Roman"/>
          <w:sz w:val="24"/>
          <w:szCs w:val="24"/>
        </w:rPr>
        <w:t xml:space="preserve">G4Hunter score (G4Hscore) is the mean of </w:t>
      </w:r>
      <w:r w:rsidR="00EE72FA">
        <w:rPr>
          <w:rFonts w:ascii="Times New Roman" w:hAnsi="Times New Roman" w:cs="Times New Roman"/>
          <w:sz w:val="24"/>
          <w:szCs w:val="24"/>
        </w:rPr>
        <w:t>sequence</w:t>
      </w:r>
      <w:r w:rsidRPr="003433F9">
        <w:rPr>
          <w:rFonts w:ascii="Times New Roman" w:hAnsi="Times New Roman" w:cs="Times New Roman"/>
          <w:sz w:val="24"/>
          <w:szCs w:val="24"/>
        </w:rPr>
        <w:t xml:space="preserve"> of numbers</w:t>
      </w:r>
      <w:r w:rsidR="00EE72FA">
        <w:rPr>
          <w:rFonts w:ascii="Times New Roman" w:hAnsi="Times New Roman" w:cs="Times New Roman"/>
          <w:sz w:val="24"/>
          <w:szCs w:val="24"/>
        </w:rPr>
        <w:t xml:space="preserve"> assigned to nucleotides </w:t>
      </w:r>
      <w:sdt>
        <w:sdtPr>
          <w:rPr>
            <w:rFonts w:ascii="Times New Roman" w:hAnsi="Times New Roman" w:cs="Times New Roman"/>
            <w:color w:val="000000"/>
            <w:sz w:val="24"/>
            <w:szCs w:val="24"/>
          </w:rPr>
          <w:tag w:val="MENDELEY_CITATION_v3_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"/>
          <w:id w:val="975027206"/>
          <w:placeholder>
            <w:docPart w:val="DefaultPlaceholder_-1854013440"/>
          </w:placeholder>
        </w:sdtPr>
        <w:sdtEndPr/>
        <w:sdtContent>
          <w:r w:rsidR="00C818F3" w:rsidRPr="00C818F3">
            <w:rPr>
              <w:rFonts w:ascii="Times New Roman" w:hAnsi="Times New Roman" w:cs="Times New Roman"/>
              <w:color w:val="000000"/>
              <w:sz w:val="24"/>
              <w:szCs w:val="24"/>
            </w:rPr>
            <w:t>[24]</w:t>
          </w:r>
        </w:sdtContent>
      </w:sdt>
    </w:p>
    <w:p w14:paraId="4B7C0226" w14:textId="6CB73A80" w:rsidR="00EE72FA" w:rsidRPr="0012055D" w:rsidRDefault="0012055D" w:rsidP="0076735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Output of the algorithm is a user-friendly </w:t>
      </w:r>
      <w:r w:rsidR="00511E1F">
        <w:rPr>
          <w:rFonts w:ascii="Times New Roman" w:hAnsi="Times New Roman" w:cs="Times New Roman"/>
          <w:sz w:val="24"/>
          <w:szCs w:val="24"/>
        </w:rPr>
        <w:t xml:space="preserve">GUI </w:t>
      </w:r>
      <w:r>
        <w:rPr>
          <w:rFonts w:ascii="Times New Roman" w:hAnsi="Times New Roman" w:cs="Times New Roman"/>
          <w:sz w:val="24"/>
          <w:szCs w:val="24"/>
        </w:rPr>
        <w:t>that provides dynamic information. A</w:t>
      </w:r>
      <w:r w:rsidRPr="0012055D">
        <w:rPr>
          <w:rFonts w:ascii="Times New Roman" w:hAnsi="Times New Roman" w:cs="Times New Roman"/>
          <w:sz w:val="24"/>
          <w:szCs w:val="24"/>
        </w:rPr>
        <w:t xml:space="preserve"> heatmap of quadruplex forming sequences </w:t>
      </w:r>
      <w:r>
        <w:rPr>
          <w:rFonts w:ascii="Times New Roman" w:hAnsi="Times New Roman" w:cs="Times New Roman"/>
          <w:sz w:val="24"/>
          <w:szCs w:val="24"/>
        </w:rPr>
        <w:t xml:space="preserve">is displayed </w:t>
      </w:r>
      <w:r w:rsidRPr="0012055D">
        <w:rPr>
          <w:rFonts w:ascii="Times New Roman" w:hAnsi="Times New Roman" w:cs="Times New Roman"/>
          <w:sz w:val="24"/>
          <w:szCs w:val="24"/>
        </w:rPr>
        <w:t>and provides statistical information</w:t>
      </w:r>
      <w:r>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"/>
          <w:id w:val="-1943374526"/>
          <w:placeholder>
            <w:docPart w:val="DefaultPlaceholder_-1854013440"/>
          </w:placeholder>
        </w:sdtPr>
        <w:sdtEndPr/>
        <w:sdtContent>
          <w:r w:rsidR="00C818F3" w:rsidRPr="00C818F3">
            <w:rPr>
              <w:rFonts w:ascii="Times New Roman" w:hAnsi="Times New Roman" w:cs="Times New Roman"/>
              <w:color w:val="000000"/>
              <w:sz w:val="24"/>
              <w:szCs w:val="24"/>
            </w:rPr>
            <w:t>[43]</w:t>
          </w:r>
        </w:sdtContent>
      </w:sdt>
      <w:r w:rsidRPr="0012055D">
        <w:rPr>
          <w:rFonts w:ascii="Times New Roman" w:hAnsi="Times New Roman" w:cs="Times New Roman"/>
          <w:sz w:val="24"/>
          <w:szCs w:val="24"/>
        </w:rPr>
        <w:t xml:space="preserve">. </w:t>
      </w:r>
      <w:r w:rsidR="00511E1F">
        <w:rPr>
          <w:rFonts w:ascii="Times New Roman" w:hAnsi="Times New Roman" w:cs="Times New Roman"/>
          <w:sz w:val="24"/>
          <w:szCs w:val="24"/>
        </w:rPr>
        <w:t>The software allows import from NCBI database, and also</w:t>
      </w:r>
      <w:r w:rsidRPr="0012055D">
        <w:rPr>
          <w:rFonts w:ascii="Times New Roman" w:hAnsi="Times New Roman" w:cs="Times New Roman"/>
          <w:sz w:val="24"/>
          <w:szCs w:val="24"/>
        </w:rPr>
        <w:t xml:space="preserve"> analy</w:t>
      </w:r>
      <w:r>
        <w:rPr>
          <w:rFonts w:ascii="Times New Roman" w:hAnsi="Times New Roman" w:cs="Times New Roman"/>
          <w:sz w:val="24"/>
          <w:szCs w:val="24"/>
        </w:rPr>
        <w:t>s</w:t>
      </w:r>
      <w:r w:rsidRPr="0012055D">
        <w:rPr>
          <w:rFonts w:ascii="Times New Roman" w:hAnsi="Times New Roman" w:cs="Times New Roman"/>
          <w:sz w:val="24"/>
          <w:szCs w:val="24"/>
        </w:rPr>
        <w:t>e</w:t>
      </w:r>
      <w:r w:rsidR="00511E1F">
        <w:rPr>
          <w:rFonts w:ascii="Times New Roman" w:hAnsi="Times New Roman" w:cs="Times New Roman"/>
          <w:sz w:val="24"/>
          <w:szCs w:val="24"/>
        </w:rPr>
        <w:t>s</w:t>
      </w:r>
      <w:r w:rsidRPr="0012055D">
        <w:rPr>
          <w:rFonts w:ascii="Times New Roman" w:hAnsi="Times New Roman" w:cs="Times New Roman"/>
          <w:sz w:val="24"/>
          <w:szCs w:val="24"/>
        </w:rPr>
        <w:t xml:space="preserve"> multiple sequences at once</w:t>
      </w:r>
      <w:r w:rsidR="00511E1F">
        <w:rPr>
          <w:rFonts w:ascii="Times New Roman" w:hAnsi="Times New Roman" w:cs="Times New Roman"/>
          <w:sz w:val="24"/>
          <w:szCs w:val="24"/>
        </w:rPr>
        <w:t xml:space="preserve">. Parameters such as window size (default: 25), threshold (minimum score, default: 1.4) can be adjusted according to user preference </w:t>
      </w:r>
      <w:sdt>
        <w:sdtPr>
          <w:rPr>
            <w:rFonts w:ascii="Times New Roman" w:hAnsi="Times New Roman" w:cs="Times New Roman"/>
            <w:color w:val="000000"/>
            <w:sz w:val="24"/>
            <w:szCs w:val="24"/>
          </w:rPr>
          <w:tag w:val="MENDELEY_CITATION_v3_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"/>
          <w:id w:val="-1759744610"/>
          <w:placeholder>
            <w:docPart w:val="DefaultPlaceholder_-1854013440"/>
          </w:placeholder>
        </w:sdtPr>
        <w:sdtEndPr/>
        <w:sdtContent>
          <w:r w:rsidR="00C818F3" w:rsidRPr="00C818F3">
            <w:rPr>
              <w:rFonts w:ascii="Times New Roman" w:hAnsi="Times New Roman" w:cs="Times New Roman"/>
              <w:color w:val="000000"/>
              <w:sz w:val="24"/>
              <w:szCs w:val="24"/>
            </w:rPr>
            <w:t>[43]</w:t>
          </w:r>
        </w:sdtContent>
      </w:sdt>
      <w:r w:rsidR="00511E1F">
        <w:rPr>
          <w:rFonts w:ascii="Times New Roman" w:hAnsi="Times New Roman" w:cs="Times New Roman"/>
          <w:color w:val="000000"/>
          <w:sz w:val="24"/>
          <w:szCs w:val="24"/>
        </w:rPr>
        <w:t xml:space="preserve">. </w:t>
      </w:r>
      <w:r w:rsidR="00511E1F">
        <w:rPr>
          <w:rFonts w:ascii="Times New Roman" w:hAnsi="Times New Roman" w:cs="Times New Roman"/>
          <w:sz w:val="24"/>
          <w:szCs w:val="24"/>
        </w:rPr>
        <w:t>The results can be</w:t>
      </w:r>
      <w:r w:rsidRPr="0012055D">
        <w:rPr>
          <w:rFonts w:ascii="Times New Roman" w:hAnsi="Times New Roman" w:cs="Times New Roman"/>
          <w:sz w:val="24"/>
          <w:szCs w:val="24"/>
        </w:rPr>
        <w:t xml:space="preserve"> exported as a text file for further processing</w:t>
      </w:r>
      <w:r>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"/>
          <w:id w:val="-1527867101"/>
          <w:placeholder>
            <w:docPart w:val="DefaultPlaceholder_-1854013440"/>
          </w:placeholder>
        </w:sdtPr>
        <w:sdtEndPr/>
        <w:sdtContent>
          <w:r w:rsidR="00C818F3" w:rsidRPr="00C818F3">
            <w:rPr>
              <w:rFonts w:ascii="Times New Roman" w:hAnsi="Times New Roman" w:cs="Times New Roman"/>
              <w:color w:val="000000"/>
              <w:sz w:val="24"/>
              <w:szCs w:val="24"/>
            </w:rPr>
            <w:t>[43]</w:t>
          </w:r>
        </w:sdtContent>
      </w:sdt>
      <w:r w:rsidRPr="0012055D">
        <w:rPr>
          <w:rFonts w:ascii="Times New Roman" w:hAnsi="Times New Roman" w:cs="Times New Roman"/>
          <w:sz w:val="24"/>
          <w:szCs w:val="24"/>
        </w:rPr>
        <w:t>.</w:t>
      </w:r>
    </w:p>
    <w:p w14:paraId="669E1D5C" w14:textId="07A12102" w:rsidR="00245543" w:rsidRDefault="00245543" w:rsidP="00767358">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Next-Generation Clustered Heatmaps</w:t>
      </w:r>
    </w:p>
    <w:p w14:paraId="3E755AC6" w14:textId="04E7DE36" w:rsidR="0036690A" w:rsidRDefault="00702A0F" w:rsidP="0036690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To easily visualise large amount of data, scientists in every field use heatmaps. Heatmaps are colour coded panels that are used as data visualisation tools, similar to bar graphs. </w:t>
      </w:r>
      <w:r w:rsidR="00E60BB7" w:rsidRPr="00E60BB7">
        <w:rPr>
          <w:rFonts w:ascii="Times New Roman" w:hAnsi="Times New Roman" w:cs="Times New Roman"/>
          <w:sz w:val="24"/>
          <w:szCs w:val="24"/>
        </w:rPr>
        <w:t xml:space="preserve">The </w:t>
      </w:r>
      <w:r>
        <w:rPr>
          <w:rFonts w:ascii="Times New Roman" w:hAnsi="Times New Roman" w:cs="Times New Roman"/>
          <w:sz w:val="24"/>
          <w:szCs w:val="24"/>
        </w:rPr>
        <w:t xml:space="preserve">MD Anderson Cancer </w:t>
      </w:r>
      <w:proofErr w:type="spellStart"/>
      <w:r>
        <w:rPr>
          <w:rFonts w:ascii="Times New Roman" w:hAnsi="Times New Roman" w:cs="Times New Roman"/>
          <w:sz w:val="24"/>
          <w:szCs w:val="24"/>
        </w:rPr>
        <w:t>Center</w:t>
      </w:r>
      <w:proofErr w:type="spellEnd"/>
      <w:r>
        <w:rPr>
          <w:rFonts w:ascii="Times New Roman" w:hAnsi="Times New Roman" w:cs="Times New Roman"/>
          <w:sz w:val="24"/>
          <w:szCs w:val="24"/>
        </w:rPr>
        <w:t xml:space="preserve"> at the University of Texas have created a ‘</w:t>
      </w:r>
      <w:r w:rsidR="00E60BB7" w:rsidRPr="00E60BB7">
        <w:rPr>
          <w:rFonts w:ascii="Times New Roman" w:hAnsi="Times New Roman" w:cs="Times New Roman"/>
          <w:sz w:val="24"/>
          <w:szCs w:val="24"/>
        </w:rPr>
        <w:t>N</w:t>
      </w:r>
      <w:r>
        <w:rPr>
          <w:rFonts w:ascii="Times New Roman" w:hAnsi="Times New Roman" w:cs="Times New Roman"/>
          <w:sz w:val="24"/>
          <w:szCs w:val="24"/>
        </w:rPr>
        <w:t xml:space="preserve">ext </w:t>
      </w:r>
      <w:r w:rsidR="00E60BB7" w:rsidRPr="00E60BB7">
        <w:rPr>
          <w:rFonts w:ascii="Times New Roman" w:hAnsi="Times New Roman" w:cs="Times New Roman"/>
          <w:sz w:val="24"/>
          <w:szCs w:val="24"/>
        </w:rPr>
        <w:t>G</w:t>
      </w:r>
      <w:r>
        <w:rPr>
          <w:rFonts w:ascii="Times New Roman" w:hAnsi="Times New Roman" w:cs="Times New Roman"/>
          <w:sz w:val="24"/>
          <w:szCs w:val="24"/>
        </w:rPr>
        <w:t>eneration</w:t>
      </w:r>
      <w:r w:rsidR="00E60BB7" w:rsidRPr="00E60BB7">
        <w:rPr>
          <w:rFonts w:ascii="Times New Roman" w:hAnsi="Times New Roman" w:cs="Times New Roman"/>
          <w:sz w:val="24"/>
          <w:szCs w:val="24"/>
        </w:rPr>
        <w:t>-C</w:t>
      </w:r>
      <w:r>
        <w:rPr>
          <w:rFonts w:ascii="Times New Roman" w:hAnsi="Times New Roman" w:cs="Times New Roman"/>
          <w:sz w:val="24"/>
          <w:szCs w:val="24"/>
        </w:rPr>
        <w:t xml:space="preserve">lustered </w:t>
      </w:r>
      <w:r w:rsidR="00E60BB7" w:rsidRPr="00E60BB7">
        <w:rPr>
          <w:rFonts w:ascii="Times New Roman" w:hAnsi="Times New Roman" w:cs="Times New Roman"/>
          <w:sz w:val="24"/>
          <w:szCs w:val="24"/>
        </w:rPr>
        <w:t>H</w:t>
      </w:r>
      <w:r>
        <w:rPr>
          <w:rFonts w:ascii="Times New Roman" w:hAnsi="Times New Roman" w:cs="Times New Roman"/>
          <w:sz w:val="24"/>
          <w:szCs w:val="24"/>
        </w:rPr>
        <w:t xml:space="preserve">eat </w:t>
      </w:r>
      <w:r w:rsidR="00E60BB7" w:rsidRPr="00E60BB7">
        <w:rPr>
          <w:rFonts w:ascii="Times New Roman" w:hAnsi="Times New Roman" w:cs="Times New Roman"/>
          <w:sz w:val="24"/>
          <w:szCs w:val="24"/>
        </w:rPr>
        <w:t>Viewer</w:t>
      </w:r>
      <w:r>
        <w:rPr>
          <w:rFonts w:ascii="Times New Roman" w:hAnsi="Times New Roman" w:cs="Times New Roman"/>
          <w:sz w:val="24"/>
          <w:szCs w:val="24"/>
        </w:rPr>
        <w:t>.</w:t>
      </w:r>
      <w:r w:rsidR="00E60BB7" w:rsidRPr="00E60BB7">
        <w:rPr>
          <w:rFonts w:ascii="Times New Roman" w:hAnsi="Times New Roman" w:cs="Times New Roman"/>
          <w:sz w:val="24"/>
          <w:szCs w:val="24"/>
        </w:rPr>
        <w:t xml:space="preserve"> </w:t>
      </w:r>
      <w:r w:rsidR="00AC01B4">
        <w:rPr>
          <w:rFonts w:ascii="Times New Roman" w:hAnsi="Times New Roman" w:cs="Times New Roman"/>
          <w:sz w:val="24"/>
          <w:szCs w:val="24"/>
        </w:rPr>
        <w:t>It is a web browser-based software that allows the visualisation of clustered and non-clustered heatmap data</w:t>
      </w:r>
      <w:r w:rsidR="0036690A">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"/>
          <w:id w:val="-755819654"/>
          <w:placeholder>
            <w:docPart w:val="DefaultPlaceholder_-1854013440"/>
          </w:placeholder>
        </w:sdtPr>
        <w:sdtEndPr/>
        <w:sdtContent>
          <w:r w:rsidR="00C818F3" w:rsidRPr="00C818F3">
            <w:rPr>
              <w:rFonts w:ascii="Times New Roman" w:hAnsi="Times New Roman" w:cs="Times New Roman"/>
              <w:color w:val="000000"/>
              <w:sz w:val="24"/>
              <w:szCs w:val="24"/>
            </w:rPr>
            <w:t>[44]</w:t>
          </w:r>
        </w:sdtContent>
      </w:sdt>
      <w:r w:rsidR="00AC01B4">
        <w:rPr>
          <w:rFonts w:ascii="Times New Roman" w:hAnsi="Times New Roman" w:cs="Times New Roman"/>
          <w:sz w:val="24"/>
          <w:szCs w:val="24"/>
        </w:rPr>
        <w:t>.</w:t>
      </w:r>
      <w:r w:rsidR="00E60BB7" w:rsidRPr="00E60BB7">
        <w:rPr>
          <w:rFonts w:ascii="Times New Roman" w:hAnsi="Times New Roman" w:cs="Times New Roman"/>
          <w:sz w:val="24"/>
          <w:szCs w:val="24"/>
        </w:rPr>
        <w:t xml:space="preserve"> </w:t>
      </w:r>
      <w:r w:rsidR="0036690A">
        <w:rPr>
          <w:rFonts w:ascii="Times New Roman" w:hAnsi="Times New Roman" w:cs="Times New Roman"/>
          <w:sz w:val="24"/>
          <w:szCs w:val="24"/>
        </w:rPr>
        <w:t>N</w:t>
      </w:r>
      <w:r w:rsidR="0036690A" w:rsidRPr="0036690A">
        <w:rPr>
          <w:rFonts w:ascii="Times New Roman" w:hAnsi="Times New Roman" w:cs="Times New Roman"/>
          <w:sz w:val="24"/>
          <w:szCs w:val="24"/>
        </w:rPr>
        <w:t xml:space="preserve">ext-generation clustered heatmaps (NG-CHM) </w:t>
      </w:r>
      <w:r w:rsidR="0036690A">
        <w:rPr>
          <w:rFonts w:ascii="Times New Roman" w:hAnsi="Times New Roman" w:cs="Times New Roman"/>
          <w:sz w:val="24"/>
          <w:szCs w:val="24"/>
        </w:rPr>
        <w:t xml:space="preserve">have </w:t>
      </w:r>
      <w:r w:rsidR="0036690A" w:rsidRPr="0036690A">
        <w:rPr>
          <w:rFonts w:ascii="Times New Roman" w:hAnsi="Times New Roman" w:cs="Times New Roman"/>
          <w:sz w:val="24"/>
          <w:szCs w:val="24"/>
        </w:rPr>
        <w:t>link-outs to additional information sources</w:t>
      </w:r>
      <w:r w:rsidR="0036690A">
        <w:rPr>
          <w:rFonts w:ascii="Times New Roman" w:hAnsi="Times New Roman" w:cs="Times New Roman"/>
          <w:sz w:val="24"/>
          <w:szCs w:val="24"/>
        </w:rPr>
        <w:t xml:space="preserve">, </w:t>
      </w:r>
      <w:r w:rsidR="0036690A" w:rsidRPr="0036690A">
        <w:rPr>
          <w:rFonts w:ascii="Times New Roman" w:hAnsi="Times New Roman" w:cs="Times New Roman"/>
          <w:sz w:val="24"/>
          <w:szCs w:val="24"/>
        </w:rPr>
        <w:t>zooming and navigation</w:t>
      </w:r>
      <w:r w:rsidR="0036690A">
        <w:rPr>
          <w:rFonts w:ascii="Times New Roman" w:hAnsi="Times New Roman" w:cs="Times New Roman"/>
          <w:sz w:val="24"/>
          <w:szCs w:val="24"/>
        </w:rPr>
        <w:t xml:space="preserve"> features, and visualisation of the </w:t>
      </w:r>
      <w:r w:rsidR="0036690A" w:rsidRPr="0036690A">
        <w:rPr>
          <w:rFonts w:ascii="Times New Roman" w:hAnsi="Times New Roman" w:cs="Times New Roman"/>
          <w:sz w:val="24"/>
          <w:szCs w:val="24"/>
        </w:rPr>
        <w:t>biology behind the image</w:t>
      </w:r>
      <w:r w:rsidR="0036690A">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"/>
          <w:id w:val="-1373146143"/>
          <w:placeholder>
            <w:docPart w:val="DefaultPlaceholder_-1854013440"/>
          </w:placeholder>
        </w:sdtPr>
        <w:sdtEndPr/>
        <w:sdtContent>
          <w:r w:rsidR="00C818F3" w:rsidRPr="00C818F3">
            <w:rPr>
              <w:rFonts w:ascii="Times New Roman" w:hAnsi="Times New Roman" w:cs="Times New Roman"/>
              <w:color w:val="000000"/>
              <w:sz w:val="24"/>
              <w:szCs w:val="24"/>
            </w:rPr>
            <w:t>[44]</w:t>
          </w:r>
        </w:sdtContent>
      </w:sdt>
      <w:r w:rsidR="0036690A" w:rsidRPr="0036690A">
        <w:rPr>
          <w:rFonts w:ascii="Times New Roman" w:hAnsi="Times New Roman" w:cs="Times New Roman"/>
          <w:sz w:val="24"/>
          <w:szCs w:val="24"/>
        </w:rPr>
        <w:t>.</w:t>
      </w:r>
    </w:p>
    <w:p w14:paraId="46F5D37A" w14:textId="37975E88" w:rsidR="00AD4579" w:rsidRDefault="00AD4579" w:rsidP="0036690A">
      <w:pPr>
        <w:spacing w:line="360" w:lineRule="auto"/>
        <w:jc w:val="both"/>
        <w:rPr>
          <w:rFonts w:ascii="Times New Roman" w:hAnsi="Times New Roman" w:cs="Times New Roman"/>
          <w:b/>
          <w:bCs/>
          <w:sz w:val="24"/>
          <w:szCs w:val="24"/>
        </w:rPr>
      </w:pPr>
      <w:r w:rsidRPr="00AD4579">
        <w:rPr>
          <w:rFonts w:ascii="Times New Roman" w:hAnsi="Times New Roman" w:cs="Times New Roman"/>
          <w:b/>
          <w:bCs/>
          <w:sz w:val="24"/>
          <w:szCs w:val="24"/>
        </w:rPr>
        <w:t xml:space="preserve">Significance of %GC Content in </w:t>
      </w:r>
      <w:r>
        <w:rPr>
          <w:rFonts w:ascii="Times New Roman" w:hAnsi="Times New Roman" w:cs="Times New Roman"/>
          <w:b/>
          <w:bCs/>
          <w:sz w:val="24"/>
          <w:szCs w:val="24"/>
        </w:rPr>
        <w:t>N</w:t>
      </w:r>
      <w:r w:rsidRPr="00AD4579">
        <w:rPr>
          <w:rFonts w:ascii="Times New Roman" w:hAnsi="Times New Roman" w:cs="Times New Roman"/>
          <w:b/>
          <w:bCs/>
          <w:sz w:val="24"/>
          <w:szCs w:val="24"/>
        </w:rPr>
        <w:t xml:space="preserve">ucleotide </w:t>
      </w:r>
      <w:r>
        <w:rPr>
          <w:rFonts w:ascii="Times New Roman" w:hAnsi="Times New Roman" w:cs="Times New Roman"/>
          <w:b/>
          <w:bCs/>
          <w:sz w:val="24"/>
          <w:szCs w:val="24"/>
        </w:rPr>
        <w:t>C</w:t>
      </w:r>
      <w:r w:rsidRPr="00AD4579">
        <w:rPr>
          <w:rFonts w:ascii="Times New Roman" w:hAnsi="Times New Roman" w:cs="Times New Roman"/>
          <w:b/>
          <w:bCs/>
          <w:sz w:val="24"/>
          <w:szCs w:val="24"/>
        </w:rPr>
        <w:t>omposition</w:t>
      </w:r>
    </w:p>
    <w:p w14:paraId="0C353EE3" w14:textId="5D228E37" w:rsidR="00C818F3" w:rsidRDefault="00AD4579" w:rsidP="002E794F">
      <w:pPr>
        <w:spacing w:line="360" w:lineRule="auto"/>
        <w:jc w:val="both"/>
        <w:rPr>
          <w:rFonts w:ascii="Times New Roman" w:hAnsi="Times New Roman" w:cs="Times New Roman"/>
          <w:sz w:val="24"/>
          <w:szCs w:val="24"/>
        </w:rPr>
      </w:pPr>
      <w:r>
        <w:rPr>
          <w:rFonts w:ascii="Times New Roman" w:hAnsi="Times New Roman" w:cs="Times New Roman"/>
          <w:sz w:val="24"/>
          <w:szCs w:val="24"/>
        </w:rPr>
        <w:t>In nucleotid</w:t>
      </w:r>
      <w:r w:rsidR="00045D73">
        <w:rPr>
          <w:rFonts w:ascii="Times New Roman" w:hAnsi="Times New Roman" w:cs="Times New Roman"/>
          <w:sz w:val="24"/>
          <w:szCs w:val="24"/>
        </w:rPr>
        <w:t xml:space="preserve">e sequences, the </w:t>
      </w:r>
      <w:r w:rsidRPr="00AD4579">
        <w:rPr>
          <w:rFonts w:ascii="Times New Roman" w:hAnsi="Times New Roman" w:cs="Times New Roman"/>
          <w:sz w:val="24"/>
          <w:szCs w:val="24"/>
        </w:rPr>
        <w:t xml:space="preserve">GC base pair </w:t>
      </w:r>
      <w:r w:rsidR="00045D73">
        <w:rPr>
          <w:rFonts w:ascii="Times New Roman" w:hAnsi="Times New Roman" w:cs="Times New Roman"/>
          <w:sz w:val="24"/>
          <w:szCs w:val="24"/>
        </w:rPr>
        <w:t xml:space="preserve">is found to impart </w:t>
      </w:r>
      <w:r w:rsidRPr="00AD4579">
        <w:rPr>
          <w:rFonts w:ascii="Times New Roman" w:hAnsi="Times New Roman" w:cs="Times New Roman"/>
          <w:sz w:val="24"/>
          <w:szCs w:val="24"/>
        </w:rPr>
        <w:t>higher thermal stability compared with the AT base pair</w:t>
      </w:r>
      <w:r w:rsidR="00045D73">
        <w:rPr>
          <w:rFonts w:ascii="Times New Roman" w:hAnsi="Times New Roman" w:cs="Times New Roman"/>
          <w:sz w:val="24"/>
          <w:szCs w:val="24"/>
        </w:rPr>
        <w:t>. This is due to</w:t>
      </w:r>
      <w:r w:rsidRPr="00AD4579">
        <w:rPr>
          <w:rFonts w:ascii="Times New Roman" w:hAnsi="Times New Roman" w:cs="Times New Roman"/>
          <w:sz w:val="24"/>
          <w:szCs w:val="24"/>
        </w:rPr>
        <w:t xml:space="preserve"> stronger stacking interaction between GC bases</w:t>
      </w:r>
      <w:r w:rsidR="00045D73">
        <w:rPr>
          <w:rFonts w:ascii="Times New Roman" w:hAnsi="Times New Roman" w:cs="Times New Roman"/>
          <w:sz w:val="24"/>
          <w:szCs w:val="24"/>
        </w:rPr>
        <w:t>,</w:t>
      </w:r>
      <w:r w:rsidRPr="00AD4579">
        <w:rPr>
          <w:rFonts w:ascii="Times New Roman" w:hAnsi="Times New Roman" w:cs="Times New Roman"/>
          <w:sz w:val="24"/>
          <w:szCs w:val="24"/>
        </w:rPr>
        <w:t xml:space="preserve"> and the </w:t>
      </w:r>
      <w:r w:rsidR="00045D73">
        <w:rPr>
          <w:rFonts w:ascii="Times New Roman" w:hAnsi="Times New Roman" w:cs="Times New Roman"/>
          <w:sz w:val="24"/>
          <w:szCs w:val="24"/>
        </w:rPr>
        <w:t>existence</w:t>
      </w:r>
      <w:r w:rsidRPr="00AD4579">
        <w:rPr>
          <w:rFonts w:ascii="Times New Roman" w:hAnsi="Times New Roman" w:cs="Times New Roman"/>
          <w:sz w:val="24"/>
          <w:szCs w:val="24"/>
        </w:rPr>
        <w:t xml:space="preserve"> of a triple hydrogen bond between the paired bases</w:t>
      </w:r>
      <w:r w:rsidR="002E794F">
        <w:rPr>
          <w:rFonts w:ascii="Times New Roman" w:hAnsi="Times New Roman" w:cs="Times New Roman"/>
          <w:sz w:val="24"/>
          <w:szCs w:val="24"/>
        </w:rPr>
        <w:t xml:space="preserve"> instead of </w:t>
      </w:r>
      <w:r w:rsidR="002E794F" w:rsidRPr="002E794F">
        <w:rPr>
          <w:rFonts w:ascii="Times New Roman" w:hAnsi="Times New Roman" w:cs="Times New Roman"/>
          <w:sz w:val="24"/>
          <w:szCs w:val="24"/>
        </w:rPr>
        <w:t>a double</w:t>
      </w:r>
      <w:r w:rsidR="002E794F">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"/>
          <w:id w:val="-1725283147"/>
          <w:placeholder>
            <w:docPart w:val="DefaultPlaceholder_-1854013440"/>
          </w:placeholder>
        </w:sdtPr>
        <w:sdtEndPr/>
        <w:sdtContent>
          <w:r w:rsidR="00C818F3" w:rsidRPr="00C818F3">
            <w:rPr>
              <w:rFonts w:ascii="Times New Roman" w:hAnsi="Times New Roman" w:cs="Times New Roman"/>
              <w:color w:val="000000"/>
              <w:sz w:val="24"/>
              <w:szCs w:val="24"/>
            </w:rPr>
            <w:t>[45]</w:t>
          </w:r>
        </w:sdtContent>
      </w:sdt>
      <w:r w:rsidR="002E794F">
        <w:rPr>
          <w:rFonts w:ascii="Times New Roman" w:hAnsi="Times New Roman" w:cs="Times New Roman"/>
          <w:sz w:val="24"/>
          <w:szCs w:val="24"/>
        </w:rPr>
        <w:t xml:space="preserve">. Studies in bacteria and some vertebrates have the evolutionary significance of GC content. Because of its stability, it provides larger heat tolerance </w:t>
      </w:r>
      <w:sdt>
        <w:sdtPr>
          <w:rPr>
            <w:rFonts w:ascii="Times New Roman" w:hAnsi="Times New Roman" w:cs="Times New Roman"/>
            <w:color w:val="000000"/>
            <w:sz w:val="24"/>
            <w:szCs w:val="24"/>
          </w:rPr>
          <w:tag w:val="MENDELEY_CITATION_v3_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"/>
          <w:id w:val="-788594906"/>
          <w:placeholder>
            <w:docPart w:val="DefaultPlaceholder_-1854013440"/>
          </w:placeholder>
        </w:sdtPr>
        <w:sdtEndPr/>
        <w:sdtContent>
          <w:r w:rsidR="00C818F3" w:rsidRPr="00C818F3">
            <w:rPr>
              <w:rFonts w:ascii="Times New Roman" w:hAnsi="Times New Roman" w:cs="Times New Roman"/>
              <w:color w:val="000000"/>
              <w:sz w:val="24"/>
              <w:szCs w:val="24"/>
            </w:rPr>
            <w:t>[45]</w:t>
          </w:r>
        </w:sdtContent>
      </w:sdt>
      <w:r w:rsidR="002E794F">
        <w:rPr>
          <w:rFonts w:ascii="Times New Roman" w:hAnsi="Times New Roman" w:cs="Times New Roman"/>
          <w:sz w:val="24"/>
          <w:szCs w:val="24"/>
        </w:rPr>
        <w:t xml:space="preserve"> </w:t>
      </w:r>
      <w:r w:rsidR="002E794F" w:rsidRPr="002E794F">
        <w:rPr>
          <w:rFonts w:ascii="Times New Roman" w:hAnsi="Times New Roman" w:cs="Times New Roman"/>
          <w:sz w:val="24"/>
          <w:szCs w:val="24"/>
        </w:rPr>
        <w:t xml:space="preserve">GC content of </w:t>
      </w:r>
      <w:r w:rsidR="00D448F2">
        <w:rPr>
          <w:rFonts w:ascii="Times New Roman" w:hAnsi="Times New Roman" w:cs="Times New Roman"/>
          <w:sz w:val="24"/>
          <w:szCs w:val="24"/>
        </w:rPr>
        <w:t xml:space="preserve">has been used as a </w:t>
      </w:r>
      <w:r w:rsidR="002E794F" w:rsidRPr="002E794F">
        <w:rPr>
          <w:rFonts w:ascii="Times New Roman" w:hAnsi="Times New Roman" w:cs="Times New Roman"/>
          <w:sz w:val="24"/>
          <w:szCs w:val="24"/>
        </w:rPr>
        <w:t xml:space="preserve">rough measure </w:t>
      </w:r>
      <w:r w:rsidR="00D448F2">
        <w:rPr>
          <w:rFonts w:ascii="Times New Roman" w:hAnsi="Times New Roman" w:cs="Times New Roman"/>
          <w:sz w:val="24"/>
          <w:szCs w:val="24"/>
        </w:rPr>
        <w:t>for activities such as</w:t>
      </w:r>
      <w:r w:rsidR="002E794F" w:rsidRPr="002E794F">
        <w:rPr>
          <w:rFonts w:ascii="Times New Roman" w:hAnsi="Times New Roman" w:cs="Times New Roman"/>
          <w:sz w:val="24"/>
          <w:szCs w:val="24"/>
        </w:rPr>
        <w:t xml:space="preserve"> protein-producing activity</w:t>
      </w:r>
      <w:r w:rsidR="00D448F2">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"/>
          <w:id w:val="-904681623"/>
          <w:placeholder>
            <w:docPart w:val="DefaultPlaceholder_-1854013440"/>
          </w:placeholder>
        </w:sdtPr>
        <w:sdtEndPr/>
        <w:sdtContent>
          <w:r w:rsidR="00C818F3" w:rsidRPr="00C818F3">
            <w:rPr>
              <w:rFonts w:ascii="Times New Roman" w:hAnsi="Times New Roman" w:cs="Times New Roman"/>
              <w:color w:val="000000"/>
              <w:sz w:val="24"/>
              <w:szCs w:val="24"/>
            </w:rPr>
            <w:t>[46]</w:t>
          </w:r>
        </w:sdtContent>
      </w:sdt>
      <w:r w:rsidR="00D448F2">
        <w:rPr>
          <w:rFonts w:ascii="Times New Roman" w:hAnsi="Times New Roman" w:cs="Times New Roman"/>
          <w:color w:val="000000"/>
          <w:sz w:val="24"/>
          <w:szCs w:val="24"/>
        </w:rPr>
        <w:t>,</w:t>
      </w:r>
      <w:r w:rsidR="002E794F">
        <w:rPr>
          <w:rFonts w:ascii="Times New Roman" w:hAnsi="Times New Roman" w:cs="Times New Roman"/>
          <w:sz w:val="24"/>
          <w:szCs w:val="24"/>
        </w:rPr>
        <w:t xml:space="preserve"> </w:t>
      </w:r>
      <w:r w:rsidR="00D448F2" w:rsidRPr="00D448F2">
        <w:rPr>
          <w:rFonts w:ascii="Times New Roman" w:hAnsi="Times New Roman" w:cs="Times New Roman"/>
          <w:sz w:val="24"/>
          <w:szCs w:val="24"/>
        </w:rPr>
        <w:t>amino acid composition</w:t>
      </w:r>
      <w:r w:rsidR="00D448F2">
        <w:rPr>
          <w:rFonts w:ascii="Times New Roman" w:hAnsi="Times New Roman" w:cs="Times New Roman"/>
          <w:sz w:val="24"/>
          <w:szCs w:val="24"/>
        </w:rPr>
        <w:t xml:space="preserve">s for </w:t>
      </w:r>
      <w:r w:rsidR="00D448F2" w:rsidRPr="00D448F2">
        <w:rPr>
          <w:rFonts w:ascii="Times New Roman" w:hAnsi="Times New Roman" w:cs="Times New Roman"/>
          <w:sz w:val="24"/>
          <w:szCs w:val="24"/>
        </w:rPr>
        <w:t>energy efficiency</w:t>
      </w:r>
      <w:r w:rsidR="00D448F2">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"/>
          <w:id w:val="-1139806219"/>
          <w:placeholder>
            <w:docPart w:val="DefaultPlaceholder_-1854013440"/>
          </w:placeholder>
        </w:sdtPr>
        <w:sdtEndPr/>
        <w:sdtContent>
          <w:r w:rsidR="00C818F3" w:rsidRPr="00C818F3">
            <w:rPr>
              <w:rFonts w:ascii="Times New Roman" w:hAnsi="Times New Roman" w:cs="Times New Roman"/>
              <w:color w:val="000000"/>
              <w:sz w:val="24"/>
              <w:szCs w:val="24"/>
            </w:rPr>
            <w:t>[46]</w:t>
          </w:r>
        </w:sdtContent>
      </w:sdt>
      <w:r w:rsidR="00D448F2">
        <w:rPr>
          <w:rFonts w:ascii="Times New Roman" w:hAnsi="Times New Roman" w:cs="Times New Roman"/>
          <w:sz w:val="24"/>
          <w:szCs w:val="24"/>
        </w:rPr>
        <w:t xml:space="preserve">. </w:t>
      </w:r>
    </w:p>
    <w:p w14:paraId="6C5A5BBD" w14:textId="15FBB14F" w:rsidR="00572CE2" w:rsidRPr="002E794F" w:rsidRDefault="00D448F2" w:rsidP="002E794F">
      <w:pPr>
        <w:spacing w:line="360" w:lineRule="auto"/>
        <w:jc w:val="both"/>
        <w:rPr>
          <w:rFonts w:ascii="Times New Roman" w:hAnsi="Times New Roman" w:cs="Times New Roman"/>
          <w:sz w:val="24"/>
          <w:szCs w:val="24"/>
        </w:rPr>
      </w:pPr>
      <w:r>
        <w:rPr>
          <w:rFonts w:ascii="Times New Roman" w:hAnsi="Times New Roman" w:cs="Times New Roman"/>
          <w:sz w:val="24"/>
          <w:szCs w:val="24"/>
        </w:rPr>
        <w:t>In the case of long non-coding RNAs, a study has shown that lncRNAs that are expressed in a low amount have significantly</w:t>
      </w:r>
      <w:r w:rsidRPr="00D448F2">
        <w:rPr>
          <w:rFonts w:ascii="Times New Roman" w:hAnsi="Times New Roman" w:cs="Times New Roman"/>
          <w:sz w:val="24"/>
          <w:szCs w:val="24"/>
        </w:rPr>
        <w:t xml:space="preserve"> low GC content in </w:t>
      </w:r>
      <w:r>
        <w:rPr>
          <w:rFonts w:ascii="Times New Roman" w:hAnsi="Times New Roman" w:cs="Times New Roman"/>
          <w:sz w:val="24"/>
          <w:szCs w:val="24"/>
        </w:rPr>
        <w:t>them. They showed that</w:t>
      </w:r>
      <w:r w:rsidRPr="00D448F2">
        <w:rPr>
          <w:rFonts w:ascii="Times New Roman" w:hAnsi="Times New Roman" w:cs="Times New Roman"/>
          <w:sz w:val="24"/>
          <w:szCs w:val="24"/>
        </w:rPr>
        <w:t xml:space="preserve"> that a higher GC content correlates with a higher RNA steady-state level</w:t>
      </w:r>
      <w:r>
        <w:rPr>
          <w:rFonts w:ascii="Times New Roman" w:hAnsi="Times New Roman" w:cs="Times New Roman"/>
          <w:sz w:val="24"/>
          <w:szCs w:val="24"/>
        </w:rPr>
        <w:t xml:space="preserve">, which can provide an </w:t>
      </w:r>
      <w:r w:rsidRPr="00D448F2">
        <w:rPr>
          <w:rFonts w:ascii="Times New Roman" w:hAnsi="Times New Roman" w:cs="Times New Roman"/>
          <w:sz w:val="24"/>
          <w:szCs w:val="24"/>
        </w:rPr>
        <w:t>explan</w:t>
      </w:r>
      <w:r>
        <w:rPr>
          <w:rFonts w:ascii="Times New Roman" w:hAnsi="Times New Roman" w:cs="Times New Roman"/>
          <w:sz w:val="24"/>
          <w:szCs w:val="24"/>
        </w:rPr>
        <w:t>ation about</w:t>
      </w:r>
      <w:r w:rsidRPr="00D448F2">
        <w:rPr>
          <w:rFonts w:ascii="Times New Roman" w:hAnsi="Times New Roman" w:cs="Times New Roman"/>
          <w:sz w:val="24"/>
          <w:szCs w:val="24"/>
        </w:rPr>
        <w:t xml:space="preserve"> the lower cellular level of lncRNAs compared with the protein-coding RNAs</w:t>
      </w:r>
      <w:r>
        <w:rPr>
          <w:rFonts w:ascii="Times New Roman" w:hAnsi="Times New Roman" w:cs="Times New Roman"/>
          <w:sz w:val="24"/>
          <w:szCs w:val="24"/>
        </w:rPr>
        <w:t>. A higher GC content level brings</w:t>
      </w:r>
      <w:r w:rsidRPr="00D448F2">
        <w:rPr>
          <w:rFonts w:ascii="Times New Roman" w:hAnsi="Times New Roman" w:cs="Times New Roman"/>
          <w:sz w:val="24"/>
          <w:szCs w:val="24"/>
        </w:rPr>
        <w:t xml:space="preserve"> higher rate of transcription or processing </w:t>
      </w:r>
      <w:sdt>
        <w:sdtPr>
          <w:rPr>
            <w:rFonts w:ascii="Times New Roman" w:hAnsi="Times New Roman" w:cs="Times New Roman"/>
            <w:color w:val="000000"/>
            <w:sz w:val="24"/>
            <w:szCs w:val="24"/>
          </w:rPr>
          <w:tag w:val="MENDELEY_CITATION_v3_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"/>
          <w:id w:val="-726539943"/>
          <w:placeholder>
            <w:docPart w:val="DefaultPlaceholder_-1854013440"/>
          </w:placeholder>
        </w:sdtPr>
        <w:sdtEndPr/>
        <w:sdtContent>
          <w:r w:rsidR="00255574" w:rsidRPr="00255574">
            <w:rPr>
              <w:rFonts w:ascii="Times New Roman" w:hAnsi="Times New Roman" w:cs="Times New Roman"/>
              <w:color w:val="000000"/>
              <w:sz w:val="24"/>
              <w:szCs w:val="24"/>
            </w:rPr>
            <w:t>[47]</w:t>
          </w:r>
          <w:r w:rsidR="00255574">
            <w:rPr>
              <w:rFonts w:ascii="Times New Roman" w:hAnsi="Times New Roman" w:cs="Times New Roman"/>
              <w:color w:val="000000"/>
              <w:sz w:val="24"/>
              <w:szCs w:val="24"/>
            </w:rPr>
            <w:t>.</w:t>
          </w:r>
        </w:sdtContent>
      </w:sdt>
    </w:p>
    <w:p w14:paraId="46C280F3" w14:textId="77777777" w:rsidR="00572CE2" w:rsidRDefault="00572CE2" w:rsidP="00B37F78">
      <w:pPr>
        <w:spacing w:line="360" w:lineRule="auto"/>
        <w:jc w:val="center"/>
        <w:rPr>
          <w:rFonts w:ascii="Times New Roman" w:hAnsi="Times New Roman" w:cs="Times New Roman"/>
          <w:b/>
          <w:bCs/>
          <w:sz w:val="32"/>
          <w:szCs w:val="32"/>
        </w:rPr>
      </w:pPr>
    </w:p>
    <w:p w14:paraId="719EF794" w14:textId="77777777" w:rsidR="00572CE2" w:rsidRDefault="00572CE2" w:rsidP="00B37F78">
      <w:pPr>
        <w:spacing w:line="360" w:lineRule="auto"/>
        <w:jc w:val="center"/>
        <w:rPr>
          <w:rFonts w:ascii="Times New Roman" w:hAnsi="Times New Roman" w:cs="Times New Roman"/>
          <w:b/>
          <w:bCs/>
          <w:sz w:val="32"/>
          <w:szCs w:val="32"/>
        </w:rPr>
      </w:pPr>
    </w:p>
    <w:p w14:paraId="098D7288" w14:textId="77777777" w:rsidR="00572CE2" w:rsidRDefault="00572CE2" w:rsidP="00B37F78">
      <w:pPr>
        <w:spacing w:line="360" w:lineRule="auto"/>
        <w:jc w:val="center"/>
        <w:rPr>
          <w:rFonts w:ascii="Times New Roman" w:hAnsi="Times New Roman" w:cs="Times New Roman"/>
          <w:b/>
          <w:bCs/>
          <w:sz w:val="32"/>
          <w:szCs w:val="32"/>
        </w:rPr>
      </w:pPr>
    </w:p>
    <w:p w14:paraId="5D37D52F" w14:textId="77777777" w:rsidR="00572CE2" w:rsidRDefault="00572CE2" w:rsidP="00B37F78">
      <w:pPr>
        <w:spacing w:line="360" w:lineRule="auto"/>
        <w:jc w:val="center"/>
        <w:rPr>
          <w:rFonts w:ascii="Times New Roman" w:hAnsi="Times New Roman" w:cs="Times New Roman"/>
          <w:b/>
          <w:bCs/>
          <w:sz w:val="32"/>
          <w:szCs w:val="32"/>
        </w:rPr>
      </w:pPr>
    </w:p>
    <w:p w14:paraId="38E0391D" w14:textId="77777777" w:rsidR="00572CE2" w:rsidRDefault="00572CE2" w:rsidP="00B37F78">
      <w:pPr>
        <w:spacing w:line="360" w:lineRule="auto"/>
        <w:jc w:val="center"/>
        <w:rPr>
          <w:rFonts w:ascii="Times New Roman" w:hAnsi="Times New Roman" w:cs="Times New Roman"/>
          <w:b/>
          <w:bCs/>
          <w:sz w:val="32"/>
          <w:szCs w:val="32"/>
        </w:rPr>
      </w:pPr>
    </w:p>
    <w:p w14:paraId="593A6046" w14:textId="4CE5F1C0" w:rsidR="00B37F78" w:rsidRPr="00D05742" w:rsidRDefault="00D05742" w:rsidP="00255574">
      <w:pPr>
        <w:spacing w:line="360" w:lineRule="auto"/>
        <w:jc w:val="center"/>
        <w:rPr>
          <w:rFonts w:ascii="Times New Roman" w:hAnsi="Times New Roman" w:cs="Times New Roman"/>
          <w:b/>
          <w:bCs/>
          <w:sz w:val="24"/>
          <w:szCs w:val="24"/>
        </w:rPr>
      </w:pPr>
      <w:r w:rsidRPr="00D05742">
        <w:rPr>
          <w:rFonts w:ascii="Times New Roman" w:hAnsi="Times New Roman" w:cs="Times New Roman"/>
          <w:b/>
          <w:bCs/>
          <w:sz w:val="24"/>
          <w:szCs w:val="24"/>
        </w:rPr>
        <w:t>MATERIALS &amp; METHODS</w:t>
      </w:r>
    </w:p>
    <w:p w14:paraId="7D6C3CDC" w14:textId="2CDFE2F7" w:rsidR="00881E10" w:rsidRDefault="001B2A8F" w:rsidP="00881E1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For the purpose of the project, the cancers in focus were prostate cancer and liver cancer. </w:t>
      </w:r>
      <w:r w:rsidRPr="001B2A8F">
        <w:rPr>
          <w:rFonts w:ascii="Times New Roman" w:hAnsi="Times New Roman" w:cs="Times New Roman"/>
          <w:sz w:val="24"/>
          <w:szCs w:val="24"/>
        </w:rPr>
        <w:t xml:space="preserve">The workflow used to generate the data is </w:t>
      </w:r>
      <w:r w:rsidR="00D05742">
        <w:rPr>
          <w:rFonts w:ascii="Times New Roman" w:hAnsi="Times New Roman" w:cs="Times New Roman"/>
          <w:sz w:val="24"/>
          <w:szCs w:val="24"/>
        </w:rPr>
        <w:t>described below</w:t>
      </w:r>
      <w:r w:rsidRPr="001B2A8F">
        <w:rPr>
          <w:rFonts w:ascii="Times New Roman" w:hAnsi="Times New Roman" w:cs="Times New Roman"/>
          <w:sz w:val="24"/>
          <w:szCs w:val="24"/>
        </w:rPr>
        <w:t xml:space="preserve">. </w:t>
      </w:r>
      <w:r w:rsidR="003904A7" w:rsidRPr="001B2A8F">
        <w:rPr>
          <w:rFonts w:ascii="Times New Roman" w:hAnsi="Times New Roman" w:cs="Times New Roman"/>
          <w:sz w:val="24"/>
          <w:szCs w:val="24"/>
        </w:rPr>
        <w:t xml:space="preserve">The workflow utilizes </w:t>
      </w:r>
      <w:r w:rsidR="00D05742">
        <w:rPr>
          <w:rFonts w:ascii="Times New Roman" w:hAnsi="Times New Roman" w:cs="Times New Roman"/>
          <w:sz w:val="24"/>
          <w:szCs w:val="24"/>
        </w:rPr>
        <w:t>five</w:t>
      </w:r>
      <w:r w:rsidR="003904A7" w:rsidRPr="001B2A8F">
        <w:rPr>
          <w:rFonts w:ascii="Times New Roman" w:hAnsi="Times New Roman" w:cs="Times New Roman"/>
          <w:sz w:val="24"/>
          <w:szCs w:val="24"/>
        </w:rPr>
        <w:t xml:space="preserve"> major steps: </w:t>
      </w:r>
    </w:p>
    <w:p w14:paraId="4CFAEF54" w14:textId="0AA4DC74" w:rsidR="003904A7" w:rsidRPr="00881E10" w:rsidRDefault="00881E10" w:rsidP="00881E10">
      <w:pPr>
        <w:pStyle w:val="ListParagraph"/>
        <w:numPr>
          <w:ilvl w:val="0"/>
          <w:numId w:val="13"/>
        </w:numPr>
        <w:spacing w:line="360" w:lineRule="auto"/>
        <w:jc w:val="both"/>
        <w:rPr>
          <w:rFonts w:ascii="Times New Roman" w:hAnsi="Times New Roman" w:cs="Times New Roman"/>
          <w:b/>
          <w:bCs/>
          <w:sz w:val="24"/>
          <w:szCs w:val="24"/>
          <w:u w:val="single"/>
        </w:rPr>
      </w:pPr>
      <w:r w:rsidRPr="00881E10">
        <w:rPr>
          <w:rFonts w:ascii="Times New Roman" w:hAnsi="Times New Roman" w:cs="Times New Roman"/>
          <w:b/>
          <w:bCs/>
          <w:sz w:val="24"/>
          <w:szCs w:val="24"/>
          <w:u w:val="single"/>
        </w:rPr>
        <w:t>Data Source</w:t>
      </w:r>
    </w:p>
    <w:p w14:paraId="2EA5EBF8" w14:textId="3A9AB21C" w:rsidR="00EF15F6" w:rsidRPr="00D420C3" w:rsidRDefault="001B2A8F" w:rsidP="00D420C3">
      <w:pPr>
        <w:spacing w:line="360" w:lineRule="auto"/>
        <w:ind w:left="360"/>
        <w:jc w:val="both"/>
        <w:rPr>
          <w:rFonts w:ascii="Times New Roman" w:hAnsi="Times New Roman" w:cs="Times New Roman"/>
          <w:noProof/>
          <w:sz w:val="24"/>
          <w:szCs w:val="24"/>
        </w:rPr>
      </w:pPr>
      <w:r w:rsidRPr="00D420C3">
        <w:rPr>
          <w:rFonts w:ascii="Times New Roman" w:hAnsi="Times New Roman" w:cs="Times New Roman"/>
          <w:sz w:val="24"/>
          <w:szCs w:val="24"/>
        </w:rPr>
        <w:t xml:space="preserve">Collection of data was done </w:t>
      </w:r>
      <w:r w:rsidR="00B37F78" w:rsidRPr="00D420C3">
        <w:rPr>
          <w:rFonts w:ascii="Times New Roman" w:hAnsi="Times New Roman" w:cs="Times New Roman"/>
          <w:sz w:val="24"/>
          <w:szCs w:val="24"/>
        </w:rPr>
        <w:t xml:space="preserve">from the </w:t>
      </w:r>
      <w:r w:rsidR="003904A7" w:rsidRPr="00D420C3">
        <w:rPr>
          <w:rFonts w:ascii="Times New Roman" w:hAnsi="Times New Roman" w:cs="Times New Roman"/>
          <w:sz w:val="24"/>
          <w:szCs w:val="24"/>
        </w:rPr>
        <w:t>Lnc2Cancer 3.0 database</w:t>
      </w:r>
      <w:r w:rsidR="00B37F78" w:rsidRPr="00D420C3">
        <w:rPr>
          <w:rFonts w:ascii="Times New Roman" w:hAnsi="Times New Roman" w:cs="Times New Roman"/>
          <w:sz w:val="24"/>
          <w:szCs w:val="24"/>
        </w:rPr>
        <w:t xml:space="preserve"> (</w:t>
      </w:r>
      <w:hyperlink r:id="rId13" w:history="1">
        <w:r w:rsidR="0085436F" w:rsidRPr="00D420C3">
          <w:rPr>
            <w:rStyle w:val="Hyperlink"/>
            <w:rFonts w:ascii="Times New Roman" w:hAnsi="Times New Roman" w:cs="Times New Roman"/>
            <w:sz w:val="24"/>
            <w:szCs w:val="24"/>
          </w:rPr>
          <w:t>http://www.bio-bigdata.net/lnc2cancer</w:t>
        </w:r>
      </w:hyperlink>
      <w:r w:rsidR="00B37F78" w:rsidRPr="00D420C3">
        <w:rPr>
          <w:rFonts w:ascii="Times New Roman" w:hAnsi="Times New Roman" w:cs="Times New Roman"/>
          <w:sz w:val="24"/>
          <w:szCs w:val="24"/>
        </w:rPr>
        <w:t>).</w:t>
      </w:r>
      <w:r w:rsidR="003904A7" w:rsidRPr="00D420C3">
        <w:rPr>
          <w:rFonts w:ascii="Times New Roman" w:hAnsi="Times New Roman" w:cs="Times New Roman"/>
          <w:sz w:val="24"/>
          <w:szCs w:val="24"/>
        </w:rPr>
        <w:t xml:space="preserve"> In Step 1, </w:t>
      </w:r>
      <w:r w:rsidR="00EF15F6" w:rsidRPr="00D420C3">
        <w:rPr>
          <w:rFonts w:ascii="Times New Roman" w:hAnsi="Times New Roman" w:cs="Times New Roman"/>
          <w:sz w:val="24"/>
          <w:szCs w:val="24"/>
        </w:rPr>
        <w:t>w</w:t>
      </w:r>
      <w:r w:rsidR="003904A7" w:rsidRPr="00D420C3">
        <w:rPr>
          <w:rFonts w:ascii="Times New Roman" w:hAnsi="Times New Roman" w:cs="Times New Roman"/>
          <w:sz w:val="24"/>
          <w:szCs w:val="24"/>
        </w:rPr>
        <w:t>e a</w:t>
      </w:r>
      <w:r w:rsidRPr="00D420C3">
        <w:rPr>
          <w:rFonts w:ascii="Times New Roman" w:hAnsi="Times New Roman" w:cs="Times New Roman"/>
          <w:sz w:val="24"/>
          <w:szCs w:val="24"/>
        </w:rPr>
        <w:t xml:space="preserve">ccess the most recent release of the </w:t>
      </w:r>
      <w:r w:rsidR="003904A7" w:rsidRPr="00D420C3">
        <w:rPr>
          <w:rFonts w:ascii="Times New Roman" w:hAnsi="Times New Roman" w:cs="Times New Roman"/>
          <w:sz w:val="24"/>
          <w:szCs w:val="24"/>
        </w:rPr>
        <w:t>Lnc2Cancer</w:t>
      </w:r>
      <w:r w:rsidRPr="00D420C3">
        <w:rPr>
          <w:rFonts w:ascii="Times New Roman" w:hAnsi="Times New Roman" w:cs="Times New Roman"/>
          <w:sz w:val="24"/>
          <w:szCs w:val="24"/>
        </w:rPr>
        <w:t xml:space="preserve"> database</w:t>
      </w:r>
      <w:r w:rsidR="00D05742">
        <w:rPr>
          <w:rFonts w:ascii="Times New Roman" w:hAnsi="Times New Roman" w:cs="Times New Roman"/>
          <w:sz w:val="24"/>
          <w:szCs w:val="24"/>
        </w:rPr>
        <w:t>, as seen in Figure 4</w:t>
      </w:r>
      <w:r w:rsidR="003904A7" w:rsidRPr="00D420C3">
        <w:rPr>
          <w:rFonts w:ascii="Times New Roman" w:hAnsi="Times New Roman" w:cs="Times New Roman"/>
          <w:sz w:val="24"/>
          <w:szCs w:val="24"/>
        </w:rPr>
        <w:t xml:space="preserve">. </w:t>
      </w:r>
      <w:r w:rsidR="00881E10" w:rsidRPr="00D420C3">
        <w:rPr>
          <w:rFonts w:ascii="Times New Roman" w:hAnsi="Times New Roman" w:cs="Times New Roman"/>
          <w:sz w:val="24"/>
          <w:szCs w:val="24"/>
        </w:rPr>
        <w:t>The interface of Lnc2Cancer 3.0 is as seen below.</w:t>
      </w:r>
    </w:p>
    <w:p w14:paraId="40D1069D" w14:textId="2DF77EB1" w:rsidR="00881E10" w:rsidRPr="00881E10" w:rsidRDefault="00EF15F6" w:rsidP="003269B4">
      <w:pPr>
        <w:spacing w:line="360" w:lineRule="auto"/>
        <w:ind w:left="360"/>
        <w:jc w:val="center"/>
        <w:rPr>
          <w:rFonts w:ascii="Times New Roman" w:hAnsi="Times New Roman" w:cs="Times New Roman"/>
          <w:sz w:val="20"/>
          <w:szCs w:val="20"/>
        </w:rPr>
      </w:pPr>
      <w:r>
        <w:rPr>
          <w:noProof/>
        </w:rPr>
        <w:drawing>
          <wp:inline distT="0" distB="0" distL="0" distR="0" wp14:anchorId="7EF3A08C" wp14:editId="1C1F1C55">
            <wp:extent cx="5543550" cy="25241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4">
                      <a:extLst>
                        <a:ext uri="{28A0092B-C50C-407E-A947-70E740481C1C}">
                          <a14:useLocalDpi xmlns:a14="http://schemas.microsoft.com/office/drawing/2010/main" val="0"/>
                        </a:ext>
                      </a:extLst>
                    </a:blip>
                    <a:srcRect l="166" t="13818" r="3626" b="8271"/>
                    <a:stretch/>
                  </pic:blipFill>
                  <pic:spPr bwMode="auto">
                    <a:xfrm>
                      <a:off x="0" y="0"/>
                      <a:ext cx="5543550" cy="2524125"/>
                    </a:xfrm>
                    <a:prstGeom prst="rect">
                      <a:avLst/>
                    </a:prstGeom>
                    <a:ln>
                      <a:noFill/>
                    </a:ln>
                    <a:extLst>
                      <a:ext uri="{53640926-AAD7-44D8-BBD7-CCE9431645EC}">
                        <a14:shadowObscured xmlns:a14="http://schemas.microsoft.com/office/drawing/2010/main"/>
                      </a:ext>
                    </a:extLst>
                  </pic:spPr>
                </pic:pic>
              </a:graphicData>
            </a:graphic>
          </wp:inline>
        </w:drawing>
      </w:r>
      <w:r w:rsidR="00881E10" w:rsidRPr="00881E10">
        <w:rPr>
          <w:rFonts w:ascii="Times New Roman" w:hAnsi="Times New Roman" w:cs="Times New Roman"/>
          <w:b/>
          <w:bCs/>
          <w:sz w:val="20"/>
          <w:szCs w:val="20"/>
        </w:rPr>
        <w:t>Figure 4:</w:t>
      </w:r>
      <w:r w:rsidR="00881E10" w:rsidRPr="00881E10">
        <w:rPr>
          <w:rFonts w:ascii="Times New Roman" w:hAnsi="Times New Roman" w:cs="Times New Roman"/>
          <w:sz w:val="20"/>
          <w:szCs w:val="20"/>
        </w:rPr>
        <w:t xml:space="preserve"> Interface of Lnc2Cancer 3.0. The left panel shows options to browse by tissue, search, visualize and </w:t>
      </w:r>
      <w:proofErr w:type="spellStart"/>
      <w:r w:rsidR="00881E10" w:rsidRPr="00881E10">
        <w:rPr>
          <w:rFonts w:ascii="Times New Roman" w:hAnsi="Times New Roman" w:cs="Times New Roman"/>
          <w:sz w:val="20"/>
          <w:szCs w:val="20"/>
        </w:rPr>
        <w:t>analyze</w:t>
      </w:r>
      <w:proofErr w:type="spellEnd"/>
      <w:r w:rsidR="00881E10" w:rsidRPr="00881E10">
        <w:rPr>
          <w:rFonts w:ascii="Times New Roman" w:hAnsi="Times New Roman" w:cs="Times New Roman"/>
          <w:sz w:val="20"/>
          <w:szCs w:val="20"/>
        </w:rPr>
        <w:t xml:space="preserve"> lncRNAs at single cell and RNA-</w:t>
      </w:r>
      <w:proofErr w:type="spellStart"/>
      <w:r w:rsidR="00881E10" w:rsidRPr="00881E10">
        <w:rPr>
          <w:rFonts w:ascii="Times New Roman" w:hAnsi="Times New Roman" w:cs="Times New Roman"/>
          <w:sz w:val="20"/>
          <w:szCs w:val="20"/>
        </w:rPr>
        <w:t>seq</w:t>
      </w:r>
      <w:proofErr w:type="spellEnd"/>
      <w:r w:rsidR="00881E10" w:rsidRPr="00881E10">
        <w:rPr>
          <w:rFonts w:ascii="Times New Roman" w:hAnsi="Times New Roman" w:cs="Times New Roman"/>
          <w:sz w:val="20"/>
          <w:szCs w:val="20"/>
        </w:rPr>
        <w:t xml:space="preserve"> levels.</w:t>
      </w:r>
    </w:p>
    <w:p w14:paraId="3588A1A1" w14:textId="11A67D5E" w:rsidR="001E2569" w:rsidRPr="00D420C3" w:rsidRDefault="003904A7" w:rsidP="00D420C3">
      <w:pPr>
        <w:spacing w:line="360" w:lineRule="auto"/>
        <w:jc w:val="both"/>
        <w:rPr>
          <w:rFonts w:ascii="Times New Roman" w:hAnsi="Times New Roman" w:cs="Times New Roman"/>
          <w:sz w:val="24"/>
          <w:szCs w:val="24"/>
        </w:rPr>
      </w:pPr>
      <w:r w:rsidRPr="00D420C3">
        <w:rPr>
          <w:rFonts w:ascii="Times New Roman" w:hAnsi="Times New Roman" w:cs="Times New Roman"/>
          <w:sz w:val="24"/>
          <w:szCs w:val="24"/>
        </w:rPr>
        <w:t xml:space="preserve">Subsequently, current list of lncRNAs and </w:t>
      </w:r>
      <w:proofErr w:type="spellStart"/>
      <w:r w:rsidRPr="00D420C3">
        <w:rPr>
          <w:rFonts w:ascii="Times New Roman" w:hAnsi="Times New Roman" w:cs="Times New Roman"/>
          <w:sz w:val="24"/>
          <w:szCs w:val="24"/>
        </w:rPr>
        <w:t>circRNAs</w:t>
      </w:r>
      <w:proofErr w:type="spellEnd"/>
      <w:r w:rsidRPr="00D420C3">
        <w:rPr>
          <w:rFonts w:ascii="Times New Roman" w:hAnsi="Times New Roman" w:cs="Times New Roman"/>
          <w:sz w:val="24"/>
          <w:szCs w:val="24"/>
        </w:rPr>
        <w:t xml:space="preserve"> for both (prostate and liver) cancers </w:t>
      </w:r>
      <w:r w:rsidR="00466DBF">
        <w:rPr>
          <w:rFonts w:ascii="Times New Roman" w:hAnsi="Times New Roman" w:cs="Times New Roman"/>
          <w:sz w:val="24"/>
          <w:szCs w:val="24"/>
        </w:rPr>
        <w:t>were</w:t>
      </w:r>
      <w:r w:rsidR="00466DBF" w:rsidRPr="00466DBF">
        <w:rPr>
          <w:rFonts w:ascii="Times New Roman" w:hAnsi="Times New Roman" w:cs="Times New Roman"/>
          <w:sz w:val="24"/>
          <w:szCs w:val="24"/>
        </w:rPr>
        <w:t xml:space="preserve"> extract</w:t>
      </w:r>
      <w:r w:rsidR="00466DBF">
        <w:rPr>
          <w:rFonts w:ascii="Times New Roman" w:hAnsi="Times New Roman" w:cs="Times New Roman"/>
          <w:sz w:val="24"/>
          <w:szCs w:val="24"/>
        </w:rPr>
        <w:t xml:space="preserve">ed </w:t>
      </w:r>
      <w:r w:rsidRPr="00D420C3">
        <w:rPr>
          <w:rFonts w:ascii="Times New Roman" w:hAnsi="Times New Roman" w:cs="Times New Roman"/>
          <w:sz w:val="24"/>
          <w:szCs w:val="24"/>
        </w:rPr>
        <w:t xml:space="preserve">in the form of .exe files. </w:t>
      </w:r>
    </w:p>
    <w:p w14:paraId="3352AA98" w14:textId="0425B475" w:rsidR="00881E10" w:rsidRPr="00D420C3" w:rsidRDefault="00881E10" w:rsidP="00D420C3">
      <w:pPr>
        <w:spacing w:line="360" w:lineRule="auto"/>
        <w:jc w:val="both"/>
        <w:rPr>
          <w:rFonts w:ascii="Times New Roman" w:hAnsi="Times New Roman" w:cs="Times New Roman"/>
          <w:sz w:val="24"/>
          <w:szCs w:val="24"/>
        </w:rPr>
      </w:pPr>
      <w:r w:rsidRPr="00D420C3">
        <w:rPr>
          <w:rFonts w:ascii="Times New Roman" w:hAnsi="Times New Roman" w:cs="Times New Roman"/>
          <w:sz w:val="24"/>
          <w:szCs w:val="24"/>
        </w:rPr>
        <w:t>The .exe files for both cancers are maintained with the following entry categories:</w:t>
      </w:r>
    </w:p>
    <w:p w14:paraId="446A72CC" w14:textId="4754B035" w:rsidR="00881E10" w:rsidRDefault="00881E10" w:rsidP="003269B4">
      <w:pPr>
        <w:spacing w:line="360" w:lineRule="auto"/>
        <w:ind w:left="360"/>
        <w:jc w:val="center"/>
        <w:rPr>
          <w:rFonts w:ascii="Times New Roman" w:hAnsi="Times New Roman" w:cs="Times New Roman"/>
          <w:sz w:val="24"/>
          <w:szCs w:val="24"/>
        </w:rPr>
      </w:pPr>
      <w:r w:rsidRPr="000665B5">
        <w:rPr>
          <w:rFonts w:ascii="Times New Roman" w:hAnsi="Times New Roman" w:cs="Times New Roman"/>
          <w:noProof/>
          <w:sz w:val="24"/>
          <w:szCs w:val="24"/>
        </w:rPr>
        <w:drawing>
          <wp:inline distT="0" distB="0" distL="0" distR="0" wp14:anchorId="5281CB79" wp14:editId="2A4D37F9">
            <wp:extent cx="5713157" cy="1638300"/>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28637"/>
                    <a:stretch/>
                  </pic:blipFill>
                  <pic:spPr bwMode="auto">
                    <a:xfrm>
                      <a:off x="0" y="0"/>
                      <a:ext cx="5756406" cy="1650702"/>
                    </a:xfrm>
                    <a:prstGeom prst="rect">
                      <a:avLst/>
                    </a:prstGeom>
                    <a:ln>
                      <a:noFill/>
                    </a:ln>
                    <a:extLst>
                      <a:ext uri="{53640926-AAD7-44D8-BBD7-CCE9431645EC}">
                        <a14:shadowObscured xmlns:a14="http://schemas.microsoft.com/office/drawing/2010/main"/>
                      </a:ext>
                    </a:extLst>
                  </pic:spPr>
                </pic:pic>
              </a:graphicData>
            </a:graphic>
          </wp:inline>
        </w:drawing>
      </w:r>
    </w:p>
    <w:p w14:paraId="1E8DEFB8" w14:textId="1ADB44F9" w:rsidR="00881E10" w:rsidRPr="001E2569" w:rsidRDefault="001E2569" w:rsidP="003269B4">
      <w:pPr>
        <w:spacing w:line="360" w:lineRule="auto"/>
        <w:ind w:firstLine="360"/>
        <w:jc w:val="center"/>
        <w:rPr>
          <w:rFonts w:ascii="Times New Roman" w:hAnsi="Times New Roman" w:cs="Times New Roman"/>
          <w:sz w:val="20"/>
          <w:szCs w:val="20"/>
        </w:rPr>
      </w:pPr>
      <w:r w:rsidRPr="001E2569">
        <w:rPr>
          <w:rFonts w:ascii="Times New Roman" w:hAnsi="Times New Roman" w:cs="Times New Roman"/>
          <w:b/>
          <w:bCs/>
          <w:sz w:val="20"/>
          <w:szCs w:val="20"/>
        </w:rPr>
        <w:t>Figure 5:</w:t>
      </w:r>
      <w:r w:rsidRPr="001E2569">
        <w:rPr>
          <w:rFonts w:ascii="Times New Roman" w:hAnsi="Times New Roman" w:cs="Times New Roman"/>
          <w:sz w:val="20"/>
          <w:szCs w:val="20"/>
        </w:rPr>
        <w:t xml:space="preserve"> </w:t>
      </w:r>
      <w:r w:rsidR="00280102">
        <w:rPr>
          <w:rFonts w:ascii="Times New Roman" w:hAnsi="Times New Roman" w:cs="Times New Roman"/>
          <w:sz w:val="20"/>
          <w:szCs w:val="20"/>
        </w:rPr>
        <w:t>Layout of .exe files for QGRS Mapper</w:t>
      </w:r>
    </w:p>
    <w:p w14:paraId="46321965" w14:textId="37893A1F" w:rsidR="00881E10" w:rsidRPr="00881E10" w:rsidRDefault="00881E10" w:rsidP="00881E10">
      <w:pPr>
        <w:pStyle w:val="ListParagraph"/>
        <w:numPr>
          <w:ilvl w:val="0"/>
          <w:numId w:val="12"/>
        </w:numPr>
        <w:spacing w:line="360" w:lineRule="auto"/>
        <w:jc w:val="both"/>
        <w:rPr>
          <w:rFonts w:ascii="Times New Roman" w:hAnsi="Times New Roman" w:cs="Times New Roman"/>
          <w:sz w:val="24"/>
          <w:szCs w:val="24"/>
        </w:rPr>
      </w:pPr>
      <w:r w:rsidRPr="00881E10">
        <w:rPr>
          <w:rFonts w:ascii="Times New Roman" w:hAnsi="Times New Roman" w:cs="Times New Roman"/>
          <w:sz w:val="24"/>
          <w:szCs w:val="24"/>
        </w:rPr>
        <w:t>LncRNA name: the name of the lncRNA obtained from the lnc2cancer 3.0 database</w:t>
      </w:r>
    </w:p>
    <w:p w14:paraId="0B051056" w14:textId="549747A0" w:rsidR="00881E10" w:rsidRDefault="00881E10" w:rsidP="00881E10">
      <w:pPr>
        <w:pStyle w:val="ListParagraph"/>
        <w:numPr>
          <w:ilvl w:val="0"/>
          <w:numId w:val="12"/>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No. of </w:t>
      </w:r>
      <w:proofErr w:type="spellStart"/>
      <w:r>
        <w:rPr>
          <w:rFonts w:ascii="Times New Roman" w:hAnsi="Times New Roman" w:cs="Times New Roman"/>
          <w:sz w:val="24"/>
          <w:szCs w:val="24"/>
        </w:rPr>
        <w:t>Lnc</w:t>
      </w:r>
      <w:proofErr w:type="spellEnd"/>
      <w:r>
        <w:rPr>
          <w:rFonts w:ascii="Times New Roman" w:hAnsi="Times New Roman" w:cs="Times New Roman"/>
          <w:sz w:val="24"/>
          <w:szCs w:val="24"/>
        </w:rPr>
        <w:t xml:space="preserve">. transcript variants: </w:t>
      </w:r>
      <w:r w:rsidR="001E2569">
        <w:rPr>
          <w:rFonts w:ascii="Times New Roman" w:hAnsi="Times New Roman" w:cs="Times New Roman"/>
          <w:sz w:val="24"/>
          <w:szCs w:val="24"/>
        </w:rPr>
        <w:t xml:space="preserve">The process of alternative processing gives rise to </w:t>
      </w:r>
      <w:r>
        <w:rPr>
          <w:rFonts w:ascii="Times New Roman" w:hAnsi="Times New Roman" w:cs="Times New Roman"/>
          <w:sz w:val="24"/>
          <w:szCs w:val="24"/>
        </w:rPr>
        <w:t xml:space="preserve">transcript variants </w:t>
      </w:r>
      <w:r w:rsidR="001E2569">
        <w:rPr>
          <w:rFonts w:ascii="Times New Roman" w:hAnsi="Times New Roman" w:cs="Times New Roman"/>
          <w:sz w:val="24"/>
          <w:szCs w:val="24"/>
        </w:rPr>
        <w:t xml:space="preserve">in </w:t>
      </w:r>
      <w:r w:rsidR="001E2569" w:rsidRPr="001E2569">
        <w:rPr>
          <w:rFonts w:ascii="Times New Roman" w:hAnsi="Times New Roman" w:cs="Times New Roman"/>
          <w:sz w:val="24"/>
          <w:szCs w:val="24"/>
        </w:rPr>
        <w:t>some lncRNAs</w:t>
      </w:r>
      <w:r w:rsidR="001E2569">
        <w:rPr>
          <w:rFonts w:ascii="Times New Roman" w:hAnsi="Times New Roman" w:cs="Times New Roman"/>
          <w:sz w:val="24"/>
          <w:szCs w:val="24"/>
        </w:rPr>
        <w:t>.</w:t>
      </w:r>
      <w:r w:rsidR="001E2569" w:rsidRPr="001E2569">
        <w:rPr>
          <w:rFonts w:ascii="Times New Roman" w:hAnsi="Times New Roman" w:cs="Times New Roman"/>
          <w:sz w:val="24"/>
          <w:szCs w:val="24"/>
        </w:rPr>
        <w:t xml:space="preserve"> </w:t>
      </w:r>
      <w:r w:rsidR="001E2569">
        <w:rPr>
          <w:rFonts w:ascii="Times New Roman" w:hAnsi="Times New Roman" w:cs="Times New Roman"/>
          <w:sz w:val="24"/>
          <w:szCs w:val="24"/>
        </w:rPr>
        <w:t>Each of t</w:t>
      </w:r>
      <w:r>
        <w:rPr>
          <w:rFonts w:ascii="Times New Roman" w:hAnsi="Times New Roman" w:cs="Times New Roman"/>
          <w:sz w:val="24"/>
          <w:szCs w:val="24"/>
        </w:rPr>
        <w:t>he variants were individually assessed.</w:t>
      </w:r>
    </w:p>
    <w:p w14:paraId="5C506225" w14:textId="14375AB6" w:rsidR="00881E10" w:rsidRDefault="00881E10" w:rsidP="00881E10">
      <w:pPr>
        <w:pStyle w:val="ListParagraph"/>
        <w:numPr>
          <w:ilvl w:val="0"/>
          <w:numId w:val="12"/>
        </w:numPr>
        <w:spacing w:line="360" w:lineRule="auto"/>
        <w:jc w:val="both"/>
        <w:rPr>
          <w:rFonts w:ascii="Times New Roman" w:hAnsi="Times New Roman" w:cs="Times New Roman"/>
          <w:sz w:val="24"/>
          <w:szCs w:val="24"/>
        </w:rPr>
      </w:pPr>
      <w:r>
        <w:rPr>
          <w:rFonts w:ascii="Times New Roman" w:hAnsi="Times New Roman" w:cs="Times New Roman"/>
          <w:sz w:val="24"/>
          <w:szCs w:val="24"/>
        </w:rPr>
        <w:t>No. of 2G PQS</w:t>
      </w:r>
      <w:r w:rsidR="001E2569">
        <w:rPr>
          <w:rFonts w:ascii="Times New Roman" w:hAnsi="Times New Roman" w:cs="Times New Roman"/>
          <w:sz w:val="24"/>
          <w:szCs w:val="24"/>
        </w:rPr>
        <w:t xml:space="preserve">: </w:t>
      </w:r>
      <w:r w:rsidR="001E2569" w:rsidRPr="001E2569">
        <w:rPr>
          <w:rFonts w:ascii="Times New Roman" w:hAnsi="Times New Roman" w:cs="Times New Roman"/>
          <w:sz w:val="24"/>
          <w:szCs w:val="24"/>
        </w:rPr>
        <w:t>G-tracts with two consecutive guanine nucleotides in a putative quadruplex forming sequence</w:t>
      </w:r>
      <w:r w:rsidR="001E2569">
        <w:rPr>
          <w:rFonts w:ascii="Times New Roman" w:hAnsi="Times New Roman" w:cs="Times New Roman"/>
          <w:sz w:val="24"/>
          <w:szCs w:val="24"/>
        </w:rPr>
        <w:t>.</w:t>
      </w:r>
    </w:p>
    <w:p w14:paraId="12D21A68" w14:textId="427AB60B" w:rsidR="00881E10" w:rsidRDefault="00881E10" w:rsidP="00881E10">
      <w:pPr>
        <w:pStyle w:val="ListParagraph"/>
        <w:numPr>
          <w:ilvl w:val="0"/>
          <w:numId w:val="12"/>
        </w:numPr>
        <w:spacing w:line="360" w:lineRule="auto"/>
        <w:jc w:val="both"/>
        <w:rPr>
          <w:rFonts w:ascii="Times New Roman" w:hAnsi="Times New Roman" w:cs="Times New Roman"/>
          <w:sz w:val="24"/>
          <w:szCs w:val="24"/>
        </w:rPr>
      </w:pPr>
      <w:r>
        <w:rPr>
          <w:rFonts w:ascii="Times New Roman" w:hAnsi="Times New Roman" w:cs="Times New Roman"/>
          <w:sz w:val="24"/>
          <w:szCs w:val="24"/>
        </w:rPr>
        <w:t>No. of 3G PQS</w:t>
      </w:r>
      <w:r w:rsidR="001E2569">
        <w:rPr>
          <w:rFonts w:ascii="Times New Roman" w:hAnsi="Times New Roman" w:cs="Times New Roman"/>
          <w:sz w:val="24"/>
          <w:szCs w:val="24"/>
        </w:rPr>
        <w:t xml:space="preserve">: </w:t>
      </w:r>
      <w:r w:rsidR="001E2569" w:rsidRPr="001E2569">
        <w:rPr>
          <w:rFonts w:ascii="Times New Roman" w:hAnsi="Times New Roman" w:cs="Times New Roman"/>
          <w:sz w:val="24"/>
          <w:szCs w:val="24"/>
        </w:rPr>
        <w:t xml:space="preserve">G-tracts with </w:t>
      </w:r>
      <w:r w:rsidR="001E2569">
        <w:rPr>
          <w:rFonts w:ascii="Times New Roman" w:hAnsi="Times New Roman" w:cs="Times New Roman"/>
          <w:sz w:val="24"/>
          <w:szCs w:val="24"/>
        </w:rPr>
        <w:t>three</w:t>
      </w:r>
      <w:r w:rsidR="001E2569" w:rsidRPr="001E2569">
        <w:rPr>
          <w:rFonts w:ascii="Times New Roman" w:hAnsi="Times New Roman" w:cs="Times New Roman"/>
          <w:sz w:val="24"/>
          <w:szCs w:val="24"/>
        </w:rPr>
        <w:t xml:space="preserve"> consecutive guanine nucleotides</w:t>
      </w:r>
      <w:r w:rsidR="001E2569">
        <w:rPr>
          <w:rFonts w:ascii="Times New Roman" w:hAnsi="Times New Roman" w:cs="Times New Roman"/>
          <w:sz w:val="24"/>
          <w:szCs w:val="24"/>
        </w:rPr>
        <w:t xml:space="preserve"> </w:t>
      </w:r>
      <w:r w:rsidR="001E2569" w:rsidRPr="001E2569">
        <w:rPr>
          <w:rFonts w:ascii="Times New Roman" w:hAnsi="Times New Roman" w:cs="Times New Roman"/>
          <w:sz w:val="24"/>
          <w:szCs w:val="24"/>
        </w:rPr>
        <w:t xml:space="preserve">in a </w:t>
      </w:r>
      <w:r w:rsidR="001E2569">
        <w:rPr>
          <w:rFonts w:ascii="Times New Roman" w:hAnsi="Times New Roman" w:cs="Times New Roman"/>
          <w:sz w:val="24"/>
          <w:szCs w:val="24"/>
        </w:rPr>
        <w:t xml:space="preserve">putative </w:t>
      </w:r>
      <w:r w:rsidR="001E2569" w:rsidRPr="001E2569">
        <w:rPr>
          <w:rFonts w:ascii="Times New Roman" w:hAnsi="Times New Roman" w:cs="Times New Roman"/>
          <w:sz w:val="24"/>
          <w:szCs w:val="24"/>
        </w:rPr>
        <w:t>quadruplex</w:t>
      </w:r>
      <w:r w:rsidR="001E2569">
        <w:rPr>
          <w:rFonts w:ascii="Times New Roman" w:hAnsi="Times New Roman" w:cs="Times New Roman"/>
          <w:sz w:val="24"/>
          <w:szCs w:val="24"/>
        </w:rPr>
        <w:t xml:space="preserve"> forming sequence</w:t>
      </w:r>
      <w:r w:rsidR="001E2569" w:rsidRPr="001E2569">
        <w:rPr>
          <w:rFonts w:ascii="Times New Roman" w:hAnsi="Times New Roman" w:cs="Times New Roman"/>
          <w:sz w:val="24"/>
          <w:szCs w:val="24"/>
        </w:rPr>
        <w:t>.</w:t>
      </w:r>
    </w:p>
    <w:p w14:paraId="26ADE147" w14:textId="09126ABB" w:rsidR="001E2569" w:rsidRDefault="00881E10" w:rsidP="0016672B">
      <w:pPr>
        <w:pStyle w:val="ListParagraph"/>
        <w:numPr>
          <w:ilvl w:val="0"/>
          <w:numId w:val="12"/>
        </w:numPr>
        <w:spacing w:line="360" w:lineRule="auto"/>
        <w:jc w:val="both"/>
        <w:rPr>
          <w:rFonts w:ascii="Times New Roman" w:hAnsi="Times New Roman" w:cs="Times New Roman"/>
          <w:sz w:val="24"/>
          <w:szCs w:val="24"/>
        </w:rPr>
      </w:pPr>
      <w:r w:rsidRPr="001E2569">
        <w:rPr>
          <w:rFonts w:ascii="Times New Roman" w:hAnsi="Times New Roman" w:cs="Times New Roman"/>
          <w:sz w:val="24"/>
          <w:szCs w:val="24"/>
        </w:rPr>
        <w:t xml:space="preserve">No. of 4G PQS: </w:t>
      </w:r>
      <w:r w:rsidR="001E2569" w:rsidRPr="001E2569">
        <w:rPr>
          <w:rFonts w:ascii="Times New Roman" w:hAnsi="Times New Roman" w:cs="Times New Roman"/>
          <w:sz w:val="24"/>
          <w:szCs w:val="24"/>
        </w:rPr>
        <w:t xml:space="preserve">G-tracts with </w:t>
      </w:r>
      <w:r w:rsidR="001E2569">
        <w:rPr>
          <w:rFonts w:ascii="Times New Roman" w:hAnsi="Times New Roman" w:cs="Times New Roman"/>
          <w:sz w:val="24"/>
          <w:szCs w:val="24"/>
        </w:rPr>
        <w:t>four</w:t>
      </w:r>
      <w:r w:rsidR="001E2569" w:rsidRPr="001E2569">
        <w:rPr>
          <w:rFonts w:ascii="Times New Roman" w:hAnsi="Times New Roman" w:cs="Times New Roman"/>
          <w:sz w:val="24"/>
          <w:szCs w:val="24"/>
        </w:rPr>
        <w:t xml:space="preserve"> consecutive guanine nucleotides in a putative quadruplex forming sequence</w:t>
      </w:r>
      <w:r w:rsidR="001E2569">
        <w:rPr>
          <w:rFonts w:ascii="Times New Roman" w:hAnsi="Times New Roman" w:cs="Times New Roman"/>
          <w:sz w:val="24"/>
          <w:szCs w:val="24"/>
        </w:rPr>
        <w:t>.</w:t>
      </w:r>
    </w:p>
    <w:p w14:paraId="7477E0D2" w14:textId="03B79CF4" w:rsidR="00881E10" w:rsidRPr="001E2569" w:rsidRDefault="00881E10" w:rsidP="0016672B">
      <w:pPr>
        <w:pStyle w:val="ListParagraph"/>
        <w:numPr>
          <w:ilvl w:val="0"/>
          <w:numId w:val="12"/>
        </w:numPr>
        <w:spacing w:line="360" w:lineRule="auto"/>
        <w:jc w:val="both"/>
        <w:rPr>
          <w:rFonts w:ascii="Times New Roman" w:hAnsi="Times New Roman" w:cs="Times New Roman"/>
          <w:sz w:val="24"/>
          <w:szCs w:val="24"/>
        </w:rPr>
      </w:pPr>
      <w:r w:rsidRPr="001E2569">
        <w:rPr>
          <w:rFonts w:ascii="Times New Roman" w:hAnsi="Times New Roman" w:cs="Times New Roman"/>
          <w:sz w:val="24"/>
          <w:szCs w:val="24"/>
        </w:rPr>
        <w:t>NCBI Reference number/</w:t>
      </w:r>
      <w:proofErr w:type="spellStart"/>
      <w:r w:rsidRPr="001E2569">
        <w:rPr>
          <w:rFonts w:ascii="Times New Roman" w:hAnsi="Times New Roman" w:cs="Times New Roman"/>
          <w:sz w:val="24"/>
          <w:szCs w:val="24"/>
        </w:rPr>
        <w:t>GeneBank</w:t>
      </w:r>
      <w:proofErr w:type="spellEnd"/>
      <w:r w:rsidRPr="001E2569">
        <w:rPr>
          <w:rFonts w:ascii="Times New Roman" w:hAnsi="Times New Roman" w:cs="Times New Roman"/>
          <w:sz w:val="24"/>
          <w:szCs w:val="24"/>
        </w:rPr>
        <w:t xml:space="preserve"> ID</w:t>
      </w:r>
    </w:p>
    <w:p w14:paraId="35F8E169" w14:textId="7404AA6C" w:rsidR="00881E10" w:rsidRDefault="00881E10" w:rsidP="00881E10">
      <w:pPr>
        <w:pStyle w:val="ListParagraph"/>
        <w:numPr>
          <w:ilvl w:val="0"/>
          <w:numId w:val="12"/>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Remarks: </w:t>
      </w:r>
      <w:r w:rsidR="001E2569">
        <w:rPr>
          <w:rFonts w:ascii="Times New Roman" w:hAnsi="Times New Roman" w:cs="Times New Roman"/>
          <w:sz w:val="24"/>
          <w:szCs w:val="24"/>
        </w:rPr>
        <w:t xml:space="preserve">Notes about </w:t>
      </w:r>
      <w:r>
        <w:rPr>
          <w:rFonts w:ascii="Times New Roman" w:hAnsi="Times New Roman" w:cs="Times New Roman"/>
          <w:sz w:val="24"/>
          <w:szCs w:val="24"/>
        </w:rPr>
        <w:t xml:space="preserve">alternate names </w:t>
      </w:r>
      <w:r w:rsidR="001E2569">
        <w:rPr>
          <w:rFonts w:ascii="Times New Roman" w:hAnsi="Times New Roman" w:cs="Times New Roman"/>
          <w:sz w:val="24"/>
          <w:szCs w:val="24"/>
        </w:rPr>
        <w:t xml:space="preserve">of the </w:t>
      </w:r>
      <w:r>
        <w:rPr>
          <w:rFonts w:ascii="Times New Roman" w:hAnsi="Times New Roman" w:cs="Times New Roman"/>
          <w:sz w:val="24"/>
          <w:szCs w:val="24"/>
        </w:rPr>
        <w:t>lncRNA</w:t>
      </w:r>
      <w:r w:rsidR="001E2569">
        <w:rPr>
          <w:rFonts w:ascii="Times New Roman" w:hAnsi="Times New Roman" w:cs="Times New Roman"/>
          <w:sz w:val="24"/>
          <w:szCs w:val="24"/>
        </w:rPr>
        <w:t xml:space="preserve"> and other observations</w:t>
      </w:r>
    </w:p>
    <w:p w14:paraId="157F52E0" w14:textId="720AF136" w:rsidR="00881E10" w:rsidRDefault="00881E10" w:rsidP="00881E10">
      <w:pPr>
        <w:pStyle w:val="ListParagraph"/>
        <w:numPr>
          <w:ilvl w:val="0"/>
          <w:numId w:val="12"/>
        </w:num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RefSeq</w:t>
      </w:r>
      <w:proofErr w:type="spellEnd"/>
      <w:r>
        <w:rPr>
          <w:rFonts w:ascii="Times New Roman" w:hAnsi="Times New Roman" w:cs="Times New Roman"/>
          <w:sz w:val="24"/>
          <w:szCs w:val="24"/>
        </w:rPr>
        <w:t xml:space="preserve"> Status: this information was also obtained from the NCBI Nucleotide website. The different input options were: Validated, Reviewed or Predicted.</w:t>
      </w:r>
    </w:p>
    <w:p w14:paraId="47B93375" w14:textId="12A567B6" w:rsidR="00881E10" w:rsidRDefault="00881E10" w:rsidP="00881E10">
      <w:pPr>
        <w:pStyle w:val="ListParagraph"/>
        <w:numPr>
          <w:ilvl w:val="0"/>
          <w:numId w:val="13"/>
        </w:numPr>
        <w:spacing w:line="360" w:lineRule="auto"/>
        <w:rPr>
          <w:rFonts w:ascii="Times New Roman" w:hAnsi="Times New Roman" w:cs="Times New Roman"/>
          <w:b/>
          <w:bCs/>
          <w:sz w:val="24"/>
          <w:szCs w:val="24"/>
          <w:u w:val="single"/>
        </w:rPr>
      </w:pPr>
      <w:r w:rsidRPr="00881E10">
        <w:rPr>
          <w:rFonts w:ascii="Times New Roman" w:hAnsi="Times New Roman" w:cs="Times New Roman"/>
          <w:b/>
          <w:bCs/>
          <w:sz w:val="24"/>
          <w:szCs w:val="24"/>
          <w:u w:val="single"/>
        </w:rPr>
        <w:t>Sequence Retrieval</w:t>
      </w:r>
      <w:r w:rsidR="001E2569">
        <w:rPr>
          <w:rFonts w:ascii="Times New Roman" w:hAnsi="Times New Roman" w:cs="Times New Roman"/>
          <w:b/>
          <w:bCs/>
          <w:sz w:val="24"/>
          <w:szCs w:val="24"/>
          <w:u w:val="single"/>
        </w:rPr>
        <w:t xml:space="preserve"> </w:t>
      </w:r>
    </w:p>
    <w:p w14:paraId="4637A089" w14:textId="1D2E681B" w:rsidR="00D420C3" w:rsidRDefault="00D420C3" w:rsidP="001E256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For the purpose of this project, the </w:t>
      </w:r>
      <w:proofErr w:type="spellStart"/>
      <w:r>
        <w:rPr>
          <w:rFonts w:ascii="Times New Roman" w:hAnsi="Times New Roman" w:cs="Times New Roman"/>
          <w:sz w:val="24"/>
          <w:szCs w:val="24"/>
        </w:rPr>
        <w:t>circRNAs</w:t>
      </w:r>
      <w:proofErr w:type="spellEnd"/>
      <w:r>
        <w:rPr>
          <w:rFonts w:ascii="Times New Roman" w:hAnsi="Times New Roman" w:cs="Times New Roman"/>
          <w:sz w:val="24"/>
          <w:szCs w:val="24"/>
        </w:rPr>
        <w:t xml:space="preserve"> in the database were eliminated from any further analysis.</w:t>
      </w:r>
      <w:r w:rsidR="002843AC">
        <w:rPr>
          <w:rFonts w:ascii="Times New Roman" w:hAnsi="Times New Roman" w:cs="Times New Roman"/>
          <w:sz w:val="24"/>
          <w:szCs w:val="24"/>
        </w:rPr>
        <w:t xml:space="preserve"> All other types such as miRNA, genomic DNA (all excluding lncRNAs) were noted for discontinuing of further analysis.</w:t>
      </w:r>
    </w:p>
    <w:p w14:paraId="48764702" w14:textId="0AF6A0BE" w:rsidR="001E2569" w:rsidRPr="00D420C3" w:rsidRDefault="001E2569" w:rsidP="001E2569">
      <w:pPr>
        <w:spacing w:line="360" w:lineRule="auto"/>
        <w:jc w:val="both"/>
        <w:rPr>
          <w:rFonts w:ascii="Times New Roman" w:hAnsi="Times New Roman" w:cs="Times New Roman"/>
          <w:sz w:val="24"/>
          <w:szCs w:val="24"/>
        </w:rPr>
      </w:pPr>
      <w:r w:rsidRPr="00D420C3">
        <w:rPr>
          <w:rFonts w:ascii="Times New Roman" w:hAnsi="Times New Roman" w:cs="Times New Roman"/>
          <w:sz w:val="24"/>
          <w:szCs w:val="24"/>
        </w:rPr>
        <w:t>Using NCBI-Nucleotide database, each sequence from the .exe file was searched for information about NCBI Reference number/</w:t>
      </w:r>
      <w:proofErr w:type="spellStart"/>
      <w:r w:rsidRPr="00D420C3">
        <w:rPr>
          <w:rFonts w:ascii="Times New Roman" w:hAnsi="Times New Roman" w:cs="Times New Roman"/>
          <w:sz w:val="24"/>
          <w:szCs w:val="24"/>
        </w:rPr>
        <w:t>GeneBank</w:t>
      </w:r>
      <w:proofErr w:type="spellEnd"/>
      <w:r w:rsidRPr="00D420C3">
        <w:rPr>
          <w:rFonts w:ascii="Times New Roman" w:hAnsi="Times New Roman" w:cs="Times New Roman"/>
          <w:sz w:val="24"/>
          <w:szCs w:val="24"/>
        </w:rPr>
        <w:t xml:space="preserve"> ID</w:t>
      </w:r>
      <w:r w:rsidR="00D420C3" w:rsidRPr="00D420C3">
        <w:rPr>
          <w:rFonts w:ascii="Times New Roman" w:hAnsi="Times New Roman" w:cs="Times New Roman"/>
          <w:sz w:val="24"/>
          <w:szCs w:val="24"/>
        </w:rPr>
        <w:t>, no. of trans</w:t>
      </w:r>
      <w:r w:rsidR="00D420C3">
        <w:rPr>
          <w:rFonts w:ascii="Times New Roman" w:hAnsi="Times New Roman" w:cs="Times New Roman"/>
          <w:sz w:val="24"/>
          <w:szCs w:val="24"/>
        </w:rPr>
        <w:t xml:space="preserve">cript variants, alternate names of lncRNA and </w:t>
      </w:r>
      <w:proofErr w:type="spellStart"/>
      <w:r w:rsidR="00D420C3">
        <w:rPr>
          <w:rFonts w:ascii="Times New Roman" w:hAnsi="Times New Roman" w:cs="Times New Roman"/>
          <w:sz w:val="24"/>
          <w:szCs w:val="24"/>
        </w:rPr>
        <w:t>RefSeq</w:t>
      </w:r>
      <w:proofErr w:type="spellEnd"/>
      <w:r w:rsidR="00D420C3">
        <w:rPr>
          <w:rFonts w:ascii="Times New Roman" w:hAnsi="Times New Roman" w:cs="Times New Roman"/>
          <w:sz w:val="24"/>
          <w:szCs w:val="24"/>
        </w:rPr>
        <w:t xml:space="preserve"> Status.</w:t>
      </w:r>
    </w:p>
    <w:p w14:paraId="070C5231" w14:textId="2B853151" w:rsidR="00D420C3" w:rsidRPr="00D420C3" w:rsidRDefault="0089250F" w:rsidP="00D420C3">
      <w:pPr>
        <w:pStyle w:val="ListParagraph"/>
        <w:numPr>
          <w:ilvl w:val="0"/>
          <w:numId w:val="13"/>
        </w:numPr>
        <w:spacing w:line="360" w:lineRule="auto"/>
        <w:rPr>
          <w:rFonts w:ascii="Times New Roman" w:hAnsi="Times New Roman" w:cs="Times New Roman"/>
          <w:b/>
          <w:bCs/>
          <w:sz w:val="24"/>
          <w:szCs w:val="24"/>
          <w:u w:val="single"/>
        </w:rPr>
      </w:pPr>
      <w:r w:rsidRPr="0089250F">
        <w:rPr>
          <w:rFonts w:ascii="Times New Roman" w:hAnsi="Times New Roman" w:cs="Times New Roman"/>
          <w:b/>
          <w:bCs/>
          <w:i/>
          <w:iCs/>
          <w:sz w:val="24"/>
          <w:szCs w:val="24"/>
          <w:u w:val="single"/>
        </w:rPr>
        <w:t>In-silico</w:t>
      </w:r>
      <w:r>
        <w:rPr>
          <w:rFonts w:ascii="Times New Roman" w:hAnsi="Times New Roman" w:cs="Times New Roman"/>
          <w:b/>
          <w:bCs/>
          <w:sz w:val="24"/>
          <w:szCs w:val="24"/>
          <w:u w:val="single"/>
        </w:rPr>
        <w:t xml:space="preserve"> </w:t>
      </w:r>
      <w:r w:rsidR="00881E10" w:rsidRPr="00D420C3">
        <w:rPr>
          <w:rFonts w:ascii="Times New Roman" w:hAnsi="Times New Roman" w:cs="Times New Roman"/>
          <w:b/>
          <w:bCs/>
          <w:sz w:val="24"/>
          <w:szCs w:val="24"/>
          <w:u w:val="single"/>
        </w:rPr>
        <w:t xml:space="preserve">Analysis of G-quadruplexes </w:t>
      </w:r>
      <w:r>
        <w:rPr>
          <w:rFonts w:ascii="Times New Roman" w:hAnsi="Times New Roman" w:cs="Times New Roman"/>
          <w:b/>
          <w:bCs/>
          <w:sz w:val="24"/>
          <w:szCs w:val="24"/>
          <w:u w:val="single"/>
        </w:rPr>
        <w:t>forming sequences</w:t>
      </w:r>
    </w:p>
    <w:p w14:paraId="0123E4B5" w14:textId="526AA24E" w:rsidR="00D420C3" w:rsidRDefault="003904A7" w:rsidP="003904A7">
      <w:pPr>
        <w:spacing w:line="360" w:lineRule="auto"/>
        <w:jc w:val="both"/>
        <w:rPr>
          <w:rFonts w:ascii="Times New Roman" w:hAnsi="Times New Roman" w:cs="Times New Roman"/>
          <w:sz w:val="24"/>
          <w:szCs w:val="24"/>
        </w:rPr>
      </w:pPr>
      <w:r w:rsidRPr="003904A7">
        <w:rPr>
          <w:rFonts w:ascii="Times New Roman" w:hAnsi="Times New Roman" w:cs="Times New Roman"/>
          <w:sz w:val="24"/>
          <w:szCs w:val="24"/>
        </w:rPr>
        <w:t xml:space="preserve">To survey the presence of PQS in </w:t>
      </w:r>
      <w:r w:rsidR="00D420C3">
        <w:rPr>
          <w:rFonts w:ascii="Times New Roman" w:hAnsi="Times New Roman" w:cs="Times New Roman"/>
          <w:sz w:val="24"/>
          <w:szCs w:val="24"/>
        </w:rPr>
        <w:t>lncRNAs</w:t>
      </w:r>
      <w:r w:rsidRPr="003904A7">
        <w:rPr>
          <w:rFonts w:ascii="Times New Roman" w:hAnsi="Times New Roman" w:cs="Times New Roman"/>
          <w:sz w:val="24"/>
          <w:szCs w:val="24"/>
        </w:rPr>
        <w:t xml:space="preserve">, we carried out a computational search for PQS using </w:t>
      </w:r>
      <w:r w:rsidR="00D420C3" w:rsidRPr="00D420C3">
        <w:rPr>
          <w:rFonts w:ascii="Times New Roman" w:hAnsi="Times New Roman" w:cs="Times New Roman"/>
          <w:i/>
          <w:iCs/>
          <w:sz w:val="24"/>
          <w:szCs w:val="24"/>
        </w:rPr>
        <w:t>in silico</w:t>
      </w:r>
      <w:r w:rsidR="00D420C3">
        <w:rPr>
          <w:rFonts w:ascii="Times New Roman" w:hAnsi="Times New Roman" w:cs="Times New Roman"/>
          <w:sz w:val="24"/>
          <w:szCs w:val="24"/>
        </w:rPr>
        <w:t xml:space="preserve"> tool, QGRS Mapper</w:t>
      </w:r>
      <w:r w:rsidRPr="003904A7">
        <w:rPr>
          <w:rFonts w:ascii="Times New Roman" w:hAnsi="Times New Roman" w:cs="Times New Roman"/>
          <w:sz w:val="24"/>
          <w:szCs w:val="24"/>
        </w:rPr>
        <w:t xml:space="preserve">. The search algorithm found all G-core motifs that matched the pattern </w:t>
      </w:r>
      <w:r w:rsidR="00466DBF" w:rsidRPr="00466DBF">
        <w:rPr>
          <w:rFonts w:ascii="Times New Roman" w:hAnsi="Times New Roman" w:cs="Times New Roman"/>
          <w:sz w:val="24"/>
          <w:szCs w:val="24"/>
        </w:rPr>
        <w:t>GxNy1GxNy2GxNy3Gx</w:t>
      </w:r>
      <w:r w:rsidRPr="003904A7">
        <w:rPr>
          <w:rFonts w:ascii="Times New Roman" w:hAnsi="Times New Roman" w:cs="Times New Roman"/>
          <w:sz w:val="24"/>
          <w:szCs w:val="24"/>
        </w:rPr>
        <w:t>; that is, two or more G-tracts of three or</w:t>
      </w:r>
      <w:r w:rsidR="00D420C3">
        <w:rPr>
          <w:rFonts w:ascii="Times New Roman" w:hAnsi="Times New Roman" w:cs="Times New Roman"/>
          <w:sz w:val="24"/>
          <w:szCs w:val="24"/>
        </w:rPr>
        <w:t xml:space="preserve"> </w:t>
      </w:r>
      <w:r w:rsidRPr="003904A7">
        <w:rPr>
          <w:rFonts w:ascii="Times New Roman" w:hAnsi="Times New Roman" w:cs="Times New Roman"/>
          <w:sz w:val="24"/>
          <w:szCs w:val="24"/>
        </w:rPr>
        <w:t xml:space="preserve">more guanines connected by a loop of 1–7 nt. </w:t>
      </w:r>
    </w:p>
    <w:p w14:paraId="646F0FFA" w14:textId="22D11BA7" w:rsidR="00D420C3" w:rsidRDefault="00D420C3" w:rsidP="003904A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Firstly, the sequence </w:t>
      </w:r>
      <w:r w:rsidR="001D3161">
        <w:rPr>
          <w:rFonts w:ascii="Times New Roman" w:hAnsi="Times New Roman" w:cs="Times New Roman"/>
          <w:sz w:val="24"/>
          <w:szCs w:val="24"/>
        </w:rPr>
        <w:t xml:space="preserve">was extracted </w:t>
      </w:r>
      <w:r>
        <w:rPr>
          <w:rFonts w:ascii="Times New Roman" w:hAnsi="Times New Roman" w:cs="Times New Roman"/>
          <w:sz w:val="24"/>
          <w:szCs w:val="24"/>
        </w:rPr>
        <w:t>in FASTA format from NCBI-nucleotide, as shown in Figure 6.</w:t>
      </w:r>
    </w:p>
    <w:p w14:paraId="0BC9C70D" w14:textId="77777777" w:rsidR="00572CE2" w:rsidRDefault="00572CE2" w:rsidP="003269B4">
      <w:pPr>
        <w:spacing w:line="360" w:lineRule="auto"/>
        <w:jc w:val="center"/>
        <w:rPr>
          <w:rFonts w:ascii="Times New Roman" w:hAnsi="Times New Roman" w:cs="Times New Roman"/>
          <w:sz w:val="24"/>
          <w:szCs w:val="24"/>
        </w:rPr>
      </w:pPr>
    </w:p>
    <w:p w14:paraId="0837DB85" w14:textId="49EAA533" w:rsidR="00D420C3" w:rsidRDefault="00D420C3" w:rsidP="003269B4">
      <w:pPr>
        <w:spacing w:line="360" w:lineRule="auto"/>
        <w:jc w:val="center"/>
        <w:rPr>
          <w:rFonts w:ascii="Times New Roman" w:hAnsi="Times New Roman" w:cs="Times New Roman"/>
          <w:sz w:val="24"/>
          <w:szCs w:val="24"/>
        </w:rPr>
      </w:pPr>
      <w:r w:rsidRPr="00D420C3">
        <w:rPr>
          <w:rFonts w:ascii="Times New Roman" w:hAnsi="Times New Roman" w:cs="Times New Roman"/>
          <w:noProof/>
          <w:sz w:val="24"/>
          <w:szCs w:val="24"/>
        </w:rPr>
        <w:drawing>
          <wp:inline distT="0" distB="0" distL="0" distR="0" wp14:anchorId="5E6BA795" wp14:editId="672B3C00">
            <wp:extent cx="5142815" cy="3571875"/>
            <wp:effectExtent l="0" t="0" r="1270" b="0"/>
            <wp:docPr id="6" name="Picture 4">
              <a:extLst xmlns:a="http://schemas.openxmlformats.org/drawingml/2006/main">
                <a:ext uri="{FF2B5EF4-FFF2-40B4-BE49-F238E27FC236}">
                  <a16:creationId xmlns:a16="http://schemas.microsoft.com/office/drawing/2014/main" id="{2D93AE58-963B-49A2-AE85-43DC989CBFD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2D93AE58-963B-49A2-AE85-43DC989CBFD4}"/>
                        </a:ext>
                      </a:extLst>
                    </pic:cNvPr>
                    <pic:cNvPicPr>
                      <a:picLocks noChangeAspect="1"/>
                    </pic:cNvPicPr>
                  </pic:nvPicPr>
                  <pic:blipFill rotWithShape="1">
                    <a:blip r:embed="rId16">
                      <a:extLst>
                        <a:ext uri="{28A0092B-C50C-407E-A947-70E740481C1C}">
                          <a14:useLocalDpi xmlns:a14="http://schemas.microsoft.com/office/drawing/2010/main" val="0"/>
                        </a:ext>
                      </a:extLst>
                    </a:blip>
                    <a:srcRect b="8729"/>
                    <a:stretch/>
                  </pic:blipFill>
                  <pic:spPr bwMode="auto">
                    <a:xfrm>
                      <a:off x="0" y="0"/>
                      <a:ext cx="5143500" cy="3572351"/>
                    </a:xfrm>
                    <a:prstGeom prst="rect">
                      <a:avLst/>
                    </a:prstGeom>
                    <a:ln>
                      <a:noFill/>
                    </a:ln>
                    <a:extLst>
                      <a:ext uri="{53640926-AAD7-44D8-BBD7-CCE9431645EC}">
                        <a14:shadowObscured xmlns:a14="http://schemas.microsoft.com/office/drawing/2010/main"/>
                      </a:ext>
                    </a:extLst>
                  </pic:spPr>
                </pic:pic>
              </a:graphicData>
            </a:graphic>
          </wp:inline>
        </w:drawing>
      </w:r>
    </w:p>
    <w:p w14:paraId="4156104F" w14:textId="73C7727D" w:rsidR="00D420C3" w:rsidRPr="00D420C3" w:rsidRDefault="00D420C3" w:rsidP="003269B4">
      <w:pPr>
        <w:spacing w:line="360" w:lineRule="auto"/>
        <w:jc w:val="center"/>
        <w:rPr>
          <w:rFonts w:ascii="Times New Roman" w:hAnsi="Times New Roman" w:cs="Times New Roman"/>
          <w:sz w:val="20"/>
          <w:szCs w:val="20"/>
        </w:rPr>
      </w:pPr>
      <w:r w:rsidRPr="00D420C3">
        <w:rPr>
          <w:rFonts w:ascii="Times New Roman" w:hAnsi="Times New Roman" w:cs="Times New Roman"/>
          <w:b/>
          <w:bCs/>
          <w:noProof/>
          <w:sz w:val="20"/>
          <w:szCs w:val="20"/>
        </w:rPr>
        <w:drawing>
          <wp:anchor distT="0" distB="0" distL="114300" distR="114300" simplePos="0" relativeHeight="251659264" behindDoc="0" locked="0" layoutInCell="1" allowOverlap="1" wp14:anchorId="3D1724EC" wp14:editId="5838ADDA">
            <wp:simplePos x="0" y="0"/>
            <wp:positionH relativeFrom="column">
              <wp:posOffset>6714490</wp:posOffset>
            </wp:positionH>
            <wp:positionV relativeFrom="paragraph">
              <wp:posOffset>377825</wp:posOffset>
            </wp:positionV>
            <wp:extent cx="5238018" cy="4351338"/>
            <wp:effectExtent l="0" t="0" r="1270" b="0"/>
            <wp:wrapNone/>
            <wp:docPr id="7" name="Content Placeholder 6">
              <a:extLst xmlns:a="http://schemas.openxmlformats.org/drawingml/2006/main">
                <a:ext uri="{FF2B5EF4-FFF2-40B4-BE49-F238E27FC236}">
                  <a16:creationId xmlns:a16="http://schemas.microsoft.com/office/drawing/2014/main" id="{4B792157-0197-4674-B1D8-BC1331500033}"/>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6">
                      <a:extLst>
                        <a:ext uri="{FF2B5EF4-FFF2-40B4-BE49-F238E27FC236}">
                          <a16:creationId xmlns:a16="http://schemas.microsoft.com/office/drawing/2014/main" id="{4B792157-0197-4674-B1D8-BC1331500033}"/>
                        </a:ext>
                      </a:extLst>
                    </pic:cNvPr>
                    <pic:cNvPicPr>
                      <a:picLocks noGrp="1" noChangeAspect="1"/>
                    </pic:cNvPicPr>
                  </pic:nvPicPr>
                  <pic:blipFill rotWithShape="1">
                    <a:blip r:embed="rId17"/>
                    <a:srcRect r="43206"/>
                    <a:stretch/>
                  </pic:blipFill>
                  <pic:spPr>
                    <a:xfrm>
                      <a:off x="0" y="0"/>
                      <a:ext cx="5238018" cy="4351338"/>
                    </a:xfrm>
                    <a:prstGeom prst="rect">
                      <a:avLst/>
                    </a:prstGeom>
                  </pic:spPr>
                </pic:pic>
              </a:graphicData>
            </a:graphic>
          </wp:anchor>
        </w:drawing>
      </w:r>
      <w:r w:rsidRPr="00D420C3">
        <w:rPr>
          <w:rFonts w:ascii="Times New Roman" w:hAnsi="Times New Roman" w:cs="Times New Roman"/>
          <w:b/>
          <w:bCs/>
          <w:sz w:val="20"/>
          <w:szCs w:val="20"/>
        </w:rPr>
        <w:t>Figure 6:</w:t>
      </w:r>
      <w:r w:rsidRPr="00D420C3">
        <w:rPr>
          <w:rFonts w:ascii="Times New Roman" w:hAnsi="Times New Roman" w:cs="Times New Roman"/>
          <w:sz w:val="20"/>
          <w:szCs w:val="20"/>
        </w:rPr>
        <w:t xml:space="preserve"> Nucleotide sequence in FASTA format for lncRNA LINC02476</w:t>
      </w:r>
    </w:p>
    <w:p w14:paraId="2DE09451" w14:textId="148DF1B2" w:rsidR="00466DBF" w:rsidRDefault="00D420C3" w:rsidP="003904A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Next, </w:t>
      </w:r>
      <w:r w:rsidR="00466DBF">
        <w:rPr>
          <w:rFonts w:ascii="Times New Roman" w:hAnsi="Times New Roman" w:cs="Times New Roman"/>
          <w:sz w:val="24"/>
          <w:szCs w:val="24"/>
        </w:rPr>
        <w:t>the sequence was input in QGRS Mapper, as seen in Figure 7. The following search</w:t>
      </w:r>
      <w:r w:rsidR="00466DBF" w:rsidRPr="00466DBF">
        <w:rPr>
          <w:rFonts w:ascii="Times New Roman" w:hAnsi="Times New Roman" w:cs="Times New Roman"/>
          <w:sz w:val="24"/>
          <w:szCs w:val="24"/>
        </w:rPr>
        <w:t xml:space="preserve"> parameters</w:t>
      </w:r>
      <w:r w:rsidR="00466DBF">
        <w:rPr>
          <w:rFonts w:ascii="Times New Roman" w:hAnsi="Times New Roman" w:cs="Times New Roman"/>
          <w:sz w:val="24"/>
          <w:szCs w:val="24"/>
        </w:rPr>
        <w:t xml:space="preserve"> were used to analyse each sequence</w:t>
      </w:r>
      <w:r w:rsidR="00466DBF" w:rsidRPr="00466DBF">
        <w:rPr>
          <w:rFonts w:ascii="Times New Roman" w:hAnsi="Times New Roman" w:cs="Times New Roman"/>
          <w:sz w:val="24"/>
          <w:szCs w:val="24"/>
        </w:rPr>
        <w:t>; Max length of sequence: 45, Min G-group: 2, Loop size: 0 and Loop contain: blank.</w:t>
      </w:r>
    </w:p>
    <w:p w14:paraId="17F7F3F0" w14:textId="261B99B4" w:rsidR="00572CE2" w:rsidRDefault="00466DBF" w:rsidP="00572CE2">
      <w:pPr>
        <w:spacing w:line="360" w:lineRule="auto"/>
        <w:jc w:val="center"/>
        <w:rPr>
          <w:rFonts w:ascii="Times New Roman" w:hAnsi="Times New Roman" w:cs="Times New Roman"/>
          <w:sz w:val="24"/>
          <w:szCs w:val="24"/>
        </w:rPr>
      </w:pPr>
      <w:r w:rsidRPr="00466DBF">
        <w:rPr>
          <w:rFonts w:ascii="Times New Roman" w:hAnsi="Times New Roman" w:cs="Times New Roman"/>
          <w:noProof/>
          <w:sz w:val="24"/>
          <w:szCs w:val="24"/>
        </w:rPr>
        <w:drawing>
          <wp:inline distT="0" distB="0" distL="0" distR="0" wp14:anchorId="4CD47B0E" wp14:editId="45BE7C0A">
            <wp:extent cx="5076825" cy="3065299"/>
            <wp:effectExtent l="0" t="0" r="0" b="1905"/>
            <wp:docPr id="8" name="Content Placeholder 6">
              <a:extLst xmlns:a="http://schemas.openxmlformats.org/drawingml/2006/main">
                <a:ext uri="{FF2B5EF4-FFF2-40B4-BE49-F238E27FC236}">
                  <a16:creationId xmlns:a16="http://schemas.microsoft.com/office/drawing/2014/main" id="{4B792157-0197-4674-B1D8-BC1331500033}"/>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6">
                      <a:extLst>
                        <a:ext uri="{FF2B5EF4-FFF2-40B4-BE49-F238E27FC236}">
                          <a16:creationId xmlns:a16="http://schemas.microsoft.com/office/drawing/2014/main" id="{4B792157-0197-4674-B1D8-BC1331500033}"/>
                        </a:ext>
                      </a:extLst>
                    </pic:cNvPr>
                    <pic:cNvPicPr>
                      <a:picLocks noGrp="1" noChangeAspect="1"/>
                    </pic:cNvPicPr>
                  </pic:nvPicPr>
                  <pic:blipFill rotWithShape="1">
                    <a:blip r:embed="rId17"/>
                    <a:srcRect r="43206" b="27318"/>
                    <a:stretch/>
                  </pic:blipFill>
                  <pic:spPr bwMode="auto">
                    <a:xfrm>
                      <a:off x="0" y="0"/>
                      <a:ext cx="5080711" cy="3067645"/>
                    </a:xfrm>
                    <a:prstGeom prst="rect">
                      <a:avLst/>
                    </a:prstGeom>
                    <a:ln>
                      <a:noFill/>
                    </a:ln>
                    <a:extLst>
                      <a:ext uri="{53640926-AAD7-44D8-BBD7-CCE9431645EC}">
                        <a14:shadowObscured xmlns:a14="http://schemas.microsoft.com/office/drawing/2010/main"/>
                      </a:ext>
                    </a:extLst>
                  </pic:spPr>
                </pic:pic>
              </a:graphicData>
            </a:graphic>
          </wp:inline>
        </w:drawing>
      </w:r>
    </w:p>
    <w:p w14:paraId="680ED6D6" w14:textId="4E7FCD68" w:rsidR="00466DBF" w:rsidRPr="00572CE2" w:rsidRDefault="00466DBF" w:rsidP="00572CE2">
      <w:pPr>
        <w:spacing w:line="360" w:lineRule="auto"/>
        <w:jc w:val="center"/>
        <w:rPr>
          <w:rFonts w:ascii="Times New Roman" w:hAnsi="Times New Roman" w:cs="Times New Roman"/>
          <w:sz w:val="24"/>
          <w:szCs w:val="24"/>
        </w:rPr>
      </w:pPr>
      <w:r w:rsidRPr="00466DBF">
        <w:rPr>
          <w:rFonts w:ascii="Times New Roman" w:hAnsi="Times New Roman" w:cs="Times New Roman"/>
          <w:b/>
          <w:bCs/>
          <w:sz w:val="20"/>
          <w:szCs w:val="20"/>
        </w:rPr>
        <w:t>Figure 7</w:t>
      </w:r>
      <w:r w:rsidRPr="00466DBF">
        <w:rPr>
          <w:rFonts w:ascii="Times New Roman" w:hAnsi="Times New Roman" w:cs="Times New Roman"/>
          <w:sz w:val="20"/>
          <w:szCs w:val="20"/>
        </w:rPr>
        <w:t xml:space="preserve">: Interface of QGRS Mapper, an </w:t>
      </w:r>
      <w:r w:rsidRPr="00466DBF">
        <w:rPr>
          <w:rFonts w:ascii="Times New Roman" w:hAnsi="Times New Roman" w:cs="Times New Roman"/>
          <w:i/>
          <w:iCs/>
          <w:sz w:val="20"/>
          <w:szCs w:val="20"/>
        </w:rPr>
        <w:t>in</w:t>
      </w:r>
      <w:r>
        <w:rPr>
          <w:rFonts w:ascii="Times New Roman" w:hAnsi="Times New Roman" w:cs="Times New Roman"/>
          <w:i/>
          <w:iCs/>
          <w:sz w:val="20"/>
          <w:szCs w:val="20"/>
        </w:rPr>
        <w:t>-</w:t>
      </w:r>
      <w:r w:rsidRPr="00466DBF">
        <w:rPr>
          <w:rFonts w:ascii="Times New Roman" w:hAnsi="Times New Roman" w:cs="Times New Roman"/>
          <w:i/>
          <w:iCs/>
          <w:sz w:val="20"/>
          <w:szCs w:val="20"/>
        </w:rPr>
        <w:t>silico</w:t>
      </w:r>
      <w:r w:rsidRPr="00466DBF">
        <w:rPr>
          <w:rFonts w:ascii="Times New Roman" w:hAnsi="Times New Roman" w:cs="Times New Roman"/>
          <w:sz w:val="20"/>
          <w:szCs w:val="20"/>
        </w:rPr>
        <w:t xml:space="preserve"> tool for the analysis of PQS. Top panel shows the interactive search options. An input box is seen for entering sequence in raw or FASTA format. User can also search using NCBI Entrez Gene ID, gene name/gene symbol or NCBI nucleotide accession number.</w:t>
      </w:r>
    </w:p>
    <w:p w14:paraId="3081381D" w14:textId="4A2E69F2" w:rsidR="00466DBF" w:rsidRDefault="00466DBF" w:rsidP="003904A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search results yielded information about sequence length, QGRS found (without overlaps) and QGRS found (including overlaps), as seen in Figure 8. A </w:t>
      </w:r>
      <w:r w:rsidRPr="00466DBF">
        <w:rPr>
          <w:rFonts w:ascii="Times New Roman" w:hAnsi="Times New Roman" w:cs="Times New Roman"/>
          <w:sz w:val="24"/>
          <w:szCs w:val="24"/>
        </w:rPr>
        <w:t>non-overlapping set of QGRS</w:t>
      </w:r>
      <w:r>
        <w:rPr>
          <w:rFonts w:ascii="Times New Roman" w:hAnsi="Times New Roman" w:cs="Times New Roman"/>
          <w:sz w:val="24"/>
          <w:szCs w:val="24"/>
        </w:rPr>
        <w:t xml:space="preserve"> </w:t>
      </w:r>
      <w:r w:rsidR="003269B4">
        <w:rPr>
          <w:rFonts w:ascii="Times New Roman" w:hAnsi="Times New Roman" w:cs="Times New Roman"/>
          <w:sz w:val="24"/>
          <w:szCs w:val="24"/>
        </w:rPr>
        <w:t>was</w:t>
      </w:r>
      <w:r w:rsidRPr="00466DBF">
        <w:rPr>
          <w:rFonts w:ascii="Times New Roman" w:hAnsi="Times New Roman" w:cs="Times New Roman"/>
          <w:sz w:val="24"/>
          <w:szCs w:val="24"/>
        </w:rPr>
        <w:t xml:space="preserve"> select</w:t>
      </w:r>
      <w:r>
        <w:rPr>
          <w:rFonts w:ascii="Times New Roman" w:hAnsi="Times New Roman" w:cs="Times New Roman"/>
          <w:sz w:val="24"/>
          <w:szCs w:val="24"/>
        </w:rPr>
        <w:t>ed using</w:t>
      </w:r>
      <w:r w:rsidRPr="00466DBF">
        <w:rPr>
          <w:rFonts w:ascii="Times New Roman" w:hAnsi="Times New Roman" w:cs="Times New Roman"/>
          <w:sz w:val="24"/>
          <w:szCs w:val="24"/>
        </w:rPr>
        <w:t xml:space="preserve"> the higher scoring QGRS </w:t>
      </w:r>
      <w:r>
        <w:rPr>
          <w:rFonts w:ascii="Times New Roman" w:hAnsi="Times New Roman" w:cs="Times New Roman"/>
          <w:sz w:val="24"/>
          <w:szCs w:val="24"/>
        </w:rPr>
        <w:t>by sliding window method.</w:t>
      </w:r>
      <w:r w:rsidRPr="00466DBF">
        <w:rPr>
          <w:rFonts w:ascii="Times New Roman" w:hAnsi="Times New Roman" w:cs="Times New Roman"/>
          <w:sz w:val="24"/>
          <w:szCs w:val="24"/>
        </w:rPr>
        <w:t xml:space="preserve"> </w:t>
      </w:r>
    </w:p>
    <w:p w14:paraId="060BD41A" w14:textId="4D1F2807" w:rsidR="00466DBF" w:rsidRDefault="00466DBF" w:rsidP="003269B4">
      <w:pPr>
        <w:spacing w:line="360" w:lineRule="auto"/>
        <w:jc w:val="center"/>
        <w:rPr>
          <w:rFonts w:ascii="Times New Roman" w:hAnsi="Times New Roman" w:cs="Times New Roman"/>
          <w:sz w:val="24"/>
          <w:szCs w:val="24"/>
        </w:rPr>
      </w:pPr>
      <w:r w:rsidRPr="00466DBF">
        <w:rPr>
          <w:rFonts w:ascii="Times New Roman" w:hAnsi="Times New Roman" w:cs="Times New Roman"/>
          <w:noProof/>
          <w:sz w:val="24"/>
          <w:szCs w:val="24"/>
        </w:rPr>
        <w:drawing>
          <wp:inline distT="0" distB="0" distL="0" distR="0" wp14:anchorId="460C164C" wp14:editId="598E77FF">
            <wp:extent cx="5761990" cy="2157095"/>
            <wp:effectExtent l="0" t="0" r="0" b="0"/>
            <wp:docPr id="9" name="Picture 4">
              <a:extLst xmlns:a="http://schemas.openxmlformats.org/drawingml/2006/main">
                <a:ext uri="{FF2B5EF4-FFF2-40B4-BE49-F238E27FC236}">
                  <a16:creationId xmlns:a16="http://schemas.microsoft.com/office/drawing/2014/main" id="{92E950C7-7C6B-45B2-902A-530B38C40B9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92E950C7-7C6B-45B2-902A-530B38C40B94}"/>
                        </a:ext>
                      </a:extLst>
                    </pic:cNvPr>
                    <pic:cNvPicPr>
                      <a:picLocks noChangeAspect="1"/>
                    </pic:cNvPicPr>
                  </pic:nvPicPr>
                  <pic:blipFill>
                    <a:blip r:embed="rId18"/>
                    <a:stretch>
                      <a:fillRect/>
                    </a:stretch>
                  </pic:blipFill>
                  <pic:spPr>
                    <a:xfrm>
                      <a:off x="0" y="0"/>
                      <a:ext cx="5761990" cy="2157095"/>
                    </a:xfrm>
                    <a:prstGeom prst="rect">
                      <a:avLst/>
                    </a:prstGeom>
                  </pic:spPr>
                </pic:pic>
              </a:graphicData>
            </a:graphic>
          </wp:inline>
        </w:drawing>
      </w:r>
    </w:p>
    <w:p w14:paraId="476402AC" w14:textId="37A972BC" w:rsidR="003269B4" w:rsidRPr="00572CE2" w:rsidRDefault="00466DBF" w:rsidP="00572CE2">
      <w:pPr>
        <w:spacing w:line="360" w:lineRule="auto"/>
        <w:jc w:val="center"/>
        <w:rPr>
          <w:rFonts w:ascii="Times New Roman" w:hAnsi="Times New Roman" w:cs="Times New Roman"/>
          <w:sz w:val="20"/>
          <w:szCs w:val="20"/>
        </w:rPr>
      </w:pPr>
      <w:r w:rsidRPr="00466DBF">
        <w:rPr>
          <w:rFonts w:ascii="Times New Roman" w:hAnsi="Times New Roman" w:cs="Times New Roman"/>
          <w:b/>
          <w:bCs/>
          <w:sz w:val="20"/>
          <w:szCs w:val="20"/>
        </w:rPr>
        <w:t>Figure 8</w:t>
      </w:r>
      <w:r w:rsidRPr="00466DBF">
        <w:rPr>
          <w:rFonts w:ascii="Times New Roman" w:hAnsi="Times New Roman" w:cs="Times New Roman"/>
          <w:sz w:val="20"/>
          <w:szCs w:val="20"/>
        </w:rPr>
        <w:t>: Search results for input sequence with dynamic visualisation outputs</w:t>
      </w:r>
    </w:p>
    <w:p w14:paraId="20054F1F" w14:textId="5C320A0C" w:rsidR="003269B4" w:rsidRDefault="003269B4" w:rsidP="003904A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User had the option to select from multiple data view options. For the purpose of this project, QGRS found in ‘Data View’ were taken. In Figure 9, it is seen that three QGRS sequences were found, each forming 2G PQS motifs. </w:t>
      </w:r>
    </w:p>
    <w:p w14:paraId="60B7CDED" w14:textId="639CC645" w:rsidR="00EA20CF" w:rsidRDefault="00EA20CF" w:rsidP="00EA20CF">
      <w:pPr>
        <w:spacing w:line="360" w:lineRule="auto"/>
        <w:jc w:val="center"/>
        <w:rPr>
          <w:rFonts w:ascii="Times New Roman" w:hAnsi="Times New Roman" w:cs="Times New Roman"/>
          <w:sz w:val="20"/>
          <w:szCs w:val="20"/>
        </w:rPr>
      </w:pPr>
      <w:r w:rsidRPr="00466DBF">
        <w:rPr>
          <w:rFonts w:ascii="Times New Roman" w:hAnsi="Times New Roman" w:cs="Times New Roman"/>
          <w:noProof/>
          <w:sz w:val="24"/>
          <w:szCs w:val="24"/>
        </w:rPr>
        <w:drawing>
          <wp:inline distT="0" distB="0" distL="0" distR="0" wp14:anchorId="41C8E960" wp14:editId="53ADCE62">
            <wp:extent cx="3648075" cy="1133475"/>
            <wp:effectExtent l="0" t="0" r="9525" b="9525"/>
            <wp:docPr id="10" name="Picture 6">
              <a:extLst xmlns:a="http://schemas.openxmlformats.org/drawingml/2006/main">
                <a:ext uri="{FF2B5EF4-FFF2-40B4-BE49-F238E27FC236}">
                  <a16:creationId xmlns:a16="http://schemas.microsoft.com/office/drawing/2014/main" id="{42CD1656-E9BA-4FDF-8701-F79838F6ED1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42CD1656-E9BA-4FDF-8701-F79838F6ED1D}"/>
                        </a:ext>
                      </a:extLst>
                    </pic:cNvPr>
                    <pic:cNvPicPr>
                      <a:picLocks noChangeAspect="1"/>
                    </pic:cNvPicPr>
                  </pic:nvPicPr>
                  <pic:blipFill rotWithShape="1">
                    <a:blip r:embed="rId19"/>
                    <a:srcRect t="7852" r="1745" b="14258"/>
                    <a:stretch/>
                  </pic:blipFill>
                  <pic:spPr bwMode="auto">
                    <a:xfrm>
                      <a:off x="0" y="0"/>
                      <a:ext cx="3667635" cy="1139552"/>
                    </a:xfrm>
                    <a:prstGeom prst="rect">
                      <a:avLst/>
                    </a:prstGeom>
                    <a:ln>
                      <a:noFill/>
                    </a:ln>
                    <a:extLst>
                      <a:ext uri="{53640926-AAD7-44D8-BBD7-CCE9431645EC}">
                        <a14:shadowObscured xmlns:a14="http://schemas.microsoft.com/office/drawing/2010/main"/>
                      </a:ext>
                    </a:extLst>
                  </pic:spPr>
                </pic:pic>
              </a:graphicData>
            </a:graphic>
          </wp:inline>
        </w:drawing>
      </w:r>
    </w:p>
    <w:p w14:paraId="0663E806" w14:textId="12C9A028" w:rsidR="00EA20CF" w:rsidRPr="003269B4" w:rsidRDefault="00EA20CF" w:rsidP="00A067F7">
      <w:pPr>
        <w:spacing w:line="360" w:lineRule="auto"/>
        <w:jc w:val="both"/>
        <w:rPr>
          <w:rFonts w:ascii="Times New Roman" w:hAnsi="Times New Roman" w:cs="Times New Roman"/>
          <w:sz w:val="24"/>
          <w:szCs w:val="24"/>
        </w:rPr>
      </w:pPr>
      <w:r w:rsidRPr="003269B4">
        <w:rPr>
          <w:rFonts w:ascii="Times New Roman" w:hAnsi="Times New Roman" w:cs="Times New Roman"/>
          <w:b/>
          <w:bCs/>
          <w:sz w:val="20"/>
          <w:szCs w:val="20"/>
        </w:rPr>
        <w:t>Figure 9:</w:t>
      </w:r>
      <w:r w:rsidRPr="003269B4">
        <w:rPr>
          <w:rFonts w:ascii="Times New Roman" w:hAnsi="Times New Roman" w:cs="Times New Roman"/>
          <w:sz w:val="20"/>
          <w:szCs w:val="20"/>
        </w:rPr>
        <w:t xml:space="preserve"> Data view of QGRS sequences found for LINC02476</w:t>
      </w:r>
      <w:r w:rsidR="00A067F7">
        <w:rPr>
          <w:rFonts w:ascii="Times New Roman" w:hAnsi="Times New Roman" w:cs="Times New Roman"/>
          <w:sz w:val="20"/>
          <w:szCs w:val="20"/>
        </w:rPr>
        <w:t xml:space="preserve">. Data was displayed with position, length, highlighted QGRS sequence and its allotted G-score </w:t>
      </w:r>
    </w:p>
    <w:p w14:paraId="1FBCA952" w14:textId="409128C4" w:rsidR="002843AC" w:rsidRDefault="003904A7" w:rsidP="003904A7">
      <w:pPr>
        <w:spacing w:line="360" w:lineRule="auto"/>
        <w:jc w:val="both"/>
        <w:rPr>
          <w:rFonts w:ascii="Times New Roman" w:hAnsi="Times New Roman" w:cs="Times New Roman"/>
          <w:sz w:val="24"/>
          <w:szCs w:val="24"/>
        </w:rPr>
      </w:pPr>
      <w:r w:rsidRPr="003904A7">
        <w:rPr>
          <w:rFonts w:ascii="Times New Roman" w:hAnsi="Times New Roman" w:cs="Times New Roman"/>
          <w:sz w:val="24"/>
          <w:szCs w:val="24"/>
        </w:rPr>
        <w:t xml:space="preserve">The resulting PQS motifs were then grouped into </w:t>
      </w:r>
      <w:r w:rsidR="00D420C3">
        <w:rPr>
          <w:rFonts w:ascii="Times New Roman" w:hAnsi="Times New Roman" w:cs="Times New Roman"/>
          <w:sz w:val="24"/>
          <w:szCs w:val="24"/>
        </w:rPr>
        <w:t>three</w:t>
      </w:r>
      <w:r w:rsidRPr="003904A7">
        <w:rPr>
          <w:rFonts w:ascii="Times New Roman" w:hAnsi="Times New Roman" w:cs="Times New Roman"/>
          <w:sz w:val="24"/>
          <w:szCs w:val="24"/>
        </w:rPr>
        <w:t xml:space="preserve"> categories</w:t>
      </w:r>
      <w:r w:rsidR="00D420C3">
        <w:rPr>
          <w:rFonts w:ascii="Times New Roman" w:hAnsi="Times New Roman" w:cs="Times New Roman"/>
          <w:sz w:val="24"/>
          <w:szCs w:val="24"/>
        </w:rPr>
        <w:t xml:space="preserve"> in the .exe file</w:t>
      </w:r>
      <w:r w:rsidR="002843AC">
        <w:rPr>
          <w:rFonts w:ascii="Times New Roman" w:hAnsi="Times New Roman" w:cs="Times New Roman"/>
          <w:sz w:val="24"/>
          <w:szCs w:val="24"/>
        </w:rPr>
        <w:t xml:space="preserve"> as seen in Figure 10</w:t>
      </w:r>
      <w:r w:rsidRPr="003904A7">
        <w:rPr>
          <w:rFonts w:ascii="Times New Roman" w:hAnsi="Times New Roman" w:cs="Times New Roman"/>
          <w:sz w:val="24"/>
          <w:szCs w:val="24"/>
        </w:rPr>
        <w:t>, designated 2G, 3G and 4G, in which the PQS contains 2, 3 and ≥4 G-tracts, respectively</w:t>
      </w:r>
      <w:r w:rsidR="00D420C3">
        <w:rPr>
          <w:rFonts w:ascii="Times New Roman" w:hAnsi="Times New Roman" w:cs="Times New Roman"/>
          <w:sz w:val="24"/>
          <w:szCs w:val="24"/>
        </w:rPr>
        <w:t>.</w:t>
      </w:r>
      <w:r w:rsidR="00EA20CF">
        <w:rPr>
          <w:rFonts w:ascii="Times New Roman" w:hAnsi="Times New Roman" w:cs="Times New Roman"/>
          <w:sz w:val="24"/>
          <w:szCs w:val="24"/>
        </w:rPr>
        <w:t xml:space="preserve"> </w:t>
      </w:r>
      <w:r w:rsidR="002843AC">
        <w:rPr>
          <w:rFonts w:ascii="Times New Roman" w:hAnsi="Times New Roman" w:cs="Times New Roman"/>
          <w:sz w:val="24"/>
          <w:szCs w:val="24"/>
        </w:rPr>
        <w:t>Each lncRNA was individually analysed for multiple transcript variants, and data was collected in similar way.</w:t>
      </w:r>
    </w:p>
    <w:p w14:paraId="79A822CC" w14:textId="5A1459FF" w:rsidR="002843AC" w:rsidRDefault="002843AC" w:rsidP="002843AC">
      <w:pPr>
        <w:spacing w:line="360" w:lineRule="auto"/>
        <w:jc w:val="center"/>
        <w:rPr>
          <w:rFonts w:ascii="Times New Roman" w:hAnsi="Times New Roman" w:cs="Times New Roman"/>
          <w:sz w:val="24"/>
          <w:szCs w:val="24"/>
        </w:rPr>
      </w:pPr>
      <w:r w:rsidRPr="002843AC">
        <w:rPr>
          <w:rFonts w:ascii="Times New Roman" w:hAnsi="Times New Roman" w:cs="Times New Roman"/>
          <w:noProof/>
          <w:sz w:val="24"/>
          <w:szCs w:val="24"/>
        </w:rPr>
        <w:drawing>
          <wp:inline distT="0" distB="0" distL="0" distR="0" wp14:anchorId="3B8820F2" wp14:editId="482B1B71">
            <wp:extent cx="5038725" cy="2634671"/>
            <wp:effectExtent l="0" t="0" r="0" b="0"/>
            <wp:docPr id="11" name="Picture 5">
              <a:extLst xmlns:a="http://schemas.openxmlformats.org/drawingml/2006/main">
                <a:ext uri="{FF2B5EF4-FFF2-40B4-BE49-F238E27FC236}">
                  <a16:creationId xmlns:a16="http://schemas.microsoft.com/office/drawing/2014/main" id="{A33789D3-F02F-4100-AC6E-C31678240F3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A33789D3-F02F-4100-AC6E-C31678240F3F}"/>
                        </a:ext>
                      </a:extLst>
                    </pic:cNvPr>
                    <pic:cNvPicPr>
                      <a:picLocks noChangeAspect="1"/>
                    </pic:cNvPicPr>
                  </pic:nvPicPr>
                  <pic:blipFill rotWithShape="1">
                    <a:blip r:embed="rId20"/>
                    <a:srcRect l="394" t="24924" r="25806" b="6427"/>
                    <a:stretch/>
                  </pic:blipFill>
                  <pic:spPr bwMode="auto">
                    <a:xfrm>
                      <a:off x="0" y="0"/>
                      <a:ext cx="5049230" cy="2640164"/>
                    </a:xfrm>
                    <a:prstGeom prst="rect">
                      <a:avLst/>
                    </a:prstGeom>
                    <a:ln>
                      <a:noFill/>
                    </a:ln>
                    <a:extLst>
                      <a:ext uri="{53640926-AAD7-44D8-BBD7-CCE9431645EC}">
                        <a14:shadowObscured xmlns:a14="http://schemas.microsoft.com/office/drawing/2010/main"/>
                      </a:ext>
                    </a:extLst>
                  </pic:spPr>
                </pic:pic>
              </a:graphicData>
            </a:graphic>
          </wp:inline>
        </w:drawing>
      </w:r>
    </w:p>
    <w:p w14:paraId="31A154B0" w14:textId="35A89119" w:rsidR="00A067F7" w:rsidRDefault="002843AC" w:rsidP="00A067F7">
      <w:pPr>
        <w:spacing w:line="360" w:lineRule="auto"/>
        <w:jc w:val="center"/>
        <w:rPr>
          <w:rFonts w:ascii="Times New Roman" w:hAnsi="Times New Roman" w:cs="Times New Roman"/>
          <w:sz w:val="20"/>
          <w:szCs w:val="20"/>
        </w:rPr>
      </w:pPr>
      <w:r w:rsidRPr="00EA20CF">
        <w:rPr>
          <w:rFonts w:ascii="Times New Roman" w:hAnsi="Times New Roman" w:cs="Times New Roman"/>
          <w:b/>
          <w:bCs/>
          <w:sz w:val="20"/>
          <w:szCs w:val="20"/>
        </w:rPr>
        <w:t>Figure 10:</w:t>
      </w:r>
      <w:r w:rsidRPr="00EA20CF">
        <w:rPr>
          <w:rFonts w:ascii="Times New Roman" w:hAnsi="Times New Roman" w:cs="Times New Roman"/>
          <w:sz w:val="20"/>
          <w:szCs w:val="20"/>
        </w:rPr>
        <w:t xml:space="preserve"> </w:t>
      </w:r>
      <w:r w:rsidR="00EA20CF" w:rsidRPr="00EA20CF">
        <w:rPr>
          <w:rFonts w:ascii="Times New Roman" w:hAnsi="Times New Roman" w:cs="Times New Roman"/>
          <w:sz w:val="20"/>
          <w:szCs w:val="20"/>
        </w:rPr>
        <w:t xml:space="preserve">Organisation of </w:t>
      </w:r>
      <w:r w:rsidR="00023E9E">
        <w:rPr>
          <w:rFonts w:ascii="Times New Roman" w:hAnsi="Times New Roman" w:cs="Times New Roman"/>
          <w:sz w:val="20"/>
          <w:szCs w:val="20"/>
        </w:rPr>
        <w:t xml:space="preserve">QGRS Mapper </w:t>
      </w:r>
      <w:r w:rsidR="00EA20CF" w:rsidRPr="00EA20CF">
        <w:rPr>
          <w:rFonts w:ascii="Times New Roman" w:hAnsi="Times New Roman" w:cs="Times New Roman"/>
          <w:sz w:val="20"/>
          <w:szCs w:val="20"/>
        </w:rPr>
        <w:t>information about lncRNAs in curated database</w:t>
      </w:r>
    </w:p>
    <w:p w14:paraId="4D548711" w14:textId="77777777" w:rsidR="00A067F7" w:rsidRPr="00A067F7" w:rsidRDefault="00A067F7" w:rsidP="00A067F7">
      <w:pPr>
        <w:pStyle w:val="ListParagraph"/>
        <w:numPr>
          <w:ilvl w:val="0"/>
          <w:numId w:val="13"/>
        </w:numPr>
        <w:spacing w:line="360" w:lineRule="auto"/>
        <w:jc w:val="both"/>
        <w:rPr>
          <w:rFonts w:ascii="Times New Roman" w:hAnsi="Times New Roman" w:cs="Times New Roman"/>
          <w:b/>
          <w:bCs/>
          <w:sz w:val="24"/>
          <w:szCs w:val="24"/>
        </w:rPr>
      </w:pPr>
      <w:r w:rsidRPr="00A067F7">
        <w:rPr>
          <w:rFonts w:ascii="Times New Roman" w:hAnsi="Times New Roman" w:cs="Times New Roman"/>
          <w:b/>
          <w:bCs/>
          <w:sz w:val="24"/>
          <w:szCs w:val="24"/>
        </w:rPr>
        <w:t>Expression quantitation of annotated lncRNAs</w:t>
      </w:r>
    </w:p>
    <w:p w14:paraId="6ACB800C" w14:textId="77777777" w:rsidR="003F4473" w:rsidRDefault="00A067F7" w:rsidP="003F4473">
      <w:pPr>
        <w:spacing w:line="360" w:lineRule="auto"/>
        <w:jc w:val="both"/>
        <w:rPr>
          <w:rFonts w:ascii="Times New Roman" w:hAnsi="Times New Roman" w:cs="Times New Roman"/>
          <w:sz w:val="24"/>
          <w:szCs w:val="24"/>
        </w:rPr>
      </w:pPr>
      <w:r w:rsidRPr="00A067F7">
        <w:rPr>
          <w:rFonts w:ascii="Times New Roman" w:hAnsi="Times New Roman" w:cs="Times New Roman"/>
          <w:sz w:val="24"/>
          <w:szCs w:val="24"/>
        </w:rPr>
        <w:t>To perform a comprehensive survey of lncRNAs</w:t>
      </w:r>
      <w:r>
        <w:rPr>
          <w:rFonts w:ascii="Times New Roman" w:hAnsi="Times New Roman" w:cs="Times New Roman"/>
          <w:sz w:val="24"/>
          <w:szCs w:val="24"/>
        </w:rPr>
        <w:t xml:space="preserve"> prevalent in prostate cancer and liver cancer</w:t>
      </w:r>
      <w:r w:rsidRPr="00A067F7">
        <w:rPr>
          <w:rFonts w:ascii="Times New Roman" w:hAnsi="Times New Roman" w:cs="Times New Roman"/>
          <w:sz w:val="24"/>
          <w:szCs w:val="24"/>
        </w:rPr>
        <w:t>,</w:t>
      </w:r>
      <w:r>
        <w:rPr>
          <w:rFonts w:ascii="Times New Roman" w:hAnsi="Times New Roman" w:cs="Times New Roman"/>
          <w:sz w:val="24"/>
          <w:szCs w:val="24"/>
        </w:rPr>
        <w:t xml:space="preserve"> the sequences were screen on the basis of </w:t>
      </w:r>
      <w:proofErr w:type="spellStart"/>
      <w:r>
        <w:rPr>
          <w:rFonts w:ascii="Times New Roman" w:hAnsi="Times New Roman" w:cs="Times New Roman"/>
          <w:sz w:val="24"/>
          <w:szCs w:val="24"/>
        </w:rPr>
        <w:t>RefSeq</w:t>
      </w:r>
      <w:proofErr w:type="spellEnd"/>
      <w:r>
        <w:rPr>
          <w:rFonts w:ascii="Times New Roman" w:hAnsi="Times New Roman" w:cs="Times New Roman"/>
          <w:sz w:val="24"/>
          <w:szCs w:val="24"/>
        </w:rPr>
        <w:t xml:space="preserve"> Status (taken from NCBI-nucleotide). Only the validated or reviewed lncRNA sequences were </w:t>
      </w:r>
      <w:r w:rsidRPr="00A067F7">
        <w:rPr>
          <w:rFonts w:ascii="Times New Roman" w:hAnsi="Times New Roman" w:cs="Times New Roman"/>
          <w:sz w:val="24"/>
          <w:szCs w:val="24"/>
        </w:rPr>
        <w:t xml:space="preserve">filtered </w:t>
      </w:r>
      <w:r>
        <w:rPr>
          <w:rFonts w:ascii="Times New Roman" w:hAnsi="Times New Roman" w:cs="Times New Roman"/>
          <w:sz w:val="24"/>
          <w:szCs w:val="24"/>
        </w:rPr>
        <w:t>from the complete list</w:t>
      </w:r>
      <w:r w:rsidR="003F4473">
        <w:rPr>
          <w:rFonts w:ascii="Times New Roman" w:hAnsi="Times New Roman" w:cs="Times New Roman"/>
          <w:sz w:val="24"/>
          <w:szCs w:val="24"/>
        </w:rPr>
        <w:t>.</w:t>
      </w:r>
    </w:p>
    <w:p w14:paraId="3AD5E0D7" w14:textId="504E66D3" w:rsidR="000A7C64" w:rsidRPr="003F4473" w:rsidRDefault="0089250F" w:rsidP="003F4473">
      <w:pPr>
        <w:pStyle w:val="ListParagraph"/>
        <w:numPr>
          <w:ilvl w:val="0"/>
          <w:numId w:val="13"/>
        </w:numPr>
        <w:spacing w:line="360" w:lineRule="auto"/>
        <w:jc w:val="both"/>
        <w:rPr>
          <w:rFonts w:ascii="Times New Roman" w:hAnsi="Times New Roman" w:cs="Times New Roman"/>
          <w:b/>
          <w:bCs/>
          <w:sz w:val="24"/>
          <w:szCs w:val="24"/>
        </w:rPr>
      </w:pPr>
      <w:r w:rsidRPr="003F4473">
        <w:rPr>
          <w:rFonts w:ascii="Times New Roman" w:hAnsi="Times New Roman" w:cs="Times New Roman"/>
          <w:b/>
          <w:bCs/>
          <w:sz w:val="24"/>
          <w:szCs w:val="24"/>
        </w:rPr>
        <w:t xml:space="preserve">Secondary </w:t>
      </w:r>
      <w:r w:rsidRPr="003F4473">
        <w:rPr>
          <w:rFonts w:ascii="Times New Roman" w:hAnsi="Times New Roman" w:cs="Times New Roman"/>
          <w:b/>
          <w:bCs/>
          <w:i/>
          <w:iCs/>
          <w:sz w:val="24"/>
          <w:szCs w:val="24"/>
        </w:rPr>
        <w:t>in-silico</w:t>
      </w:r>
      <w:r w:rsidRPr="003F4473">
        <w:rPr>
          <w:rFonts w:ascii="Times New Roman" w:hAnsi="Times New Roman" w:cs="Times New Roman"/>
          <w:b/>
          <w:bCs/>
          <w:sz w:val="24"/>
          <w:szCs w:val="24"/>
        </w:rPr>
        <w:t xml:space="preserve"> analysis of G-quadruplex forming sequences</w:t>
      </w:r>
    </w:p>
    <w:p w14:paraId="4FA63C41" w14:textId="4906F706" w:rsidR="00004E48" w:rsidRDefault="00004E48" w:rsidP="0019362C">
      <w:pPr>
        <w:spacing w:line="360" w:lineRule="auto"/>
        <w:jc w:val="both"/>
        <w:rPr>
          <w:rFonts w:ascii="Times New Roman" w:hAnsi="Times New Roman" w:cs="Times New Roman"/>
          <w:sz w:val="24"/>
          <w:szCs w:val="24"/>
        </w:rPr>
      </w:pPr>
      <w:r w:rsidRPr="00004E48">
        <w:rPr>
          <w:rFonts w:ascii="Times New Roman" w:hAnsi="Times New Roman" w:cs="Times New Roman"/>
          <w:sz w:val="24"/>
          <w:szCs w:val="24"/>
        </w:rPr>
        <w:t>A pri</w:t>
      </w:r>
      <w:r>
        <w:rPr>
          <w:rFonts w:ascii="Times New Roman" w:hAnsi="Times New Roman" w:cs="Times New Roman"/>
          <w:sz w:val="24"/>
          <w:szCs w:val="24"/>
        </w:rPr>
        <w:t>mary list of validated and reviewed lncRNAs in prostate cancer and liver cancer was curated by screening through QGRS Mapper. A secondary analysis was done through G4Hunter web-based software to screen via its algorithm for false positives, false negatives.</w:t>
      </w:r>
    </w:p>
    <w:p w14:paraId="4B2F1B22" w14:textId="5618B9D3" w:rsidR="00313E9C" w:rsidRDefault="005326BC" w:rsidP="0019362C">
      <w:pPr>
        <w:spacing w:line="360" w:lineRule="auto"/>
        <w:jc w:val="both"/>
        <w:rPr>
          <w:rFonts w:ascii="Times New Roman" w:hAnsi="Times New Roman" w:cs="Times New Roman"/>
          <w:sz w:val="24"/>
          <w:szCs w:val="24"/>
        </w:rPr>
      </w:pPr>
      <w:r>
        <w:rPr>
          <w:rFonts w:ascii="Times New Roman" w:hAnsi="Times New Roman" w:cs="Times New Roman"/>
          <w:sz w:val="24"/>
          <w:szCs w:val="24"/>
        </w:rPr>
        <w:t>Firstly</w:t>
      </w:r>
      <w:r w:rsidR="00313E9C">
        <w:rPr>
          <w:rFonts w:ascii="Times New Roman" w:hAnsi="Times New Roman" w:cs="Times New Roman"/>
          <w:sz w:val="24"/>
          <w:szCs w:val="24"/>
        </w:rPr>
        <w:t>, the .</w:t>
      </w:r>
      <w:r w:rsidR="00313E9C" w:rsidRPr="00313E9C">
        <w:rPr>
          <w:rFonts w:ascii="Times New Roman" w:hAnsi="Times New Roman" w:cs="Times New Roman"/>
          <w:sz w:val="24"/>
          <w:szCs w:val="24"/>
        </w:rPr>
        <w:t xml:space="preserve">exe files for both cancers </w:t>
      </w:r>
      <w:r w:rsidR="00313E9C">
        <w:rPr>
          <w:rFonts w:ascii="Times New Roman" w:hAnsi="Times New Roman" w:cs="Times New Roman"/>
          <w:sz w:val="24"/>
          <w:szCs w:val="24"/>
        </w:rPr>
        <w:t>were</w:t>
      </w:r>
      <w:r w:rsidR="00313E9C" w:rsidRPr="00313E9C">
        <w:rPr>
          <w:rFonts w:ascii="Times New Roman" w:hAnsi="Times New Roman" w:cs="Times New Roman"/>
          <w:sz w:val="24"/>
          <w:szCs w:val="24"/>
        </w:rPr>
        <w:t xml:space="preserve"> maintained with the following entry categories</w:t>
      </w:r>
      <w:r w:rsidR="0019362C">
        <w:rPr>
          <w:rFonts w:ascii="Times New Roman" w:hAnsi="Times New Roman" w:cs="Times New Roman"/>
          <w:sz w:val="24"/>
          <w:szCs w:val="24"/>
        </w:rPr>
        <w:t xml:space="preserve"> as (seen in Figure 11)</w:t>
      </w:r>
      <w:r w:rsidR="00313E9C" w:rsidRPr="00313E9C">
        <w:rPr>
          <w:rFonts w:ascii="Times New Roman" w:hAnsi="Times New Roman" w:cs="Times New Roman"/>
          <w:sz w:val="24"/>
          <w:szCs w:val="24"/>
        </w:rPr>
        <w:t>:</w:t>
      </w:r>
    </w:p>
    <w:p w14:paraId="4B497107" w14:textId="2BFAF7B3" w:rsidR="007E0E14" w:rsidRPr="005326BC" w:rsidRDefault="007E0E14" w:rsidP="0019362C">
      <w:pPr>
        <w:pStyle w:val="ListParagraph"/>
        <w:numPr>
          <w:ilvl w:val="0"/>
          <w:numId w:val="20"/>
        </w:numPr>
        <w:spacing w:line="360" w:lineRule="auto"/>
        <w:jc w:val="both"/>
        <w:rPr>
          <w:rFonts w:ascii="Times New Roman" w:hAnsi="Times New Roman" w:cs="Times New Roman"/>
          <w:sz w:val="24"/>
          <w:szCs w:val="24"/>
        </w:rPr>
      </w:pPr>
      <w:r w:rsidRPr="005326BC">
        <w:rPr>
          <w:rFonts w:ascii="Times New Roman" w:hAnsi="Times New Roman" w:cs="Times New Roman"/>
          <w:sz w:val="24"/>
          <w:szCs w:val="24"/>
        </w:rPr>
        <w:t>Search parameters: Window size 45, threshold 0.9:</w:t>
      </w:r>
    </w:p>
    <w:p w14:paraId="17FE6CC9" w14:textId="75FB7877" w:rsidR="00313E9C" w:rsidRDefault="007E0E14" w:rsidP="0019362C">
      <w:pPr>
        <w:pStyle w:val="ListParagraph"/>
        <w:numPr>
          <w:ilvl w:val="0"/>
          <w:numId w:val="17"/>
        </w:numPr>
        <w:spacing w:line="360" w:lineRule="auto"/>
        <w:jc w:val="both"/>
        <w:rPr>
          <w:rFonts w:ascii="Times New Roman" w:hAnsi="Times New Roman" w:cs="Times New Roman"/>
          <w:sz w:val="24"/>
          <w:szCs w:val="24"/>
        </w:rPr>
      </w:pPr>
      <w:r>
        <w:rPr>
          <w:rFonts w:ascii="Times New Roman" w:hAnsi="Times New Roman" w:cs="Times New Roman"/>
          <w:sz w:val="24"/>
          <w:szCs w:val="24"/>
        </w:rPr>
        <w:t>Total No of PQS</w:t>
      </w:r>
    </w:p>
    <w:p w14:paraId="5C11C213" w14:textId="17C253F5" w:rsidR="007E0E14" w:rsidRDefault="007E0E14" w:rsidP="0019362C">
      <w:pPr>
        <w:pStyle w:val="ListParagraph"/>
        <w:numPr>
          <w:ilvl w:val="0"/>
          <w:numId w:val="17"/>
        </w:numPr>
        <w:spacing w:line="360" w:lineRule="auto"/>
        <w:jc w:val="both"/>
        <w:rPr>
          <w:rFonts w:ascii="Times New Roman" w:hAnsi="Times New Roman" w:cs="Times New Roman"/>
          <w:sz w:val="24"/>
          <w:szCs w:val="24"/>
        </w:rPr>
      </w:pPr>
      <w:r>
        <w:rPr>
          <w:rFonts w:ascii="Times New Roman" w:hAnsi="Times New Roman" w:cs="Times New Roman"/>
          <w:sz w:val="24"/>
          <w:szCs w:val="24"/>
        </w:rPr>
        <w:t>G4Hunter Scores of PQS</w:t>
      </w:r>
    </w:p>
    <w:p w14:paraId="151B9E4C" w14:textId="5A387FF4" w:rsidR="007E0E14" w:rsidRDefault="007E0E14" w:rsidP="0019362C">
      <w:pPr>
        <w:pStyle w:val="ListParagraph"/>
        <w:numPr>
          <w:ilvl w:val="0"/>
          <w:numId w:val="17"/>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Similarity between PQS from QGRS Mapper vs PQS from G4Hunter: </w:t>
      </w:r>
      <w:bookmarkStart w:id="1" w:name="_Hlk72078066"/>
      <w:r>
        <w:rPr>
          <w:rFonts w:ascii="Times New Roman" w:hAnsi="Times New Roman" w:cs="Times New Roman"/>
          <w:sz w:val="24"/>
          <w:szCs w:val="24"/>
        </w:rPr>
        <w:t>PQS sequences between QGRS Mapper and G4Hunter were compared to find similarities, frame-shifts and overlaps.</w:t>
      </w:r>
    </w:p>
    <w:bookmarkEnd w:id="1"/>
    <w:p w14:paraId="42DBC84B" w14:textId="6F92CA83" w:rsidR="007E0E14" w:rsidRPr="007E0E14" w:rsidRDefault="007E0E14" w:rsidP="0019362C">
      <w:pPr>
        <w:numPr>
          <w:ilvl w:val="0"/>
          <w:numId w:val="18"/>
        </w:numPr>
        <w:spacing w:line="360" w:lineRule="auto"/>
        <w:contextualSpacing/>
        <w:jc w:val="both"/>
        <w:rPr>
          <w:rFonts w:ascii="Times New Roman" w:hAnsi="Times New Roman" w:cs="Times New Roman"/>
          <w:sz w:val="24"/>
          <w:szCs w:val="24"/>
        </w:rPr>
      </w:pPr>
      <w:r w:rsidRPr="007E0E14">
        <w:rPr>
          <w:rFonts w:ascii="Times New Roman" w:hAnsi="Times New Roman" w:cs="Times New Roman"/>
          <w:sz w:val="24"/>
          <w:szCs w:val="24"/>
        </w:rPr>
        <w:t xml:space="preserve">Search parameters: Window size 45, threshold </w:t>
      </w:r>
      <w:r>
        <w:rPr>
          <w:rFonts w:ascii="Times New Roman" w:hAnsi="Times New Roman" w:cs="Times New Roman"/>
          <w:sz w:val="24"/>
          <w:szCs w:val="24"/>
        </w:rPr>
        <w:t>1.4</w:t>
      </w:r>
      <w:r w:rsidRPr="007E0E14">
        <w:rPr>
          <w:rFonts w:ascii="Times New Roman" w:hAnsi="Times New Roman" w:cs="Times New Roman"/>
          <w:sz w:val="24"/>
          <w:szCs w:val="24"/>
        </w:rPr>
        <w:t>:</w:t>
      </w:r>
    </w:p>
    <w:p w14:paraId="049FB37A" w14:textId="77777777" w:rsidR="007E0E14" w:rsidRPr="007E0E14" w:rsidRDefault="007E0E14" w:rsidP="0019362C">
      <w:pPr>
        <w:numPr>
          <w:ilvl w:val="0"/>
          <w:numId w:val="17"/>
        </w:numPr>
        <w:spacing w:line="360" w:lineRule="auto"/>
        <w:contextualSpacing/>
        <w:jc w:val="both"/>
        <w:rPr>
          <w:rFonts w:ascii="Times New Roman" w:hAnsi="Times New Roman" w:cs="Times New Roman"/>
          <w:sz w:val="24"/>
          <w:szCs w:val="24"/>
        </w:rPr>
      </w:pPr>
      <w:r w:rsidRPr="007E0E14">
        <w:rPr>
          <w:rFonts w:ascii="Times New Roman" w:hAnsi="Times New Roman" w:cs="Times New Roman"/>
          <w:sz w:val="24"/>
          <w:szCs w:val="24"/>
        </w:rPr>
        <w:t>Total No of PQS</w:t>
      </w:r>
    </w:p>
    <w:p w14:paraId="181303BF" w14:textId="77777777" w:rsidR="005326BC" w:rsidRPr="005326BC" w:rsidRDefault="007E0E14" w:rsidP="0019362C">
      <w:pPr>
        <w:numPr>
          <w:ilvl w:val="0"/>
          <w:numId w:val="17"/>
        </w:numPr>
        <w:spacing w:line="360" w:lineRule="auto"/>
        <w:contextualSpacing/>
        <w:jc w:val="both"/>
        <w:rPr>
          <w:sz w:val="24"/>
          <w:szCs w:val="24"/>
        </w:rPr>
      </w:pPr>
      <w:r w:rsidRPr="007E0E14">
        <w:rPr>
          <w:rFonts w:ascii="Times New Roman" w:hAnsi="Times New Roman" w:cs="Times New Roman"/>
          <w:sz w:val="24"/>
          <w:szCs w:val="24"/>
        </w:rPr>
        <w:t>G4Hunter Scores of PQS</w:t>
      </w:r>
    </w:p>
    <w:p w14:paraId="221CB619" w14:textId="645B27CE" w:rsidR="007E0E14" w:rsidRPr="005326BC" w:rsidRDefault="007E0E14" w:rsidP="0019362C">
      <w:pPr>
        <w:numPr>
          <w:ilvl w:val="0"/>
          <w:numId w:val="17"/>
        </w:numPr>
        <w:spacing w:line="360" w:lineRule="auto"/>
        <w:contextualSpacing/>
        <w:jc w:val="both"/>
        <w:rPr>
          <w:sz w:val="24"/>
          <w:szCs w:val="24"/>
        </w:rPr>
      </w:pPr>
      <w:r w:rsidRPr="007E0E14">
        <w:rPr>
          <w:rFonts w:ascii="Times New Roman" w:hAnsi="Times New Roman" w:cs="Times New Roman"/>
          <w:sz w:val="24"/>
          <w:szCs w:val="24"/>
        </w:rPr>
        <w:t>Similarity between PQS from QGRS Mapper vs PQS from G4Hunter</w:t>
      </w:r>
      <w:r w:rsidRPr="005326BC">
        <w:rPr>
          <w:rFonts w:ascii="Times New Roman" w:hAnsi="Times New Roman" w:cs="Times New Roman"/>
          <w:sz w:val="24"/>
          <w:szCs w:val="24"/>
        </w:rPr>
        <w:t>: PQS sequences between QGRS Mapper and G4Hunter were compared to find similarities, frame-shifts and overlaps.</w:t>
      </w:r>
    </w:p>
    <w:p w14:paraId="3AE20FDC" w14:textId="41133815" w:rsidR="007E0E14" w:rsidRDefault="005326BC" w:rsidP="0019362C">
      <w:pPr>
        <w:spacing w:line="360" w:lineRule="auto"/>
        <w:jc w:val="both"/>
        <w:rPr>
          <w:rFonts w:ascii="Times New Roman" w:hAnsi="Times New Roman" w:cs="Times New Roman"/>
          <w:sz w:val="24"/>
          <w:szCs w:val="24"/>
        </w:rPr>
      </w:pPr>
      <w:r w:rsidRPr="00313E9C">
        <w:rPr>
          <w:rFonts w:ascii="Times New Roman" w:hAnsi="Times New Roman" w:cs="Times New Roman"/>
          <w:noProof/>
          <w:sz w:val="24"/>
          <w:szCs w:val="24"/>
        </w:rPr>
        <w:drawing>
          <wp:inline distT="0" distB="0" distL="0" distR="0" wp14:anchorId="4A3A1666" wp14:editId="1B52612A">
            <wp:extent cx="5761990" cy="1026160"/>
            <wp:effectExtent l="0" t="0" r="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1990" cy="1026160"/>
                    </a:xfrm>
                    <a:prstGeom prst="rect">
                      <a:avLst/>
                    </a:prstGeom>
                  </pic:spPr>
                </pic:pic>
              </a:graphicData>
            </a:graphic>
          </wp:inline>
        </w:drawing>
      </w:r>
    </w:p>
    <w:p w14:paraId="3EA4AE45" w14:textId="615FDCCC" w:rsidR="00572CE2" w:rsidRPr="00004E48" w:rsidRDefault="005326BC" w:rsidP="0019362C">
      <w:pPr>
        <w:spacing w:line="360" w:lineRule="auto"/>
        <w:jc w:val="both"/>
        <w:rPr>
          <w:rFonts w:ascii="Times New Roman" w:hAnsi="Times New Roman" w:cs="Times New Roman"/>
          <w:sz w:val="24"/>
          <w:szCs w:val="24"/>
        </w:rPr>
      </w:pPr>
      <w:r w:rsidRPr="005326BC">
        <w:rPr>
          <w:rFonts w:ascii="Times New Roman" w:hAnsi="Times New Roman" w:cs="Times New Roman"/>
          <w:b/>
          <w:bCs/>
          <w:sz w:val="24"/>
          <w:szCs w:val="24"/>
        </w:rPr>
        <w:t>Figure 11:</w:t>
      </w:r>
      <w:r w:rsidRPr="005326BC">
        <w:rPr>
          <w:rFonts w:ascii="Times New Roman" w:hAnsi="Times New Roman" w:cs="Times New Roman"/>
          <w:sz w:val="24"/>
          <w:szCs w:val="24"/>
        </w:rPr>
        <w:t xml:space="preserve"> .exe file containing categories for data to be filled from G4Hunter</w:t>
      </w:r>
    </w:p>
    <w:p w14:paraId="7928FD7F" w14:textId="575CE83F" w:rsidR="0019362C" w:rsidRDefault="0019362C" w:rsidP="0019362C">
      <w:pPr>
        <w:pStyle w:val="NormalWeb"/>
        <w:spacing w:before="0" w:beforeAutospacing="0" w:after="0" w:afterAutospacing="0" w:line="360" w:lineRule="auto"/>
        <w:jc w:val="both"/>
        <w:rPr>
          <w:color w:val="000000"/>
        </w:rPr>
      </w:pPr>
      <w:r>
        <w:rPr>
          <w:color w:val="000000"/>
        </w:rPr>
        <w:t>Secondly</w:t>
      </w:r>
      <w:r w:rsidRPr="0019362C">
        <w:rPr>
          <w:color w:val="000000"/>
        </w:rPr>
        <w:t>, sequences were imported using NCBI ID, with the ability to download multiple sequences from NCBI multiple imports, as seen in Figure 1</w:t>
      </w:r>
      <w:r>
        <w:rPr>
          <w:color w:val="000000"/>
        </w:rPr>
        <w:t>2</w:t>
      </w:r>
      <w:r w:rsidRPr="0019362C">
        <w:rPr>
          <w:color w:val="000000"/>
        </w:rPr>
        <w:t>. The software also allows upload of FASTA or txt file and/or directly paste sequences from the clipboard.</w:t>
      </w:r>
    </w:p>
    <w:p w14:paraId="7B321694" w14:textId="798AD280" w:rsidR="0019362C" w:rsidRDefault="0019362C" w:rsidP="0019362C">
      <w:pPr>
        <w:pStyle w:val="NormalWeb"/>
        <w:spacing w:before="0" w:beforeAutospacing="0" w:after="0" w:afterAutospacing="0" w:line="360" w:lineRule="auto"/>
        <w:jc w:val="both"/>
      </w:pPr>
      <w:r w:rsidRPr="00004E48">
        <w:rPr>
          <w:noProof/>
          <w:color w:val="000000"/>
          <w:bdr w:val="none" w:sz="0" w:space="0" w:color="auto" w:frame="1"/>
        </w:rPr>
        <w:drawing>
          <wp:inline distT="0" distB="0" distL="0" distR="0" wp14:anchorId="4B169ED9" wp14:editId="3DD8C319">
            <wp:extent cx="5761990" cy="25908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1990" cy="2590800"/>
                    </a:xfrm>
                    <a:prstGeom prst="rect">
                      <a:avLst/>
                    </a:prstGeom>
                    <a:noFill/>
                    <a:ln>
                      <a:noFill/>
                    </a:ln>
                  </pic:spPr>
                </pic:pic>
              </a:graphicData>
            </a:graphic>
          </wp:inline>
        </w:drawing>
      </w:r>
    </w:p>
    <w:p w14:paraId="2246A77C" w14:textId="5E350436" w:rsidR="0019362C" w:rsidRPr="0019362C" w:rsidRDefault="0019362C" w:rsidP="0019362C">
      <w:pPr>
        <w:pStyle w:val="NormalWeb"/>
        <w:spacing w:before="0" w:beforeAutospacing="0" w:after="0" w:afterAutospacing="0" w:line="360" w:lineRule="auto"/>
        <w:jc w:val="both"/>
        <w:rPr>
          <w:sz w:val="20"/>
          <w:szCs w:val="20"/>
        </w:rPr>
      </w:pPr>
      <w:r w:rsidRPr="00004E48">
        <w:rPr>
          <w:b/>
          <w:bCs/>
          <w:sz w:val="20"/>
          <w:szCs w:val="20"/>
        </w:rPr>
        <w:t>Figure 1</w:t>
      </w:r>
      <w:r>
        <w:rPr>
          <w:b/>
          <w:bCs/>
          <w:sz w:val="20"/>
          <w:szCs w:val="20"/>
        </w:rPr>
        <w:t>2</w:t>
      </w:r>
      <w:r w:rsidRPr="00004E48">
        <w:rPr>
          <w:b/>
          <w:bCs/>
          <w:sz w:val="20"/>
          <w:szCs w:val="20"/>
        </w:rPr>
        <w:t>:</w:t>
      </w:r>
      <w:r w:rsidRPr="00004E48">
        <w:rPr>
          <w:sz w:val="20"/>
          <w:szCs w:val="20"/>
        </w:rPr>
        <w:t xml:space="preserve"> ‘My Sequences’ section in DNA analyser. It is a collection of uploaded sequences that can be taken for further analysis in G4Hunter</w:t>
      </w:r>
    </w:p>
    <w:p w14:paraId="68EA0C96" w14:textId="77777777" w:rsidR="0019362C" w:rsidRDefault="0019362C" w:rsidP="0019362C">
      <w:pPr>
        <w:pStyle w:val="NormalWeb"/>
        <w:spacing w:before="0" w:beforeAutospacing="0" w:after="0" w:afterAutospacing="0" w:line="360" w:lineRule="auto"/>
        <w:jc w:val="both"/>
        <w:rPr>
          <w:color w:val="000000"/>
        </w:rPr>
      </w:pPr>
    </w:p>
    <w:p w14:paraId="7B532EDF" w14:textId="5972E016" w:rsidR="00572CE2" w:rsidRDefault="0019362C" w:rsidP="0019362C">
      <w:pPr>
        <w:pStyle w:val="NormalWeb"/>
        <w:spacing w:before="0" w:beforeAutospacing="0" w:after="0" w:afterAutospacing="0" w:line="360" w:lineRule="auto"/>
        <w:jc w:val="both"/>
        <w:rPr>
          <w:color w:val="000000"/>
        </w:rPr>
      </w:pPr>
      <w:r>
        <w:rPr>
          <w:color w:val="000000"/>
        </w:rPr>
        <w:t>Thirdly</w:t>
      </w:r>
      <w:r w:rsidR="00004E48">
        <w:rPr>
          <w:color w:val="000000"/>
        </w:rPr>
        <w:t xml:space="preserve">, the sequences were analysed at different </w:t>
      </w:r>
      <w:r w:rsidR="00572CE2" w:rsidRPr="00004E48">
        <w:rPr>
          <w:color w:val="000000"/>
        </w:rPr>
        <w:t>settings</w:t>
      </w:r>
      <w:r w:rsidR="00004E48">
        <w:rPr>
          <w:color w:val="000000"/>
        </w:rPr>
        <w:t xml:space="preserve"> in G4Hunter. A fixed</w:t>
      </w:r>
      <w:r w:rsidR="00004E48" w:rsidRPr="00004E48">
        <w:rPr>
          <w:color w:val="000000"/>
        </w:rPr>
        <w:t xml:space="preserve"> parameter for </w:t>
      </w:r>
      <w:r w:rsidR="00004E48">
        <w:rPr>
          <w:color w:val="000000"/>
        </w:rPr>
        <w:t>w</w:t>
      </w:r>
      <w:r w:rsidR="00004E48" w:rsidRPr="00004E48">
        <w:rPr>
          <w:color w:val="000000"/>
        </w:rPr>
        <w:t xml:space="preserve">indow size </w:t>
      </w:r>
      <w:r w:rsidR="00004E48">
        <w:rPr>
          <w:color w:val="000000"/>
        </w:rPr>
        <w:t>was set at 4</w:t>
      </w:r>
      <w:r w:rsidR="00004E48" w:rsidRPr="00004E48">
        <w:rPr>
          <w:color w:val="000000"/>
        </w:rPr>
        <w:t>5</w:t>
      </w:r>
      <w:r w:rsidR="00004E48">
        <w:rPr>
          <w:color w:val="000000"/>
        </w:rPr>
        <w:t>. E</w:t>
      </w:r>
      <w:r w:rsidR="00572CE2" w:rsidRPr="00004E48">
        <w:rPr>
          <w:color w:val="000000"/>
        </w:rPr>
        <w:t xml:space="preserve">ach sequence (and variants, if any) </w:t>
      </w:r>
      <w:r w:rsidR="00DC3F00">
        <w:rPr>
          <w:color w:val="000000"/>
        </w:rPr>
        <w:t>was</w:t>
      </w:r>
      <w:r w:rsidR="00572CE2" w:rsidRPr="00004E48">
        <w:rPr>
          <w:color w:val="000000"/>
        </w:rPr>
        <w:t xml:space="preserve"> observed at thresholds 0.9 </w:t>
      </w:r>
      <w:r w:rsidR="00DC3F00">
        <w:rPr>
          <w:color w:val="000000"/>
        </w:rPr>
        <w:t xml:space="preserve">to screen for 2G PQS </w:t>
      </w:r>
      <w:r w:rsidR="00572CE2" w:rsidRPr="00004E48">
        <w:rPr>
          <w:color w:val="000000"/>
        </w:rPr>
        <w:t xml:space="preserve">and 1.4 </w:t>
      </w:r>
      <w:r w:rsidR="00DC3F00">
        <w:rPr>
          <w:color w:val="000000"/>
        </w:rPr>
        <w:t xml:space="preserve">to screen for 3G, 4G PQS </w:t>
      </w:r>
      <w:r w:rsidR="00572CE2" w:rsidRPr="00004E48">
        <w:rPr>
          <w:color w:val="000000"/>
        </w:rPr>
        <w:t>respectively</w:t>
      </w:r>
      <w:r w:rsidR="006304B7">
        <w:rPr>
          <w:color w:val="000000"/>
        </w:rPr>
        <w:t>, as seen in Figure 1</w:t>
      </w:r>
      <w:r>
        <w:rPr>
          <w:color w:val="000000"/>
        </w:rPr>
        <w:t>3</w:t>
      </w:r>
      <w:r w:rsidR="00572CE2" w:rsidRPr="00004E48">
        <w:rPr>
          <w:color w:val="000000"/>
        </w:rPr>
        <w:t>.</w:t>
      </w:r>
    </w:p>
    <w:p w14:paraId="7E18B856" w14:textId="77777777" w:rsidR="005326BC" w:rsidRPr="00004E48" w:rsidRDefault="005326BC" w:rsidP="0019362C">
      <w:pPr>
        <w:pStyle w:val="NormalWeb"/>
        <w:spacing w:before="0" w:beforeAutospacing="0" w:after="0" w:afterAutospacing="0" w:line="360" w:lineRule="auto"/>
        <w:jc w:val="both"/>
      </w:pPr>
    </w:p>
    <w:p w14:paraId="413A0D35" w14:textId="483B96C5" w:rsidR="00572CE2" w:rsidRDefault="00572CE2" w:rsidP="0019362C">
      <w:pPr>
        <w:pStyle w:val="NormalWeb"/>
        <w:spacing w:before="0" w:beforeAutospacing="0" w:after="0" w:afterAutospacing="0" w:line="360" w:lineRule="auto"/>
        <w:jc w:val="both"/>
        <w:rPr>
          <w:color w:val="000000"/>
        </w:rPr>
      </w:pPr>
      <w:r w:rsidRPr="00004E48">
        <w:rPr>
          <w:noProof/>
          <w:color w:val="000000"/>
          <w:bdr w:val="none" w:sz="0" w:space="0" w:color="auto" w:frame="1"/>
        </w:rPr>
        <w:drawing>
          <wp:inline distT="0" distB="0" distL="0" distR="0" wp14:anchorId="2725845D" wp14:editId="23FA0041">
            <wp:extent cx="2466975" cy="137160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466975" cy="1371600"/>
                    </a:xfrm>
                    <a:prstGeom prst="rect">
                      <a:avLst/>
                    </a:prstGeom>
                    <a:noFill/>
                    <a:ln>
                      <a:noFill/>
                    </a:ln>
                  </pic:spPr>
                </pic:pic>
              </a:graphicData>
            </a:graphic>
          </wp:inline>
        </w:drawing>
      </w:r>
      <w:r w:rsidRPr="00004E48">
        <w:rPr>
          <w:color w:val="000000"/>
        </w:rPr>
        <w:t xml:space="preserve"> </w:t>
      </w:r>
      <w:r w:rsidRPr="00004E48">
        <w:rPr>
          <w:noProof/>
          <w:color w:val="000000"/>
          <w:bdr w:val="none" w:sz="0" w:space="0" w:color="auto" w:frame="1"/>
        </w:rPr>
        <w:drawing>
          <wp:inline distT="0" distB="0" distL="0" distR="0" wp14:anchorId="6553BA53" wp14:editId="7CAA29F6">
            <wp:extent cx="2533650" cy="13716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533650" cy="1371600"/>
                    </a:xfrm>
                    <a:prstGeom prst="rect">
                      <a:avLst/>
                    </a:prstGeom>
                    <a:noFill/>
                    <a:ln>
                      <a:noFill/>
                    </a:ln>
                  </pic:spPr>
                </pic:pic>
              </a:graphicData>
            </a:graphic>
          </wp:inline>
        </w:drawing>
      </w:r>
    </w:p>
    <w:p w14:paraId="2A2F2D65" w14:textId="00B54712" w:rsidR="006304B7" w:rsidRPr="00313E9C" w:rsidRDefault="006304B7" w:rsidP="0019362C">
      <w:pPr>
        <w:pStyle w:val="NormalWeb"/>
        <w:spacing w:before="0" w:beforeAutospacing="0" w:after="0" w:afterAutospacing="0" w:line="360" w:lineRule="auto"/>
        <w:jc w:val="both"/>
        <w:rPr>
          <w:color w:val="000000"/>
          <w:sz w:val="20"/>
          <w:szCs w:val="20"/>
        </w:rPr>
      </w:pPr>
      <w:r w:rsidRPr="00313E9C">
        <w:rPr>
          <w:b/>
          <w:bCs/>
          <w:color w:val="000000"/>
          <w:sz w:val="20"/>
          <w:szCs w:val="20"/>
        </w:rPr>
        <w:t>Figure 1</w:t>
      </w:r>
      <w:r w:rsidR="0019362C">
        <w:rPr>
          <w:b/>
          <w:bCs/>
          <w:color w:val="000000"/>
          <w:sz w:val="20"/>
          <w:szCs w:val="20"/>
        </w:rPr>
        <w:t>3</w:t>
      </w:r>
      <w:r w:rsidRPr="00313E9C">
        <w:rPr>
          <w:color w:val="000000"/>
          <w:sz w:val="20"/>
          <w:szCs w:val="20"/>
        </w:rPr>
        <w:t>: Interface for analysis setting in G4Hunter</w:t>
      </w:r>
    </w:p>
    <w:p w14:paraId="6B198F2E" w14:textId="77777777" w:rsidR="00572CE2" w:rsidRPr="00313E9C" w:rsidRDefault="00572CE2" w:rsidP="0019362C">
      <w:pPr>
        <w:pStyle w:val="NormalWeb"/>
        <w:spacing w:before="0" w:beforeAutospacing="0" w:after="0" w:afterAutospacing="0" w:line="360" w:lineRule="auto"/>
        <w:jc w:val="both"/>
        <w:rPr>
          <w:sz w:val="20"/>
          <w:szCs w:val="20"/>
        </w:rPr>
      </w:pPr>
    </w:p>
    <w:p w14:paraId="671334E5" w14:textId="4F0FD158" w:rsidR="006304B7" w:rsidRDefault="0019362C" w:rsidP="0019362C">
      <w:pPr>
        <w:pStyle w:val="NormalWeb"/>
        <w:spacing w:before="0" w:beforeAutospacing="0" w:after="0" w:afterAutospacing="0" w:line="360" w:lineRule="auto"/>
        <w:jc w:val="both"/>
        <w:rPr>
          <w:color w:val="000000"/>
        </w:rPr>
      </w:pPr>
      <w:r>
        <w:rPr>
          <w:color w:val="000000"/>
        </w:rPr>
        <w:t>Next</w:t>
      </w:r>
      <w:r w:rsidR="006304B7">
        <w:rPr>
          <w:color w:val="000000"/>
        </w:rPr>
        <w:t xml:space="preserve">, the analysis </w:t>
      </w:r>
      <w:r>
        <w:rPr>
          <w:color w:val="000000"/>
        </w:rPr>
        <w:t>was done</w:t>
      </w:r>
      <w:r w:rsidR="006304B7">
        <w:rPr>
          <w:color w:val="000000"/>
        </w:rPr>
        <w:t xml:space="preserve"> for </w:t>
      </w:r>
      <w:r w:rsidR="006304B7" w:rsidRPr="006304B7">
        <w:rPr>
          <w:color w:val="000000"/>
        </w:rPr>
        <w:t>intuitive visualization and browsing of results. Below the sequence name</w:t>
      </w:r>
      <w:r w:rsidR="006304B7">
        <w:rPr>
          <w:color w:val="000000"/>
        </w:rPr>
        <w:t>,</w:t>
      </w:r>
      <w:r w:rsidR="006304B7" w:rsidRPr="006304B7">
        <w:rPr>
          <w:color w:val="000000"/>
        </w:rPr>
        <w:t xml:space="preserve"> a heatmap </w:t>
      </w:r>
      <w:r>
        <w:rPr>
          <w:color w:val="000000"/>
        </w:rPr>
        <w:t>was analysed that</w:t>
      </w:r>
      <w:r w:rsidR="006304B7" w:rsidRPr="006304B7">
        <w:rPr>
          <w:color w:val="000000"/>
        </w:rPr>
        <w:t xml:space="preserve"> displays the number of G4-forming sequences in each segmen</w:t>
      </w:r>
      <w:r>
        <w:rPr>
          <w:color w:val="000000"/>
        </w:rPr>
        <w:t>t</w:t>
      </w:r>
      <w:r w:rsidR="006304B7" w:rsidRPr="006304B7">
        <w:rPr>
          <w:color w:val="000000"/>
        </w:rPr>
        <w:t xml:space="preserve">. </w:t>
      </w:r>
      <w:r w:rsidR="006304B7">
        <w:rPr>
          <w:color w:val="000000"/>
        </w:rPr>
        <w:t>Two options of heatmap are available to view the result:</w:t>
      </w:r>
    </w:p>
    <w:p w14:paraId="4FA0DFF8" w14:textId="79851517" w:rsidR="006304B7" w:rsidRDefault="006304B7" w:rsidP="0019362C">
      <w:pPr>
        <w:pStyle w:val="NormalWeb"/>
        <w:numPr>
          <w:ilvl w:val="0"/>
          <w:numId w:val="16"/>
        </w:numPr>
        <w:spacing w:before="0" w:beforeAutospacing="0" w:after="0" w:afterAutospacing="0" w:line="360" w:lineRule="auto"/>
        <w:jc w:val="both"/>
        <w:rPr>
          <w:color w:val="000000"/>
        </w:rPr>
      </w:pPr>
      <w:r>
        <w:rPr>
          <w:color w:val="000000"/>
        </w:rPr>
        <w:t>Count (quadruplex) vs Position (bp): This displays the number of quadruplexes with respect to position in the nucleotide sequence</w:t>
      </w:r>
      <w:r w:rsidR="00313E9C">
        <w:rPr>
          <w:color w:val="000000"/>
        </w:rPr>
        <w:t xml:space="preserve"> (Figure 1</w:t>
      </w:r>
      <w:r w:rsidR="0019362C">
        <w:rPr>
          <w:color w:val="000000"/>
        </w:rPr>
        <w:t>4</w:t>
      </w:r>
      <w:r w:rsidR="00313E9C">
        <w:rPr>
          <w:color w:val="000000"/>
        </w:rPr>
        <w:t>)</w:t>
      </w:r>
      <w:r>
        <w:rPr>
          <w:color w:val="000000"/>
        </w:rPr>
        <w:t>.</w:t>
      </w:r>
    </w:p>
    <w:p w14:paraId="3D2DD1B8" w14:textId="3D0CA058" w:rsidR="00313E9C" w:rsidRDefault="006304B7" w:rsidP="0019362C">
      <w:pPr>
        <w:pStyle w:val="NormalWeb"/>
        <w:numPr>
          <w:ilvl w:val="0"/>
          <w:numId w:val="16"/>
        </w:numPr>
        <w:spacing w:before="0" w:beforeAutospacing="0" w:after="0" w:afterAutospacing="0" w:line="360" w:lineRule="auto"/>
        <w:jc w:val="both"/>
        <w:rPr>
          <w:color w:val="000000"/>
        </w:rPr>
      </w:pPr>
      <w:r>
        <w:rPr>
          <w:color w:val="000000"/>
        </w:rPr>
        <w:t xml:space="preserve">Coverage vs Position: </w:t>
      </w:r>
      <w:r w:rsidRPr="006304B7">
        <w:rPr>
          <w:color w:val="000000"/>
        </w:rPr>
        <w:t xml:space="preserve">This displays the </w:t>
      </w:r>
      <w:r w:rsidR="00313E9C">
        <w:rPr>
          <w:color w:val="000000"/>
        </w:rPr>
        <w:t>% coverage</w:t>
      </w:r>
      <w:r w:rsidRPr="006304B7">
        <w:rPr>
          <w:color w:val="000000"/>
        </w:rPr>
        <w:t xml:space="preserve"> with respect to position in the nucleotide sequence</w:t>
      </w:r>
      <w:r w:rsidR="00313E9C">
        <w:rPr>
          <w:color w:val="000000"/>
        </w:rPr>
        <w:t xml:space="preserve"> (Figure 1</w:t>
      </w:r>
      <w:r w:rsidR="0019362C">
        <w:rPr>
          <w:color w:val="000000"/>
        </w:rPr>
        <w:t>5</w:t>
      </w:r>
      <w:r w:rsidR="00313E9C">
        <w:rPr>
          <w:color w:val="000000"/>
        </w:rPr>
        <w:t>)</w:t>
      </w:r>
      <w:r w:rsidRPr="006304B7">
        <w:rPr>
          <w:color w:val="000000"/>
        </w:rPr>
        <w:t>.</w:t>
      </w:r>
    </w:p>
    <w:p w14:paraId="4E96CB40" w14:textId="323FC89B" w:rsidR="00572CE2" w:rsidRPr="00313E9C" w:rsidRDefault="00313E9C" w:rsidP="0019362C">
      <w:pPr>
        <w:pStyle w:val="NormalWeb"/>
        <w:spacing w:before="0" w:beforeAutospacing="0" w:after="0" w:afterAutospacing="0" w:line="360" w:lineRule="auto"/>
        <w:jc w:val="both"/>
        <w:rPr>
          <w:color w:val="000000"/>
        </w:rPr>
      </w:pPr>
      <w:r>
        <w:rPr>
          <w:color w:val="000000"/>
        </w:rPr>
        <w:t>A red or blue coloured highlight in the bottom panel displays t</w:t>
      </w:r>
      <w:r w:rsidR="006304B7" w:rsidRPr="00313E9C">
        <w:rPr>
          <w:color w:val="000000"/>
        </w:rPr>
        <w:t>he number of results</w:t>
      </w:r>
      <w:r>
        <w:rPr>
          <w:color w:val="000000"/>
        </w:rPr>
        <w:t>.</w:t>
      </w:r>
    </w:p>
    <w:p w14:paraId="0A0033B0" w14:textId="72B19CB3" w:rsidR="00572CE2" w:rsidRPr="00004E48" w:rsidRDefault="00572CE2" w:rsidP="0019362C">
      <w:pPr>
        <w:pStyle w:val="NormalWeb"/>
        <w:spacing w:before="0" w:beforeAutospacing="0" w:after="0" w:afterAutospacing="0" w:line="360" w:lineRule="auto"/>
        <w:jc w:val="both"/>
      </w:pPr>
    </w:p>
    <w:p w14:paraId="44CBADD2" w14:textId="59596207" w:rsidR="00572CE2" w:rsidRDefault="00313E9C" w:rsidP="0019362C">
      <w:pPr>
        <w:pStyle w:val="NormalWeb"/>
        <w:spacing w:before="0" w:beforeAutospacing="0" w:after="0" w:afterAutospacing="0" w:line="360" w:lineRule="auto"/>
        <w:jc w:val="both"/>
      </w:pPr>
      <w:r w:rsidRPr="00313E9C">
        <w:rPr>
          <w:noProof/>
        </w:rPr>
        <w:drawing>
          <wp:inline distT="0" distB="0" distL="0" distR="0" wp14:anchorId="5D49F2B0" wp14:editId="72F03334">
            <wp:extent cx="5761990" cy="1826260"/>
            <wp:effectExtent l="0" t="0" r="0" b="2540"/>
            <wp:docPr id="34" name="Picture 4">
              <a:extLst xmlns:a="http://schemas.openxmlformats.org/drawingml/2006/main">
                <a:ext uri="{FF2B5EF4-FFF2-40B4-BE49-F238E27FC236}">
                  <a16:creationId xmlns:a16="http://schemas.microsoft.com/office/drawing/2014/main" id="{2383E533-2FF0-4669-B6AD-7CEFC2A3022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2383E533-2FF0-4669-B6AD-7CEFC2A3022C}"/>
                        </a:ext>
                      </a:extLst>
                    </pic:cNvPr>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61990" cy="1826260"/>
                    </a:xfrm>
                    <a:prstGeom prst="rect">
                      <a:avLst/>
                    </a:prstGeom>
                  </pic:spPr>
                </pic:pic>
              </a:graphicData>
            </a:graphic>
          </wp:inline>
        </w:drawing>
      </w:r>
    </w:p>
    <w:p w14:paraId="265E92BB" w14:textId="323D725B" w:rsidR="00313E9C" w:rsidRPr="0019362C" w:rsidRDefault="00313E9C" w:rsidP="0019362C">
      <w:pPr>
        <w:pStyle w:val="NormalWeb"/>
        <w:spacing w:before="0" w:beforeAutospacing="0" w:after="0" w:afterAutospacing="0" w:line="360" w:lineRule="auto"/>
        <w:jc w:val="both"/>
        <w:rPr>
          <w:sz w:val="20"/>
          <w:szCs w:val="20"/>
        </w:rPr>
      </w:pPr>
      <w:r w:rsidRPr="0019362C">
        <w:rPr>
          <w:b/>
          <w:bCs/>
          <w:sz w:val="20"/>
          <w:szCs w:val="20"/>
        </w:rPr>
        <w:t>Figure 1</w:t>
      </w:r>
      <w:r w:rsidR="0019362C" w:rsidRPr="0019362C">
        <w:rPr>
          <w:b/>
          <w:bCs/>
          <w:sz w:val="20"/>
          <w:szCs w:val="20"/>
        </w:rPr>
        <w:t>4</w:t>
      </w:r>
      <w:r w:rsidRPr="0019362C">
        <w:rPr>
          <w:sz w:val="20"/>
          <w:szCs w:val="20"/>
        </w:rPr>
        <w:t xml:space="preserve">: Heatmap analysis of lncRNA sequence ABHD11-AS1. X-axis shows count (quadruplex), y-axis shows position (bp).  </w:t>
      </w:r>
    </w:p>
    <w:p w14:paraId="54D824AF" w14:textId="581166B2" w:rsidR="00572CE2" w:rsidRDefault="00313E9C" w:rsidP="0019362C">
      <w:pPr>
        <w:pStyle w:val="NormalWeb"/>
        <w:spacing w:before="0" w:beforeAutospacing="0" w:after="0" w:afterAutospacing="0" w:line="360" w:lineRule="auto"/>
        <w:jc w:val="both"/>
      </w:pPr>
      <w:r w:rsidRPr="00313E9C">
        <w:rPr>
          <w:noProof/>
        </w:rPr>
        <w:drawing>
          <wp:inline distT="0" distB="0" distL="0" distR="0" wp14:anchorId="0A017DC6" wp14:editId="066EB3BB">
            <wp:extent cx="5761990" cy="1654810"/>
            <wp:effectExtent l="0" t="0" r="0" b="2540"/>
            <wp:docPr id="35" name="Picture 6">
              <a:extLst xmlns:a="http://schemas.openxmlformats.org/drawingml/2006/main">
                <a:ext uri="{FF2B5EF4-FFF2-40B4-BE49-F238E27FC236}">
                  <a16:creationId xmlns:a16="http://schemas.microsoft.com/office/drawing/2014/main" id="{89E20E10-1D99-49A5-88DE-5708548BE9D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89E20E10-1D99-49A5-88DE-5708548BE9D1}"/>
                        </a:ext>
                      </a:extLst>
                    </pic:cNvPr>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61990" cy="1654810"/>
                    </a:xfrm>
                    <a:prstGeom prst="rect">
                      <a:avLst/>
                    </a:prstGeom>
                  </pic:spPr>
                </pic:pic>
              </a:graphicData>
            </a:graphic>
          </wp:inline>
        </w:drawing>
      </w:r>
    </w:p>
    <w:p w14:paraId="59D0DDE8" w14:textId="3C7861E1" w:rsidR="00313E9C" w:rsidRPr="0019362C" w:rsidRDefault="00313E9C" w:rsidP="0019362C">
      <w:pPr>
        <w:pStyle w:val="NormalWeb"/>
        <w:spacing w:before="0" w:beforeAutospacing="0" w:after="0" w:afterAutospacing="0" w:line="360" w:lineRule="auto"/>
        <w:jc w:val="both"/>
        <w:rPr>
          <w:b/>
          <w:bCs/>
          <w:sz w:val="20"/>
          <w:szCs w:val="20"/>
        </w:rPr>
      </w:pPr>
      <w:r w:rsidRPr="0019362C">
        <w:rPr>
          <w:b/>
          <w:bCs/>
          <w:sz w:val="20"/>
          <w:szCs w:val="20"/>
        </w:rPr>
        <w:t>Figure 1</w:t>
      </w:r>
      <w:r w:rsidR="0019362C" w:rsidRPr="0019362C">
        <w:rPr>
          <w:b/>
          <w:bCs/>
          <w:sz w:val="20"/>
          <w:szCs w:val="20"/>
        </w:rPr>
        <w:t>5</w:t>
      </w:r>
      <w:r w:rsidRPr="0019362C">
        <w:rPr>
          <w:b/>
          <w:bCs/>
          <w:sz w:val="20"/>
          <w:szCs w:val="20"/>
        </w:rPr>
        <w:t xml:space="preserve">: </w:t>
      </w:r>
      <w:r w:rsidRPr="0019362C">
        <w:rPr>
          <w:sz w:val="20"/>
          <w:szCs w:val="20"/>
        </w:rPr>
        <w:t xml:space="preserve">Heatmap analysis of lncRNA sequence ABHD11-AS1. X-axis shows coverage %, y-axis shows position (bp). </w:t>
      </w:r>
      <w:r w:rsidRPr="0019362C">
        <w:rPr>
          <w:b/>
          <w:bCs/>
          <w:sz w:val="20"/>
          <w:szCs w:val="20"/>
        </w:rPr>
        <w:t xml:space="preserve"> </w:t>
      </w:r>
    </w:p>
    <w:p w14:paraId="03042DC9" w14:textId="5ADCA8C7" w:rsidR="00572CE2" w:rsidRPr="00004E48" w:rsidRDefault="00572CE2" w:rsidP="0019362C">
      <w:pPr>
        <w:pStyle w:val="NormalWeb"/>
        <w:spacing w:before="0" w:beforeAutospacing="0" w:after="0" w:afterAutospacing="0" w:line="360" w:lineRule="auto"/>
        <w:jc w:val="both"/>
      </w:pPr>
    </w:p>
    <w:p w14:paraId="31977D9F" w14:textId="7BE876F5" w:rsidR="00572CE2" w:rsidRPr="00004E48" w:rsidRDefault="006E410A" w:rsidP="0019362C">
      <w:pPr>
        <w:pStyle w:val="NormalWeb"/>
        <w:spacing w:before="0" w:beforeAutospacing="0" w:after="0" w:afterAutospacing="0" w:line="360" w:lineRule="auto"/>
        <w:jc w:val="both"/>
      </w:pPr>
      <w:r>
        <w:rPr>
          <w:color w:val="000000"/>
        </w:rPr>
        <w:t xml:space="preserve">In Figure 16, the </w:t>
      </w:r>
      <w:r w:rsidR="00572CE2" w:rsidRPr="00004E48">
        <w:rPr>
          <w:color w:val="000000"/>
        </w:rPr>
        <w:t>sequences that correspond to the analysis parameters (G in red—the longer the G-track, the brighter the intensity, C</w:t>
      </w:r>
      <w:r>
        <w:rPr>
          <w:color w:val="000000"/>
        </w:rPr>
        <w:t>-rich</w:t>
      </w:r>
      <w:r w:rsidR="00572CE2" w:rsidRPr="00004E48">
        <w:rPr>
          <w:color w:val="000000"/>
        </w:rPr>
        <w:t xml:space="preserve"> in blue)</w:t>
      </w:r>
      <w:r>
        <w:rPr>
          <w:color w:val="000000"/>
        </w:rPr>
        <w:t xml:space="preserve"> are displayed</w:t>
      </w:r>
      <w:r w:rsidR="00572CE2" w:rsidRPr="00004E48">
        <w:rPr>
          <w:color w:val="000000"/>
        </w:rPr>
        <w:t>. The sequence's position, duration, sequence, score map, and G4Hunter score are all shown. C-rich sequences are scored negatively according to the scoring algorithm and can form G-quadruplexes in their complementary strands</w:t>
      </w:r>
      <w:r>
        <w:rPr>
          <w:color w:val="000000"/>
        </w:rPr>
        <w:t>.</w:t>
      </w:r>
    </w:p>
    <w:p w14:paraId="1BBAFCFA" w14:textId="77777777" w:rsidR="00572CE2" w:rsidRPr="00004E48" w:rsidRDefault="00572CE2" w:rsidP="0019362C">
      <w:pPr>
        <w:pStyle w:val="NormalWeb"/>
        <w:spacing w:before="0" w:beforeAutospacing="0" w:after="0" w:afterAutospacing="0" w:line="360" w:lineRule="auto"/>
        <w:jc w:val="both"/>
      </w:pPr>
    </w:p>
    <w:p w14:paraId="6F87CFD8" w14:textId="4C7A624D" w:rsidR="00572CE2" w:rsidRDefault="00572CE2" w:rsidP="0019362C">
      <w:pPr>
        <w:pStyle w:val="NormalWeb"/>
        <w:spacing w:before="0" w:beforeAutospacing="0" w:after="0" w:afterAutospacing="0" w:line="360" w:lineRule="auto"/>
        <w:jc w:val="both"/>
      </w:pPr>
      <w:r w:rsidRPr="00004E48">
        <w:rPr>
          <w:noProof/>
          <w:color w:val="000000"/>
          <w:bdr w:val="none" w:sz="0" w:space="0" w:color="auto" w:frame="1"/>
        </w:rPr>
        <w:drawing>
          <wp:inline distT="0" distB="0" distL="0" distR="0" wp14:anchorId="6B587A16" wp14:editId="2364594F">
            <wp:extent cx="5761990" cy="15430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1990" cy="1543050"/>
                    </a:xfrm>
                    <a:prstGeom prst="rect">
                      <a:avLst/>
                    </a:prstGeom>
                    <a:noFill/>
                    <a:ln>
                      <a:noFill/>
                    </a:ln>
                  </pic:spPr>
                </pic:pic>
              </a:graphicData>
            </a:graphic>
          </wp:inline>
        </w:drawing>
      </w:r>
    </w:p>
    <w:p w14:paraId="512FF5B8" w14:textId="090AE458" w:rsidR="006E410A" w:rsidRPr="002B3E00" w:rsidRDefault="006E410A" w:rsidP="0019362C">
      <w:pPr>
        <w:pStyle w:val="NormalWeb"/>
        <w:spacing w:before="0" w:beforeAutospacing="0" w:after="0" w:afterAutospacing="0" w:line="360" w:lineRule="auto"/>
        <w:jc w:val="both"/>
        <w:rPr>
          <w:sz w:val="22"/>
          <w:szCs w:val="22"/>
        </w:rPr>
      </w:pPr>
      <w:r w:rsidRPr="002B3E00">
        <w:rPr>
          <w:b/>
          <w:bCs/>
          <w:sz w:val="22"/>
          <w:szCs w:val="22"/>
        </w:rPr>
        <w:t>Figure 16:</w:t>
      </w:r>
      <w:r w:rsidRPr="002B3E00">
        <w:rPr>
          <w:sz w:val="22"/>
          <w:szCs w:val="22"/>
        </w:rPr>
        <w:t xml:space="preserve"> Interface for analysis output for a typical lncRNA sequence</w:t>
      </w:r>
    </w:p>
    <w:p w14:paraId="7B77D755" w14:textId="55B4E219" w:rsidR="00572CE2" w:rsidRDefault="006E410A" w:rsidP="0019362C">
      <w:pPr>
        <w:pStyle w:val="NormalWeb"/>
        <w:spacing w:before="0" w:beforeAutospacing="0" w:after="0" w:afterAutospacing="0" w:line="360" w:lineRule="auto"/>
        <w:jc w:val="both"/>
        <w:rPr>
          <w:color w:val="000000"/>
        </w:rPr>
      </w:pPr>
      <w:r>
        <w:rPr>
          <w:color w:val="000000"/>
        </w:rPr>
        <w:t>Next, the r</w:t>
      </w:r>
      <w:r w:rsidR="00572CE2" w:rsidRPr="00004E48">
        <w:rPr>
          <w:color w:val="000000"/>
        </w:rPr>
        <w:t>esult</w:t>
      </w:r>
      <w:r>
        <w:rPr>
          <w:color w:val="000000"/>
        </w:rPr>
        <w:t xml:space="preserve">ing </w:t>
      </w:r>
      <w:r w:rsidRPr="006E410A">
        <w:rPr>
          <w:color w:val="000000"/>
        </w:rPr>
        <w:t>PQS motifs were then grouped into three categories in the .exe file as seen in Figure 1</w:t>
      </w:r>
      <w:r>
        <w:rPr>
          <w:color w:val="000000"/>
        </w:rPr>
        <w:t>7. The total no of PQS found in G4Hunter, as well as type of PQS (2G, 3G, 4G or C-rich) was noted in the .exe file</w:t>
      </w:r>
      <w:r w:rsidRPr="006E410A">
        <w:rPr>
          <w:color w:val="000000"/>
        </w:rPr>
        <w:t>. Each lncRNA was individually analysed for multiple transcript variants, and data was collected in similar way.</w:t>
      </w:r>
      <w:r>
        <w:rPr>
          <w:color w:val="000000"/>
        </w:rPr>
        <w:t xml:space="preserve"> Data was also</w:t>
      </w:r>
      <w:r w:rsidR="00572CE2" w:rsidRPr="00004E48">
        <w:rPr>
          <w:color w:val="000000"/>
        </w:rPr>
        <w:t xml:space="preserve"> exported and collected as a text file for further processing. </w:t>
      </w:r>
    </w:p>
    <w:p w14:paraId="1752BDB7" w14:textId="46F0317C" w:rsidR="00023E9E" w:rsidRDefault="00023E9E" w:rsidP="0019362C">
      <w:pPr>
        <w:pStyle w:val="NormalWeb"/>
        <w:spacing w:before="0" w:beforeAutospacing="0" w:after="0" w:afterAutospacing="0" w:line="360" w:lineRule="auto"/>
        <w:jc w:val="both"/>
        <w:rPr>
          <w:color w:val="000000"/>
        </w:rPr>
      </w:pPr>
      <w:r w:rsidRPr="00023E9E">
        <w:rPr>
          <w:noProof/>
          <w:color w:val="000000"/>
        </w:rPr>
        <w:drawing>
          <wp:inline distT="0" distB="0" distL="0" distR="0" wp14:anchorId="5C548D9A" wp14:editId="3F6D8A8B">
            <wp:extent cx="5761990" cy="269176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1990" cy="2691765"/>
                    </a:xfrm>
                    <a:prstGeom prst="rect">
                      <a:avLst/>
                    </a:prstGeom>
                  </pic:spPr>
                </pic:pic>
              </a:graphicData>
            </a:graphic>
          </wp:inline>
        </w:drawing>
      </w:r>
    </w:p>
    <w:p w14:paraId="15C5BF2C" w14:textId="7CF1D05A" w:rsidR="00023E9E" w:rsidRPr="00023E9E" w:rsidRDefault="00023E9E" w:rsidP="0019362C">
      <w:pPr>
        <w:pStyle w:val="NormalWeb"/>
        <w:spacing w:before="0" w:beforeAutospacing="0" w:after="0" w:afterAutospacing="0" w:line="360" w:lineRule="auto"/>
        <w:jc w:val="both"/>
        <w:rPr>
          <w:color w:val="000000"/>
          <w:sz w:val="20"/>
          <w:szCs w:val="20"/>
        </w:rPr>
      </w:pPr>
      <w:r w:rsidRPr="00023E9E">
        <w:rPr>
          <w:b/>
          <w:bCs/>
          <w:color w:val="000000"/>
          <w:sz w:val="20"/>
          <w:szCs w:val="20"/>
        </w:rPr>
        <w:t>Figure 17</w:t>
      </w:r>
      <w:r w:rsidRPr="00023E9E">
        <w:rPr>
          <w:color w:val="000000"/>
          <w:sz w:val="20"/>
          <w:szCs w:val="20"/>
        </w:rPr>
        <w:t>: Organisation of QGRS Mapper information about lncRNAs in curated database</w:t>
      </w:r>
    </w:p>
    <w:p w14:paraId="37FEFE89" w14:textId="773C0C68" w:rsidR="006E410A" w:rsidRPr="006E410A" w:rsidRDefault="006E410A" w:rsidP="0019362C">
      <w:pPr>
        <w:pStyle w:val="NormalWeb"/>
        <w:spacing w:before="0" w:beforeAutospacing="0" w:after="0" w:afterAutospacing="0" w:line="360" w:lineRule="auto"/>
        <w:jc w:val="both"/>
        <w:rPr>
          <w:color w:val="000000"/>
        </w:rPr>
      </w:pPr>
      <w:r>
        <w:rPr>
          <w:color w:val="000000"/>
        </w:rPr>
        <w:t xml:space="preserve">Lastly, the PQS </w:t>
      </w:r>
      <w:r w:rsidR="00023E9E">
        <w:rPr>
          <w:color w:val="000000"/>
        </w:rPr>
        <w:t xml:space="preserve">from QGRS Mapper and G4Hunter were compared to find similarities, frame-shifts and overlaps. </w:t>
      </w:r>
    </w:p>
    <w:p w14:paraId="6AB5C486" w14:textId="63D30ECE" w:rsidR="00572CE2" w:rsidRDefault="00572CE2" w:rsidP="00572CE2">
      <w:pPr>
        <w:spacing w:line="360" w:lineRule="auto"/>
        <w:jc w:val="both"/>
        <w:rPr>
          <w:rFonts w:ascii="Times New Roman" w:hAnsi="Times New Roman" w:cs="Times New Roman"/>
          <w:b/>
          <w:bCs/>
          <w:sz w:val="24"/>
          <w:szCs w:val="24"/>
        </w:rPr>
      </w:pPr>
    </w:p>
    <w:p w14:paraId="32EBF20B" w14:textId="2B7ECA08" w:rsidR="00023E9E" w:rsidRDefault="003B19CF" w:rsidP="00023E9E">
      <w:pPr>
        <w:spacing w:line="360" w:lineRule="auto"/>
        <w:jc w:val="center"/>
        <w:rPr>
          <w:rFonts w:ascii="Times New Roman" w:hAnsi="Times New Roman" w:cs="Times New Roman"/>
          <w:b/>
          <w:bCs/>
          <w:sz w:val="28"/>
          <w:szCs w:val="28"/>
        </w:rPr>
      </w:pPr>
      <w:r w:rsidRPr="00023E9E">
        <w:rPr>
          <w:rFonts w:ascii="Times New Roman" w:hAnsi="Times New Roman" w:cs="Times New Roman"/>
          <w:b/>
          <w:bCs/>
          <w:sz w:val="28"/>
          <w:szCs w:val="28"/>
        </w:rPr>
        <w:t>RESULT</w:t>
      </w:r>
      <w:r w:rsidR="00241B52">
        <w:rPr>
          <w:rFonts w:ascii="Times New Roman" w:hAnsi="Times New Roman" w:cs="Times New Roman"/>
          <w:b/>
          <w:bCs/>
          <w:sz w:val="28"/>
          <w:szCs w:val="28"/>
        </w:rPr>
        <w:t>S</w:t>
      </w:r>
    </w:p>
    <w:p w14:paraId="17E6F95F" w14:textId="02B1FFD3" w:rsidR="001E701F" w:rsidRDefault="001E701F" w:rsidP="0053410A">
      <w:pPr>
        <w:spacing w:line="360" w:lineRule="auto"/>
        <w:jc w:val="both"/>
        <w:rPr>
          <w:rFonts w:ascii="Times New Roman" w:hAnsi="Times New Roman" w:cs="Times New Roman"/>
          <w:sz w:val="24"/>
          <w:szCs w:val="24"/>
        </w:rPr>
      </w:pPr>
      <w:r>
        <w:rPr>
          <w:rFonts w:ascii="Times New Roman" w:hAnsi="Times New Roman" w:cs="Times New Roman"/>
          <w:sz w:val="24"/>
          <w:szCs w:val="24"/>
        </w:rPr>
        <w:t>Out</w:t>
      </w:r>
      <w:r w:rsidR="007D651A">
        <w:rPr>
          <w:rFonts w:ascii="Times New Roman" w:hAnsi="Times New Roman" w:cs="Times New Roman"/>
          <w:sz w:val="24"/>
          <w:szCs w:val="24"/>
        </w:rPr>
        <w:t xml:space="preserve"> of </w:t>
      </w:r>
      <w:r>
        <w:rPr>
          <w:rFonts w:ascii="Times New Roman" w:hAnsi="Times New Roman" w:cs="Times New Roman"/>
          <w:sz w:val="24"/>
          <w:szCs w:val="24"/>
        </w:rPr>
        <w:t>363</w:t>
      </w:r>
      <w:r w:rsidR="007D651A">
        <w:rPr>
          <w:rFonts w:ascii="Times New Roman" w:hAnsi="Times New Roman" w:cs="Times New Roman"/>
          <w:sz w:val="24"/>
          <w:szCs w:val="24"/>
        </w:rPr>
        <w:t xml:space="preserve"> </w:t>
      </w:r>
      <w:r w:rsidR="008E40F4">
        <w:rPr>
          <w:rFonts w:ascii="Times New Roman" w:hAnsi="Times New Roman" w:cs="Times New Roman"/>
          <w:sz w:val="24"/>
          <w:szCs w:val="24"/>
        </w:rPr>
        <w:t>and</w:t>
      </w:r>
      <w:r w:rsidR="007D651A">
        <w:rPr>
          <w:rFonts w:ascii="Times New Roman" w:hAnsi="Times New Roman" w:cs="Times New Roman"/>
          <w:sz w:val="24"/>
          <w:szCs w:val="24"/>
        </w:rPr>
        <w:t xml:space="preserve"> </w:t>
      </w:r>
      <w:r>
        <w:rPr>
          <w:rFonts w:ascii="Times New Roman" w:hAnsi="Times New Roman" w:cs="Times New Roman"/>
          <w:sz w:val="24"/>
          <w:szCs w:val="24"/>
        </w:rPr>
        <w:t>1116</w:t>
      </w:r>
      <w:r w:rsidR="007D651A">
        <w:rPr>
          <w:rFonts w:ascii="Times New Roman" w:hAnsi="Times New Roman" w:cs="Times New Roman"/>
          <w:sz w:val="24"/>
          <w:szCs w:val="24"/>
        </w:rPr>
        <w:t xml:space="preserve"> </w:t>
      </w:r>
      <w:r>
        <w:rPr>
          <w:rFonts w:ascii="Times New Roman" w:hAnsi="Times New Roman" w:cs="Times New Roman"/>
          <w:sz w:val="24"/>
          <w:szCs w:val="24"/>
        </w:rPr>
        <w:t>sequences</w:t>
      </w:r>
      <w:r w:rsidR="007D651A">
        <w:rPr>
          <w:rFonts w:ascii="Times New Roman" w:hAnsi="Times New Roman" w:cs="Times New Roman"/>
          <w:sz w:val="24"/>
          <w:szCs w:val="24"/>
        </w:rPr>
        <w:t xml:space="preserve"> obtained from Lnc2Cancer 3.0 database, </w:t>
      </w:r>
      <w:r w:rsidR="007019E4">
        <w:rPr>
          <w:rFonts w:ascii="Times New Roman" w:hAnsi="Times New Roman" w:cs="Times New Roman"/>
          <w:sz w:val="24"/>
          <w:szCs w:val="24"/>
        </w:rPr>
        <w:t>145</w:t>
      </w:r>
      <w:r w:rsidR="007D651A">
        <w:rPr>
          <w:rFonts w:ascii="Times New Roman" w:hAnsi="Times New Roman" w:cs="Times New Roman"/>
          <w:sz w:val="24"/>
          <w:szCs w:val="24"/>
        </w:rPr>
        <w:t xml:space="preserve"> &amp; </w:t>
      </w:r>
      <w:r>
        <w:rPr>
          <w:rFonts w:ascii="Times New Roman" w:hAnsi="Times New Roman" w:cs="Times New Roman"/>
          <w:sz w:val="24"/>
          <w:szCs w:val="24"/>
        </w:rPr>
        <w:t xml:space="preserve">304 </w:t>
      </w:r>
      <w:r w:rsidR="007D651A">
        <w:rPr>
          <w:rFonts w:ascii="Times New Roman" w:hAnsi="Times New Roman" w:cs="Times New Roman"/>
          <w:sz w:val="24"/>
          <w:szCs w:val="24"/>
        </w:rPr>
        <w:t xml:space="preserve">validated and reviewed </w:t>
      </w:r>
      <w:r w:rsidRPr="001E701F">
        <w:rPr>
          <w:rFonts w:ascii="Times New Roman" w:hAnsi="Times New Roman" w:cs="Times New Roman"/>
          <w:sz w:val="24"/>
          <w:szCs w:val="24"/>
        </w:rPr>
        <w:t xml:space="preserve">lncRNAs were found </w:t>
      </w:r>
      <w:r w:rsidR="008E40F4">
        <w:rPr>
          <w:rFonts w:ascii="Times New Roman" w:hAnsi="Times New Roman" w:cs="Times New Roman"/>
          <w:sz w:val="24"/>
          <w:szCs w:val="24"/>
        </w:rPr>
        <w:t>i</w:t>
      </w:r>
      <w:r w:rsidR="008E40F4" w:rsidRPr="008E40F4">
        <w:rPr>
          <w:rFonts w:ascii="Times New Roman" w:hAnsi="Times New Roman" w:cs="Times New Roman"/>
          <w:sz w:val="24"/>
          <w:szCs w:val="24"/>
        </w:rPr>
        <w:t>n prostate and liver cancer respectively</w:t>
      </w:r>
      <w:r w:rsidR="008E40F4">
        <w:rPr>
          <w:rFonts w:ascii="Times New Roman" w:hAnsi="Times New Roman" w:cs="Times New Roman"/>
          <w:sz w:val="24"/>
          <w:szCs w:val="24"/>
        </w:rPr>
        <w:t xml:space="preserve"> from the </w:t>
      </w:r>
      <w:r w:rsidR="007D651A">
        <w:rPr>
          <w:rFonts w:ascii="Times New Roman" w:hAnsi="Times New Roman" w:cs="Times New Roman"/>
          <w:sz w:val="24"/>
          <w:szCs w:val="24"/>
        </w:rPr>
        <w:t xml:space="preserve">NCBI-nucleotide database. </w:t>
      </w:r>
    </w:p>
    <w:p w14:paraId="01AFF090" w14:textId="0E54AA99" w:rsidR="00040018" w:rsidRPr="00040018" w:rsidRDefault="00040018" w:rsidP="0053410A">
      <w:pPr>
        <w:spacing w:line="360" w:lineRule="auto"/>
        <w:jc w:val="both"/>
        <w:rPr>
          <w:rFonts w:ascii="Times New Roman" w:hAnsi="Times New Roman" w:cs="Times New Roman"/>
          <w:b/>
          <w:bCs/>
          <w:sz w:val="24"/>
          <w:szCs w:val="24"/>
        </w:rPr>
      </w:pPr>
      <w:r w:rsidRPr="00040018">
        <w:rPr>
          <w:rFonts w:ascii="Times New Roman" w:hAnsi="Times New Roman" w:cs="Times New Roman"/>
          <w:b/>
          <w:bCs/>
          <w:sz w:val="24"/>
          <w:szCs w:val="24"/>
        </w:rPr>
        <w:t>Percentage distribution of PQS according to G-tract length</w:t>
      </w:r>
    </w:p>
    <w:p w14:paraId="4BCA190E" w14:textId="288AFA1F" w:rsidR="007D651A" w:rsidRDefault="007D651A" w:rsidP="0053410A">
      <w:pPr>
        <w:spacing w:line="360" w:lineRule="auto"/>
        <w:jc w:val="both"/>
        <w:rPr>
          <w:rFonts w:ascii="Times New Roman" w:hAnsi="Times New Roman" w:cs="Times New Roman"/>
          <w:sz w:val="24"/>
          <w:szCs w:val="24"/>
        </w:rPr>
      </w:pPr>
      <w:r>
        <w:rPr>
          <w:rFonts w:ascii="Times New Roman" w:hAnsi="Times New Roman" w:cs="Times New Roman"/>
          <w:sz w:val="24"/>
          <w:szCs w:val="24"/>
        </w:rPr>
        <w:t>There were three types of quadruplex sequences shortlisted by the QGRS Mapper algorithm</w:t>
      </w:r>
      <w:r w:rsidR="008E40F4">
        <w:rPr>
          <w:rFonts w:ascii="Times New Roman" w:hAnsi="Times New Roman" w:cs="Times New Roman"/>
          <w:sz w:val="24"/>
          <w:szCs w:val="24"/>
        </w:rPr>
        <w:t xml:space="preserve">, namely sequences having </w:t>
      </w:r>
      <w:r>
        <w:rPr>
          <w:rFonts w:ascii="Times New Roman" w:hAnsi="Times New Roman" w:cs="Times New Roman"/>
          <w:sz w:val="24"/>
          <w:szCs w:val="24"/>
        </w:rPr>
        <w:t>2</w:t>
      </w:r>
      <w:r w:rsidR="008E40F4">
        <w:rPr>
          <w:rFonts w:ascii="Times New Roman" w:hAnsi="Times New Roman" w:cs="Times New Roman"/>
          <w:sz w:val="24"/>
          <w:szCs w:val="24"/>
        </w:rPr>
        <w:t xml:space="preserve">G, </w:t>
      </w:r>
      <w:r>
        <w:rPr>
          <w:rFonts w:ascii="Times New Roman" w:hAnsi="Times New Roman" w:cs="Times New Roman"/>
          <w:sz w:val="24"/>
          <w:szCs w:val="24"/>
        </w:rPr>
        <w:t>3G</w:t>
      </w:r>
      <w:r w:rsidR="008E40F4">
        <w:rPr>
          <w:rFonts w:ascii="Times New Roman" w:hAnsi="Times New Roman" w:cs="Times New Roman"/>
          <w:sz w:val="24"/>
          <w:szCs w:val="24"/>
        </w:rPr>
        <w:t xml:space="preserve">, and </w:t>
      </w:r>
      <w:r>
        <w:rPr>
          <w:rFonts w:ascii="Times New Roman" w:hAnsi="Times New Roman" w:cs="Times New Roman"/>
          <w:sz w:val="24"/>
          <w:szCs w:val="24"/>
        </w:rPr>
        <w:t>4G</w:t>
      </w:r>
      <w:r w:rsidR="008E40F4">
        <w:rPr>
          <w:rFonts w:ascii="Times New Roman" w:hAnsi="Times New Roman" w:cs="Times New Roman"/>
          <w:sz w:val="24"/>
          <w:szCs w:val="24"/>
        </w:rPr>
        <w:t xml:space="preserve"> tracts</w:t>
      </w:r>
      <w:r>
        <w:rPr>
          <w:rFonts w:ascii="Times New Roman" w:hAnsi="Times New Roman" w:cs="Times New Roman"/>
          <w:sz w:val="24"/>
          <w:szCs w:val="24"/>
        </w:rPr>
        <w:t>. In prostate cancer, out of</w:t>
      </w:r>
      <w:r w:rsidR="007019E4">
        <w:rPr>
          <w:rFonts w:ascii="Times New Roman" w:hAnsi="Times New Roman" w:cs="Times New Roman"/>
          <w:sz w:val="24"/>
          <w:szCs w:val="24"/>
        </w:rPr>
        <w:t xml:space="preserve"> 145 </w:t>
      </w:r>
      <w:r>
        <w:rPr>
          <w:rFonts w:ascii="Times New Roman" w:hAnsi="Times New Roman" w:cs="Times New Roman"/>
          <w:sz w:val="24"/>
          <w:szCs w:val="24"/>
        </w:rPr>
        <w:t xml:space="preserve">validated and reviewed lncRNAs, </w:t>
      </w:r>
      <w:r w:rsidR="007019E4">
        <w:rPr>
          <w:rFonts w:ascii="Times New Roman" w:hAnsi="Times New Roman" w:cs="Times New Roman"/>
          <w:sz w:val="24"/>
          <w:szCs w:val="24"/>
        </w:rPr>
        <w:t>100</w:t>
      </w:r>
      <w:r>
        <w:rPr>
          <w:rFonts w:ascii="Times New Roman" w:hAnsi="Times New Roman" w:cs="Times New Roman"/>
          <w:sz w:val="24"/>
          <w:szCs w:val="24"/>
        </w:rPr>
        <w:t>% ha</w:t>
      </w:r>
      <w:r w:rsidR="007019E4">
        <w:rPr>
          <w:rFonts w:ascii="Times New Roman" w:hAnsi="Times New Roman" w:cs="Times New Roman"/>
          <w:sz w:val="24"/>
          <w:szCs w:val="24"/>
        </w:rPr>
        <w:t>d</w:t>
      </w:r>
      <w:r>
        <w:rPr>
          <w:rFonts w:ascii="Times New Roman" w:hAnsi="Times New Roman" w:cs="Times New Roman"/>
          <w:sz w:val="24"/>
          <w:szCs w:val="24"/>
        </w:rPr>
        <w:t xml:space="preserve"> 2G tracts, </w:t>
      </w:r>
      <w:r w:rsidR="007019E4">
        <w:rPr>
          <w:rFonts w:ascii="Times New Roman" w:hAnsi="Times New Roman" w:cs="Times New Roman"/>
          <w:sz w:val="24"/>
          <w:szCs w:val="24"/>
        </w:rPr>
        <w:t xml:space="preserve">46.9 </w:t>
      </w:r>
      <w:r>
        <w:rPr>
          <w:rFonts w:ascii="Times New Roman" w:hAnsi="Times New Roman" w:cs="Times New Roman"/>
          <w:sz w:val="24"/>
          <w:szCs w:val="24"/>
        </w:rPr>
        <w:t>% ha</w:t>
      </w:r>
      <w:r w:rsidR="007019E4">
        <w:rPr>
          <w:rFonts w:ascii="Times New Roman" w:hAnsi="Times New Roman" w:cs="Times New Roman"/>
          <w:sz w:val="24"/>
          <w:szCs w:val="24"/>
        </w:rPr>
        <w:t>d</w:t>
      </w:r>
      <w:r>
        <w:rPr>
          <w:rFonts w:ascii="Times New Roman" w:hAnsi="Times New Roman" w:cs="Times New Roman"/>
          <w:sz w:val="24"/>
          <w:szCs w:val="24"/>
        </w:rPr>
        <w:t xml:space="preserve"> 3G tracts, and </w:t>
      </w:r>
      <w:r w:rsidR="007019E4">
        <w:rPr>
          <w:rFonts w:ascii="Times New Roman" w:hAnsi="Times New Roman" w:cs="Times New Roman"/>
          <w:sz w:val="24"/>
          <w:szCs w:val="24"/>
        </w:rPr>
        <w:t xml:space="preserve">4.14 </w:t>
      </w:r>
      <w:r>
        <w:rPr>
          <w:rFonts w:ascii="Times New Roman" w:hAnsi="Times New Roman" w:cs="Times New Roman"/>
          <w:sz w:val="24"/>
          <w:szCs w:val="24"/>
        </w:rPr>
        <w:t>% had 4G tracts</w:t>
      </w:r>
      <w:r w:rsidR="007019E4">
        <w:rPr>
          <w:rFonts w:ascii="Times New Roman" w:hAnsi="Times New Roman" w:cs="Times New Roman"/>
          <w:sz w:val="24"/>
          <w:szCs w:val="24"/>
        </w:rPr>
        <w:t>.</w:t>
      </w:r>
      <w:r>
        <w:rPr>
          <w:rFonts w:ascii="Times New Roman" w:hAnsi="Times New Roman" w:cs="Times New Roman"/>
          <w:sz w:val="24"/>
          <w:szCs w:val="24"/>
        </w:rPr>
        <w:t xml:space="preserve"> </w:t>
      </w:r>
      <w:r w:rsidR="007019E4" w:rsidRPr="007019E4">
        <w:rPr>
          <w:rFonts w:ascii="Times New Roman" w:hAnsi="Times New Roman" w:cs="Times New Roman"/>
          <w:sz w:val="24"/>
          <w:szCs w:val="24"/>
        </w:rPr>
        <w:t xml:space="preserve">The segregation of lncRNAs according to G-tract length in PQS is seen in (Table </w:t>
      </w:r>
      <w:r w:rsidR="008E40F4">
        <w:rPr>
          <w:rFonts w:ascii="Times New Roman" w:hAnsi="Times New Roman" w:cs="Times New Roman"/>
          <w:sz w:val="24"/>
          <w:szCs w:val="24"/>
        </w:rPr>
        <w:t>2</w:t>
      </w:r>
      <w:r w:rsidR="007019E4" w:rsidRPr="007019E4">
        <w:rPr>
          <w:rFonts w:ascii="Times New Roman" w:hAnsi="Times New Roman" w:cs="Times New Roman"/>
          <w:sz w:val="24"/>
          <w:szCs w:val="24"/>
        </w:rPr>
        <w:t xml:space="preserve">). </w:t>
      </w:r>
      <w:r w:rsidR="007019E4">
        <w:rPr>
          <w:rFonts w:ascii="Times New Roman" w:hAnsi="Times New Roman" w:cs="Times New Roman"/>
          <w:sz w:val="24"/>
          <w:szCs w:val="24"/>
        </w:rPr>
        <w:t>W</w:t>
      </w:r>
      <w:r>
        <w:rPr>
          <w:rFonts w:ascii="Times New Roman" w:hAnsi="Times New Roman" w:cs="Times New Roman"/>
          <w:sz w:val="24"/>
          <w:szCs w:val="24"/>
        </w:rPr>
        <w:t>hereas in</w:t>
      </w:r>
      <w:r w:rsidRPr="007D651A">
        <w:rPr>
          <w:rFonts w:ascii="Times New Roman" w:hAnsi="Times New Roman" w:cs="Times New Roman"/>
          <w:sz w:val="24"/>
          <w:szCs w:val="24"/>
        </w:rPr>
        <w:t xml:space="preserve"> </w:t>
      </w:r>
      <w:r>
        <w:rPr>
          <w:rFonts w:ascii="Times New Roman" w:hAnsi="Times New Roman" w:cs="Times New Roman"/>
          <w:sz w:val="24"/>
          <w:szCs w:val="24"/>
        </w:rPr>
        <w:t>liver</w:t>
      </w:r>
      <w:r w:rsidRPr="007D651A">
        <w:rPr>
          <w:rFonts w:ascii="Times New Roman" w:hAnsi="Times New Roman" w:cs="Times New Roman"/>
          <w:sz w:val="24"/>
          <w:szCs w:val="24"/>
        </w:rPr>
        <w:t xml:space="preserve"> cancer, out of </w:t>
      </w:r>
      <w:r w:rsidR="001E701F">
        <w:rPr>
          <w:rFonts w:ascii="Times New Roman" w:hAnsi="Times New Roman" w:cs="Times New Roman"/>
          <w:sz w:val="24"/>
          <w:szCs w:val="24"/>
        </w:rPr>
        <w:t>304</w:t>
      </w:r>
      <w:r w:rsidRPr="007D651A">
        <w:rPr>
          <w:rFonts w:ascii="Times New Roman" w:hAnsi="Times New Roman" w:cs="Times New Roman"/>
          <w:sz w:val="24"/>
          <w:szCs w:val="24"/>
        </w:rPr>
        <w:t xml:space="preserve"> validated and reviewed lncRNAs, </w:t>
      </w:r>
      <w:r w:rsidR="00E00D8F">
        <w:rPr>
          <w:rFonts w:ascii="Times New Roman" w:hAnsi="Times New Roman" w:cs="Times New Roman"/>
          <w:sz w:val="24"/>
          <w:szCs w:val="24"/>
        </w:rPr>
        <w:t xml:space="preserve">100% had 2G </w:t>
      </w:r>
      <w:r w:rsidRPr="007D651A">
        <w:rPr>
          <w:rFonts w:ascii="Times New Roman" w:hAnsi="Times New Roman" w:cs="Times New Roman"/>
          <w:sz w:val="24"/>
          <w:szCs w:val="24"/>
        </w:rPr>
        <w:t xml:space="preserve">tracts, </w:t>
      </w:r>
      <w:r w:rsidR="00E00D8F">
        <w:rPr>
          <w:rFonts w:ascii="Times New Roman" w:hAnsi="Times New Roman" w:cs="Times New Roman"/>
          <w:sz w:val="24"/>
          <w:szCs w:val="24"/>
        </w:rPr>
        <w:t xml:space="preserve">41.78 </w:t>
      </w:r>
      <w:r w:rsidRPr="007D651A">
        <w:rPr>
          <w:rFonts w:ascii="Times New Roman" w:hAnsi="Times New Roman" w:cs="Times New Roman"/>
          <w:sz w:val="24"/>
          <w:szCs w:val="24"/>
        </w:rPr>
        <w:t>% ha</w:t>
      </w:r>
      <w:r w:rsidR="00E00D8F">
        <w:rPr>
          <w:rFonts w:ascii="Times New Roman" w:hAnsi="Times New Roman" w:cs="Times New Roman"/>
          <w:sz w:val="24"/>
          <w:szCs w:val="24"/>
        </w:rPr>
        <w:t>d</w:t>
      </w:r>
      <w:r w:rsidRPr="007D651A">
        <w:rPr>
          <w:rFonts w:ascii="Times New Roman" w:hAnsi="Times New Roman" w:cs="Times New Roman"/>
          <w:sz w:val="24"/>
          <w:szCs w:val="24"/>
        </w:rPr>
        <w:t xml:space="preserve"> 3G tracts, and </w:t>
      </w:r>
      <w:r w:rsidR="00E00D8F">
        <w:rPr>
          <w:rFonts w:ascii="Times New Roman" w:hAnsi="Times New Roman" w:cs="Times New Roman"/>
          <w:sz w:val="24"/>
          <w:szCs w:val="24"/>
        </w:rPr>
        <w:t>2.63%</w:t>
      </w:r>
      <w:r w:rsidRPr="007D651A">
        <w:rPr>
          <w:rFonts w:ascii="Times New Roman" w:hAnsi="Times New Roman" w:cs="Times New Roman"/>
          <w:sz w:val="24"/>
          <w:szCs w:val="24"/>
        </w:rPr>
        <w:t xml:space="preserve"> had 4G tracts.</w:t>
      </w:r>
      <w:r>
        <w:rPr>
          <w:rFonts w:ascii="Times New Roman" w:hAnsi="Times New Roman" w:cs="Times New Roman"/>
          <w:sz w:val="24"/>
          <w:szCs w:val="24"/>
        </w:rPr>
        <w:t xml:space="preserve"> </w:t>
      </w:r>
      <w:r w:rsidR="00EC17A7">
        <w:rPr>
          <w:rFonts w:ascii="Times New Roman" w:hAnsi="Times New Roman" w:cs="Times New Roman"/>
          <w:sz w:val="24"/>
          <w:szCs w:val="24"/>
        </w:rPr>
        <w:t>The</w:t>
      </w:r>
      <w:r w:rsidR="007019E4" w:rsidRPr="007019E4">
        <w:rPr>
          <w:rFonts w:ascii="Times New Roman" w:hAnsi="Times New Roman" w:cs="Times New Roman"/>
          <w:sz w:val="24"/>
          <w:szCs w:val="24"/>
        </w:rPr>
        <w:t xml:space="preserve"> </w:t>
      </w:r>
      <w:r w:rsidR="00EC17A7">
        <w:rPr>
          <w:rFonts w:ascii="Times New Roman" w:hAnsi="Times New Roman" w:cs="Times New Roman"/>
          <w:sz w:val="24"/>
          <w:szCs w:val="24"/>
        </w:rPr>
        <w:t>percentage</w:t>
      </w:r>
      <w:r w:rsidR="007019E4" w:rsidRPr="007019E4">
        <w:rPr>
          <w:rFonts w:ascii="Times New Roman" w:hAnsi="Times New Roman" w:cs="Times New Roman"/>
          <w:sz w:val="24"/>
          <w:szCs w:val="24"/>
        </w:rPr>
        <w:t xml:space="preserve"> of </w:t>
      </w:r>
      <w:r w:rsidR="00EC17A7">
        <w:rPr>
          <w:rFonts w:ascii="Times New Roman" w:hAnsi="Times New Roman" w:cs="Times New Roman"/>
          <w:sz w:val="24"/>
          <w:szCs w:val="24"/>
        </w:rPr>
        <w:t xml:space="preserve">PQS on the basis of G-tract length </w:t>
      </w:r>
      <w:r w:rsidR="007019E4" w:rsidRPr="007019E4">
        <w:rPr>
          <w:rFonts w:ascii="Times New Roman" w:hAnsi="Times New Roman" w:cs="Times New Roman"/>
          <w:sz w:val="24"/>
          <w:szCs w:val="24"/>
        </w:rPr>
        <w:t xml:space="preserve">is seen in </w:t>
      </w:r>
      <w:r w:rsidR="00EC17A7">
        <w:rPr>
          <w:rFonts w:ascii="Times New Roman" w:hAnsi="Times New Roman" w:cs="Times New Roman"/>
          <w:sz w:val="24"/>
          <w:szCs w:val="24"/>
        </w:rPr>
        <w:t>Figure 18 for prostate cancer and Figure 19 for liver cancer</w:t>
      </w:r>
      <w:r>
        <w:rPr>
          <w:rFonts w:ascii="Times New Roman" w:hAnsi="Times New Roman" w:cs="Times New Roman"/>
          <w:sz w:val="24"/>
          <w:szCs w:val="24"/>
        </w:rPr>
        <w:t>.</w:t>
      </w:r>
    </w:p>
    <w:p w14:paraId="319D82D8" w14:textId="7A62E376" w:rsidR="00E00D8F" w:rsidRDefault="00E00D8F" w:rsidP="00E00D8F">
      <w:pPr>
        <w:spacing w:line="360" w:lineRule="auto"/>
        <w:jc w:val="center"/>
        <w:rPr>
          <w:rFonts w:ascii="Times New Roman" w:hAnsi="Times New Roman" w:cs="Times New Roman"/>
          <w:sz w:val="24"/>
          <w:szCs w:val="24"/>
        </w:rPr>
      </w:pPr>
      <w:r w:rsidRPr="00E00D8F">
        <w:rPr>
          <w:noProof/>
        </w:rPr>
        <w:drawing>
          <wp:inline distT="0" distB="0" distL="0" distR="0" wp14:anchorId="6D63CDC9" wp14:editId="4E3D0B7B">
            <wp:extent cx="2815167" cy="2000250"/>
            <wp:effectExtent l="0" t="0" r="444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21500" cy="2004750"/>
                    </a:xfrm>
                    <a:prstGeom prst="rect">
                      <a:avLst/>
                    </a:prstGeom>
                    <a:noFill/>
                    <a:ln>
                      <a:noFill/>
                    </a:ln>
                  </pic:spPr>
                </pic:pic>
              </a:graphicData>
            </a:graphic>
          </wp:inline>
        </w:drawing>
      </w:r>
    </w:p>
    <w:p w14:paraId="3A138D89" w14:textId="2EEDC4A8" w:rsidR="00E00D8F" w:rsidRDefault="00E00D8F" w:rsidP="00EC17A7">
      <w:pPr>
        <w:spacing w:line="240" w:lineRule="auto"/>
        <w:jc w:val="both"/>
        <w:rPr>
          <w:rFonts w:ascii="Times New Roman" w:hAnsi="Times New Roman" w:cs="Times New Roman"/>
          <w:sz w:val="20"/>
          <w:szCs w:val="20"/>
        </w:rPr>
      </w:pPr>
      <w:r w:rsidRPr="00E00D8F">
        <w:rPr>
          <w:rFonts w:ascii="Times New Roman" w:hAnsi="Times New Roman" w:cs="Times New Roman"/>
          <w:b/>
          <w:bCs/>
          <w:sz w:val="20"/>
          <w:szCs w:val="20"/>
        </w:rPr>
        <w:t>Table 2:</w:t>
      </w:r>
      <w:r w:rsidRPr="00E00D8F">
        <w:rPr>
          <w:rFonts w:ascii="Times New Roman" w:hAnsi="Times New Roman" w:cs="Times New Roman"/>
          <w:sz w:val="20"/>
          <w:szCs w:val="20"/>
        </w:rPr>
        <w:t xml:space="preserve"> Count statistics for prostate cancer and liver cancer (in column). Listed from top to bottom: total number of sequences (including mRNA, genomic DNA, lncRNA), number of 2G PQS containing lncRNAs, number of 3G PQS containing lncRNAs, number of 4G PQS containing lncRNAs</w:t>
      </w:r>
    </w:p>
    <w:p w14:paraId="4C57C714" w14:textId="3E46C4BD" w:rsidR="00EC17A7" w:rsidRDefault="00EC17A7" w:rsidP="00EC17A7">
      <w:pPr>
        <w:spacing w:line="360" w:lineRule="auto"/>
        <w:jc w:val="center"/>
        <w:rPr>
          <w:rFonts w:ascii="Times New Roman" w:hAnsi="Times New Roman" w:cs="Times New Roman"/>
          <w:b/>
          <w:bCs/>
          <w:sz w:val="20"/>
          <w:szCs w:val="20"/>
        </w:rPr>
      </w:pPr>
      <w:r>
        <w:rPr>
          <w:rFonts w:ascii="Times New Roman" w:hAnsi="Times New Roman" w:cs="Times New Roman"/>
          <w:b/>
          <w:bCs/>
          <w:noProof/>
          <w:sz w:val="24"/>
          <w:szCs w:val="24"/>
        </w:rPr>
        <w:drawing>
          <wp:inline distT="0" distB="0" distL="0" distR="0" wp14:anchorId="50917AA5" wp14:editId="58828E76">
            <wp:extent cx="4049891" cy="2009775"/>
            <wp:effectExtent l="0" t="0" r="825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072195" cy="2020843"/>
                    </a:xfrm>
                    <a:prstGeom prst="rect">
                      <a:avLst/>
                    </a:prstGeom>
                    <a:noFill/>
                  </pic:spPr>
                </pic:pic>
              </a:graphicData>
            </a:graphic>
          </wp:inline>
        </w:drawing>
      </w:r>
    </w:p>
    <w:p w14:paraId="21E116DE" w14:textId="16EE3AF0" w:rsidR="00EC17A7" w:rsidRDefault="00EC17A7" w:rsidP="00EC17A7">
      <w:pPr>
        <w:spacing w:line="240" w:lineRule="auto"/>
        <w:jc w:val="center"/>
        <w:rPr>
          <w:rFonts w:ascii="Times New Roman" w:hAnsi="Times New Roman" w:cs="Times New Roman"/>
          <w:sz w:val="20"/>
          <w:szCs w:val="20"/>
        </w:rPr>
      </w:pPr>
      <w:r w:rsidRPr="00EC17A7">
        <w:rPr>
          <w:rFonts w:ascii="Times New Roman" w:hAnsi="Times New Roman" w:cs="Times New Roman"/>
          <w:b/>
          <w:bCs/>
          <w:sz w:val="20"/>
          <w:szCs w:val="20"/>
        </w:rPr>
        <w:t>Figure 18:</w:t>
      </w:r>
      <w:r>
        <w:rPr>
          <w:rFonts w:ascii="Times New Roman" w:hAnsi="Times New Roman" w:cs="Times New Roman"/>
          <w:sz w:val="20"/>
          <w:szCs w:val="20"/>
        </w:rPr>
        <w:t xml:space="preserve"> Percentage of 2G, 3G and 4G PQS containing LncRNA in prostate cancer from the total validated and reviewed LncRNAs.</w:t>
      </w:r>
    </w:p>
    <w:p w14:paraId="57A60D91" w14:textId="36C748A6" w:rsidR="00EC17A7" w:rsidRDefault="00EC17A7" w:rsidP="00EC17A7">
      <w:pPr>
        <w:spacing w:line="360" w:lineRule="auto"/>
        <w:jc w:val="center"/>
        <w:rPr>
          <w:rFonts w:ascii="Times New Roman" w:hAnsi="Times New Roman" w:cs="Times New Roman"/>
          <w:sz w:val="20"/>
          <w:szCs w:val="20"/>
        </w:rPr>
      </w:pPr>
      <w:r>
        <w:rPr>
          <w:rFonts w:ascii="Times New Roman" w:hAnsi="Times New Roman" w:cs="Times New Roman"/>
          <w:b/>
          <w:bCs/>
          <w:noProof/>
          <w:sz w:val="28"/>
          <w:szCs w:val="28"/>
        </w:rPr>
        <w:drawing>
          <wp:inline distT="0" distB="0" distL="0" distR="0" wp14:anchorId="3388B3D6" wp14:editId="00D1FE35">
            <wp:extent cx="3771900" cy="2086686"/>
            <wp:effectExtent l="0" t="0" r="0" b="889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04532" cy="2104739"/>
                    </a:xfrm>
                    <a:prstGeom prst="rect">
                      <a:avLst/>
                    </a:prstGeom>
                    <a:noFill/>
                  </pic:spPr>
                </pic:pic>
              </a:graphicData>
            </a:graphic>
          </wp:inline>
        </w:drawing>
      </w:r>
    </w:p>
    <w:p w14:paraId="63538FF8" w14:textId="14A0CA5F" w:rsidR="00EC17A7" w:rsidRDefault="00EC17A7" w:rsidP="00EC17A7">
      <w:pPr>
        <w:spacing w:line="240" w:lineRule="auto"/>
        <w:jc w:val="center"/>
        <w:rPr>
          <w:rFonts w:ascii="Times New Roman" w:hAnsi="Times New Roman" w:cs="Times New Roman"/>
          <w:sz w:val="20"/>
          <w:szCs w:val="20"/>
        </w:rPr>
      </w:pPr>
      <w:r w:rsidRPr="00EC17A7">
        <w:rPr>
          <w:rFonts w:ascii="Times New Roman" w:hAnsi="Times New Roman" w:cs="Times New Roman"/>
          <w:b/>
          <w:bCs/>
          <w:sz w:val="20"/>
          <w:szCs w:val="20"/>
        </w:rPr>
        <w:t>Figure 19</w:t>
      </w:r>
      <w:r w:rsidRPr="00EC17A7">
        <w:rPr>
          <w:rFonts w:ascii="Times New Roman" w:hAnsi="Times New Roman" w:cs="Times New Roman"/>
          <w:sz w:val="20"/>
          <w:szCs w:val="20"/>
        </w:rPr>
        <w:t xml:space="preserve">: Percentage of 2G, 3G and 4G PQS containing LncRNA </w:t>
      </w:r>
      <w:r>
        <w:rPr>
          <w:rFonts w:ascii="Times New Roman" w:hAnsi="Times New Roman" w:cs="Times New Roman"/>
          <w:sz w:val="20"/>
          <w:szCs w:val="20"/>
        </w:rPr>
        <w:t xml:space="preserve">in liver cancer </w:t>
      </w:r>
      <w:r w:rsidRPr="00EC17A7">
        <w:rPr>
          <w:rFonts w:ascii="Times New Roman" w:hAnsi="Times New Roman" w:cs="Times New Roman"/>
          <w:sz w:val="20"/>
          <w:szCs w:val="20"/>
        </w:rPr>
        <w:t xml:space="preserve">from </w:t>
      </w:r>
      <w:r>
        <w:rPr>
          <w:rFonts w:ascii="Times New Roman" w:hAnsi="Times New Roman" w:cs="Times New Roman"/>
          <w:sz w:val="20"/>
          <w:szCs w:val="20"/>
        </w:rPr>
        <w:t xml:space="preserve">the </w:t>
      </w:r>
      <w:r w:rsidRPr="00EC17A7">
        <w:rPr>
          <w:rFonts w:ascii="Times New Roman" w:hAnsi="Times New Roman" w:cs="Times New Roman"/>
          <w:sz w:val="20"/>
          <w:szCs w:val="20"/>
        </w:rPr>
        <w:t>total validated and reviewed LncRNAs.</w:t>
      </w:r>
    </w:p>
    <w:p w14:paraId="4B22A23C" w14:textId="77777777" w:rsidR="003116A4" w:rsidRDefault="003116A4" w:rsidP="00670889">
      <w:pPr>
        <w:spacing w:line="240" w:lineRule="auto"/>
        <w:rPr>
          <w:rFonts w:ascii="Times New Roman" w:hAnsi="Times New Roman" w:cs="Times New Roman"/>
          <w:b/>
          <w:bCs/>
          <w:sz w:val="24"/>
          <w:szCs w:val="24"/>
        </w:rPr>
      </w:pPr>
    </w:p>
    <w:p w14:paraId="77806012" w14:textId="543914BB" w:rsidR="00670889" w:rsidRPr="00670889" w:rsidRDefault="00670889" w:rsidP="00670889">
      <w:pPr>
        <w:spacing w:line="240" w:lineRule="auto"/>
        <w:rPr>
          <w:rFonts w:ascii="Times New Roman" w:hAnsi="Times New Roman" w:cs="Times New Roman"/>
          <w:b/>
          <w:bCs/>
          <w:sz w:val="24"/>
          <w:szCs w:val="24"/>
        </w:rPr>
      </w:pPr>
      <w:r w:rsidRPr="00670889">
        <w:rPr>
          <w:rFonts w:ascii="Times New Roman" w:hAnsi="Times New Roman" w:cs="Times New Roman"/>
          <w:b/>
          <w:bCs/>
          <w:sz w:val="24"/>
          <w:szCs w:val="24"/>
        </w:rPr>
        <w:t xml:space="preserve">Distribution of </w:t>
      </w:r>
      <w:r w:rsidR="00B74DA4">
        <w:rPr>
          <w:rFonts w:ascii="Times New Roman" w:hAnsi="Times New Roman" w:cs="Times New Roman"/>
          <w:b/>
          <w:bCs/>
          <w:sz w:val="24"/>
          <w:szCs w:val="24"/>
        </w:rPr>
        <w:t xml:space="preserve">Total </w:t>
      </w:r>
      <w:r w:rsidRPr="00670889">
        <w:rPr>
          <w:rFonts w:ascii="Times New Roman" w:hAnsi="Times New Roman" w:cs="Times New Roman"/>
          <w:b/>
          <w:bCs/>
          <w:sz w:val="24"/>
          <w:szCs w:val="24"/>
        </w:rPr>
        <w:t>Unique PQS Across all LncRNAs</w:t>
      </w:r>
    </w:p>
    <w:p w14:paraId="2571A1E6" w14:textId="50364FB7" w:rsidR="003116A4" w:rsidRPr="00670889" w:rsidRDefault="00670889" w:rsidP="003116A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We calculated the total ‘putative quadruplex forming sequences’ found in each lncRNA, including individual transcript variants. In prostate cancer, we found a total of 3408 unique sequences </w:t>
      </w:r>
      <w:r w:rsidR="003116A4">
        <w:rPr>
          <w:rFonts w:ascii="Times New Roman" w:hAnsi="Times New Roman" w:cs="Times New Roman"/>
          <w:sz w:val="24"/>
          <w:szCs w:val="24"/>
        </w:rPr>
        <w:t xml:space="preserve">in 145 lncRNAs </w:t>
      </w:r>
      <w:r>
        <w:rPr>
          <w:rFonts w:ascii="Times New Roman" w:hAnsi="Times New Roman" w:cs="Times New Roman"/>
          <w:sz w:val="24"/>
          <w:szCs w:val="24"/>
        </w:rPr>
        <w:t xml:space="preserve">that were capable of forming G-quadruplexes, by </w:t>
      </w:r>
      <w:r w:rsidRPr="00670889">
        <w:rPr>
          <w:rFonts w:ascii="Times New Roman" w:hAnsi="Times New Roman" w:cs="Times New Roman"/>
          <w:i/>
          <w:iCs/>
          <w:sz w:val="24"/>
          <w:szCs w:val="24"/>
        </w:rPr>
        <w:t>in-silico</w:t>
      </w:r>
      <w:r>
        <w:rPr>
          <w:rFonts w:ascii="Times New Roman" w:hAnsi="Times New Roman" w:cs="Times New Roman"/>
          <w:sz w:val="24"/>
          <w:szCs w:val="24"/>
        </w:rPr>
        <w:t xml:space="preserve"> analysis</w:t>
      </w:r>
      <w:r w:rsidR="003116A4">
        <w:rPr>
          <w:rFonts w:ascii="Times New Roman" w:hAnsi="Times New Roman" w:cs="Times New Roman"/>
          <w:sz w:val="24"/>
          <w:szCs w:val="24"/>
        </w:rPr>
        <w:t>, as seen in Table 3</w:t>
      </w:r>
      <w:r>
        <w:rPr>
          <w:rFonts w:ascii="Times New Roman" w:hAnsi="Times New Roman" w:cs="Times New Roman"/>
          <w:sz w:val="24"/>
          <w:szCs w:val="24"/>
        </w:rPr>
        <w:t>. A large number of sequences totalling to 3167 PQS had G-tracts of 2G. Subsequently, we found a substantial decrease in PQS that had 3G tracts, totalling to 235. Lastly, the PQS with 4G tracts were merely 6 in number</w:t>
      </w:r>
      <w:r w:rsidR="000318E8">
        <w:rPr>
          <w:rFonts w:ascii="Times New Roman" w:hAnsi="Times New Roman" w:cs="Times New Roman"/>
          <w:sz w:val="24"/>
          <w:szCs w:val="24"/>
        </w:rPr>
        <w:t>, which accounts to only 0.18% of all PQS</w:t>
      </w:r>
      <w:r>
        <w:rPr>
          <w:rFonts w:ascii="Times New Roman" w:hAnsi="Times New Roman" w:cs="Times New Roman"/>
          <w:sz w:val="24"/>
          <w:szCs w:val="24"/>
        </w:rPr>
        <w:t>. GASL1, H19, KCNQ1OT1 and MIR222HG long non-coding RNAs showed the presence of “GGGG” tracts (4G), with H19 and MIR222HG containing two PQS each.</w:t>
      </w:r>
    </w:p>
    <w:tbl>
      <w:tblPr>
        <w:tblpPr w:leftFromText="180" w:rightFromText="180" w:vertAnchor="text" w:horzAnchor="margin" w:tblpXSpec="center" w:tblpY="-69"/>
        <w:tblW w:w="8642" w:type="dxa"/>
        <w:tblLook w:val="04A0" w:firstRow="1" w:lastRow="0" w:firstColumn="1" w:lastColumn="0" w:noHBand="0" w:noVBand="1"/>
      </w:tblPr>
      <w:tblGrid>
        <w:gridCol w:w="1387"/>
        <w:gridCol w:w="1727"/>
        <w:gridCol w:w="1843"/>
        <w:gridCol w:w="1842"/>
        <w:gridCol w:w="1843"/>
      </w:tblGrid>
      <w:tr w:rsidR="00EC17A7" w:rsidRPr="00351A4E" w14:paraId="76815EC6" w14:textId="77777777" w:rsidTr="00E90834">
        <w:trPr>
          <w:trHeight w:val="330"/>
        </w:trPr>
        <w:tc>
          <w:tcPr>
            <w:tcW w:w="1387" w:type="dxa"/>
            <w:tcBorders>
              <w:top w:val="single" w:sz="4" w:space="0" w:color="auto"/>
              <w:left w:val="single" w:sz="4" w:space="0" w:color="auto"/>
              <w:bottom w:val="single" w:sz="4" w:space="0" w:color="auto"/>
              <w:right w:val="single" w:sz="4" w:space="0" w:color="auto"/>
            </w:tcBorders>
            <w:shd w:val="clear" w:color="000000" w:fill="92D050"/>
            <w:noWrap/>
            <w:vAlign w:val="bottom"/>
            <w:hideMark/>
          </w:tcPr>
          <w:p w14:paraId="065DE4FF" w14:textId="77777777" w:rsidR="00EC17A7" w:rsidRPr="003116A4" w:rsidRDefault="00EC17A7" w:rsidP="00EC17A7">
            <w:pPr>
              <w:spacing w:line="360" w:lineRule="auto"/>
              <w:jc w:val="center"/>
              <w:rPr>
                <w:rFonts w:ascii="Times New Roman" w:hAnsi="Times New Roman" w:cs="Times New Roman"/>
                <w:b/>
                <w:bCs/>
                <w:sz w:val="18"/>
                <w:szCs w:val="18"/>
              </w:rPr>
            </w:pPr>
          </w:p>
          <w:p w14:paraId="5B26AC34" w14:textId="77777777" w:rsidR="00EC17A7" w:rsidRPr="003116A4" w:rsidRDefault="00EC17A7" w:rsidP="00EC17A7">
            <w:pPr>
              <w:spacing w:after="0" w:line="240" w:lineRule="auto"/>
              <w:rPr>
                <w:rFonts w:ascii="Calibri" w:eastAsia="Times New Roman" w:hAnsi="Calibri" w:cs="Times New Roman"/>
                <w:color w:val="000000"/>
                <w:sz w:val="18"/>
                <w:szCs w:val="18"/>
                <w:lang w:eastAsia="en-IN"/>
              </w:rPr>
            </w:pPr>
            <w:r w:rsidRPr="003116A4">
              <w:rPr>
                <w:rFonts w:ascii="Calibri" w:eastAsia="Times New Roman" w:hAnsi="Calibri" w:cs="Times New Roman"/>
                <w:color w:val="000000"/>
                <w:sz w:val="18"/>
                <w:szCs w:val="18"/>
                <w:lang w:eastAsia="en-IN"/>
              </w:rPr>
              <w:t> </w:t>
            </w:r>
          </w:p>
        </w:tc>
        <w:tc>
          <w:tcPr>
            <w:tcW w:w="7255" w:type="dxa"/>
            <w:gridSpan w:val="4"/>
            <w:tcBorders>
              <w:top w:val="single" w:sz="4" w:space="0" w:color="auto"/>
              <w:left w:val="nil"/>
              <w:bottom w:val="single" w:sz="4" w:space="0" w:color="auto"/>
              <w:right w:val="single" w:sz="4" w:space="0" w:color="auto"/>
            </w:tcBorders>
            <w:shd w:val="clear" w:color="000000" w:fill="92D050"/>
            <w:noWrap/>
            <w:vAlign w:val="bottom"/>
            <w:hideMark/>
          </w:tcPr>
          <w:p w14:paraId="75A92F1D" w14:textId="77777777" w:rsidR="00EC17A7" w:rsidRPr="003116A4" w:rsidRDefault="00EC17A7" w:rsidP="00EC17A7">
            <w:pPr>
              <w:spacing w:after="0" w:line="240" w:lineRule="auto"/>
              <w:jc w:val="center"/>
              <w:rPr>
                <w:rFonts w:ascii="Calibri" w:eastAsia="Times New Roman" w:hAnsi="Calibri" w:cs="Times New Roman"/>
                <w:b/>
                <w:bCs/>
                <w:sz w:val="18"/>
                <w:szCs w:val="18"/>
                <w:lang w:eastAsia="en-IN"/>
              </w:rPr>
            </w:pPr>
            <w:r w:rsidRPr="003116A4">
              <w:rPr>
                <w:rFonts w:ascii="Calibri" w:eastAsia="Times New Roman" w:hAnsi="Calibri" w:cs="Times New Roman"/>
                <w:b/>
                <w:bCs/>
                <w:sz w:val="18"/>
                <w:szCs w:val="18"/>
                <w:lang w:eastAsia="en-IN"/>
              </w:rPr>
              <w:t>Type of PQS in 145 LncRNAs</w:t>
            </w:r>
          </w:p>
        </w:tc>
      </w:tr>
      <w:tr w:rsidR="00670889" w:rsidRPr="00351A4E" w14:paraId="42257418" w14:textId="77777777" w:rsidTr="00E90834">
        <w:trPr>
          <w:trHeight w:val="848"/>
        </w:trPr>
        <w:tc>
          <w:tcPr>
            <w:tcW w:w="1387" w:type="dxa"/>
            <w:tcBorders>
              <w:top w:val="nil"/>
              <w:left w:val="single" w:sz="4" w:space="0" w:color="auto"/>
              <w:bottom w:val="single" w:sz="4" w:space="0" w:color="auto"/>
              <w:right w:val="single" w:sz="4" w:space="0" w:color="auto"/>
            </w:tcBorders>
            <w:shd w:val="clear" w:color="000000" w:fill="92D050"/>
            <w:noWrap/>
            <w:vAlign w:val="bottom"/>
            <w:hideMark/>
          </w:tcPr>
          <w:p w14:paraId="5C1DB9DB" w14:textId="77777777" w:rsidR="00EC17A7" w:rsidRPr="003116A4" w:rsidRDefault="00EC17A7" w:rsidP="00EC17A7">
            <w:pPr>
              <w:spacing w:after="0" w:line="240" w:lineRule="auto"/>
              <w:rPr>
                <w:rFonts w:ascii="Calibri" w:eastAsia="Times New Roman" w:hAnsi="Calibri" w:cs="Times New Roman"/>
                <w:color w:val="000000"/>
                <w:sz w:val="18"/>
                <w:szCs w:val="18"/>
                <w:lang w:eastAsia="en-IN"/>
              </w:rPr>
            </w:pPr>
            <w:r w:rsidRPr="003116A4">
              <w:rPr>
                <w:rFonts w:ascii="Calibri" w:eastAsia="Times New Roman" w:hAnsi="Calibri" w:cs="Times New Roman"/>
                <w:color w:val="000000"/>
                <w:sz w:val="18"/>
                <w:szCs w:val="18"/>
                <w:lang w:eastAsia="en-IN"/>
              </w:rPr>
              <w:t> </w:t>
            </w:r>
          </w:p>
        </w:tc>
        <w:tc>
          <w:tcPr>
            <w:tcW w:w="1727" w:type="dxa"/>
            <w:tcBorders>
              <w:top w:val="nil"/>
              <w:left w:val="nil"/>
              <w:bottom w:val="single" w:sz="4" w:space="0" w:color="auto"/>
              <w:right w:val="single" w:sz="4" w:space="0" w:color="auto"/>
            </w:tcBorders>
            <w:shd w:val="clear" w:color="000000" w:fill="92D050"/>
            <w:vAlign w:val="bottom"/>
            <w:hideMark/>
          </w:tcPr>
          <w:p w14:paraId="7B6FDDFF" w14:textId="77777777" w:rsidR="00EC17A7" w:rsidRPr="003116A4" w:rsidRDefault="00EC17A7" w:rsidP="00EC17A7">
            <w:pPr>
              <w:spacing w:after="0" w:line="240" w:lineRule="auto"/>
              <w:jc w:val="center"/>
              <w:rPr>
                <w:rFonts w:ascii="Calibri" w:eastAsia="Times New Roman" w:hAnsi="Calibri" w:cs="Times New Roman"/>
                <w:b/>
                <w:bCs/>
                <w:sz w:val="18"/>
                <w:szCs w:val="18"/>
                <w:lang w:eastAsia="en-IN"/>
              </w:rPr>
            </w:pPr>
            <w:r w:rsidRPr="003116A4">
              <w:rPr>
                <w:rFonts w:ascii="Calibri" w:eastAsia="Times New Roman" w:hAnsi="Calibri" w:cs="Times New Roman"/>
                <w:b/>
                <w:bCs/>
                <w:sz w:val="18"/>
                <w:szCs w:val="18"/>
                <w:lang w:eastAsia="en-IN"/>
              </w:rPr>
              <w:t>Total No. of Unique PQS across all Transcript variants of LncRNAs</w:t>
            </w:r>
          </w:p>
        </w:tc>
        <w:tc>
          <w:tcPr>
            <w:tcW w:w="1843" w:type="dxa"/>
            <w:tcBorders>
              <w:top w:val="nil"/>
              <w:left w:val="nil"/>
              <w:bottom w:val="single" w:sz="4" w:space="0" w:color="auto"/>
              <w:right w:val="single" w:sz="4" w:space="0" w:color="auto"/>
            </w:tcBorders>
            <w:shd w:val="clear" w:color="000000" w:fill="92D050"/>
            <w:noWrap/>
            <w:vAlign w:val="bottom"/>
            <w:hideMark/>
          </w:tcPr>
          <w:p w14:paraId="0DA47EDE" w14:textId="77777777" w:rsidR="00EC17A7" w:rsidRPr="003116A4" w:rsidRDefault="00EC17A7" w:rsidP="00EC17A7">
            <w:pPr>
              <w:spacing w:after="0" w:line="240" w:lineRule="auto"/>
              <w:jc w:val="center"/>
              <w:rPr>
                <w:rFonts w:ascii="Calibri" w:eastAsia="Times New Roman" w:hAnsi="Calibri" w:cs="Times New Roman"/>
                <w:b/>
                <w:bCs/>
                <w:sz w:val="18"/>
                <w:szCs w:val="18"/>
                <w:lang w:eastAsia="en-IN"/>
              </w:rPr>
            </w:pPr>
            <w:r w:rsidRPr="003116A4">
              <w:rPr>
                <w:rFonts w:ascii="Calibri" w:eastAsia="Times New Roman" w:hAnsi="Calibri" w:cs="Times New Roman"/>
                <w:b/>
                <w:bCs/>
                <w:sz w:val="18"/>
                <w:szCs w:val="18"/>
                <w:lang w:eastAsia="en-IN"/>
              </w:rPr>
              <w:t>Unique 2G PQS across all Transcript Variants</w:t>
            </w:r>
          </w:p>
        </w:tc>
        <w:tc>
          <w:tcPr>
            <w:tcW w:w="1842" w:type="dxa"/>
            <w:tcBorders>
              <w:top w:val="nil"/>
              <w:left w:val="nil"/>
              <w:bottom w:val="single" w:sz="4" w:space="0" w:color="auto"/>
              <w:right w:val="single" w:sz="4" w:space="0" w:color="auto"/>
            </w:tcBorders>
            <w:shd w:val="clear" w:color="000000" w:fill="92D050"/>
            <w:noWrap/>
            <w:vAlign w:val="bottom"/>
            <w:hideMark/>
          </w:tcPr>
          <w:p w14:paraId="7AA3CE9B" w14:textId="77777777" w:rsidR="00EC17A7" w:rsidRPr="003116A4" w:rsidRDefault="00EC17A7" w:rsidP="00EC17A7">
            <w:pPr>
              <w:spacing w:after="0" w:line="240" w:lineRule="auto"/>
              <w:jc w:val="center"/>
              <w:rPr>
                <w:rFonts w:ascii="Calibri" w:eastAsia="Times New Roman" w:hAnsi="Calibri" w:cs="Times New Roman"/>
                <w:b/>
                <w:bCs/>
                <w:sz w:val="18"/>
                <w:szCs w:val="18"/>
                <w:lang w:eastAsia="en-IN"/>
              </w:rPr>
            </w:pPr>
            <w:r w:rsidRPr="003116A4">
              <w:rPr>
                <w:rFonts w:ascii="Calibri" w:eastAsia="Times New Roman" w:hAnsi="Calibri" w:cs="Times New Roman"/>
                <w:b/>
                <w:bCs/>
                <w:sz w:val="18"/>
                <w:szCs w:val="18"/>
                <w:lang w:eastAsia="en-IN"/>
              </w:rPr>
              <w:t>Unique 3G PQS across all Transcript Variants</w:t>
            </w:r>
          </w:p>
        </w:tc>
        <w:tc>
          <w:tcPr>
            <w:tcW w:w="1843" w:type="dxa"/>
            <w:tcBorders>
              <w:top w:val="nil"/>
              <w:left w:val="nil"/>
              <w:bottom w:val="single" w:sz="4" w:space="0" w:color="auto"/>
              <w:right w:val="single" w:sz="4" w:space="0" w:color="auto"/>
            </w:tcBorders>
            <w:shd w:val="clear" w:color="000000" w:fill="92D050"/>
            <w:noWrap/>
            <w:vAlign w:val="bottom"/>
            <w:hideMark/>
          </w:tcPr>
          <w:p w14:paraId="793A06D8" w14:textId="77777777" w:rsidR="00EC17A7" w:rsidRPr="003116A4" w:rsidRDefault="00EC17A7" w:rsidP="00EC17A7">
            <w:pPr>
              <w:spacing w:after="0" w:line="240" w:lineRule="auto"/>
              <w:jc w:val="center"/>
              <w:rPr>
                <w:rFonts w:ascii="Calibri" w:eastAsia="Times New Roman" w:hAnsi="Calibri" w:cs="Times New Roman"/>
                <w:b/>
                <w:bCs/>
                <w:sz w:val="18"/>
                <w:szCs w:val="18"/>
                <w:lang w:eastAsia="en-IN"/>
              </w:rPr>
            </w:pPr>
            <w:r w:rsidRPr="003116A4">
              <w:rPr>
                <w:rFonts w:ascii="Calibri" w:eastAsia="Times New Roman" w:hAnsi="Calibri" w:cs="Times New Roman"/>
                <w:b/>
                <w:bCs/>
                <w:sz w:val="18"/>
                <w:szCs w:val="18"/>
                <w:lang w:eastAsia="en-IN"/>
              </w:rPr>
              <w:t>Unique 4G PQS across all Transcript Variants</w:t>
            </w:r>
          </w:p>
        </w:tc>
      </w:tr>
      <w:tr w:rsidR="00670889" w:rsidRPr="00351A4E" w14:paraId="5EF59549" w14:textId="77777777" w:rsidTr="00E90834">
        <w:trPr>
          <w:trHeight w:val="547"/>
        </w:trPr>
        <w:tc>
          <w:tcPr>
            <w:tcW w:w="1387" w:type="dxa"/>
            <w:tcBorders>
              <w:top w:val="nil"/>
              <w:left w:val="single" w:sz="4" w:space="0" w:color="auto"/>
              <w:bottom w:val="single" w:sz="4" w:space="0" w:color="auto"/>
              <w:right w:val="single" w:sz="4" w:space="0" w:color="auto"/>
            </w:tcBorders>
            <w:shd w:val="clear" w:color="000000" w:fill="92D050"/>
            <w:vAlign w:val="bottom"/>
            <w:hideMark/>
          </w:tcPr>
          <w:p w14:paraId="31E39EA7" w14:textId="77777777" w:rsidR="00EC17A7" w:rsidRPr="003116A4" w:rsidRDefault="00EC17A7" w:rsidP="00EC17A7">
            <w:pPr>
              <w:spacing w:after="0" w:line="240" w:lineRule="auto"/>
              <w:jc w:val="center"/>
              <w:rPr>
                <w:rFonts w:ascii="Calibri" w:eastAsia="Times New Roman" w:hAnsi="Calibri" w:cs="Times New Roman"/>
                <w:b/>
                <w:bCs/>
                <w:sz w:val="18"/>
                <w:szCs w:val="18"/>
                <w:lang w:eastAsia="en-IN"/>
              </w:rPr>
            </w:pPr>
            <w:r w:rsidRPr="003116A4">
              <w:rPr>
                <w:rFonts w:ascii="Calibri" w:eastAsia="Times New Roman" w:hAnsi="Calibri" w:cs="Times New Roman"/>
                <w:b/>
                <w:bCs/>
                <w:sz w:val="18"/>
                <w:szCs w:val="18"/>
                <w:lang w:eastAsia="en-IN"/>
              </w:rPr>
              <w:t>Total No. of Unique PQS across all Transcript variants of LncRNAs</w:t>
            </w:r>
          </w:p>
        </w:tc>
        <w:tc>
          <w:tcPr>
            <w:tcW w:w="1727" w:type="dxa"/>
            <w:tcBorders>
              <w:top w:val="nil"/>
              <w:left w:val="nil"/>
              <w:bottom w:val="single" w:sz="4" w:space="0" w:color="auto"/>
              <w:right w:val="single" w:sz="4" w:space="0" w:color="auto"/>
            </w:tcBorders>
            <w:shd w:val="clear" w:color="000000" w:fill="92D050"/>
            <w:noWrap/>
            <w:vAlign w:val="center"/>
            <w:hideMark/>
          </w:tcPr>
          <w:p w14:paraId="044A2FA8" w14:textId="77777777" w:rsidR="00EC17A7" w:rsidRPr="003116A4" w:rsidRDefault="00EC17A7" w:rsidP="00EC17A7">
            <w:pPr>
              <w:spacing w:after="0" w:line="240" w:lineRule="auto"/>
              <w:jc w:val="center"/>
              <w:rPr>
                <w:rFonts w:ascii="Calibri" w:eastAsia="Times New Roman" w:hAnsi="Calibri" w:cs="Times New Roman"/>
                <w:color w:val="000000"/>
                <w:sz w:val="18"/>
                <w:szCs w:val="18"/>
                <w:lang w:eastAsia="en-IN"/>
              </w:rPr>
            </w:pPr>
            <w:r w:rsidRPr="003116A4">
              <w:rPr>
                <w:rFonts w:ascii="Calibri" w:eastAsia="Times New Roman" w:hAnsi="Calibri" w:cs="Times New Roman"/>
                <w:color w:val="000000"/>
                <w:sz w:val="18"/>
                <w:szCs w:val="18"/>
                <w:lang w:eastAsia="en-IN"/>
              </w:rPr>
              <w:t>3408</w:t>
            </w:r>
          </w:p>
        </w:tc>
        <w:tc>
          <w:tcPr>
            <w:tcW w:w="1843" w:type="dxa"/>
            <w:tcBorders>
              <w:top w:val="nil"/>
              <w:left w:val="nil"/>
              <w:bottom w:val="single" w:sz="4" w:space="0" w:color="auto"/>
              <w:right w:val="single" w:sz="4" w:space="0" w:color="auto"/>
            </w:tcBorders>
            <w:shd w:val="clear" w:color="000000" w:fill="92D050"/>
            <w:noWrap/>
            <w:vAlign w:val="center"/>
            <w:hideMark/>
          </w:tcPr>
          <w:p w14:paraId="2D130258" w14:textId="77777777" w:rsidR="00EC17A7" w:rsidRPr="003116A4" w:rsidRDefault="00EC17A7" w:rsidP="00EC17A7">
            <w:pPr>
              <w:spacing w:after="0" w:line="240" w:lineRule="auto"/>
              <w:jc w:val="center"/>
              <w:rPr>
                <w:rFonts w:ascii="Calibri" w:eastAsia="Times New Roman" w:hAnsi="Calibri" w:cs="Times New Roman"/>
                <w:color w:val="000000"/>
                <w:sz w:val="18"/>
                <w:szCs w:val="18"/>
                <w:lang w:eastAsia="en-IN"/>
              </w:rPr>
            </w:pPr>
            <w:r w:rsidRPr="003116A4">
              <w:rPr>
                <w:rFonts w:ascii="Calibri" w:eastAsia="Times New Roman" w:hAnsi="Calibri" w:cs="Times New Roman"/>
                <w:color w:val="000000"/>
                <w:sz w:val="18"/>
                <w:szCs w:val="18"/>
                <w:lang w:eastAsia="en-IN"/>
              </w:rPr>
              <w:t>3167</w:t>
            </w:r>
          </w:p>
        </w:tc>
        <w:tc>
          <w:tcPr>
            <w:tcW w:w="1842" w:type="dxa"/>
            <w:tcBorders>
              <w:top w:val="nil"/>
              <w:left w:val="nil"/>
              <w:bottom w:val="single" w:sz="4" w:space="0" w:color="auto"/>
              <w:right w:val="single" w:sz="4" w:space="0" w:color="auto"/>
            </w:tcBorders>
            <w:shd w:val="clear" w:color="000000" w:fill="92D050"/>
            <w:noWrap/>
            <w:vAlign w:val="center"/>
            <w:hideMark/>
          </w:tcPr>
          <w:p w14:paraId="4D4DBA4B" w14:textId="77777777" w:rsidR="00EC17A7" w:rsidRPr="003116A4" w:rsidRDefault="00EC17A7" w:rsidP="00EC17A7">
            <w:pPr>
              <w:spacing w:after="0" w:line="240" w:lineRule="auto"/>
              <w:jc w:val="center"/>
              <w:rPr>
                <w:rFonts w:ascii="Calibri" w:eastAsia="Times New Roman" w:hAnsi="Calibri" w:cs="Times New Roman"/>
                <w:color w:val="000000"/>
                <w:sz w:val="18"/>
                <w:szCs w:val="18"/>
                <w:lang w:eastAsia="en-IN"/>
              </w:rPr>
            </w:pPr>
            <w:r w:rsidRPr="003116A4">
              <w:rPr>
                <w:rFonts w:ascii="Calibri" w:eastAsia="Times New Roman" w:hAnsi="Calibri" w:cs="Times New Roman"/>
                <w:color w:val="000000"/>
                <w:sz w:val="18"/>
                <w:szCs w:val="18"/>
                <w:lang w:eastAsia="en-IN"/>
              </w:rPr>
              <w:t>235</w:t>
            </w:r>
          </w:p>
        </w:tc>
        <w:tc>
          <w:tcPr>
            <w:tcW w:w="1843" w:type="dxa"/>
            <w:tcBorders>
              <w:top w:val="nil"/>
              <w:left w:val="nil"/>
              <w:bottom w:val="single" w:sz="4" w:space="0" w:color="auto"/>
              <w:right w:val="single" w:sz="4" w:space="0" w:color="auto"/>
            </w:tcBorders>
            <w:shd w:val="clear" w:color="000000" w:fill="92D050"/>
            <w:noWrap/>
            <w:vAlign w:val="center"/>
            <w:hideMark/>
          </w:tcPr>
          <w:p w14:paraId="39F09E4C" w14:textId="77777777" w:rsidR="00EC17A7" w:rsidRPr="003116A4" w:rsidRDefault="00EC17A7" w:rsidP="00EC17A7">
            <w:pPr>
              <w:spacing w:after="0" w:line="240" w:lineRule="auto"/>
              <w:jc w:val="center"/>
              <w:rPr>
                <w:rFonts w:ascii="Calibri" w:eastAsia="Times New Roman" w:hAnsi="Calibri" w:cs="Times New Roman"/>
                <w:color w:val="000000"/>
                <w:sz w:val="18"/>
                <w:szCs w:val="18"/>
                <w:lang w:eastAsia="en-IN"/>
              </w:rPr>
            </w:pPr>
            <w:r w:rsidRPr="003116A4">
              <w:rPr>
                <w:rFonts w:ascii="Calibri" w:eastAsia="Times New Roman" w:hAnsi="Calibri" w:cs="Times New Roman"/>
                <w:color w:val="000000"/>
                <w:sz w:val="18"/>
                <w:szCs w:val="18"/>
                <w:lang w:eastAsia="en-IN"/>
              </w:rPr>
              <w:t>6</w:t>
            </w:r>
          </w:p>
        </w:tc>
      </w:tr>
      <w:tr w:rsidR="00670889" w:rsidRPr="00351A4E" w14:paraId="370A9149" w14:textId="77777777" w:rsidTr="00E90834">
        <w:trPr>
          <w:trHeight w:val="122"/>
        </w:trPr>
        <w:tc>
          <w:tcPr>
            <w:tcW w:w="1387" w:type="dxa"/>
            <w:tcBorders>
              <w:top w:val="nil"/>
              <w:left w:val="single" w:sz="4" w:space="0" w:color="auto"/>
              <w:bottom w:val="single" w:sz="4" w:space="0" w:color="auto"/>
              <w:right w:val="single" w:sz="4" w:space="0" w:color="auto"/>
            </w:tcBorders>
            <w:shd w:val="clear" w:color="000000" w:fill="92D050"/>
            <w:vAlign w:val="bottom"/>
            <w:hideMark/>
          </w:tcPr>
          <w:p w14:paraId="0E6CFCE5" w14:textId="77777777" w:rsidR="00EC17A7" w:rsidRPr="003116A4" w:rsidRDefault="00EC17A7" w:rsidP="00EC17A7">
            <w:pPr>
              <w:spacing w:after="0" w:line="240" w:lineRule="auto"/>
              <w:jc w:val="center"/>
              <w:rPr>
                <w:rFonts w:ascii="Calibri" w:eastAsia="Times New Roman" w:hAnsi="Calibri" w:cs="Times New Roman"/>
                <w:b/>
                <w:bCs/>
                <w:sz w:val="18"/>
                <w:szCs w:val="18"/>
                <w:lang w:eastAsia="en-IN"/>
              </w:rPr>
            </w:pPr>
            <w:r w:rsidRPr="003116A4">
              <w:rPr>
                <w:rFonts w:ascii="Calibri" w:eastAsia="Times New Roman" w:hAnsi="Calibri" w:cs="Times New Roman"/>
                <w:b/>
                <w:bCs/>
                <w:sz w:val="18"/>
                <w:szCs w:val="18"/>
                <w:lang w:eastAsia="en-IN"/>
              </w:rPr>
              <w:t>Percentage of Unique 2G, 3G or 4G PQS from Total PQS</w:t>
            </w:r>
          </w:p>
        </w:tc>
        <w:tc>
          <w:tcPr>
            <w:tcW w:w="1727" w:type="dxa"/>
            <w:tcBorders>
              <w:top w:val="nil"/>
              <w:left w:val="nil"/>
              <w:bottom w:val="single" w:sz="4" w:space="0" w:color="auto"/>
              <w:right w:val="single" w:sz="4" w:space="0" w:color="auto"/>
            </w:tcBorders>
            <w:shd w:val="clear" w:color="000000" w:fill="92D050"/>
            <w:noWrap/>
            <w:vAlign w:val="center"/>
            <w:hideMark/>
          </w:tcPr>
          <w:p w14:paraId="062E9BD6" w14:textId="77777777" w:rsidR="00EC17A7" w:rsidRPr="003116A4" w:rsidRDefault="00EC17A7" w:rsidP="00EC17A7">
            <w:pPr>
              <w:spacing w:after="0" w:line="240" w:lineRule="auto"/>
              <w:jc w:val="center"/>
              <w:rPr>
                <w:rFonts w:ascii="Calibri" w:eastAsia="Times New Roman" w:hAnsi="Calibri" w:cs="Times New Roman"/>
                <w:color w:val="000000"/>
                <w:sz w:val="18"/>
                <w:szCs w:val="18"/>
                <w:lang w:eastAsia="en-IN"/>
              </w:rPr>
            </w:pPr>
            <w:r w:rsidRPr="003116A4">
              <w:rPr>
                <w:rFonts w:ascii="Calibri" w:eastAsia="Times New Roman" w:hAnsi="Calibri" w:cs="Times New Roman"/>
                <w:color w:val="000000"/>
                <w:sz w:val="18"/>
                <w:szCs w:val="18"/>
                <w:lang w:eastAsia="en-IN"/>
              </w:rPr>
              <w:t> </w:t>
            </w:r>
          </w:p>
        </w:tc>
        <w:tc>
          <w:tcPr>
            <w:tcW w:w="1843" w:type="dxa"/>
            <w:tcBorders>
              <w:top w:val="nil"/>
              <w:left w:val="nil"/>
              <w:bottom w:val="single" w:sz="4" w:space="0" w:color="auto"/>
              <w:right w:val="single" w:sz="4" w:space="0" w:color="auto"/>
            </w:tcBorders>
            <w:shd w:val="clear" w:color="000000" w:fill="92D050"/>
            <w:noWrap/>
            <w:vAlign w:val="center"/>
            <w:hideMark/>
          </w:tcPr>
          <w:p w14:paraId="451D0E86" w14:textId="77777777" w:rsidR="00EC17A7" w:rsidRPr="003116A4" w:rsidRDefault="00EC17A7" w:rsidP="00EC17A7">
            <w:pPr>
              <w:spacing w:after="0" w:line="240" w:lineRule="auto"/>
              <w:jc w:val="center"/>
              <w:rPr>
                <w:rFonts w:ascii="Calibri" w:eastAsia="Times New Roman" w:hAnsi="Calibri" w:cs="Times New Roman"/>
                <w:color w:val="000000"/>
                <w:sz w:val="18"/>
                <w:szCs w:val="18"/>
                <w:lang w:eastAsia="en-IN"/>
              </w:rPr>
            </w:pPr>
            <w:r w:rsidRPr="003116A4">
              <w:rPr>
                <w:rFonts w:ascii="Calibri" w:eastAsia="Times New Roman" w:hAnsi="Calibri" w:cs="Times New Roman"/>
                <w:color w:val="000000"/>
                <w:sz w:val="18"/>
                <w:szCs w:val="18"/>
                <w:lang w:eastAsia="en-IN"/>
              </w:rPr>
              <w:t>92.93%</w:t>
            </w:r>
          </w:p>
        </w:tc>
        <w:tc>
          <w:tcPr>
            <w:tcW w:w="1842" w:type="dxa"/>
            <w:tcBorders>
              <w:top w:val="nil"/>
              <w:left w:val="nil"/>
              <w:bottom w:val="single" w:sz="4" w:space="0" w:color="auto"/>
              <w:right w:val="single" w:sz="4" w:space="0" w:color="auto"/>
            </w:tcBorders>
            <w:shd w:val="clear" w:color="000000" w:fill="92D050"/>
            <w:noWrap/>
            <w:vAlign w:val="center"/>
            <w:hideMark/>
          </w:tcPr>
          <w:p w14:paraId="06C303D9" w14:textId="77777777" w:rsidR="00EC17A7" w:rsidRPr="003116A4" w:rsidRDefault="00EC17A7" w:rsidP="00EC17A7">
            <w:pPr>
              <w:spacing w:after="0" w:line="240" w:lineRule="auto"/>
              <w:jc w:val="center"/>
              <w:rPr>
                <w:rFonts w:ascii="Calibri" w:eastAsia="Times New Roman" w:hAnsi="Calibri" w:cs="Times New Roman"/>
                <w:color w:val="000000"/>
                <w:sz w:val="18"/>
                <w:szCs w:val="18"/>
                <w:lang w:eastAsia="en-IN"/>
              </w:rPr>
            </w:pPr>
            <w:r w:rsidRPr="003116A4">
              <w:rPr>
                <w:rFonts w:ascii="Calibri" w:eastAsia="Times New Roman" w:hAnsi="Calibri" w:cs="Times New Roman"/>
                <w:color w:val="000000"/>
                <w:sz w:val="18"/>
                <w:szCs w:val="18"/>
                <w:lang w:eastAsia="en-IN"/>
              </w:rPr>
              <w:t>6.90%</w:t>
            </w:r>
          </w:p>
        </w:tc>
        <w:tc>
          <w:tcPr>
            <w:tcW w:w="1843" w:type="dxa"/>
            <w:tcBorders>
              <w:top w:val="nil"/>
              <w:left w:val="nil"/>
              <w:bottom w:val="single" w:sz="4" w:space="0" w:color="auto"/>
              <w:right w:val="single" w:sz="4" w:space="0" w:color="auto"/>
            </w:tcBorders>
            <w:shd w:val="clear" w:color="000000" w:fill="92D050"/>
            <w:noWrap/>
            <w:vAlign w:val="center"/>
            <w:hideMark/>
          </w:tcPr>
          <w:p w14:paraId="02775528" w14:textId="77777777" w:rsidR="00EC17A7" w:rsidRPr="003116A4" w:rsidRDefault="00EC17A7" w:rsidP="00EC17A7">
            <w:pPr>
              <w:spacing w:after="0" w:line="240" w:lineRule="auto"/>
              <w:jc w:val="center"/>
              <w:rPr>
                <w:rFonts w:ascii="Calibri" w:eastAsia="Times New Roman" w:hAnsi="Calibri" w:cs="Times New Roman"/>
                <w:color w:val="000000"/>
                <w:sz w:val="18"/>
                <w:szCs w:val="18"/>
                <w:lang w:eastAsia="en-IN"/>
              </w:rPr>
            </w:pPr>
            <w:r w:rsidRPr="003116A4">
              <w:rPr>
                <w:rFonts w:ascii="Calibri" w:eastAsia="Times New Roman" w:hAnsi="Calibri" w:cs="Times New Roman"/>
                <w:color w:val="000000"/>
                <w:sz w:val="18"/>
                <w:szCs w:val="18"/>
                <w:lang w:eastAsia="en-IN"/>
              </w:rPr>
              <w:t>0.18%</w:t>
            </w:r>
          </w:p>
        </w:tc>
      </w:tr>
    </w:tbl>
    <w:p w14:paraId="504E1080" w14:textId="3FFA43EA" w:rsidR="003116A4" w:rsidRDefault="003116A4" w:rsidP="0053410A">
      <w:pPr>
        <w:spacing w:line="360" w:lineRule="auto"/>
        <w:jc w:val="both"/>
        <w:rPr>
          <w:rFonts w:ascii="Times New Roman" w:hAnsi="Times New Roman" w:cs="Times New Roman"/>
          <w:sz w:val="20"/>
          <w:szCs w:val="20"/>
        </w:rPr>
      </w:pPr>
      <w:r w:rsidRPr="003116A4">
        <w:rPr>
          <w:rFonts w:ascii="Times New Roman" w:hAnsi="Times New Roman" w:cs="Times New Roman"/>
          <w:b/>
          <w:bCs/>
          <w:sz w:val="20"/>
          <w:szCs w:val="20"/>
        </w:rPr>
        <w:t xml:space="preserve">Table 3: </w:t>
      </w:r>
      <w:r w:rsidRPr="003116A4">
        <w:rPr>
          <w:rFonts w:ascii="Times New Roman" w:hAnsi="Times New Roman" w:cs="Times New Roman"/>
          <w:sz w:val="20"/>
          <w:szCs w:val="20"/>
        </w:rPr>
        <w:t xml:space="preserve">Distribution of unique 2G, 3G and 4G PQS in lncRNAs across all transcript variants </w:t>
      </w:r>
      <w:r w:rsidR="00883FEF">
        <w:rPr>
          <w:rFonts w:ascii="Times New Roman" w:hAnsi="Times New Roman" w:cs="Times New Roman"/>
          <w:sz w:val="20"/>
          <w:szCs w:val="20"/>
        </w:rPr>
        <w:t>in prostate cancer</w:t>
      </w:r>
    </w:p>
    <w:p w14:paraId="34B0EA82" w14:textId="77777777" w:rsidR="003116A4" w:rsidRDefault="003116A4" w:rsidP="0053410A">
      <w:pPr>
        <w:spacing w:line="360" w:lineRule="auto"/>
        <w:jc w:val="both"/>
        <w:rPr>
          <w:rFonts w:ascii="Times New Roman" w:hAnsi="Times New Roman" w:cs="Times New Roman"/>
          <w:sz w:val="24"/>
          <w:szCs w:val="24"/>
        </w:rPr>
      </w:pPr>
    </w:p>
    <w:p w14:paraId="7C078698" w14:textId="282FACF8" w:rsidR="003116A4" w:rsidRDefault="003116A4" w:rsidP="0053410A">
      <w:pPr>
        <w:spacing w:line="360" w:lineRule="auto"/>
        <w:jc w:val="both"/>
        <w:rPr>
          <w:rFonts w:ascii="Times New Roman" w:hAnsi="Times New Roman" w:cs="Times New Roman"/>
          <w:sz w:val="24"/>
          <w:szCs w:val="24"/>
        </w:rPr>
      </w:pPr>
      <w:r>
        <w:rPr>
          <w:rFonts w:ascii="Times New Roman" w:hAnsi="Times New Roman" w:cs="Times New Roman"/>
          <w:sz w:val="24"/>
          <w:szCs w:val="24"/>
        </w:rPr>
        <w:t>Similarly in</w:t>
      </w:r>
      <w:r w:rsidRPr="003116A4">
        <w:rPr>
          <w:rFonts w:ascii="Times New Roman" w:hAnsi="Times New Roman" w:cs="Times New Roman"/>
          <w:sz w:val="24"/>
          <w:szCs w:val="24"/>
        </w:rPr>
        <w:t xml:space="preserve"> </w:t>
      </w:r>
      <w:r>
        <w:rPr>
          <w:rFonts w:ascii="Times New Roman" w:hAnsi="Times New Roman" w:cs="Times New Roman"/>
          <w:sz w:val="24"/>
          <w:szCs w:val="24"/>
        </w:rPr>
        <w:t>liver</w:t>
      </w:r>
      <w:r w:rsidRPr="003116A4">
        <w:rPr>
          <w:rFonts w:ascii="Times New Roman" w:hAnsi="Times New Roman" w:cs="Times New Roman"/>
          <w:sz w:val="24"/>
          <w:szCs w:val="24"/>
        </w:rPr>
        <w:t xml:space="preserve"> cancer, we found a total of </w:t>
      </w:r>
      <w:r>
        <w:rPr>
          <w:rFonts w:ascii="Times New Roman" w:hAnsi="Times New Roman" w:cs="Times New Roman"/>
          <w:sz w:val="24"/>
          <w:szCs w:val="24"/>
        </w:rPr>
        <w:t>5684</w:t>
      </w:r>
      <w:r w:rsidRPr="003116A4">
        <w:rPr>
          <w:rFonts w:ascii="Times New Roman" w:hAnsi="Times New Roman" w:cs="Times New Roman"/>
          <w:sz w:val="24"/>
          <w:szCs w:val="24"/>
        </w:rPr>
        <w:t xml:space="preserve"> unique sequences in </w:t>
      </w:r>
      <w:r>
        <w:rPr>
          <w:rFonts w:ascii="Times New Roman" w:hAnsi="Times New Roman" w:cs="Times New Roman"/>
          <w:sz w:val="24"/>
          <w:szCs w:val="24"/>
        </w:rPr>
        <w:t>304</w:t>
      </w:r>
      <w:r w:rsidRPr="003116A4">
        <w:rPr>
          <w:rFonts w:ascii="Times New Roman" w:hAnsi="Times New Roman" w:cs="Times New Roman"/>
          <w:sz w:val="24"/>
          <w:szCs w:val="24"/>
        </w:rPr>
        <w:t xml:space="preserve"> lncRNAs that were capable of forming G-quadruplexes, by in-silico analysis, as seen in Table </w:t>
      </w:r>
      <w:r>
        <w:rPr>
          <w:rFonts w:ascii="Times New Roman" w:hAnsi="Times New Roman" w:cs="Times New Roman"/>
          <w:sz w:val="24"/>
          <w:szCs w:val="24"/>
        </w:rPr>
        <w:t>4</w:t>
      </w:r>
      <w:r w:rsidRPr="003116A4">
        <w:rPr>
          <w:rFonts w:ascii="Times New Roman" w:hAnsi="Times New Roman" w:cs="Times New Roman"/>
          <w:sz w:val="24"/>
          <w:szCs w:val="24"/>
        </w:rPr>
        <w:t xml:space="preserve">. A large number of sequences totalling to </w:t>
      </w:r>
      <w:r>
        <w:rPr>
          <w:rFonts w:ascii="Times New Roman" w:hAnsi="Times New Roman" w:cs="Times New Roman"/>
          <w:sz w:val="24"/>
          <w:szCs w:val="24"/>
        </w:rPr>
        <w:t>5285</w:t>
      </w:r>
      <w:r w:rsidRPr="003116A4">
        <w:rPr>
          <w:rFonts w:ascii="Times New Roman" w:hAnsi="Times New Roman" w:cs="Times New Roman"/>
          <w:sz w:val="24"/>
          <w:szCs w:val="24"/>
        </w:rPr>
        <w:t xml:space="preserve"> PQS had G-tracts of 2G. Subsequently, we found a substantial decrease in PQS that had 3G tracts, totalling to </w:t>
      </w:r>
      <w:r>
        <w:rPr>
          <w:rFonts w:ascii="Times New Roman" w:hAnsi="Times New Roman" w:cs="Times New Roman"/>
          <w:sz w:val="24"/>
          <w:szCs w:val="24"/>
        </w:rPr>
        <w:t>391</w:t>
      </w:r>
      <w:r w:rsidRPr="003116A4">
        <w:rPr>
          <w:rFonts w:ascii="Times New Roman" w:hAnsi="Times New Roman" w:cs="Times New Roman"/>
          <w:sz w:val="24"/>
          <w:szCs w:val="24"/>
        </w:rPr>
        <w:t xml:space="preserve">. Lastly, the PQS with 4G tracts were merely </w:t>
      </w:r>
      <w:r>
        <w:rPr>
          <w:rFonts w:ascii="Times New Roman" w:hAnsi="Times New Roman" w:cs="Times New Roman"/>
          <w:sz w:val="24"/>
          <w:szCs w:val="24"/>
        </w:rPr>
        <w:t>8</w:t>
      </w:r>
      <w:r w:rsidRPr="003116A4">
        <w:rPr>
          <w:rFonts w:ascii="Times New Roman" w:hAnsi="Times New Roman" w:cs="Times New Roman"/>
          <w:sz w:val="24"/>
          <w:szCs w:val="24"/>
        </w:rPr>
        <w:t xml:space="preserve"> in number</w:t>
      </w:r>
      <w:r w:rsidR="000318E8">
        <w:rPr>
          <w:rFonts w:ascii="Times New Roman" w:hAnsi="Times New Roman" w:cs="Times New Roman"/>
          <w:sz w:val="24"/>
          <w:szCs w:val="24"/>
        </w:rPr>
        <w:t>, which accounts to only 0.14% of all PQS</w:t>
      </w:r>
      <w:r w:rsidRPr="003116A4">
        <w:rPr>
          <w:rFonts w:ascii="Times New Roman" w:hAnsi="Times New Roman" w:cs="Times New Roman"/>
          <w:sz w:val="24"/>
          <w:szCs w:val="24"/>
        </w:rPr>
        <w:t xml:space="preserve">. </w:t>
      </w:r>
      <w:r>
        <w:rPr>
          <w:rFonts w:ascii="Times New Roman" w:hAnsi="Times New Roman" w:cs="Times New Roman"/>
          <w:sz w:val="24"/>
          <w:szCs w:val="24"/>
        </w:rPr>
        <w:t>BAIAP2-AS1</w:t>
      </w:r>
      <w:r w:rsidRPr="003116A4">
        <w:rPr>
          <w:rFonts w:ascii="Times New Roman" w:hAnsi="Times New Roman" w:cs="Times New Roman"/>
          <w:sz w:val="24"/>
          <w:szCs w:val="24"/>
        </w:rPr>
        <w:t xml:space="preserve">, </w:t>
      </w:r>
      <w:r>
        <w:rPr>
          <w:rFonts w:ascii="Times New Roman" w:hAnsi="Times New Roman" w:cs="Times New Roman"/>
          <w:sz w:val="24"/>
          <w:szCs w:val="24"/>
        </w:rPr>
        <w:t xml:space="preserve">ZKSCAN2-DT, </w:t>
      </w:r>
      <w:r w:rsidRPr="003116A4">
        <w:rPr>
          <w:rFonts w:ascii="Times New Roman" w:hAnsi="Times New Roman" w:cs="Times New Roman"/>
          <w:sz w:val="24"/>
          <w:szCs w:val="24"/>
        </w:rPr>
        <w:t>H19, KCNQ1OT1</w:t>
      </w:r>
      <w:r>
        <w:rPr>
          <w:rFonts w:ascii="Times New Roman" w:hAnsi="Times New Roman" w:cs="Times New Roman"/>
          <w:sz w:val="24"/>
          <w:szCs w:val="24"/>
        </w:rPr>
        <w:t xml:space="preserve">, LINC00205, lncCAMTA1 </w:t>
      </w:r>
      <w:r w:rsidRPr="003116A4">
        <w:rPr>
          <w:rFonts w:ascii="Times New Roman" w:hAnsi="Times New Roman" w:cs="Times New Roman"/>
          <w:sz w:val="24"/>
          <w:szCs w:val="24"/>
        </w:rPr>
        <w:t xml:space="preserve">long non-coding RNAs showed the presence of “GGGG” tracts (4G), with </w:t>
      </w:r>
      <w:r>
        <w:rPr>
          <w:rFonts w:ascii="Times New Roman" w:hAnsi="Times New Roman" w:cs="Times New Roman"/>
          <w:sz w:val="24"/>
          <w:szCs w:val="24"/>
        </w:rPr>
        <w:t xml:space="preserve">BAIAP2-AS1 and </w:t>
      </w:r>
      <w:r w:rsidRPr="003116A4">
        <w:rPr>
          <w:rFonts w:ascii="Times New Roman" w:hAnsi="Times New Roman" w:cs="Times New Roman"/>
          <w:sz w:val="24"/>
          <w:szCs w:val="24"/>
        </w:rPr>
        <w:t>H19 containing two PQS each.</w:t>
      </w:r>
    </w:p>
    <w:tbl>
      <w:tblPr>
        <w:tblpPr w:leftFromText="180" w:rightFromText="180" w:vertAnchor="text" w:horzAnchor="margin" w:tblpY="34"/>
        <w:tblW w:w="8926" w:type="dxa"/>
        <w:tblLook w:val="04A0" w:firstRow="1" w:lastRow="0" w:firstColumn="1" w:lastColumn="0" w:noHBand="0" w:noVBand="1"/>
      </w:tblPr>
      <w:tblGrid>
        <w:gridCol w:w="1687"/>
        <w:gridCol w:w="1710"/>
        <w:gridCol w:w="1843"/>
        <w:gridCol w:w="1843"/>
        <w:gridCol w:w="1843"/>
      </w:tblGrid>
      <w:tr w:rsidR="003116A4" w:rsidRPr="00E00D8F" w14:paraId="5EAE6F5A" w14:textId="77777777" w:rsidTr="00883FEF">
        <w:trPr>
          <w:trHeight w:val="300"/>
        </w:trPr>
        <w:tc>
          <w:tcPr>
            <w:tcW w:w="1687" w:type="dxa"/>
            <w:tcBorders>
              <w:top w:val="single" w:sz="4" w:space="0" w:color="auto"/>
              <w:left w:val="single" w:sz="4" w:space="0" w:color="auto"/>
              <w:bottom w:val="single" w:sz="4" w:space="0" w:color="auto"/>
              <w:right w:val="single" w:sz="4" w:space="0" w:color="auto"/>
            </w:tcBorders>
            <w:shd w:val="clear" w:color="000000" w:fill="92D050"/>
            <w:noWrap/>
            <w:vAlign w:val="bottom"/>
            <w:hideMark/>
          </w:tcPr>
          <w:p w14:paraId="19FD7B7A" w14:textId="77777777" w:rsidR="003116A4" w:rsidRPr="00E00D8F" w:rsidRDefault="003116A4" w:rsidP="003116A4">
            <w:pPr>
              <w:spacing w:after="0" w:line="240" w:lineRule="auto"/>
              <w:rPr>
                <w:rFonts w:ascii="Calibri" w:eastAsia="Times New Roman" w:hAnsi="Calibri" w:cs="Calibri"/>
                <w:color w:val="000000"/>
                <w:sz w:val="18"/>
                <w:szCs w:val="18"/>
                <w:lang w:eastAsia="en-IN"/>
              </w:rPr>
            </w:pPr>
            <w:r w:rsidRPr="00E00D8F">
              <w:rPr>
                <w:rFonts w:ascii="Calibri" w:eastAsia="Times New Roman" w:hAnsi="Calibri" w:cs="Calibri"/>
                <w:color w:val="000000"/>
                <w:sz w:val="18"/>
                <w:szCs w:val="18"/>
                <w:lang w:eastAsia="en-IN"/>
              </w:rPr>
              <w:t> </w:t>
            </w:r>
          </w:p>
        </w:tc>
        <w:tc>
          <w:tcPr>
            <w:tcW w:w="7239" w:type="dxa"/>
            <w:gridSpan w:val="4"/>
            <w:tcBorders>
              <w:top w:val="single" w:sz="4" w:space="0" w:color="auto"/>
              <w:left w:val="nil"/>
              <w:bottom w:val="single" w:sz="4" w:space="0" w:color="auto"/>
              <w:right w:val="single" w:sz="4" w:space="0" w:color="auto"/>
            </w:tcBorders>
            <w:shd w:val="clear" w:color="000000" w:fill="92D050"/>
            <w:noWrap/>
            <w:vAlign w:val="bottom"/>
            <w:hideMark/>
          </w:tcPr>
          <w:p w14:paraId="2C76A541" w14:textId="77777777" w:rsidR="003116A4" w:rsidRPr="00E00D8F" w:rsidRDefault="003116A4" w:rsidP="003116A4">
            <w:pPr>
              <w:spacing w:after="0" w:line="240" w:lineRule="auto"/>
              <w:jc w:val="center"/>
              <w:rPr>
                <w:rFonts w:ascii="Calibri" w:eastAsia="Times New Roman" w:hAnsi="Calibri" w:cs="Calibri"/>
                <w:b/>
                <w:bCs/>
                <w:sz w:val="18"/>
                <w:szCs w:val="18"/>
                <w:lang w:eastAsia="en-IN"/>
              </w:rPr>
            </w:pPr>
            <w:r w:rsidRPr="00E00D8F">
              <w:rPr>
                <w:rFonts w:ascii="Calibri" w:eastAsia="Times New Roman" w:hAnsi="Calibri" w:cs="Calibri"/>
                <w:b/>
                <w:bCs/>
                <w:sz w:val="18"/>
                <w:szCs w:val="18"/>
                <w:lang w:eastAsia="en-IN"/>
              </w:rPr>
              <w:t>Type of PQS in 304 LncRNAs</w:t>
            </w:r>
          </w:p>
        </w:tc>
      </w:tr>
      <w:tr w:rsidR="00883FEF" w:rsidRPr="00E00D8F" w14:paraId="7DD927D4" w14:textId="77777777" w:rsidTr="00883FEF">
        <w:trPr>
          <w:trHeight w:val="1383"/>
        </w:trPr>
        <w:tc>
          <w:tcPr>
            <w:tcW w:w="1687" w:type="dxa"/>
            <w:tcBorders>
              <w:top w:val="nil"/>
              <w:left w:val="single" w:sz="4" w:space="0" w:color="auto"/>
              <w:bottom w:val="single" w:sz="4" w:space="0" w:color="auto"/>
              <w:right w:val="single" w:sz="4" w:space="0" w:color="auto"/>
            </w:tcBorders>
            <w:shd w:val="clear" w:color="000000" w:fill="92D050"/>
            <w:noWrap/>
            <w:vAlign w:val="bottom"/>
            <w:hideMark/>
          </w:tcPr>
          <w:p w14:paraId="64F2A722" w14:textId="77777777" w:rsidR="003116A4" w:rsidRPr="00E00D8F" w:rsidRDefault="003116A4" w:rsidP="003116A4">
            <w:pPr>
              <w:spacing w:after="0" w:line="240" w:lineRule="auto"/>
              <w:rPr>
                <w:rFonts w:ascii="Calibri" w:eastAsia="Times New Roman" w:hAnsi="Calibri" w:cs="Calibri"/>
                <w:color w:val="000000"/>
                <w:sz w:val="18"/>
                <w:szCs w:val="18"/>
                <w:lang w:eastAsia="en-IN"/>
              </w:rPr>
            </w:pPr>
            <w:r w:rsidRPr="00E00D8F">
              <w:rPr>
                <w:rFonts w:ascii="Calibri" w:eastAsia="Times New Roman" w:hAnsi="Calibri" w:cs="Calibri"/>
                <w:color w:val="000000"/>
                <w:sz w:val="18"/>
                <w:szCs w:val="18"/>
                <w:lang w:eastAsia="en-IN"/>
              </w:rPr>
              <w:t> </w:t>
            </w:r>
          </w:p>
        </w:tc>
        <w:tc>
          <w:tcPr>
            <w:tcW w:w="1710" w:type="dxa"/>
            <w:tcBorders>
              <w:top w:val="nil"/>
              <w:left w:val="nil"/>
              <w:bottom w:val="single" w:sz="4" w:space="0" w:color="auto"/>
              <w:right w:val="single" w:sz="4" w:space="0" w:color="auto"/>
            </w:tcBorders>
            <w:shd w:val="clear" w:color="000000" w:fill="92D050"/>
            <w:vAlign w:val="bottom"/>
            <w:hideMark/>
          </w:tcPr>
          <w:p w14:paraId="4C02C294" w14:textId="77777777" w:rsidR="003116A4" w:rsidRPr="00E00D8F" w:rsidRDefault="003116A4" w:rsidP="003116A4">
            <w:pPr>
              <w:spacing w:after="0" w:line="240" w:lineRule="auto"/>
              <w:jc w:val="center"/>
              <w:rPr>
                <w:rFonts w:ascii="Calibri" w:eastAsia="Times New Roman" w:hAnsi="Calibri" w:cs="Calibri"/>
                <w:b/>
                <w:bCs/>
                <w:sz w:val="18"/>
                <w:szCs w:val="18"/>
                <w:lang w:eastAsia="en-IN"/>
              </w:rPr>
            </w:pPr>
            <w:r w:rsidRPr="00E00D8F">
              <w:rPr>
                <w:rFonts w:ascii="Calibri" w:eastAsia="Times New Roman" w:hAnsi="Calibri" w:cs="Calibri"/>
                <w:b/>
                <w:bCs/>
                <w:sz w:val="18"/>
                <w:szCs w:val="18"/>
                <w:lang w:eastAsia="en-IN"/>
              </w:rPr>
              <w:t>Total No. of Unique PQS across all Transcript variants of LncRNAs</w:t>
            </w:r>
          </w:p>
        </w:tc>
        <w:tc>
          <w:tcPr>
            <w:tcW w:w="1843" w:type="dxa"/>
            <w:tcBorders>
              <w:top w:val="nil"/>
              <w:left w:val="nil"/>
              <w:bottom w:val="single" w:sz="4" w:space="0" w:color="auto"/>
              <w:right w:val="single" w:sz="4" w:space="0" w:color="auto"/>
            </w:tcBorders>
            <w:shd w:val="clear" w:color="000000" w:fill="92D050"/>
            <w:noWrap/>
            <w:vAlign w:val="bottom"/>
            <w:hideMark/>
          </w:tcPr>
          <w:p w14:paraId="20EF91F1" w14:textId="2E940D80" w:rsidR="003116A4" w:rsidRPr="00E00D8F" w:rsidRDefault="003116A4" w:rsidP="003116A4">
            <w:pPr>
              <w:spacing w:after="0" w:line="240" w:lineRule="auto"/>
              <w:jc w:val="center"/>
              <w:rPr>
                <w:rFonts w:ascii="Calibri" w:eastAsia="Times New Roman" w:hAnsi="Calibri" w:cs="Calibri"/>
                <w:b/>
                <w:bCs/>
                <w:sz w:val="18"/>
                <w:szCs w:val="18"/>
                <w:lang w:eastAsia="en-IN"/>
              </w:rPr>
            </w:pPr>
            <w:r w:rsidRPr="00E00D8F">
              <w:rPr>
                <w:rFonts w:ascii="Calibri" w:eastAsia="Times New Roman" w:hAnsi="Calibri" w:cs="Calibri"/>
                <w:b/>
                <w:bCs/>
                <w:sz w:val="18"/>
                <w:szCs w:val="18"/>
                <w:lang w:eastAsia="en-IN"/>
              </w:rPr>
              <w:t xml:space="preserve">Unique 2G PQS across all </w:t>
            </w:r>
            <w:r>
              <w:rPr>
                <w:rFonts w:ascii="Calibri" w:eastAsia="Times New Roman" w:hAnsi="Calibri" w:cs="Calibri"/>
                <w:b/>
                <w:bCs/>
                <w:sz w:val="18"/>
                <w:szCs w:val="18"/>
                <w:lang w:eastAsia="en-IN"/>
              </w:rPr>
              <w:t>Transcript Variants</w:t>
            </w:r>
          </w:p>
        </w:tc>
        <w:tc>
          <w:tcPr>
            <w:tcW w:w="1843" w:type="dxa"/>
            <w:tcBorders>
              <w:top w:val="nil"/>
              <w:left w:val="nil"/>
              <w:bottom w:val="single" w:sz="4" w:space="0" w:color="auto"/>
              <w:right w:val="single" w:sz="4" w:space="0" w:color="auto"/>
            </w:tcBorders>
            <w:shd w:val="clear" w:color="000000" w:fill="92D050"/>
            <w:noWrap/>
            <w:vAlign w:val="bottom"/>
            <w:hideMark/>
          </w:tcPr>
          <w:p w14:paraId="21BE8CCA" w14:textId="4769E524" w:rsidR="003116A4" w:rsidRPr="00E00D8F" w:rsidRDefault="003116A4" w:rsidP="003116A4">
            <w:pPr>
              <w:spacing w:after="0" w:line="240" w:lineRule="auto"/>
              <w:jc w:val="center"/>
              <w:rPr>
                <w:rFonts w:ascii="Calibri" w:eastAsia="Times New Roman" w:hAnsi="Calibri" w:cs="Calibri"/>
                <w:b/>
                <w:bCs/>
                <w:sz w:val="18"/>
                <w:szCs w:val="18"/>
                <w:lang w:eastAsia="en-IN"/>
              </w:rPr>
            </w:pPr>
            <w:r w:rsidRPr="00E00D8F">
              <w:rPr>
                <w:rFonts w:ascii="Calibri" w:eastAsia="Times New Roman" w:hAnsi="Calibri" w:cs="Calibri"/>
                <w:b/>
                <w:bCs/>
                <w:sz w:val="18"/>
                <w:szCs w:val="18"/>
                <w:lang w:eastAsia="en-IN"/>
              </w:rPr>
              <w:t xml:space="preserve">Unique 3G PQS across all </w:t>
            </w:r>
            <w:r w:rsidRPr="003116A4">
              <w:rPr>
                <w:rFonts w:ascii="Calibri" w:eastAsia="Times New Roman" w:hAnsi="Calibri" w:cs="Calibri"/>
                <w:b/>
                <w:bCs/>
                <w:sz w:val="18"/>
                <w:szCs w:val="18"/>
                <w:lang w:eastAsia="en-IN"/>
              </w:rPr>
              <w:t>Transcript Variants</w:t>
            </w:r>
          </w:p>
        </w:tc>
        <w:tc>
          <w:tcPr>
            <w:tcW w:w="1843" w:type="dxa"/>
            <w:tcBorders>
              <w:top w:val="nil"/>
              <w:left w:val="nil"/>
              <w:bottom w:val="single" w:sz="4" w:space="0" w:color="auto"/>
              <w:right w:val="single" w:sz="4" w:space="0" w:color="auto"/>
            </w:tcBorders>
            <w:shd w:val="clear" w:color="000000" w:fill="92D050"/>
            <w:noWrap/>
            <w:vAlign w:val="bottom"/>
            <w:hideMark/>
          </w:tcPr>
          <w:p w14:paraId="262BEABD" w14:textId="280AAB60" w:rsidR="003116A4" w:rsidRPr="00E00D8F" w:rsidRDefault="003116A4" w:rsidP="003116A4">
            <w:pPr>
              <w:spacing w:after="0" w:line="240" w:lineRule="auto"/>
              <w:jc w:val="center"/>
              <w:rPr>
                <w:rFonts w:ascii="Calibri" w:eastAsia="Times New Roman" w:hAnsi="Calibri" w:cs="Calibri"/>
                <w:b/>
                <w:bCs/>
                <w:sz w:val="18"/>
                <w:szCs w:val="18"/>
                <w:lang w:eastAsia="en-IN"/>
              </w:rPr>
            </w:pPr>
            <w:r w:rsidRPr="00E00D8F">
              <w:rPr>
                <w:rFonts w:ascii="Calibri" w:eastAsia="Times New Roman" w:hAnsi="Calibri" w:cs="Calibri"/>
                <w:b/>
                <w:bCs/>
                <w:sz w:val="18"/>
                <w:szCs w:val="18"/>
                <w:lang w:eastAsia="en-IN"/>
              </w:rPr>
              <w:t>Unique 4G PQS across al</w:t>
            </w:r>
            <w:r>
              <w:rPr>
                <w:rFonts w:ascii="Calibri" w:eastAsia="Times New Roman" w:hAnsi="Calibri" w:cs="Calibri"/>
                <w:b/>
                <w:bCs/>
                <w:sz w:val="18"/>
                <w:szCs w:val="18"/>
                <w:lang w:eastAsia="en-IN"/>
              </w:rPr>
              <w:t>l</w:t>
            </w:r>
            <w:r>
              <w:t xml:space="preserve"> </w:t>
            </w:r>
            <w:r w:rsidRPr="003116A4">
              <w:rPr>
                <w:rFonts w:ascii="Calibri" w:eastAsia="Times New Roman" w:hAnsi="Calibri" w:cs="Calibri"/>
                <w:b/>
                <w:bCs/>
                <w:sz w:val="18"/>
                <w:szCs w:val="18"/>
                <w:lang w:eastAsia="en-IN"/>
              </w:rPr>
              <w:t>Transcript Variants</w:t>
            </w:r>
          </w:p>
        </w:tc>
      </w:tr>
      <w:tr w:rsidR="00883FEF" w:rsidRPr="00E00D8F" w14:paraId="50BA9C84" w14:textId="77777777" w:rsidTr="00883FEF">
        <w:trPr>
          <w:trHeight w:val="978"/>
        </w:trPr>
        <w:tc>
          <w:tcPr>
            <w:tcW w:w="1687" w:type="dxa"/>
            <w:tcBorders>
              <w:top w:val="nil"/>
              <w:left w:val="single" w:sz="4" w:space="0" w:color="auto"/>
              <w:bottom w:val="single" w:sz="4" w:space="0" w:color="auto"/>
              <w:right w:val="single" w:sz="4" w:space="0" w:color="auto"/>
            </w:tcBorders>
            <w:shd w:val="clear" w:color="000000" w:fill="92D050"/>
            <w:vAlign w:val="bottom"/>
            <w:hideMark/>
          </w:tcPr>
          <w:p w14:paraId="0ED9E1AF" w14:textId="77777777" w:rsidR="003116A4" w:rsidRPr="00E00D8F" w:rsidRDefault="003116A4" w:rsidP="003116A4">
            <w:pPr>
              <w:spacing w:after="0" w:line="240" w:lineRule="auto"/>
              <w:jc w:val="center"/>
              <w:rPr>
                <w:rFonts w:ascii="Calibri" w:eastAsia="Times New Roman" w:hAnsi="Calibri" w:cs="Calibri"/>
                <w:b/>
                <w:bCs/>
                <w:sz w:val="18"/>
                <w:szCs w:val="18"/>
                <w:lang w:eastAsia="en-IN"/>
              </w:rPr>
            </w:pPr>
            <w:r w:rsidRPr="00E00D8F">
              <w:rPr>
                <w:rFonts w:ascii="Calibri" w:eastAsia="Times New Roman" w:hAnsi="Calibri" w:cs="Calibri"/>
                <w:b/>
                <w:bCs/>
                <w:sz w:val="18"/>
                <w:szCs w:val="18"/>
                <w:lang w:eastAsia="en-IN"/>
              </w:rPr>
              <w:t>Total No. of Unique PQS across all Transcript variants of LncRNAs</w:t>
            </w:r>
          </w:p>
        </w:tc>
        <w:tc>
          <w:tcPr>
            <w:tcW w:w="1710" w:type="dxa"/>
            <w:tcBorders>
              <w:top w:val="nil"/>
              <w:left w:val="nil"/>
              <w:bottom w:val="single" w:sz="4" w:space="0" w:color="auto"/>
              <w:right w:val="single" w:sz="4" w:space="0" w:color="auto"/>
            </w:tcBorders>
            <w:shd w:val="clear" w:color="000000" w:fill="92D050"/>
            <w:noWrap/>
            <w:vAlign w:val="center"/>
            <w:hideMark/>
          </w:tcPr>
          <w:p w14:paraId="57B3BF2E" w14:textId="77777777" w:rsidR="003116A4" w:rsidRPr="00E00D8F" w:rsidRDefault="003116A4" w:rsidP="003116A4">
            <w:pPr>
              <w:spacing w:after="0" w:line="240" w:lineRule="auto"/>
              <w:jc w:val="center"/>
              <w:rPr>
                <w:rFonts w:ascii="Calibri" w:eastAsia="Times New Roman" w:hAnsi="Calibri" w:cs="Calibri"/>
                <w:color w:val="000000"/>
                <w:sz w:val="18"/>
                <w:szCs w:val="18"/>
                <w:lang w:eastAsia="en-IN"/>
              </w:rPr>
            </w:pPr>
            <w:r w:rsidRPr="00E00D8F">
              <w:rPr>
                <w:rFonts w:ascii="Calibri" w:eastAsia="Times New Roman" w:hAnsi="Calibri" w:cs="Calibri"/>
                <w:color w:val="000000"/>
                <w:sz w:val="18"/>
                <w:szCs w:val="18"/>
                <w:lang w:eastAsia="en-IN"/>
              </w:rPr>
              <w:t>5684</w:t>
            </w:r>
          </w:p>
        </w:tc>
        <w:tc>
          <w:tcPr>
            <w:tcW w:w="1843" w:type="dxa"/>
            <w:tcBorders>
              <w:top w:val="nil"/>
              <w:left w:val="nil"/>
              <w:bottom w:val="single" w:sz="4" w:space="0" w:color="auto"/>
              <w:right w:val="single" w:sz="4" w:space="0" w:color="auto"/>
            </w:tcBorders>
            <w:shd w:val="clear" w:color="000000" w:fill="92D050"/>
            <w:noWrap/>
            <w:vAlign w:val="center"/>
            <w:hideMark/>
          </w:tcPr>
          <w:p w14:paraId="25BA21ED" w14:textId="77777777" w:rsidR="003116A4" w:rsidRPr="00E00D8F" w:rsidRDefault="003116A4" w:rsidP="003116A4">
            <w:pPr>
              <w:spacing w:after="0" w:line="240" w:lineRule="auto"/>
              <w:jc w:val="center"/>
              <w:rPr>
                <w:rFonts w:ascii="Calibri" w:eastAsia="Times New Roman" w:hAnsi="Calibri" w:cs="Calibri"/>
                <w:color w:val="000000"/>
                <w:sz w:val="18"/>
                <w:szCs w:val="18"/>
                <w:lang w:eastAsia="en-IN"/>
              </w:rPr>
            </w:pPr>
            <w:r w:rsidRPr="00E00D8F">
              <w:rPr>
                <w:rFonts w:ascii="Calibri" w:eastAsia="Times New Roman" w:hAnsi="Calibri" w:cs="Calibri"/>
                <w:color w:val="000000"/>
                <w:sz w:val="18"/>
                <w:szCs w:val="18"/>
                <w:lang w:eastAsia="en-IN"/>
              </w:rPr>
              <w:t>5285</w:t>
            </w:r>
          </w:p>
        </w:tc>
        <w:tc>
          <w:tcPr>
            <w:tcW w:w="1843" w:type="dxa"/>
            <w:tcBorders>
              <w:top w:val="nil"/>
              <w:left w:val="nil"/>
              <w:bottom w:val="single" w:sz="4" w:space="0" w:color="auto"/>
              <w:right w:val="single" w:sz="4" w:space="0" w:color="auto"/>
            </w:tcBorders>
            <w:shd w:val="clear" w:color="000000" w:fill="92D050"/>
            <w:noWrap/>
            <w:vAlign w:val="center"/>
            <w:hideMark/>
          </w:tcPr>
          <w:p w14:paraId="70B44F3F" w14:textId="77777777" w:rsidR="003116A4" w:rsidRPr="00E00D8F" w:rsidRDefault="003116A4" w:rsidP="003116A4">
            <w:pPr>
              <w:spacing w:after="0" w:line="240" w:lineRule="auto"/>
              <w:jc w:val="center"/>
              <w:rPr>
                <w:rFonts w:ascii="Calibri" w:eastAsia="Times New Roman" w:hAnsi="Calibri" w:cs="Calibri"/>
                <w:color w:val="000000"/>
                <w:sz w:val="18"/>
                <w:szCs w:val="18"/>
                <w:lang w:eastAsia="en-IN"/>
              </w:rPr>
            </w:pPr>
            <w:r w:rsidRPr="00E00D8F">
              <w:rPr>
                <w:rFonts w:ascii="Calibri" w:eastAsia="Times New Roman" w:hAnsi="Calibri" w:cs="Calibri"/>
                <w:color w:val="000000"/>
                <w:sz w:val="18"/>
                <w:szCs w:val="18"/>
                <w:lang w:eastAsia="en-IN"/>
              </w:rPr>
              <w:t>391</w:t>
            </w:r>
          </w:p>
        </w:tc>
        <w:tc>
          <w:tcPr>
            <w:tcW w:w="1843" w:type="dxa"/>
            <w:tcBorders>
              <w:top w:val="nil"/>
              <w:left w:val="nil"/>
              <w:bottom w:val="single" w:sz="4" w:space="0" w:color="auto"/>
              <w:right w:val="single" w:sz="4" w:space="0" w:color="auto"/>
            </w:tcBorders>
            <w:shd w:val="clear" w:color="000000" w:fill="92D050"/>
            <w:noWrap/>
            <w:vAlign w:val="center"/>
            <w:hideMark/>
          </w:tcPr>
          <w:p w14:paraId="50510F09" w14:textId="77777777" w:rsidR="003116A4" w:rsidRPr="00E00D8F" w:rsidRDefault="003116A4" w:rsidP="003116A4">
            <w:pPr>
              <w:spacing w:after="0" w:line="240" w:lineRule="auto"/>
              <w:jc w:val="center"/>
              <w:rPr>
                <w:rFonts w:ascii="Calibri" w:eastAsia="Times New Roman" w:hAnsi="Calibri" w:cs="Calibri"/>
                <w:color w:val="000000"/>
                <w:sz w:val="18"/>
                <w:szCs w:val="18"/>
                <w:lang w:eastAsia="en-IN"/>
              </w:rPr>
            </w:pPr>
            <w:r w:rsidRPr="00E00D8F">
              <w:rPr>
                <w:rFonts w:ascii="Calibri" w:eastAsia="Times New Roman" w:hAnsi="Calibri" w:cs="Calibri"/>
                <w:color w:val="000000"/>
                <w:sz w:val="18"/>
                <w:szCs w:val="18"/>
                <w:lang w:eastAsia="en-IN"/>
              </w:rPr>
              <w:t>8</w:t>
            </w:r>
          </w:p>
        </w:tc>
      </w:tr>
      <w:tr w:rsidR="00883FEF" w:rsidRPr="00E00D8F" w14:paraId="472FED36" w14:textId="77777777" w:rsidTr="00883FEF">
        <w:trPr>
          <w:trHeight w:val="566"/>
        </w:trPr>
        <w:tc>
          <w:tcPr>
            <w:tcW w:w="1687" w:type="dxa"/>
            <w:tcBorders>
              <w:top w:val="nil"/>
              <w:left w:val="single" w:sz="4" w:space="0" w:color="auto"/>
              <w:bottom w:val="single" w:sz="4" w:space="0" w:color="auto"/>
              <w:right w:val="single" w:sz="4" w:space="0" w:color="auto"/>
            </w:tcBorders>
            <w:shd w:val="clear" w:color="000000" w:fill="92D050"/>
            <w:vAlign w:val="bottom"/>
            <w:hideMark/>
          </w:tcPr>
          <w:p w14:paraId="22136266" w14:textId="77777777" w:rsidR="003116A4" w:rsidRPr="00E00D8F" w:rsidRDefault="003116A4" w:rsidP="003116A4">
            <w:pPr>
              <w:spacing w:after="0" w:line="240" w:lineRule="auto"/>
              <w:jc w:val="center"/>
              <w:rPr>
                <w:rFonts w:ascii="Calibri" w:eastAsia="Times New Roman" w:hAnsi="Calibri" w:cs="Calibri"/>
                <w:b/>
                <w:bCs/>
                <w:sz w:val="18"/>
                <w:szCs w:val="18"/>
                <w:lang w:eastAsia="en-IN"/>
              </w:rPr>
            </w:pPr>
            <w:r w:rsidRPr="00E00D8F">
              <w:rPr>
                <w:rFonts w:ascii="Calibri" w:eastAsia="Times New Roman" w:hAnsi="Calibri" w:cs="Calibri"/>
                <w:b/>
                <w:bCs/>
                <w:sz w:val="18"/>
                <w:szCs w:val="18"/>
                <w:lang w:eastAsia="en-IN"/>
              </w:rPr>
              <w:t>Percentage</w:t>
            </w:r>
          </w:p>
        </w:tc>
        <w:tc>
          <w:tcPr>
            <w:tcW w:w="1710" w:type="dxa"/>
            <w:tcBorders>
              <w:top w:val="nil"/>
              <w:left w:val="nil"/>
              <w:bottom w:val="single" w:sz="4" w:space="0" w:color="auto"/>
              <w:right w:val="single" w:sz="4" w:space="0" w:color="auto"/>
            </w:tcBorders>
            <w:shd w:val="clear" w:color="000000" w:fill="92D050"/>
            <w:noWrap/>
            <w:vAlign w:val="center"/>
            <w:hideMark/>
          </w:tcPr>
          <w:p w14:paraId="5CB2B2DA" w14:textId="77777777" w:rsidR="003116A4" w:rsidRPr="00E00D8F" w:rsidRDefault="003116A4" w:rsidP="003116A4">
            <w:pPr>
              <w:spacing w:after="0" w:line="240" w:lineRule="auto"/>
              <w:jc w:val="center"/>
              <w:rPr>
                <w:rFonts w:ascii="Calibri" w:eastAsia="Times New Roman" w:hAnsi="Calibri" w:cs="Calibri"/>
                <w:color w:val="000000"/>
                <w:sz w:val="18"/>
                <w:szCs w:val="18"/>
                <w:lang w:eastAsia="en-IN"/>
              </w:rPr>
            </w:pPr>
            <w:r w:rsidRPr="00E00D8F">
              <w:rPr>
                <w:rFonts w:ascii="Calibri" w:eastAsia="Times New Roman" w:hAnsi="Calibri" w:cs="Calibri"/>
                <w:color w:val="000000"/>
                <w:sz w:val="18"/>
                <w:szCs w:val="18"/>
                <w:lang w:eastAsia="en-IN"/>
              </w:rPr>
              <w:t> </w:t>
            </w:r>
          </w:p>
        </w:tc>
        <w:tc>
          <w:tcPr>
            <w:tcW w:w="1843" w:type="dxa"/>
            <w:tcBorders>
              <w:top w:val="nil"/>
              <w:left w:val="nil"/>
              <w:bottom w:val="single" w:sz="4" w:space="0" w:color="auto"/>
              <w:right w:val="single" w:sz="4" w:space="0" w:color="auto"/>
            </w:tcBorders>
            <w:shd w:val="clear" w:color="000000" w:fill="92D050"/>
            <w:noWrap/>
            <w:vAlign w:val="center"/>
            <w:hideMark/>
          </w:tcPr>
          <w:p w14:paraId="4E844031" w14:textId="77777777" w:rsidR="003116A4" w:rsidRPr="00E00D8F" w:rsidRDefault="003116A4" w:rsidP="003116A4">
            <w:pPr>
              <w:spacing w:after="0" w:line="240" w:lineRule="auto"/>
              <w:jc w:val="center"/>
              <w:rPr>
                <w:rFonts w:ascii="Calibri" w:eastAsia="Times New Roman" w:hAnsi="Calibri" w:cs="Calibri"/>
                <w:color w:val="000000"/>
                <w:sz w:val="18"/>
                <w:szCs w:val="18"/>
                <w:lang w:eastAsia="en-IN"/>
              </w:rPr>
            </w:pPr>
            <w:r w:rsidRPr="00E00D8F">
              <w:rPr>
                <w:rFonts w:ascii="Calibri" w:eastAsia="Times New Roman" w:hAnsi="Calibri" w:cs="Calibri"/>
                <w:color w:val="000000"/>
                <w:sz w:val="18"/>
                <w:szCs w:val="18"/>
                <w:lang w:eastAsia="en-IN"/>
              </w:rPr>
              <w:t>92.98%</w:t>
            </w:r>
          </w:p>
        </w:tc>
        <w:tc>
          <w:tcPr>
            <w:tcW w:w="1843" w:type="dxa"/>
            <w:tcBorders>
              <w:top w:val="nil"/>
              <w:left w:val="nil"/>
              <w:bottom w:val="single" w:sz="4" w:space="0" w:color="auto"/>
              <w:right w:val="single" w:sz="4" w:space="0" w:color="auto"/>
            </w:tcBorders>
            <w:shd w:val="clear" w:color="000000" w:fill="92D050"/>
            <w:noWrap/>
            <w:vAlign w:val="center"/>
            <w:hideMark/>
          </w:tcPr>
          <w:p w14:paraId="429F8053" w14:textId="77777777" w:rsidR="003116A4" w:rsidRPr="00E00D8F" w:rsidRDefault="003116A4" w:rsidP="003116A4">
            <w:pPr>
              <w:spacing w:after="0" w:line="240" w:lineRule="auto"/>
              <w:jc w:val="center"/>
              <w:rPr>
                <w:rFonts w:ascii="Calibri" w:eastAsia="Times New Roman" w:hAnsi="Calibri" w:cs="Calibri"/>
                <w:color w:val="000000"/>
                <w:sz w:val="18"/>
                <w:szCs w:val="18"/>
                <w:lang w:eastAsia="en-IN"/>
              </w:rPr>
            </w:pPr>
            <w:r w:rsidRPr="00E00D8F">
              <w:rPr>
                <w:rFonts w:ascii="Calibri" w:eastAsia="Times New Roman" w:hAnsi="Calibri" w:cs="Calibri"/>
                <w:color w:val="000000"/>
                <w:sz w:val="18"/>
                <w:szCs w:val="18"/>
                <w:lang w:eastAsia="en-IN"/>
              </w:rPr>
              <w:t>6.88%</w:t>
            </w:r>
          </w:p>
        </w:tc>
        <w:tc>
          <w:tcPr>
            <w:tcW w:w="1843" w:type="dxa"/>
            <w:tcBorders>
              <w:top w:val="nil"/>
              <w:left w:val="nil"/>
              <w:bottom w:val="single" w:sz="4" w:space="0" w:color="auto"/>
              <w:right w:val="single" w:sz="4" w:space="0" w:color="auto"/>
            </w:tcBorders>
            <w:shd w:val="clear" w:color="000000" w:fill="92D050"/>
            <w:noWrap/>
            <w:vAlign w:val="center"/>
            <w:hideMark/>
          </w:tcPr>
          <w:p w14:paraId="7C0AD8E6" w14:textId="77777777" w:rsidR="003116A4" w:rsidRPr="00E00D8F" w:rsidRDefault="003116A4" w:rsidP="003116A4">
            <w:pPr>
              <w:spacing w:after="0" w:line="240" w:lineRule="auto"/>
              <w:jc w:val="center"/>
              <w:rPr>
                <w:rFonts w:ascii="Calibri" w:eastAsia="Times New Roman" w:hAnsi="Calibri" w:cs="Calibri"/>
                <w:color w:val="000000"/>
                <w:sz w:val="18"/>
                <w:szCs w:val="18"/>
                <w:lang w:eastAsia="en-IN"/>
              </w:rPr>
            </w:pPr>
            <w:r w:rsidRPr="00E00D8F">
              <w:rPr>
                <w:rFonts w:ascii="Calibri" w:eastAsia="Times New Roman" w:hAnsi="Calibri" w:cs="Calibri"/>
                <w:color w:val="000000"/>
                <w:sz w:val="18"/>
                <w:szCs w:val="18"/>
                <w:lang w:eastAsia="en-IN"/>
              </w:rPr>
              <w:t>0.14%</w:t>
            </w:r>
          </w:p>
        </w:tc>
      </w:tr>
    </w:tbl>
    <w:p w14:paraId="1C11C7CB" w14:textId="798AEAFD" w:rsidR="003116A4" w:rsidRPr="00883FEF" w:rsidRDefault="00883FEF" w:rsidP="0053410A">
      <w:pPr>
        <w:spacing w:line="360" w:lineRule="auto"/>
        <w:jc w:val="both"/>
        <w:rPr>
          <w:rFonts w:ascii="Times New Roman" w:hAnsi="Times New Roman" w:cs="Times New Roman"/>
          <w:sz w:val="20"/>
          <w:szCs w:val="20"/>
        </w:rPr>
      </w:pPr>
      <w:r w:rsidRPr="003116A4">
        <w:rPr>
          <w:rFonts w:ascii="Times New Roman" w:hAnsi="Times New Roman" w:cs="Times New Roman"/>
          <w:b/>
          <w:bCs/>
          <w:sz w:val="20"/>
          <w:szCs w:val="20"/>
        </w:rPr>
        <w:t xml:space="preserve">Table </w:t>
      </w:r>
      <w:r>
        <w:rPr>
          <w:rFonts w:ascii="Times New Roman" w:hAnsi="Times New Roman" w:cs="Times New Roman"/>
          <w:b/>
          <w:bCs/>
          <w:sz w:val="20"/>
          <w:szCs w:val="20"/>
        </w:rPr>
        <w:t>4</w:t>
      </w:r>
      <w:r w:rsidRPr="003116A4">
        <w:rPr>
          <w:rFonts w:ascii="Times New Roman" w:hAnsi="Times New Roman" w:cs="Times New Roman"/>
          <w:b/>
          <w:bCs/>
          <w:sz w:val="20"/>
          <w:szCs w:val="20"/>
        </w:rPr>
        <w:t xml:space="preserve">: </w:t>
      </w:r>
      <w:r w:rsidRPr="003116A4">
        <w:rPr>
          <w:rFonts w:ascii="Times New Roman" w:hAnsi="Times New Roman" w:cs="Times New Roman"/>
          <w:sz w:val="20"/>
          <w:szCs w:val="20"/>
        </w:rPr>
        <w:t xml:space="preserve">Distribution of unique 2G, 3G and 4G PQS in lncRNAs across all transcript variants </w:t>
      </w:r>
      <w:r>
        <w:rPr>
          <w:rFonts w:ascii="Times New Roman" w:hAnsi="Times New Roman" w:cs="Times New Roman"/>
          <w:sz w:val="20"/>
          <w:szCs w:val="20"/>
        </w:rPr>
        <w:t>in liver cancer</w:t>
      </w:r>
    </w:p>
    <w:p w14:paraId="77C1B32B" w14:textId="411E63CC" w:rsidR="00B74DA4" w:rsidRPr="00E6437D" w:rsidRDefault="003A1B94" w:rsidP="0053410A">
      <w:pPr>
        <w:spacing w:line="360" w:lineRule="auto"/>
        <w:jc w:val="both"/>
        <w:rPr>
          <w:rFonts w:ascii="Times New Roman" w:hAnsi="Times New Roman" w:cs="Times New Roman"/>
          <w:b/>
          <w:bCs/>
          <w:sz w:val="24"/>
          <w:szCs w:val="24"/>
        </w:rPr>
      </w:pPr>
      <w:r w:rsidRPr="00845898">
        <w:rPr>
          <w:rFonts w:ascii="Times New Roman" w:hAnsi="Times New Roman" w:cs="Times New Roman"/>
          <w:b/>
          <w:bCs/>
          <w:sz w:val="24"/>
          <w:szCs w:val="24"/>
        </w:rPr>
        <w:t xml:space="preserve">Shortlisted LncRNAs </w:t>
      </w:r>
      <w:r w:rsidR="00E6437D">
        <w:rPr>
          <w:rFonts w:ascii="Times New Roman" w:hAnsi="Times New Roman" w:cs="Times New Roman"/>
          <w:b/>
          <w:bCs/>
          <w:sz w:val="24"/>
          <w:szCs w:val="24"/>
        </w:rPr>
        <w:t xml:space="preserve">with a Potential to Explore </w:t>
      </w:r>
      <w:r w:rsidR="00E6437D" w:rsidRPr="00E6437D">
        <w:rPr>
          <w:rFonts w:ascii="Times New Roman" w:hAnsi="Times New Roman" w:cs="Times New Roman"/>
          <w:b/>
          <w:bCs/>
          <w:i/>
          <w:iCs/>
          <w:sz w:val="24"/>
          <w:szCs w:val="24"/>
        </w:rPr>
        <w:t>in</w:t>
      </w:r>
      <w:r w:rsidR="00E6437D">
        <w:rPr>
          <w:rFonts w:ascii="Times New Roman" w:hAnsi="Times New Roman" w:cs="Times New Roman"/>
          <w:b/>
          <w:bCs/>
          <w:i/>
          <w:iCs/>
          <w:sz w:val="24"/>
          <w:szCs w:val="24"/>
        </w:rPr>
        <w:t xml:space="preserve"> </w:t>
      </w:r>
      <w:r w:rsidR="00E6437D" w:rsidRPr="00E6437D">
        <w:rPr>
          <w:rFonts w:ascii="Times New Roman" w:hAnsi="Times New Roman" w:cs="Times New Roman"/>
          <w:b/>
          <w:bCs/>
          <w:i/>
          <w:iCs/>
          <w:sz w:val="24"/>
          <w:szCs w:val="24"/>
        </w:rPr>
        <w:t>vivo</w:t>
      </w:r>
    </w:p>
    <w:p w14:paraId="3261F9E6" w14:textId="2AA3A205" w:rsidR="007D651A" w:rsidRDefault="007D651A" w:rsidP="0053410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From </w:t>
      </w:r>
      <w:r w:rsidR="001E701F">
        <w:rPr>
          <w:rFonts w:ascii="Times New Roman" w:hAnsi="Times New Roman" w:cs="Times New Roman"/>
          <w:sz w:val="24"/>
          <w:szCs w:val="24"/>
        </w:rPr>
        <w:t>a total of 145</w:t>
      </w:r>
      <w:r>
        <w:rPr>
          <w:rFonts w:ascii="Times New Roman" w:hAnsi="Times New Roman" w:cs="Times New Roman"/>
          <w:sz w:val="24"/>
          <w:szCs w:val="24"/>
        </w:rPr>
        <w:t xml:space="preserve"> </w:t>
      </w:r>
      <w:r w:rsidR="007019E4">
        <w:rPr>
          <w:rFonts w:ascii="Times New Roman" w:hAnsi="Times New Roman" w:cs="Times New Roman"/>
          <w:sz w:val="24"/>
          <w:szCs w:val="24"/>
        </w:rPr>
        <w:t>and</w:t>
      </w:r>
      <w:r>
        <w:rPr>
          <w:rFonts w:ascii="Times New Roman" w:hAnsi="Times New Roman" w:cs="Times New Roman"/>
          <w:sz w:val="24"/>
          <w:szCs w:val="24"/>
        </w:rPr>
        <w:t xml:space="preserve"> </w:t>
      </w:r>
      <w:r w:rsidR="001E701F">
        <w:rPr>
          <w:rFonts w:ascii="Times New Roman" w:hAnsi="Times New Roman" w:cs="Times New Roman"/>
          <w:sz w:val="24"/>
          <w:szCs w:val="24"/>
        </w:rPr>
        <w:t>304</w:t>
      </w:r>
      <w:r>
        <w:rPr>
          <w:rFonts w:ascii="Times New Roman" w:hAnsi="Times New Roman" w:cs="Times New Roman"/>
          <w:sz w:val="24"/>
          <w:szCs w:val="24"/>
        </w:rPr>
        <w:t xml:space="preserve"> validated and reviewed lncRNAs in prostate and liver cancer</w:t>
      </w:r>
      <w:r w:rsidR="001E701F">
        <w:rPr>
          <w:rFonts w:ascii="Times New Roman" w:hAnsi="Times New Roman" w:cs="Times New Roman"/>
          <w:sz w:val="24"/>
          <w:szCs w:val="24"/>
        </w:rPr>
        <w:t xml:space="preserve"> respectively</w:t>
      </w:r>
      <w:r>
        <w:rPr>
          <w:rFonts w:ascii="Times New Roman" w:hAnsi="Times New Roman" w:cs="Times New Roman"/>
          <w:sz w:val="24"/>
          <w:szCs w:val="24"/>
        </w:rPr>
        <w:t xml:space="preserve">, </w:t>
      </w:r>
      <w:r w:rsidR="005C08BF">
        <w:rPr>
          <w:rFonts w:ascii="Times New Roman" w:hAnsi="Times New Roman" w:cs="Times New Roman"/>
          <w:sz w:val="24"/>
          <w:szCs w:val="24"/>
        </w:rPr>
        <w:t>68</w:t>
      </w:r>
      <w:r>
        <w:rPr>
          <w:rFonts w:ascii="Times New Roman" w:hAnsi="Times New Roman" w:cs="Times New Roman"/>
          <w:sz w:val="24"/>
          <w:szCs w:val="24"/>
        </w:rPr>
        <w:t xml:space="preserve"> lncRNAs were found to be common in both</w:t>
      </w:r>
      <w:r w:rsidR="007019E4">
        <w:rPr>
          <w:rFonts w:ascii="Times New Roman" w:hAnsi="Times New Roman" w:cs="Times New Roman"/>
          <w:sz w:val="24"/>
          <w:szCs w:val="24"/>
        </w:rPr>
        <w:t xml:space="preserve"> cancers</w:t>
      </w:r>
      <w:r w:rsidR="005C08BF">
        <w:rPr>
          <w:rFonts w:ascii="Times New Roman" w:hAnsi="Times New Roman" w:cs="Times New Roman"/>
          <w:sz w:val="24"/>
          <w:szCs w:val="24"/>
        </w:rPr>
        <w:t xml:space="preserve"> (excluding same lncRNA with different name)</w:t>
      </w:r>
      <w:r>
        <w:rPr>
          <w:rFonts w:ascii="Times New Roman" w:hAnsi="Times New Roman" w:cs="Times New Roman"/>
          <w:sz w:val="24"/>
          <w:szCs w:val="24"/>
        </w:rPr>
        <w:t xml:space="preserve">. </w:t>
      </w:r>
    </w:p>
    <w:p w14:paraId="3D6B1414" w14:textId="47C78D46" w:rsidR="007D651A" w:rsidRDefault="00B03A08" w:rsidP="00A6798D">
      <w:pPr>
        <w:spacing w:line="360" w:lineRule="auto"/>
        <w:jc w:val="both"/>
        <w:rPr>
          <w:rFonts w:ascii="Times New Roman" w:hAnsi="Times New Roman" w:cs="Times New Roman"/>
          <w:sz w:val="24"/>
          <w:szCs w:val="24"/>
        </w:rPr>
      </w:pPr>
      <w:r>
        <w:rPr>
          <w:rFonts w:ascii="Times New Roman" w:hAnsi="Times New Roman" w:cs="Times New Roman"/>
          <w:sz w:val="24"/>
          <w:szCs w:val="24"/>
        </w:rPr>
        <w:t>7</w:t>
      </w:r>
      <w:r w:rsidR="005C08BF">
        <w:rPr>
          <w:rFonts w:ascii="Times New Roman" w:hAnsi="Times New Roman" w:cs="Times New Roman"/>
          <w:sz w:val="24"/>
          <w:szCs w:val="24"/>
        </w:rPr>
        <w:t>7</w:t>
      </w:r>
      <w:r w:rsidR="007D651A">
        <w:rPr>
          <w:rFonts w:ascii="Times New Roman" w:hAnsi="Times New Roman" w:cs="Times New Roman"/>
          <w:sz w:val="24"/>
          <w:szCs w:val="24"/>
        </w:rPr>
        <w:t xml:space="preserve"> lncRNAs were unique to prostate cancer, whereas </w:t>
      </w:r>
      <w:r>
        <w:rPr>
          <w:rFonts w:ascii="Times New Roman" w:hAnsi="Times New Roman" w:cs="Times New Roman"/>
          <w:sz w:val="24"/>
          <w:szCs w:val="24"/>
        </w:rPr>
        <w:t>23</w:t>
      </w:r>
      <w:r w:rsidR="005C08BF">
        <w:rPr>
          <w:rFonts w:ascii="Times New Roman" w:hAnsi="Times New Roman" w:cs="Times New Roman"/>
          <w:sz w:val="24"/>
          <w:szCs w:val="24"/>
        </w:rPr>
        <w:t>6</w:t>
      </w:r>
      <w:r w:rsidR="007D651A">
        <w:rPr>
          <w:rFonts w:ascii="Times New Roman" w:hAnsi="Times New Roman" w:cs="Times New Roman"/>
          <w:sz w:val="24"/>
          <w:szCs w:val="24"/>
        </w:rPr>
        <w:t xml:space="preserve"> lncRNAs were unique to liver cancer. It is to be noted that many of these lncRNAs will be seen in other type of cancers, such as lung cancer, cervical cancer. It is only with a comprehensive evaluation that</w:t>
      </w:r>
      <w:r w:rsidR="00A6798D">
        <w:rPr>
          <w:rFonts w:ascii="Times New Roman" w:hAnsi="Times New Roman" w:cs="Times New Roman"/>
          <w:sz w:val="24"/>
          <w:szCs w:val="24"/>
        </w:rPr>
        <w:t xml:space="preserve"> </w:t>
      </w:r>
      <w:r w:rsidR="00777BFC">
        <w:rPr>
          <w:rFonts w:ascii="Times New Roman" w:hAnsi="Times New Roman" w:cs="Times New Roman"/>
          <w:sz w:val="24"/>
          <w:szCs w:val="24"/>
        </w:rPr>
        <w:t xml:space="preserve">the </w:t>
      </w:r>
      <w:r w:rsidR="00A6798D">
        <w:rPr>
          <w:rFonts w:ascii="Times New Roman" w:hAnsi="Times New Roman" w:cs="Times New Roman"/>
          <w:sz w:val="24"/>
          <w:szCs w:val="24"/>
        </w:rPr>
        <w:t xml:space="preserve">true </w:t>
      </w:r>
      <w:r w:rsidR="00777BFC">
        <w:rPr>
          <w:rFonts w:ascii="Times New Roman" w:hAnsi="Times New Roman" w:cs="Times New Roman"/>
          <w:sz w:val="24"/>
          <w:szCs w:val="24"/>
        </w:rPr>
        <w:t>number</w:t>
      </w:r>
      <w:r w:rsidR="00A6798D">
        <w:rPr>
          <w:rFonts w:ascii="Times New Roman" w:hAnsi="Times New Roman" w:cs="Times New Roman"/>
          <w:sz w:val="24"/>
          <w:szCs w:val="24"/>
        </w:rPr>
        <w:t xml:space="preserve"> of unique lncRNAs </w:t>
      </w:r>
      <w:r w:rsidR="00777BFC">
        <w:rPr>
          <w:rFonts w:ascii="Times New Roman" w:hAnsi="Times New Roman" w:cs="Times New Roman"/>
          <w:sz w:val="24"/>
          <w:szCs w:val="24"/>
        </w:rPr>
        <w:t>in</w:t>
      </w:r>
      <w:r w:rsidR="00A6798D">
        <w:rPr>
          <w:rFonts w:ascii="Times New Roman" w:hAnsi="Times New Roman" w:cs="Times New Roman"/>
          <w:sz w:val="24"/>
          <w:szCs w:val="24"/>
        </w:rPr>
        <w:t xml:space="preserve"> each cancer can be found. After including lung, cervical, head &amp; neck and gastric cancer in the comparison, it is seen that there are only </w:t>
      </w:r>
      <w:r w:rsidR="008509B9">
        <w:rPr>
          <w:rFonts w:ascii="Times New Roman" w:hAnsi="Times New Roman" w:cs="Times New Roman"/>
          <w:sz w:val="24"/>
          <w:szCs w:val="24"/>
        </w:rPr>
        <w:t>58</w:t>
      </w:r>
      <w:r w:rsidR="00A6798D">
        <w:rPr>
          <w:rFonts w:ascii="Times New Roman" w:hAnsi="Times New Roman" w:cs="Times New Roman"/>
          <w:sz w:val="24"/>
          <w:szCs w:val="24"/>
        </w:rPr>
        <w:t xml:space="preserve"> lncRNAs in prostate cancer and </w:t>
      </w:r>
      <w:r w:rsidR="008509B9">
        <w:rPr>
          <w:rFonts w:ascii="Times New Roman" w:hAnsi="Times New Roman" w:cs="Times New Roman"/>
          <w:sz w:val="24"/>
          <w:szCs w:val="24"/>
        </w:rPr>
        <w:t>161</w:t>
      </w:r>
      <w:r w:rsidR="00A6798D">
        <w:rPr>
          <w:rFonts w:ascii="Times New Roman" w:hAnsi="Times New Roman" w:cs="Times New Roman"/>
          <w:sz w:val="24"/>
          <w:szCs w:val="24"/>
        </w:rPr>
        <w:t xml:space="preserve"> lncRNAs in liver cancer that are unique to themselves</w:t>
      </w:r>
      <w:r w:rsidR="008509B9">
        <w:rPr>
          <w:rFonts w:ascii="Times New Roman" w:hAnsi="Times New Roman" w:cs="Times New Roman"/>
          <w:sz w:val="24"/>
          <w:szCs w:val="24"/>
        </w:rPr>
        <w:t xml:space="preserve"> (other cancers have not been included, </w:t>
      </w:r>
      <w:r w:rsidR="00777BFC">
        <w:rPr>
          <w:rFonts w:ascii="Times New Roman" w:hAnsi="Times New Roman" w:cs="Times New Roman"/>
          <w:sz w:val="24"/>
          <w:szCs w:val="24"/>
        </w:rPr>
        <w:t xml:space="preserve">the </w:t>
      </w:r>
      <w:r w:rsidR="008509B9">
        <w:rPr>
          <w:rFonts w:ascii="Times New Roman" w:hAnsi="Times New Roman" w:cs="Times New Roman"/>
          <w:sz w:val="24"/>
          <w:szCs w:val="24"/>
        </w:rPr>
        <w:t xml:space="preserve">real number of unique lncRNAs </w:t>
      </w:r>
      <w:r w:rsidR="00777BFC">
        <w:rPr>
          <w:rFonts w:ascii="Times New Roman" w:hAnsi="Times New Roman" w:cs="Times New Roman"/>
          <w:sz w:val="24"/>
          <w:szCs w:val="24"/>
        </w:rPr>
        <w:t>should</w:t>
      </w:r>
      <w:r w:rsidR="008509B9">
        <w:rPr>
          <w:rFonts w:ascii="Times New Roman" w:hAnsi="Times New Roman" w:cs="Times New Roman"/>
          <w:sz w:val="24"/>
          <w:szCs w:val="24"/>
        </w:rPr>
        <w:t xml:space="preserve"> be far less)</w:t>
      </w:r>
      <w:r w:rsidR="00A6798D">
        <w:rPr>
          <w:rFonts w:ascii="Times New Roman" w:hAnsi="Times New Roman" w:cs="Times New Roman"/>
          <w:sz w:val="24"/>
          <w:szCs w:val="24"/>
        </w:rPr>
        <w:t xml:space="preserve">. These lncRNAs were further segregated to eliminate those sequences which do not contain </w:t>
      </w:r>
      <w:r w:rsidR="00777BFC">
        <w:rPr>
          <w:rFonts w:ascii="Times New Roman" w:hAnsi="Times New Roman" w:cs="Times New Roman"/>
          <w:sz w:val="24"/>
          <w:szCs w:val="24"/>
        </w:rPr>
        <w:t xml:space="preserve">any </w:t>
      </w:r>
      <w:r w:rsidR="00A6798D">
        <w:rPr>
          <w:rFonts w:ascii="Times New Roman" w:hAnsi="Times New Roman" w:cs="Times New Roman"/>
          <w:sz w:val="24"/>
          <w:szCs w:val="24"/>
        </w:rPr>
        <w:t xml:space="preserve">3G or 4G PQS. Ultimately, we were left with </w:t>
      </w:r>
      <w:r w:rsidR="00F257BA">
        <w:rPr>
          <w:rFonts w:ascii="Times New Roman" w:hAnsi="Times New Roman" w:cs="Times New Roman"/>
          <w:sz w:val="24"/>
          <w:szCs w:val="24"/>
        </w:rPr>
        <w:t>8</w:t>
      </w:r>
      <w:r w:rsidR="00A6798D">
        <w:rPr>
          <w:rFonts w:ascii="Times New Roman" w:hAnsi="Times New Roman" w:cs="Times New Roman"/>
          <w:sz w:val="24"/>
          <w:szCs w:val="24"/>
        </w:rPr>
        <w:t xml:space="preserve"> and </w:t>
      </w:r>
      <w:r w:rsidR="00F257BA">
        <w:rPr>
          <w:rFonts w:ascii="Times New Roman" w:hAnsi="Times New Roman" w:cs="Times New Roman"/>
          <w:sz w:val="24"/>
          <w:szCs w:val="24"/>
        </w:rPr>
        <w:t>3</w:t>
      </w:r>
      <w:r w:rsidR="00B225AE">
        <w:rPr>
          <w:rFonts w:ascii="Times New Roman" w:hAnsi="Times New Roman" w:cs="Times New Roman"/>
          <w:sz w:val="24"/>
          <w:szCs w:val="24"/>
        </w:rPr>
        <w:t>2</w:t>
      </w:r>
      <w:r w:rsidR="00A6798D">
        <w:rPr>
          <w:rFonts w:ascii="Times New Roman" w:hAnsi="Times New Roman" w:cs="Times New Roman"/>
          <w:sz w:val="24"/>
          <w:szCs w:val="24"/>
        </w:rPr>
        <w:t xml:space="preserve"> lncRNAs respectively</w:t>
      </w:r>
      <w:r w:rsidR="00F257BA">
        <w:rPr>
          <w:rFonts w:ascii="Times New Roman" w:hAnsi="Times New Roman" w:cs="Times New Roman"/>
          <w:sz w:val="24"/>
          <w:szCs w:val="24"/>
        </w:rPr>
        <w:t xml:space="preserve"> in prostate and liver cancer</w:t>
      </w:r>
      <w:r w:rsidR="00F60AC7">
        <w:rPr>
          <w:rFonts w:ascii="Times New Roman" w:hAnsi="Times New Roman" w:cs="Times New Roman"/>
          <w:sz w:val="24"/>
          <w:szCs w:val="24"/>
        </w:rPr>
        <w:t>, listed in Table 5 and Table 6</w:t>
      </w:r>
      <w:r w:rsidR="00A6798D">
        <w:rPr>
          <w:rFonts w:ascii="Times New Roman" w:hAnsi="Times New Roman" w:cs="Times New Roman"/>
          <w:sz w:val="24"/>
          <w:szCs w:val="24"/>
        </w:rPr>
        <w:t xml:space="preserve">. </w:t>
      </w:r>
    </w:p>
    <w:p w14:paraId="1497949B" w14:textId="2D9F0EFD" w:rsidR="00B225AE" w:rsidRDefault="00997D2B" w:rsidP="005F32B5">
      <w:pPr>
        <w:spacing w:line="360" w:lineRule="auto"/>
        <w:jc w:val="both"/>
        <w:rPr>
          <w:rFonts w:ascii="Times New Roman" w:hAnsi="Times New Roman" w:cs="Times New Roman"/>
          <w:sz w:val="24"/>
          <w:szCs w:val="24"/>
        </w:rPr>
      </w:pPr>
      <w:r w:rsidRPr="00997D2B">
        <w:rPr>
          <w:rFonts w:ascii="Times New Roman" w:hAnsi="Times New Roman" w:cs="Times New Roman"/>
          <w:noProof/>
          <w:sz w:val="24"/>
          <w:szCs w:val="24"/>
        </w:rPr>
        <w:drawing>
          <wp:inline distT="0" distB="0" distL="0" distR="0" wp14:anchorId="75783DB2" wp14:editId="68D300B4">
            <wp:extent cx="1973788" cy="1628775"/>
            <wp:effectExtent l="0" t="0" r="762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994949" cy="1646237"/>
                    </a:xfrm>
                    <a:prstGeom prst="rect">
                      <a:avLst/>
                    </a:prstGeom>
                    <a:noFill/>
                    <a:ln>
                      <a:noFill/>
                    </a:ln>
                  </pic:spPr>
                </pic:pic>
              </a:graphicData>
            </a:graphic>
          </wp:inline>
        </w:drawing>
      </w:r>
      <w:r w:rsidR="00F60AC7">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14:anchorId="4A0ECB83" wp14:editId="11D05504">
            <wp:extent cx="3260302" cy="160972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281978" cy="1620427"/>
                    </a:xfrm>
                    <a:prstGeom prst="rect">
                      <a:avLst/>
                    </a:prstGeom>
                    <a:noFill/>
                  </pic:spPr>
                </pic:pic>
              </a:graphicData>
            </a:graphic>
          </wp:inline>
        </w:drawing>
      </w:r>
      <w:r w:rsidR="00F60AC7">
        <w:rPr>
          <w:rFonts w:ascii="Times New Roman" w:hAnsi="Times New Roman" w:cs="Times New Roman"/>
          <w:sz w:val="24"/>
          <w:szCs w:val="24"/>
        </w:rPr>
        <w:t xml:space="preserve">  </w:t>
      </w:r>
    </w:p>
    <w:p w14:paraId="5537FBC2" w14:textId="7730D305" w:rsidR="00817EE3" w:rsidRPr="00997D2B" w:rsidRDefault="00F60AC7" w:rsidP="005F32B5">
      <w:pPr>
        <w:spacing w:line="360" w:lineRule="auto"/>
        <w:jc w:val="both"/>
        <w:rPr>
          <w:rFonts w:ascii="Times New Roman" w:hAnsi="Times New Roman" w:cs="Times New Roman"/>
          <w:sz w:val="20"/>
          <w:szCs w:val="20"/>
        </w:rPr>
      </w:pPr>
      <w:r w:rsidRPr="00997D2B">
        <w:rPr>
          <w:rFonts w:ascii="Times New Roman" w:hAnsi="Times New Roman" w:cs="Times New Roman"/>
          <w:b/>
          <w:bCs/>
          <w:sz w:val="20"/>
          <w:szCs w:val="20"/>
        </w:rPr>
        <w:t>Table 5:</w:t>
      </w:r>
      <w:r w:rsidRPr="00997D2B">
        <w:rPr>
          <w:rFonts w:ascii="Times New Roman" w:hAnsi="Times New Roman" w:cs="Times New Roman"/>
          <w:sz w:val="20"/>
          <w:szCs w:val="20"/>
        </w:rPr>
        <w:t xml:space="preserve"> The list of </w:t>
      </w:r>
      <w:r w:rsidR="00997D2B" w:rsidRPr="00997D2B">
        <w:rPr>
          <w:rFonts w:ascii="Times New Roman" w:hAnsi="Times New Roman" w:cs="Times New Roman"/>
          <w:sz w:val="20"/>
          <w:szCs w:val="20"/>
        </w:rPr>
        <w:t xml:space="preserve">unique </w:t>
      </w:r>
      <w:r w:rsidRPr="00997D2B">
        <w:rPr>
          <w:rFonts w:ascii="Times New Roman" w:hAnsi="Times New Roman" w:cs="Times New Roman"/>
          <w:sz w:val="20"/>
          <w:szCs w:val="20"/>
        </w:rPr>
        <w:t xml:space="preserve">lncRNAs with at least 3G or 4G tracts in PQS </w:t>
      </w:r>
      <w:r w:rsidR="00997D2B" w:rsidRPr="00997D2B">
        <w:rPr>
          <w:rFonts w:ascii="Times New Roman" w:hAnsi="Times New Roman" w:cs="Times New Roman"/>
          <w:sz w:val="20"/>
          <w:szCs w:val="20"/>
        </w:rPr>
        <w:t>in prostate cancer</w:t>
      </w:r>
      <w:r w:rsidRPr="00997D2B">
        <w:rPr>
          <w:rFonts w:ascii="Times New Roman" w:hAnsi="Times New Roman" w:cs="Times New Roman"/>
          <w:sz w:val="20"/>
          <w:szCs w:val="20"/>
        </w:rPr>
        <w:t>.</w:t>
      </w:r>
      <w:r w:rsidR="00997D2B" w:rsidRPr="00997D2B">
        <w:rPr>
          <w:rFonts w:ascii="Times New Roman" w:hAnsi="Times New Roman" w:cs="Times New Roman"/>
          <w:sz w:val="20"/>
          <w:szCs w:val="20"/>
        </w:rPr>
        <w:t xml:space="preserve"> Red colour is used to depict lncRNA with 4G tracts. </w:t>
      </w:r>
      <w:r w:rsidR="00997D2B" w:rsidRPr="00997D2B">
        <w:rPr>
          <w:rFonts w:ascii="Times New Roman" w:hAnsi="Times New Roman" w:cs="Times New Roman"/>
          <w:b/>
          <w:bCs/>
          <w:sz w:val="20"/>
          <w:szCs w:val="20"/>
        </w:rPr>
        <w:t>Table 6:</w:t>
      </w:r>
      <w:r w:rsidRPr="00997D2B">
        <w:rPr>
          <w:rFonts w:ascii="Times New Roman" w:hAnsi="Times New Roman" w:cs="Times New Roman"/>
          <w:sz w:val="20"/>
          <w:szCs w:val="20"/>
        </w:rPr>
        <w:t xml:space="preserve"> </w:t>
      </w:r>
      <w:r w:rsidR="00997D2B" w:rsidRPr="00997D2B">
        <w:rPr>
          <w:rFonts w:ascii="Times New Roman" w:hAnsi="Times New Roman" w:cs="Times New Roman"/>
          <w:sz w:val="20"/>
          <w:szCs w:val="20"/>
        </w:rPr>
        <w:t>The list of unique lncRNAs with at least 3G or 4G tracts in PQS in liver cancer. Red colour is used to depict lncRNA with 4G tracts.</w:t>
      </w:r>
    </w:p>
    <w:p w14:paraId="0AAF10FF" w14:textId="6B84F187" w:rsidR="007D651A" w:rsidRDefault="005F32B5" w:rsidP="0053410A">
      <w:pPr>
        <w:spacing w:line="360" w:lineRule="auto"/>
        <w:jc w:val="both"/>
        <w:rPr>
          <w:rFonts w:ascii="Times New Roman" w:hAnsi="Times New Roman" w:cs="Times New Roman"/>
          <w:sz w:val="24"/>
          <w:szCs w:val="24"/>
        </w:rPr>
      </w:pPr>
      <w:r>
        <w:rPr>
          <w:rFonts w:ascii="Times New Roman" w:hAnsi="Times New Roman" w:cs="Times New Roman"/>
          <w:sz w:val="24"/>
          <w:szCs w:val="24"/>
        </w:rPr>
        <w:t>Out of these lncRNAs, ______, _______, ________ have the least amount of literature available. It is worthy to note these lncRNAs for future explorations in-vivo.</w:t>
      </w:r>
    </w:p>
    <w:p w14:paraId="4E166BFD" w14:textId="10DBEBF5" w:rsidR="00777BFC" w:rsidRDefault="0076619E" w:rsidP="0053410A">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Screening through G4Hunter</w:t>
      </w:r>
    </w:p>
    <w:p w14:paraId="797CFB1E" w14:textId="65E6407F" w:rsidR="00DE1FBB" w:rsidRPr="00DE1FBB" w:rsidRDefault="006D7191" w:rsidP="00DE1FB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With the limitations of QGRS Mapper, we used another software G4Hunter that focuses on G/C asymmetry to assign a </w:t>
      </w:r>
      <w:r w:rsidRPr="006D7191">
        <w:rPr>
          <w:rFonts w:ascii="Times New Roman" w:hAnsi="Times New Roman" w:cs="Times New Roman"/>
          <w:sz w:val="24"/>
          <w:szCs w:val="24"/>
        </w:rPr>
        <w:t>quadruplex propensity</w:t>
      </w:r>
      <w:r>
        <w:rPr>
          <w:rFonts w:ascii="Times New Roman" w:hAnsi="Times New Roman" w:cs="Times New Roman"/>
          <w:sz w:val="24"/>
          <w:szCs w:val="24"/>
        </w:rPr>
        <w:t xml:space="preserve"> score. </w:t>
      </w:r>
      <w:r w:rsidR="00DE1FBB" w:rsidRPr="00DE1FBB">
        <w:rPr>
          <w:rFonts w:ascii="Times New Roman" w:hAnsi="Times New Roman" w:cs="Times New Roman"/>
          <w:sz w:val="24"/>
          <w:szCs w:val="24"/>
        </w:rPr>
        <w:t xml:space="preserve">We analysed the occurrence of putative G4 sequences (PQS) by G4Hunter in </w:t>
      </w:r>
      <w:r w:rsidR="00DE1FBB">
        <w:rPr>
          <w:rFonts w:ascii="Times New Roman" w:hAnsi="Times New Roman" w:cs="Times New Roman"/>
          <w:sz w:val="24"/>
          <w:szCs w:val="24"/>
        </w:rPr>
        <w:t xml:space="preserve">total </w:t>
      </w:r>
      <w:r w:rsidR="00FD4C13">
        <w:rPr>
          <w:rFonts w:ascii="Times New Roman" w:hAnsi="Times New Roman" w:cs="Times New Roman"/>
          <w:sz w:val="24"/>
          <w:szCs w:val="24"/>
        </w:rPr>
        <w:t xml:space="preserve">of </w:t>
      </w:r>
      <w:r w:rsidR="0076619E">
        <w:rPr>
          <w:rFonts w:ascii="Times New Roman" w:hAnsi="Times New Roman" w:cs="Times New Roman"/>
          <w:sz w:val="24"/>
          <w:szCs w:val="24"/>
        </w:rPr>
        <w:t>145</w:t>
      </w:r>
      <w:r w:rsidR="00DE1FBB" w:rsidRPr="00DE1FBB">
        <w:rPr>
          <w:rFonts w:ascii="Times New Roman" w:hAnsi="Times New Roman" w:cs="Times New Roman"/>
          <w:sz w:val="24"/>
          <w:szCs w:val="24"/>
        </w:rPr>
        <w:t xml:space="preserve"> and </w:t>
      </w:r>
      <w:r w:rsidR="0076619E">
        <w:rPr>
          <w:rFonts w:ascii="Times New Roman" w:hAnsi="Times New Roman" w:cs="Times New Roman"/>
          <w:sz w:val="24"/>
          <w:szCs w:val="24"/>
        </w:rPr>
        <w:t>304</w:t>
      </w:r>
      <w:r w:rsidR="00DE1FBB" w:rsidRPr="00DE1FBB">
        <w:rPr>
          <w:rFonts w:ascii="Times New Roman" w:hAnsi="Times New Roman" w:cs="Times New Roman"/>
          <w:sz w:val="24"/>
          <w:szCs w:val="24"/>
        </w:rPr>
        <w:t xml:space="preserve"> validated and reviewed lncRNAs in prostate and liver cancer respectively at 0.9 and 1.4 threshold. </w:t>
      </w:r>
      <w:r w:rsidR="000B32CB">
        <w:rPr>
          <w:rFonts w:ascii="Times New Roman" w:hAnsi="Times New Roman" w:cs="Times New Roman"/>
          <w:sz w:val="24"/>
          <w:szCs w:val="24"/>
        </w:rPr>
        <w:t xml:space="preserve">The analysis for each transcript variant of a lncRNA was done individually. For 145 lncRNAs in prostate cancer, a total of 366 lncRNAs were analysed. Similarly for 304 lncRNAs in liver cancer, </w:t>
      </w:r>
      <w:r w:rsidR="00A22A77">
        <w:rPr>
          <w:rFonts w:ascii="Times New Roman" w:hAnsi="Times New Roman" w:cs="Times New Roman"/>
          <w:sz w:val="24"/>
          <w:szCs w:val="24"/>
        </w:rPr>
        <w:t xml:space="preserve">a total of </w:t>
      </w:r>
      <w:r w:rsidR="0025612B">
        <w:rPr>
          <w:rFonts w:ascii="Times New Roman" w:hAnsi="Times New Roman" w:cs="Times New Roman"/>
          <w:sz w:val="24"/>
          <w:szCs w:val="24"/>
        </w:rPr>
        <w:t>533</w:t>
      </w:r>
      <w:r w:rsidR="00A22A77">
        <w:rPr>
          <w:rFonts w:ascii="Times New Roman" w:hAnsi="Times New Roman" w:cs="Times New Roman"/>
          <w:sz w:val="24"/>
          <w:szCs w:val="24"/>
        </w:rPr>
        <w:t xml:space="preserve"> lncRNAs were analysed.</w:t>
      </w:r>
      <w:r w:rsidR="000B32CB">
        <w:rPr>
          <w:rFonts w:ascii="Times New Roman" w:hAnsi="Times New Roman" w:cs="Times New Roman"/>
          <w:sz w:val="24"/>
          <w:szCs w:val="24"/>
        </w:rPr>
        <w:t xml:space="preserve"> </w:t>
      </w:r>
      <w:r w:rsidR="00DE1FBB" w:rsidRPr="00DE1FBB">
        <w:rPr>
          <w:rFonts w:ascii="Times New Roman" w:hAnsi="Times New Roman" w:cs="Times New Roman"/>
          <w:sz w:val="24"/>
          <w:szCs w:val="24"/>
        </w:rPr>
        <w:t>We found that it was easy to screen for 3G or 4G PQS containing lncRNAs at 1.4 threshold, due to their higher quadruplex propensity scores which indicated greater stability.</w:t>
      </w:r>
      <w:r w:rsidR="009C7599">
        <w:rPr>
          <w:rFonts w:ascii="Times New Roman" w:hAnsi="Times New Roman" w:cs="Times New Roman"/>
          <w:sz w:val="24"/>
          <w:szCs w:val="24"/>
        </w:rPr>
        <w:t xml:space="preserve"> Many C-rich sequences were found in each lncRNA, whose complementary strand would be capable of forming G-quadruplexes in theory.</w:t>
      </w:r>
    </w:p>
    <w:p w14:paraId="278DF351" w14:textId="26AE472D" w:rsidR="00C75C05" w:rsidRPr="00C75C05" w:rsidRDefault="00DE1FBB" w:rsidP="00C75C05">
      <w:pPr>
        <w:spacing w:line="360" w:lineRule="auto"/>
        <w:jc w:val="both"/>
        <w:rPr>
          <w:rFonts w:ascii="Times New Roman" w:hAnsi="Times New Roman" w:cs="Times New Roman"/>
          <w:sz w:val="24"/>
          <w:szCs w:val="24"/>
        </w:rPr>
      </w:pPr>
      <w:r w:rsidRPr="00DE1FBB">
        <w:rPr>
          <w:rFonts w:ascii="Times New Roman" w:hAnsi="Times New Roman" w:cs="Times New Roman"/>
          <w:sz w:val="24"/>
          <w:szCs w:val="24"/>
        </w:rPr>
        <w:t xml:space="preserve">However, many lncRNAs showed 3G and 4G PQS even at a threshold of 0.9. </w:t>
      </w:r>
      <w:r w:rsidR="00FD4C13">
        <w:rPr>
          <w:rFonts w:ascii="Times New Roman" w:hAnsi="Times New Roman" w:cs="Times New Roman"/>
          <w:sz w:val="24"/>
          <w:szCs w:val="24"/>
        </w:rPr>
        <w:t>At 0.9 threshold, 192 lncRNAs contained 2G PQS, 61 lncRNAs contained 3G PQS and 6 lncRNAs contained 4G PQS in prostate cancer. At 1.4 threshold, no sequence was found for 2G PQS. 33 lncRNAs were found to contain 3G PQS, while 1 lncRNA was found to contain 4G PQS.</w:t>
      </w:r>
      <w:r w:rsidR="00E431B6">
        <w:rPr>
          <w:rFonts w:ascii="Times New Roman" w:hAnsi="Times New Roman" w:cs="Times New Roman"/>
          <w:sz w:val="24"/>
          <w:szCs w:val="24"/>
        </w:rPr>
        <w:t xml:space="preserve"> Hence,</w:t>
      </w:r>
      <w:r w:rsidR="00110C36">
        <w:rPr>
          <w:rFonts w:ascii="Times New Roman" w:hAnsi="Times New Roman" w:cs="Times New Roman"/>
          <w:sz w:val="24"/>
          <w:szCs w:val="24"/>
        </w:rPr>
        <w:t xml:space="preserve"> ‘MIR222HG’ </w:t>
      </w:r>
      <w:r w:rsidR="00E431B6">
        <w:rPr>
          <w:rFonts w:ascii="Times New Roman" w:hAnsi="Times New Roman" w:cs="Times New Roman"/>
          <w:sz w:val="24"/>
          <w:szCs w:val="24"/>
        </w:rPr>
        <w:t>was found to contain</w:t>
      </w:r>
      <w:r w:rsidR="00110C36">
        <w:rPr>
          <w:rFonts w:ascii="Times New Roman" w:hAnsi="Times New Roman" w:cs="Times New Roman"/>
          <w:sz w:val="24"/>
          <w:szCs w:val="24"/>
        </w:rPr>
        <w:t xml:space="preserve"> PQS with 4G tracts. </w:t>
      </w:r>
      <w:r w:rsidR="00C75C05">
        <w:rPr>
          <w:rFonts w:ascii="Times New Roman" w:hAnsi="Times New Roman" w:cs="Times New Roman"/>
          <w:sz w:val="24"/>
          <w:szCs w:val="24"/>
        </w:rPr>
        <w:t>An example of PQS is</w:t>
      </w:r>
      <w:r w:rsidR="00110C36">
        <w:rPr>
          <w:rFonts w:ascii="Times New Roman" w:hAnsi="Times New Roman" w:cs="Times New Roman"/>
          <w:sz w:val="24"/>
          <w:szCs w:val="24"/>
        </w:rPr>
        <w:t>:</w:t>
      </w:r>
    </w:p>
    <w:p w14:paraId="129568F5" w14:textId="194D0818" w:rsidR="00110C36" w:rsidRPr="00C75C05" w:rsidRDefault="00C75C05" w:rsidP="00C75C05">
      <w:pPr>
        <w:pStyle w:val="ListParagraph"/>
        <w:spacing w:line="360" w:lineRule="auto"/>
        <w:jc w:val="center"/>
        <w:rPr>
          <w:rFonts w:ascii="Times New Roman" w:hAnsi="Times New Roman" w:cs="Times New Roman"/>
          <w:sz w:val="24"/>
          <w:szCs w:val="24"/>
        </w:rPr>
      </w:pPr>
      <w:r w:rsidRPr="00C75C05">
        <w:rPr>
          <w:rFonts w:ascii="Times New Roman" w:hAnsi="Times New Roman" w:cs="Times New Roman"/>
          <w:noProof/>
          <w:sz w:val="24"/>
          <w:szCs w:val="24"/>
        </w:rPr>
        <w:drawing>
          <wp:inline distT="0" distB="0" distL="0" distR="0" wp14:anchorId="636A3C72" wp14:editId="2965530B">
            <wp:extent cx="5964382" cy="20002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10415" t="64246" r="35364" b="5028"/>
                    <a:stretch/>
                  </pic:blipFill>
                  <pic:spPr bwMode="auto">
                    <a:xfrm>
                      <a:off x="0" y="0"/>
                      <a:ext cx="5970550" cy="200232"/>
                    </a:xfrm>
                    <a:prstGeom prst="rect">
                      <a:avLst/>
                    </a:prstGeom>
                    <a:ln>
                      <a:noFill/>
                    </a:ln>
                    <a:extLst>
                      <a:ext uri="{53640926-AAD7-44D8-BBD7-CCE9431645EC}">
                        <a14:shadowObscured xmlns:a14="http://schemas.microsoft.com/office/drawing/2010/main"/>
                      </a:ext>
                    </a:extLst>
                  </pic:spPr>
                </pic:pic>
              </a:graphicData>
            </a:graphic>
          </wp:inline>
        </w:drawing>
      </w:r>
    </w:p>
    <w:p w14:paraId="114C9077" w14:textId="5B2B63CF" w:rsidR="00E431B6" w:rsidRPr="00E431B6" w:rsidRDefault="00FD4C13" w:rsidP="00C75C0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Similarly, </w:t>
      </w:r>
      <w:r w:rsidR="00110C36">
        <w:rPr>
          <w:rFonts w:ascii="Times New Roman" w:hAnsi="Times New Roman" w:cs="Times New Roman"/>
          <w:sz w:val="24"/>
          <w:szCs w:val="24"/>
        </w:rPr>
        <w:t>a</w:t>
      </w:r>
      <w:r w:rsidR="00110C36" w:rsidRPr="00110C36">
        <w:rPr>
          <w:rFonts w:ascii="Times New Roman" w:hAnsi="Times New Roman" w:cs="Times New Roman"/>
          <w:sz w:val="24"/>
          <w:szCs w:val="24"/>
        </w:rPr>
        <w:t xml:space="preserve">t 0.9 threshold, </w:t>
      </w:r>
      <w:r w:rsidR="00110C36">
        <w:rPr>
          <w:rFonts w:ascii="Times New Roman" w:hAnsi="Times New Roman" w:cs="Times New Roman"/>
          <w:sz w:val="24"/>
          <w:szCs w:val="24"/>
        </w:rPr>
        <w:t>312</w:t>
      </w:r>
      <w:r w:rsidR="00110C36" w:rsidRPr="00110C36">
        <w:rPr>
          <w:rFonts w:ascii="Times New Roman" w:hAnsi="Times New Roman" w:cs="Times New Roman"/>
          <w:sz w:val="24"/>
          <w:szCs w:val="24"/>
        </w:rPr>
        <w:t xml:space="preserve"> lncRNAs contained 2G PQS, </w:t>
      </w:r>
      <w:r w:rsidR="00110C36">
        <w:rPr>
          <w:rFonts w:ascii="Times New Roman" w:hAnsi="Times New Roman" w:cs="Times New Roman"/>
          <w:sz w:val="24"/>
          <w:szCs w:val="24"/>
        </w:rPr>
        <w:t>103</w:t>
      </w:r>
      <w:r w:rsidR="00110C36" w:rsidRPr="00110C36">
        <w:rPr>
          <w:rFonts w:ascii="Times New Roman" w:hAnsi="Times New Roman" w:cs="Times New Roman"/>
          <w:sz w:val="24"/>
          <w:szCs w:val="24"/>
        </w:rPr>
        <w:t xml:space="preserve"> lncRNAs contained 3G PQS and </w:t>
      </w:r>
      <w:r w:rsidR="00110C36">
        <w:rPr>
          <w:rFonts w:ascii="Times New Roman" w:hAnsi="Times New Roman" w:cs="Times New Roman"/>
          <w:sz w:val="24"/>
          <w:szCs w:val="24"/>
        </w:rPr>
        <w:t>11</w:t>
      </w:r>
      <w:r w:rsidR="00110C36" w:rsidRPr="00110C36">
        <w:rPr>
          <w:rFonts w:ascii="Times New Roman" w:hAnsi="Times New Roman" w:cs="Times New Roman"/>
          <w:sz w:val="24"/>
          <w:szCs w:val="24"/>
        </w:rPr>
        <w:t xml:space="preserve"> lncRNAs contained 4G PQS in prostate cancer. At 1.4 threshold, no sequence was found for 2G PQS. </w:t>
      </w:r>
      <w:r w:rsidR="00110C36">
        <w:rPr>
          <w:rFonts w:ascii="Times New Roman" w:hAnsi="Times New Roman" w:cs="Times New Roman"/>
          <w:sz w:val="24"/>
          <w:szCs w:val="24"/>
        </w:rPr>
        <w:t>78</w:t>
      </w:r>
      <w:r w:rsidR="00110C36" w:rsidRPr="00110C36">
        <w:rPr>
          <w:rFonts w:ascii="Times New Roman" w:hAnsi="Times New Roman" w:cs="Times New Roman"/>
          <w:sz w:val="24"/>
          <w:szCs w:val="24"/>
        </w:rPr>
        <w:t xml:space="preserve"> lncRNAs were found to contain 3G PQS, while </w:t>
      </w:r>
      <w:r w:rsidR="00110C36">
        <w:rPr>
          <w:rFonts w:ascii="Times New Roman" w:hAnsi="Times New Roman" w:cs="Times New Roman"/>
          <w:sz w:val="24"/>
          <w:szCs w:val="24"/>
        </w:rPr>
        <w:t>2</w:t>
      </w:r>
      <w:r w:rsidR="00110C36" w:rsidRPr="00110C36">
        <w:rPr>
          <w:rFonts w:ascii="Times New Roman" w:hAnsi="Times New Roman" w:cs="Times New Roman"/>
          <w:sz w:val="24"/>
          <w:szCs w:val="24"/>
        </w:rPr>
        <w:t xml:space="preserve"> lncRNA</w:t>
      </w:r>
      <w:r w:rsidR="00110C36">
        <w:rPr>
          <w:rFonts w:ascii="Times New Roman" w:hAnsi="Times New Roman" w:cs="Times New Roman"/>
          <w:sz w:val="24"/>
          <w:szCs w:val="24"/>
        </w:rPr>
        <w:t>s were</w:t>
      </w:r>
      <w:r w:rsidR="00110C36" w:rsidRPr="00110C36">
        <w:rPr>
          <w:rFonts w:ascii="Times New Roman" w:hAnsi="Times New Roman" w:cs="Times New Roman"/>
          <w:sz w:val="24"/>
          <w:szCs w:val="24"/>
        </w:rPr>
        <w:t xml:space="preserve"> found to contain 4G PQS.</w:t>
      </w:r>
      <w:r w:rsidR="00110C36">
        <w:rPr>
          <w:rFonts w:ascii="Times New Roman" w:hAnsi="Times New Roman" w:cs="Times New Roman"/>
          <w:sz w:val="24"/>
          <w:szCs w:val="24"/>
        </w:rPr>
        <w:t xml:space="preserve"> </w:t>
      </w:r>
      <w:r w:rsidR="00E431B6">
        <w:rPr>
          <w:rFonts w:ascii="Times New Roman" w:hAnsi="Times New Roman" w:cs="Times New Roman"/>
          <w:sz w:val="24"/>
          <w:szCs w:val="24"/>
        </w:rPr>
        <w:t xml:space="preserve">Hence, </w:t>
      </w:r>
      <w:r w:rsidR="00110C36">
        <w:rPr>
          <w:rFonts w:ascii="Times New Roman" w:hAnsi="Times New Roman" w:cs="Times New Roman"/>
          <w:sz w:val="24"/>
          <w:szCs w:val="24"/>
        </w:rPr>
        <w:t xml:space="preserve">‘BAIAP2-AS1’ and ‘ZKSCAN2-DT’ </w:t>
      </w:r>
      <w:r w:rsidR="00E431B6">
        <w:rPr>
          <w:rFonts w:ascii="Times New Roman" w:hAnsi="Times New Roman" w:cs="Times New Roman"/>
          <w:sz w:val="24"/>
          <w:szCs w:val="24"/>
        </w:rPr>
        <w:t xml:space="preserve">was found to contain PQS </w:t>
      </w:r>
      <w:r w:rsidR="0018266F">
        <w:rPr>
          <w:rFonts w:ascii="Times New Roman" w:hAnsi="Times New Roman" w:cs="Times New Roman"/>
          <w:sz w:val="24"/>
          <w:szCs w:val="24"/>
        </w:rPr>
        <w:t>w</w:t>
      </w:r>
      <w:r w:rsidR="00E431B6">
        <w:rPr>
          <w:rFonts w:ascii="Times New Roman" w:hAnsi="Times New Roman" w:cs="Times New Roman"/>
          <w:sz w:val="24"/>
          <w:szCs w:val="24"/>
        </w:rPr>
        <w:t>ith 4G tracts.</w:t>
      </w:r>
    </w:p>
    <w:p w14:paraId="2AA95D97" w14:textId="67D3B4CF" w:rsidR="0025612B" w:rsidRDefault="00DE1FBB" w:rsidP="00DE1FBB">
      <w:pPr>
        <w:spacing w:line="360" w:lineRule="auto"/>
        <w:jc w:val="both"/>
        <w:rPr>
          <w:rFonts w:ascii="Times New Roman" w:hAnsi="Times New Roman" w:cs="Times New Roman"/>
          <w:sz w:val="24"/>
          <w:szCs w:val="24"/>
        </w:rPr>
      </w:pPr>
      <w:r w:rsidRPr="00DE1FBB">
        <w:rPr>
          <w:rFonts w:ascii="Times New Roman" w:hAnsi="Times New Roman" w:cs="Times New Roman"/>
          <w:sz w:val="24"/>
          <w:szCs w:val="24"/>
        </w:rPr>
        <w:t xml:space="preserve">A comprehensive </w:t>
      </w:r>
      <w:r w:rsidR="0025612B">
        <w:rPr>
          <w:rFonts w:ascii="Times New Roman" w:hAnsi="Times New Roman" w:cs="Times New Roman"/>
          <w:sz w:val="24"/>
          <w:szCs w:val="24"/>
        </w:rPr>
        <w:t>data</w:t>
      </w:r>
      <w:r w:rsidRPr="00DE1FBB">
        <w:rPr>
          <w:rFonts w:ascii="Times New Roman" w:hAnsi="Times New Roman" w:cs="Times New Roman"/>
          <w:sz w:val="24"/>
          <w:szCs w:val="24"/>
        </w:rPr>
        <w:t xml:space="preserve"> of PQS </w:t>
      </w:r>
      <w:r w:rsidR="000B32CB">
        <w:rPr>
          <w:rFonts w:ascii="Times New Roman" w:hAnsi="Times New Roman" w:cs="Times New Roman"/>
          <w:sz w:val="24"/>
          <w:szCs w:val="24"/>
        </w:rPr>
        <w:t xml:space="preserve">distribution </w:t>
      </w:r>
      <w:r w:rsidRPr="00DE1FBB">
        <w:rPr>
          <w:rFonts w:ascii="Times New Roman" w:hAnsi="Times New Roman" w:cs="Times New Roman"/>
          <w:sz w:val="24"/>
          <w:szCs w:val="24"/>
        </w:rPr>
        <w:t xml:space="preserve">at </w:t>
      </w:r>
      <w:r w:rsidR="000B32CB">
        <w:rPr>
          <w:rFonts w:ascii="Times New Roman" w:hAnsi="Times New Roman" w:cs="Times New Roman"/>
          <w:sz w:val="24"/>
          <w:szCs w:val="24"/>
        </w:rPr>
        <w:t xml:space="preserve">both </w:t>
      </w:r>
      <w:r w:rsidRPr="00DE1FBB">
        <w:rPr>
          <w:rFonts w:ascii="Times New Roman" w:hAnsi="Times New Roman" w:cs="Times New Roman"/>
          <w:sz w:val="24"/>
          <w:szCs w:val="24"/>
        </w:rPr>
        <w:t>0.9 and 1.4 threshold is seen in Table</w:t>
      </w:r>
      <w:r w:rsidR="0025612B">
        <w:rPr>
          <w:rFonts w:ascii="Times New Roman" w:hAnsi="Times New Roman" w:cs="Times New Roman"/>
          <w:sz w:val="24"/>
          <w:szCs w:val="24"/>
        </w:rPr>
        <w:t xml:space="preserve"> 7</w:t>
      </w:r>
      <w:r w:rsidRPr="00DE1FBB">
        <w:rPr>
          <w:rFonts w:ascii="Times New Roman" w:hAnsi="Times New Roman" w:cs="Times New Roman"/>
          <w:sz w:val="24"/>
          <w:szCs w:val="24"/>
        </w:rPr>
        <w:t>.</w:t>
      </w:r>
      <w:r w:rsidR="0025612B">
        <w:rPr>
          <w:rFonts w:ascii="Times New Roman" w:hAnsi="Times New Roman" w:cs="Times New Roman"/>
          <w:sz w:val="24"/>
          <w:szCs w:val="24"/>
        </w:rPr>
        <w:t xml:space="preserve"> </w:t>
      </w:r>
    </w:p>
    <w:p w14:paraId="5031231B" w14:textId="05E97F74" w:rsidR="0025612B" w:rsidRDefault="0025612B" w:rsidP="00DE1FBB">
      <w:pPr>
        <w:spacing w:line="360" w:lineRule="auto"/>
        <w:jc w:val="both"/>
        <w:rPr>
          <w:rFonts w:ascii="Times New Roman" w:hAnsi="Times New Roman" w:cs="Times New Roman"/>
          <w:sz w:val="24"/>
          <w:szCs w:val="24"/>
        </w:rPr>
      </w:pPr>
      <w:r w:rsidRPr="0025612B">
        <w:rPr>
          <w:rFonts w:ascii="Times New Roman" w:hAnsi="Times New Roman" w:cs="Times New Roman"/>
          <w:noProof/>
          <w:sz w:val="24"/>
          <w:szCs w:val="24"/>
        </w:rPr>
        <w:drawing>
          <wp:inline distT="0" distB="0" distL="0" distR="0" wp14:anchorId="569F40D0" wp14:editId="7C035056">
            <wp:extent cx="6288351" cy="17145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315481" cy="1721897"/>
                    </a:xfrm>
                    <a:prstGeom prst="rect">
                      <a:avLst/>
                    </a:prstGeom>
                    <a:noFill/>
                    <a:ln>
                      <a:noFill/>
                    </a:ln>
                  </pic:spPr>
                </pic:pic>
              </a:graphicData>
            </a:graphic>
          </wp:inline>
        </w:drawing>
      </w:r>
    </w:p>
    <w:p w14:paraId="49459399" w14:textId="43F9A1FD" w:rsidR="0025612B" w:rsidRDefault="0025612B" w:rsidP="00F42C7D">
      <w:pPr>
        <w:spacing w:line="240" w:lineRule="auto"/>
        <w:jc w:val="both"/>
        <w:rPr>
          <w:rFonts w:ascii="Times New Roman" w:hAnsi="Times New Roman" w:cs="Times New Roman"/>
          <w:sz w:val="20"/>
          <w:szCs w:val="20"/>
        </w:rPr>
      </w:pPr>
      <w:r w:rsidRPr="0025612B">
        <w:rPr>
          <w:rFonts w:ascii="Times New Roman" w:hAnsi="Times New Roman" w:cs="Times New Roman"/>
          <w:b/>
          <w:bCs/>
          <w:sz w:val="20"/>
          <w:szCs w:val="20"/>
        </w:rPr>
        <w:t>Table 7:</w:t>
      </w:r>
      <w:r w:rsidRPr="0025612B">
        <w:rPr>
          <w:rFonts w:ascii="Times New Roman" w:hAnsi="Times New Roman" w:cs="Times New Roman"/>
          <w:sz w:val="20"/>
          <w:szCs w:val="20"/>
        </w:rPr>
        <w:t xml:space="preserve"> </w:t>
      </w:r>
      <w:r w:rsidRPr="0025612B">
        <w:rPr>
          <w:rFonts w:ascii="Times New Roman" w:hAnsi="Times New Roman" w:cs="Times New Roman"/>
          <w:i/>
          <w:iCs/>
          <w:sz w:val="20"/>
          <w:szCs w:val="20"/>
        </w:rPr>
        <w:t>Columns from left to right:</w:t>
      </w:r>
      <w:r w:rsidRPr="0025612B">
        <w:rPr>
          <w:rFonts w:ascii="Times New Roman" w:hAnsi="Times New Roman" w:cs="Times New Roman"/>
          <w:sz w:val="20"/>
          <w:szCs w:val="20"/>
        </w:rPr>
        <w:t xml:space="preserve"> total number of lncRNAs present in each cancer excluding individual transcript variants; total number of lncRNAs present in each cancer including individual transcript variants; number of 2G PQS containing lncRNAs including individual transcript variants – evaluated for 0.9 threshold and 1.4 threshold; number of 3G PQS containing lncRNAs including individual transcript variants – evaluated for 0.9 threshold and 1.4 threshold;</w:t>
      </w:r>
      <w:r w:rsidRPr="0025612B">
        <w:rPr>
          <w:sz w:val="18"/>
          <w:szCs w:val="18"/>
        </w:rPr>
        <w:t xml:space="preserve"> </w:t>
      </w:r>
      <w:r w:rsidRPr="0025612B">
        <w:rPr>
          <w:rFonts w:ascii="Times New Roman" w:hAnsi="Times New Roman" w:cs="Times New Roman"/>
          <w:sz w:val="20"/>
          <w:szCs w:val="20"/>
        </w:rPr>
        <w:t>number of 4G PQS containing lncRNAs including individual transcript variants – evaluated for 0.9 threshold and 1.4 threshold.</w:t>
      </w:r>
    </w:p>
    <w:p w14:paraId="5AC830F0" w14:textId="470EE3E3" w:rsidR="00FD4C13" w:rsidRPr="00FD4C13" w:rsidRDefault="00FD4C13" w:rsidP="00447780">
      <w:pPr>
        <w:spacing w:line="360" w:lineRule="auto"/>
        <w:jc w:val="both"/>
        <w:rPr>
          <w:rFonts w:ascii="Times New Roman" w:hAnsi="Times New Roman" w:cs="Times New Roman"/>
          <w:sz w:val="24"/>
          <w:szCs w:val="24"/>
        </w:rPr>
      </w:pPr>
      <w:r>
        <w:rPr>
          <w:rFonts w:ascii="Times New Roman" w:hAnsi="Times New Roman" w:cs="Times New Roman"/>
          <w:sz w:val="24"/>
          <w:szCs w:val="24"/>
        </w:rPr>
        <w:t>The above data is graphically represented below</w:t>
      </w:r>
      <w:r w:rsidR="00E431B6">
        <w:rPr>
          <w:rFonts w:ascii="Times New Roman" w:hAnsi="Times New Roman" w:cs="Times New Roman"/>
          <w:sz w:val="24"/>
          <w:szCs w:val="24"/>
        </w:rPr>
        <w:t xml:space="preserve"> in Figure 20</w:t>
      </w:r>
      <w:r>
        <w:rPr>
          <w:rFonts w:ascii="Times New Roman" w:hAnsi="Times New Roman" w:cs="Times New Roman"/>
          <w:sz w:val="24"/>
          <w:szCs w:val="24"/>
        </w:rPr>
        <w:t>. Blue represents data for prostate cancer, orange represents data for liver cancer.</w:t>
      </w:r>
    </w:p>
    <w:p w14:paraId="1047AAAF" w14:textId="36045CB5" w:rsidR="000B4C06" w:rsidRDefault="0025612B" w:rsidP="009C7599">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8F99E5B" wp14:editId="0B5A686D">
            <wp:extent cx="6450584" cy="2933700"/>
            <wp:effectExtent l="0" t="0" r="762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453435" cy="2934997"/>
                    </a:xfrm>
                    <a:prstGeom prst="rect">
                      <a:avLst/>
                    </a:prstGeom>
                    <a:noFill/>
                  </pic:spPr>
                </pic:pic>
              </a:graphicData>
            </a:graphic>
          </wp:inline>
        </w:drawing>
      </w:r>
    </w:p>
    <w:p w14:paraId="00A439A2" w14:textId="77777777" w:rsidR="002D11EC" w:rsidRPr="002D11EC" w:rsidRDefault="00FD4C13" w:rsidP="00DE1FBB">
      <w:pPr>
        <w:spacing w:line="360" w:lineRule="auto"/>
        <w:jc w:val="both"/>
        <w:rPr>
          <w:rFonts w:ascii="Times New Roman" w:hAnsi="Times New Roman" w:cs="Times New Roman"/>
          <w:sz w:val="20"/>
          <w:szCs w:val="20"/>
        </w:rPr>
      </w:pPr>
      <w:r w:rsidRPr="002D11EC">
        <w:rPr>
          <w:rFonts w:ascii="Times New Roman" w:hAnsi="Times New Roman" w:cs="Times New Roman"/>
          <w:b/>
          <w:bCs/>
          <w:sz w:val="20"/>
          <w:szCs w:val="20"/>
        </w:rPr>
        <w:t>Figure 20:</w:t>
      </w:r>
      <w:r w:rsidRPr="002D11EC">
        <w:rPr>
          <w:rFonts w:ascii="Times New Roman" w:hAnsi="Times New Roman" w:cs="Times New Roman"/>
          <w:sz w:val="20"/>
          <w:szCs w:val="20"/>
        </w:rPr>
        <w:t xml:space="preserve"> A graphical representation of analysed data for prostate and liver cancer in G4 Hunter</w:t>
      </w:r>
    </w:p>
    <w:p w14:paraId="0DD5220D" w14:textId="0C56FFE9" w:rsidR="00040018" w:rsidRPr="002D11EC" w:rsidRDefault="00447780" w:rsidP="00DE1FBB">
      <w:pPr>
        <w:spacing w:line="360" w:lineRule="auto"/>
        <w:jc w:val="both"/>
        <w:rPr>
          <w:rFonts w:ascii="Times New Roman" w:hAnsi="Times New Roman" w:cs="Times New Roman"/>
          <w:sz w:val="24"/>
          <w:szCs w:val="24"/>
        </w:rPr>
      </w:pPr>
      <w:r>
        <w:rPr>
          <w:rFonts w:ascii="Times New Roman" w:hAnsi="Times New Roman" w:cs="Times New Roman"/>
          <w:b/>
          <w:bCs/>
          <w:sz w:val="24"/>
          <w:szCs w:val="24"/>
        </w:rPr>
        <w:t>Relationship between %GC</w:t>
      </w:r>
      <w:r w:rsidR="00040018" w:rsidRPr="00040018">
        <w:rPr>
          <w:rFonts w:ascii="Times New Roman" w:hAnsi="Times New Roman" w:cs="Times New Roman"/>
          <w:b/>
          <w:bCs/>
          <w:sz w:val="24"/>
          <w:szCs w:val="24"/>
        </w:rPr>
        <w:t xml:space="preserve"> </w:t>
      </w:r>
      <w:r>
        <w:rPr>
          <w:rFonts w:ascii="Times New Roman" w:hAnsi="Times New Roman" w:cs="Times New Roman"/>
          <w:b/>
          <w:bCs/>
          <w:sz w:val="24"/>
          <w:szCs w:val="24"/>
        </w:rPr>
        <w:t xml:space="preserve">Content and </w:t>
      </w:r>
      <w:r w:rsidR="00040018" w:rsidRPr="00040018">
        <w:rPr>
          <w:rFonts w:ascii="Times New Roman" w:hAnsi="Times New Roman" w:cs="Times New Roman"/>
          <w:b/>
          <w:bCs/>
          <w:sz w:val="24"/>
          <w:szCs w:val="24"/>
        </w:rPr>
        <w:t>Frequency for G4-forming Sequences</w:t>
      </w:r>
    </w:p>
    <w:p w14:paraId="0827321D" w14:textId="4FE3FE01" w:rsidR="0012391C" w:rsidRDefault="0012391C" w:rsidP="00DE1FBB">
      <w:pPr>
        <w:spacing w:line="360" w:lineRule="auto"/>
        <w:jc w:val="both"/>
        <w:rPr>
          <w:rFonts w:ascii="Times New Roman" w:hAnsi="Times New Roman" w:cs="Times New Roman"/>
          <w:sz w:val="24"/>
          <w:szCs w:val="24"/>
        </w:rPr>
      </w:pPr>
      <w:r w:rsidRPr="00DE1FBB">
        <w:rPr>
          <w:rFonts w:ascii="Times New Roman" w:hAnsi="Times New Roman" w:cs="Times New Roman"/>
          <w:sz w:val="24"/>
          <w:szCs w:val="24"/>
        </w:rPr>
        <w:t xml:space="preserve">In general, a higher G4Hunter score </w:t>
      </w:r>
      <w:r w:rsidR="00447780">
        <w:rPr>
          <w:rFonts w:ascii="Times New Roman" w:hAnsi="Times New Roman" w:cs="Times New Roman"/>
          <w:sz w:val="24"/>
          <w:szCs w:val="24"/>
        </w:rPr>
        <w:t>corelates to</w:t>
      </w:r>
      <w:r w:rsidRPr="00DE1FBB">
        <w:rPr>
          <w:rFonts w:ascii="Times New Roman" w:hAnsi="Times New Roman" w:cs="Times New Roman"/>
          <w:sz w:val="24"/>
          <w:szCs w:val="24"/>
        </w:rPr>
        <w:t xml:space="preserve"> a higher probability of G4s forming inside the PQS</w:t>
      </w:r>
      <w:r>
        <w:rPr>
          <w:rFonts w:ascii="Times New Roman" w:hAnsi="Times New Roman" w:cs="Times New Roman"/>
          <w:sz w:val="24"/>
          <w:szCs w:val="24"/>
        </w:rPr>
        <w:t>.</w:t>
      </w:r>
      <w:r>
        <w:rPr>
          <w:rFonts w:ascii="Times New Roman" w:hAnsi="Times New Roman" w:cs="Times New Roman"/>
          <w:b/>
          <w:bCs/>
          <w:sz w:val="24"/>
          <w:szCs w:val="24"/>
        </w:rPr>
        <w:t xml:space="preserve"> </w:t>
      </w:r>
      <w:r w:rsidRPr="00DE1FBB">
        <w:rPr>
          <w:rFonts w:ascii="Times New Roman" w:hAnsi="Times New Roman" w:cs="Times New Roman"/>
          <w:sz w:val="24"/>
          <w:szCs w:val="24"/>
        </w:rPr>
        <w:t xml:space="preserve">The most </w:t>
      </w:r>
      <w:r w:rsidR="00D24E28">
        <w:rPr>
          <w:rFonts w:ascii="Times New Roman" w:hAnsi="Times New Roman" w:cs="Times New Roman"/>
          <w:sz w:val="24"/>
          <w:szCs w:val="24"/>
        </w:rPr>
        <w:t>stable</w:t>
      </w:r>
      <w:r w:rsidRPr="00DE1FBB">
        <w:rPr>
          <w:rFonts w:ascii="Times New Roman" w:hAnsi="Times New Roman" w:cs="Times New Roman"/>
          <w:sz w:val="24"/>
          <w:szCs w:val="24"/>
        </w:rPr>
        <w:t xml:space="preserve"> PQS are those with G4Hunter scores above 1.4. </w:t>
      </w:r>
      <w:r w:rsidRPr="00992A4F">
        <w:rPr>
          <w:rFonts w:ascii="Times New Roman" w:hAnsi="Times New Roman" w:cs="Times New Roman"/>
          <w:sz w:val="24"/>
          <w:szCs w:val="24"/>
        </w:rPr>
        <w:t xml:space="preserve">We </w:t>
      </w:r>
      <w:r w:rsidR="00DE1FBB" w:rsidRPr="00992A4F">
        <w:rPr>
          <w:rFonts w:ascii="Times New Roman" w:hAnsi="Times New Roman" w:cs="Times New Roman"/>
          <w:sz w:val="24"/>
          <w:szCs w:val="24"/>
        </w:rPr>
        <w:t>visualized the relationship between %GC content in lncRNA with the frequency of PQS at threshold 1.4.</w:t>
      </w:r>
      <w:r w:rsidR="00DE1FBB" w:rsidRPr="009626C8">
        <w:rPr>
          <w:rFonts w:ascii="Times New Roman" w:hAnsi="Times New Roman" w:cs="Times New Roman"/>
          <w:sz w:val="24"/>
          <w:szCs w:val="24"/>
        </w:rPr>
        <w:t xml:space="preserve"> </w:t>
      </w:r>
      <w:r w:rsidR="009C7599">
        <w:rPr>
          <w:rFonts w:ascii="Times New Roman" w:hAnsi="Times New Roman" w:cs="Times New Roman"/>
          <w:sz w:val="24"/>
          <w:szCs w:val="24"/>
        </w:rPr>
        <w:t xml:space="preserve">LncRNAs with multiple transcript variants were refined to select a single variant with highest number of PQS. </w:t>
      </w:r>
      <w:r w:rsidR="00992A4F" w:rsidRPr="00992A4F">
        <w:rPr>
          <w:rFonts w:ascii="Times New Roman" w:hAnsi="Times New Roman" w:cs="Times New Roman"/>
          <w:sz w:val="24"/>
          <w:szCs w:val="24"/>
        </w:rPr>
        <w:t>Frequency was calculated by Total PQS/Length in bp * 1000.</w:t>
      </w:r>
      <w:r w:rsidR="0018266F">
        <w:rPr>
          <w:rFonts w:ascii="Times New Roman" w:hAnsi="Times New Roman" w:cs="Times New Roman"/>
          <w:sz w:val="24"/>
          <w:szCs w:val="24"/>
        </w:rPr>
        <w:t xml:space="preserve"> %GC was calculated using </w:t>
      </w:r>
      <w:hyperlink r:id="rId37" w:history="1">
        <w:r w:rsidR="0018266F" w:rsidRPr="00907263">
          <w:rPr>
            <w:rStyle w:val="Hyperlink"/>
            <w:rFonts w:ascii="Times New Roman" w:hAnsi="Times New Roman" w:cs="Times New Roman"/>
            <w:sz w:val="24"/>
            <w:szCs w:val="24"/>
          </w:rPr>
          <w:t>http://www.endmemo.com/bio/gc.php</w:t>
        </w:r>
      </w:hyperlink>
      <w:r w:rsidR="0018266F">
        <w:rPr>
          <w:rFonts w:ascii="Times New Roman" w:hAnsi="Times New Roman" w:cs="Times New Roman"/>
          <w:sz w:val="24"/>
          <w:szCs w:val="24"/>
        </w:rPr>
        <w:t xml:space="preserve">.  </w:t>
      </w:r>
    </w:p>
    <w:p w14:paraId="6CF6D5A5" w14:textId="10D0980D" w:rsidR="00992A4F" w:rsidRDefault="00DE1FBB" w:rsidP="00DE1FBB">
      <w:pPr>
        <w:spacing w:line="360" w:lineRule="auto"/>
        <w:jc w:val="both"/>
        <w:rPr>
          <w:rFonts w:ascii="Times New Roman" w:hAnsi="Times New Roman" w:cs="Times New Roman"/>
          <w:sz w:val="24"/>
          <w:szCs w:val="24"/>
        </w:rPr>
      </w:pPr>
      <w:r w:rsidRPr="00DE1FBB">
        <w:rPr>
          <w:rFonts w:ascii="Times New Roman" w:hAnsi="Times New Roman" w:cs="Times New Roman"/>
          <w:sz w:val="24"/>
          <w:szCs w:val="24"/>
        </w:rPr>
        <w:t xml:space="preserve">Using the following values for G4Hunter algorithm—window size 45 and G4Hunter score above 1.4—we found </w:t>
      </w:r>
      <w:r w:rsidR="00AA186C">
        <w:rPr>
          <w:rFonts w:ascii="Times New Roman" w:hAnsi="Times New Roman" w:cs="Times New Roman"/>
          <w:sz w:val="24"/>
          <w:szCs w:val="24"/>
        </w:rPr>
        <w:t>36</w:t>
      </w:r>
      <w:r w:rsidRPr="00DE1FBB">
        <w:rPr>
          <w:rFonts w:ascii="Times New Roman" w:hAnsi="Times New Roman" w:cs="Times New Roman"/>
          <w:sz w:val="24"/>
          <w:szCs w:val="24"/>
        </w:rPr>
        <w:t xml:space="preserve"> lncRNAs having a total of </w:t>
      </w:r>
      <w:r w:rsidR="00AA186C">
        <w:rPr>
          <w:rFonts w:ascii="Times New Roman" w:hAnsi="Times New Roman" w:cs="Times New Roman"/>
          <w:sz w:val="24"/>
          <w:szCs w:val="24"/>
        </w:rPr>
        <w:t>139</w:t>
      </w:r>
      <w:r w:rsidRPr="00DE1FBB">
        <w:rPr>
          <w:rFonts w:ascii="Times New Roman" w:hAnsi="Times New Roman" w:cs="Times New Roman"/>
          <w:sz w:val="24"/>
          <w:szCs w:val="24"/>
        </w:rPr>
        <w:t xml:space="preserve"> PQS</w:t>
      </w:r>
      <w:r>
        <w:rPr>
          <w:rFonts w:ascii="Times New Roman" w:hAnsi="Times New Roman" w:cs="Times New Roman"/>
          <w:sz w:val="24"/>
          <w:szCs w:val="24"/>
        </w:rPr>
        <w:t xml:space="preserve"> for prostate cancer</w:t>
      </w:r>
      <w:r w:rsidRPr="00DE1FBB">
        <w:rPr>
          <w:rFonts w:ascii="Times New Roman" w:hAnsi="Times New Roman" w:cs="Times New Roman"/>
          <w:sz w:val="24"/>
          <w:szCs w:val="24"/>
        </w:rPr>
        <w:t xml:space="preserve">. </w:t>
      </w:r>
      <w:r w:rsidR="0012391C">
        <w:rPr>
          <w:rFonts w:ascii="Times New Roman" w:hAnsi="Times New Roman" w:cs="Times New Roman"/>
          <w:sz w:val="24"/>
          <w:szCs w:val="24"/>
        </w:rPr>
        <w:t xml:space="preserve"> </w:t>
      </w:r>
      <w:r w:rsidRPr="00DE1FBB">
        <w:rPr>
          <w:rFonts w:ascii="Times New Roman" w:hAnsi="Times New Roman" w:cs="Times New Roman"/>
          <w:sz w:val="24"/>
          <w:szCs w:val="24"/>
        </w:rPr>
        <w:t xml:space="preserve">In prostate cancer, the </w:t>
      </w:r>
      <w:r w:rsidR="00D24E28">
        <w:rPr>
          <w:rFonts w:ascii="Times New Roman" w:hAnsi="Times New Roman" w:cs="Times New Roman"/>
          <w:sz w:val="24"/>
          <w:szCs w:val="24"/>
        </w:rPr>
        <w:t>%</w:t>
      </w:r>
      <w:r w:rsidRPr="00DE1FBB">
        <w:rPr>
          <w:rFonts w:ascii="Times New Roman" w:hAnsi="Times New Roman" w:cs="Times New Roman"/>
          <w:sz w:val="24"/>
          <w:szCs w:val="24"/>
        </w:rPr>
        <w:t xml:space="preserve">GC content average </w:t>
      </w:r>
      <w:r w:rsidR="00D24E28">
        <w:rPr>
          <w:rFonts w:ascii="Times New Roman" w:hAnsi="Times New Roman" w:cs="Times New Roman"/>
          <w:sz w:val="24"/>
          <w:szCs w:val="24"/>
        </w:rPr>
        <w:t>was</w:t>
      </w:r>
      <w:r w:rsidRPr="00DE1FBB">
        <w:rPr>
          <w:rFonts w:ascii="Times New Roman" w:hAnsi="Times New Roman" w:cs="Times New Roman"/>
          <w:sz w:val="24"/>
          <w:szCs w:val="24"/>
        </w:rPr>
        <w:t xml:space="preserve"> </w:t>
      </w:r>
      <w:r w:rsidR="00992A4F">
        <w:rPr>
          <w:rFonts w:ascii="Times New Roman" w:hAnsi="Times New Roman" w:cs="Times New Roman"/>
          <w:sz w:val="24"/>
          <w:szCs w:val="24"/>
        </w:rPr>
        <w:t>50.17</w:t>
      </w:r>
      <w:r w:rsidRPr="00DE1FBB">
        <w:rPr>
          <w:rFonts w:ascii="Times New Roman" w:hAnsi="Times New Roman" w:cs="Times New Roman"/>
          <w:sz w:val="24"/>
          <w:szCs w:val="24"/>
        </w:rPr>
        <w:t xml:space="preserve">%, with minimum </w:t>
      </w:r>
      <w:r w:rsidR="00992A4F">
        <w:rPr>
          <w:rFonts w:ascii="Times New Roman" w:hAnsi="Times New Roman" w:cs="Times New Roman"/>
          <w:sz w:val="24"/>
          <w:szCs w:val="24"/>
        </w:rPr>
        <w:t>37.96</w:t>
      </w:r>
      <w:r w:rsidRPr="00DE1FBB">
        <w:rPr>
          <w:rFonts w:ascii="Times New Roman" w:hAnsi="Times New Roman" w:cs="Times New Roman"/>
          <w:sz w:val="24"/>
          <w:szCs w:val="24"/>
        </w:rPr>
        <w:t>%</w:t>
      </w:r>
      <w:r w:rsidR="00992A4F">
        <w:rPr>
          <w:rFonts w:ascii="Times New Roman" w:hAnsi="Times New Roman" w:cs="Times New Roman"/>
          <w:sz w:val="24"/>
          <w:szCs w:val="24"/>
        </w:rPr>
        <w:t xml:space="preserve"> GC</w:t>
      </w:r>
      <w:r w:rsidRPr="00DE1FBB">
        <w:rPr>
          <w:rFonts w:ascii="Times New Roman" w:hAnsi="Times New Roman" w:cs="Times New Roman"/>
          <w:sz w:val="24"/>
          <w:szCs w:val="24"/>
        </w:rPr>
        <w:t xml:space="preserve"> for </w:t>
      </w:r>
      <w:r w:rsidR="00992A4F">
        <w:rPr>
          <w:rFonts w:ascii="Times New Roman" w:hAnsi="Times New Roman" w:cs="Times New Roman"/>
          <w:sz w:val="24"/>
          <w:szCs w:val="24"/>
        </w:rPr>
        <w:t>MIR222HG</w:t>
      </w:r>
      <w:r w:rsidRPr="00DE1FBB">
        <w:rPr>
          <w:rFonts w:ascii="Times New Roman" w:hAnsi="Times New Roman" w:cs="Times New Roman"/>
          <w:sz w:val="24"/>
          <w:szCs w:val="24"/>
        </w:rPr>
        <w:t xml:space="preserve"> and maximum </w:t>
      </w:r>
      <w:r w:rsidR="00992A4F">
        <w:rPr>
          <w:rFonts w:ascii="Times New Roman" w:hAnsi="Times New Roman" w:cs="Times New Roman"/>
          <w:sz w:val="24"/>
          <w:szCs w:val="24"/>
        </w:rPr>
        <w:t>63.71% GC</w:t>
      </w:r>
      <w:r w:rsidRPr="00DE1FBB">
        <w:rPr>
          <w:rFonts w:ascii="Times New Roman" w:hAnsi="Times New Roman" w:cs="Times New Roman"/>
          <w:sz w:val="24"/>
          <w:szCs w:val="24"/>
        </w:rPr>
        <w:t xml:space="preserve"> for </w:t>
      </w:r>
      <w:r w:rsidR="00992A4F">
        <w:rPr>
          <w:rFonts w:ascii="Times New Roman" w:hAnsi="Times New Roman" w:cs="Times New Roman"/>
          <w:sz w:val="24"/>
          <w:szCs w:val="24"/>
        </w:rPr>
        <w:t>MYU (VPS9D1-AS1)</w:t>
      </w:r>
      <w:r w:rsidRPr="00DE1FBB">
        <w:rPr>
          <w:rFonts w:ascii="Times New Roman" w:hAnsi="Times New Roman" w:cs="Times New Roman"/>
          <w:sz w:val="24"/>
          <w:szCs w:val="24"/>
        </w:rPr>
        <w:t xml:space="preserve">. </w:t>
      </w:r>
      <w:r w:rsidR="0012391C">
        <w:rPr>
          <w:rFonts w:ascii="Times New Roman" w:hAnsi="Times New Roman" w:cs="Times New Roman"/>
          <w:sz w:val="24"/>
          <w:szCs w:val="24"/>
        </w:rPr>
        <w:t xml:space="preserve"> </w:t>
      </w:r>
      <w:r w:rsidR="00992A4F">
        <w:rPr>
          <w:rFonts w:ascii="Times New Roman" w:hAnsi="Times New Roman" w:cs="Times New Roman"/>
          <w:sz w:val="24"/>
          <w:szCs w:val="24"/>
        </w:rPr>
        <w:t>Mean frequency of predicted PQS per 1000 bp was found to be 1.0105. H</w:t>
      </w:r>
      <w:r w:rsidR="00992A4F" w:rsidRPr="00992A4F">
        <w:rPr>
          <w:rFonts w:ascii="Times New Roman" w:hAnsi="Times New Roman" w:cs="Times New Roman"/>
          <w:sz w:val="24"/>
          <w:szCs w:val="24"/>
        </w:rPr>
        <w:t>ighest frequency of predicted PQS per 1000 bp</w:t>
      </w:r>
      <w:r w:rsidR="00992A4F">
        <w:rPr>
          <w:rFonts w:ascii="Times New Roman" w:hAnsi="Times New Roman" w:cs="Times New Roman"/>
          <w:sz w:val="24"/>
          <w:szCs w:val="24"/>
        </w:rPr>
        <w:t xml:space="preserve"> was seen in IGF2AS as 3.7968. Lowest frequency of predicted PQS per 1000 bp was seen in MIR222HG as 0.2006.</w:t>
      </w:r>
    </w:p>
    <w:p w14:paraId="37119B20" w14:textId="3650BE78" w:rsidR="007100FF" w:rsidRDefault="00F42C7D" w:rsidP="00DE1FBB">
      <w:pPr>
        <w:spacing w:line="360" w:lineRule="auto"/>
        <w:jc w:val="both"/>
        <w:rPr>
          <w:noProof/>
        </w:rPr>
      </w:pPr>
      <w:r>
        <w:rPr>
          <w:rFonts w:ascii="Times New Roman" w:hAnsi="Times New Roman" w:cs="Times New Roman"/>
          <w:sz w:val="24"/>
          <w:szCs w:val="24"/>
        </w:rPr>
        <w:t>T</w:t>
      </w:r>
      <w:r w:rsidR="00DE1FBB" w:rsidRPr="00DE1FBB">
        <w:rPr>
          <w:rFonts w:ascii="Times New Roman" w:hAnsi="Times New Roman" w:cs="Times New Roman"/>
          <w:sz w:val="24"/>
          <w:szCs w:val="24"/>
        </w:rPr>
        <w:t xml:space="preserve">he PQS frequencies per 1000 bp </w:t>
      </w:r>
      <w:r>
        <w:rPr>
          <w:rFonts w:ascii="Times New Roman" w:hAnsi="Times New Roman" w:cs="Times New Roman"/>
          <w:sz w:val="24"/>
          <w:szCs w:val="24"/>
        </w:rPr>
        <w:t>for</w:t>
      </w:r>
      <w:r w:rsidRPr="00F42C7D">
        <w:rPr>
          <w:rFonts w:ascii="Times New Roman" w:hAnsi="Times New Roman" w:cs="Times New Roman"/>
          <w:sz w:val="24"/>
          <w:szCs w:val="24"/>
        </w:rPr>
        <w:t xml:space="preserve"> each lncRNA found at 1.4 threshold in prostate cancer </w:t>
      </w:r>
      <w:r w:rsidR="00DE1FBB" w:rsidRPr="00DE1FBB">
        <w:rPr>
          <w:rFonts w:ascii="Times New Roman" w:hAnsi="Times New Roman" w:cs="Times New Roman"/>
          <w:sz w:val="24"/>
          <w:szCs w:val="24"/>
        </w:rPr>
        <w:t xml:space="preserve">is shown in Table </w:t>
      </w:r>
      <w:r w:rsidR="007100FF">
        <w:rPr>
          <w:rFonts w:ascii="Times New Roman" w:hAnsi="Times New Roman" w:cs="Times New Roman"/>
          <w:sz w:val="24"/>
          <w:szCs w:val="24"/>
        </w:rPr>
        <w:t>8</w:t>
      </w:r>
      <w:r w:rsidR="00DE1FBB" w:rsidRPr="00DE1FBB">
        <w:rPr>
          <w:rFonts w:ascii="Times New Roman" w:hAnsi="Times New Roman" w:cs="Times New Roman"/>
          <w:sz w:val="24"/>
          <w:szCs w:val="24"/>
        </w:rPr>
        <w:t>.</w:t>
      </w:r>
      <w:r w:rsidR="007100FF">
        <w:rPr>
          <w:rFonts w:ascii="Times New Roman" w:hAnsi="Times New Roman" w:cs="Times New Roman"/>
          <w:sz w:val="24"/>
          <w:szCs w:val="24"/>
        </w:rPr>
        <w:t xml:space="preserve"> </w:t>
      </w:r>
      <w:r w:rsidR="007100FF" w:rsidRPr="007100FF">
        <w:rPr>
          <w:rFonts w:ascii="Times New Roman" w:hAnsi="Times New Roman" w:cs="Times New Roman"/>
          <w:sz w:val="24"/>
          <w:szCs w:val="24"/>
        </w:rPr>
        <w:t xml:space="preserve">The tabular data is represented in graphical form </w:t>
      </w:r>
      <w:r w:rsidR="007100FF">
        <w:rPr>
          <w:rFonts w:ascii="Times New Roman" w:hAnsi="Times New Roman" w:cs="Times New Roman"/>
          <w:sz w:val="24"/>
          <w:szCs w:val="24"/>
        </w:rPr>
        <w:t xml:space="preserve">as a scatterplot </w:t>
      </w:r>
      <w:r w:rsidR="007100FF" w:rsidRPr="007100FF">
        <w:rPr>
          <w:rFonts w:ascii="Times New Roman" w:hAnsi="Times New Roman" w:cs="Times New Roman"/>
          <w:sz w:val="24"/>
          <w:szCs w:val="24"/>
        </w:rPr>
        <w:t xml:space="preserve">in </w:t>
      </w:r>
      <w:r w:rsidR="007100FF">
        <w:rPr>
          <w:rFonts w:ascii="Times New Roman" w:hAnsi="Times New Roman" w:cs="Times New Roman"/>
          <w:sz w:val="24"/>
          <w:szCs w:val="24"/>
        </w:rPr>
        <w:t>Figure 21</w:t>
      </w:r>
      <w:r w:rsidR="007100FF" w:rsidRPr="007100FF">
        <w:rPr>
          <w:rFonts w:ascii="Times New Roman" w:hAnsi="Times New Roman" w:cs="Times New Roman"/>
          <w:sz w:val="24"/>
          <w:szCs w:val="24"/>
        </w:rPr>
        <w:t xml:space="preserve">. With the help of the </w:t>
      </w:r>
      <w:r w:rsidR="007100FF">
        <w:rPr>
          <w:rFonts w:ascii="Times New Roman" w:hAnsi="Times New Roman" w:cs="Times New Roman"/>
          <w:sz w:val="24"/>
          <w:szCs w:val="24"/>
        </w:rPr>
        <w:t>scatterplot</w:t>
      </w:r>
      <w:r w:rsidR="007100FF" w:rsidRPr="007100FF">
        <w:rPr>
          <w:rFonts w:ascii="Times New Roman" w:hAnsi="Times New Roman" w:cs="Times New Roman"/>
          <w:sz w:val="24"/>
          <w:szCs w:val="24"/>
        </w:rPr>
        <w:t xml:space="preserve">, it is seen that PQS frequencies usually correlate with GC content, however there are many exceptions to this rule. LncRNAs with high PQS frequencies relative to their GC content (over 50% of the maximal observed PQS frequency) </w:t>
      </w:r>
      <w:r w:rsidR="007100FF">
        <w:rPr>
          <w:rFonts w:ascii="Times New Roman" w:hAnsi="Times New Roman" w:cs="Times New Roman"/>
          <w:sz w:val="24"/>
          <w:szCs w:val="24"/>
        </w:rPr>
        <w:t xml:space="preserve">are labelled in </w:t>
      </w:r>
      <w:r w:rsidR="00641E35">
        <w:rPr>
          <w:rFonts w:ascii="Times New Roman" w:hAnsi="Times New Roman" w:cs="Times New Roman"/>
          <w:sz w:val="24"/>
          <w:szCs w:val="24"/>
        </w:rPr>
        <w:t>orange</w:t>
      </w:r>
      <w:r w:rsidR="007100FF">
        <w:rPr>
          <w:rFonts w:ascii="Times New Roman" w:hAnsi="Times New Roman" w:cs="Times New Roman"/>
          <w:sz w:val="24"/>
          <w:szCs w:val="24"/>
        </w:rPr>
        <w:t xml:space="preserve"> colour, along with lncRNA name.</w:t>
      </w:r>
      <w:r w:rsidR="007100FF" w:rsidRPr="007100FF">
        <w:rPr>
          <w:noProof/>
        </w:rPr>
        <w:t xml:space="preserve"> </w:t>
      </w:r>
    </w:p>
    <w:p w14:paraId="13AB41D5" w14:textId="5E070276" w:rsidR="007100FF" w:rsidRDefault="00D24E28" w:rsidP="007100FF">
      <w:pPr>
        <w:spacing w:line="360" w:lineRule="auto"/>
        <w:jc w:val="center"/>
        <w:rPr>
          <w:rFonts w:ascii="Times New Roman" w:hAnsi="Times New Roman" w:cs="Times New Roman"/>
          <w:sz w:val="24"/>
          <w:szCs w:val="24"/>
        </w:rPr>
      </w:pPr>
      <w:r w:rsidRPr="00D24E28">
        <w:rPr>
          <w:rFonts w:ascii="Times New Roman" w:hAnsi="Times New Roman" w:cs="Times New Roman"/>
          <w:noProof/>
          <w:sz w:val="24"/>
          <w:szCs w:val="24"/>
        </w:rPr>
        <w:drawing>
          <wp:inline distT="0" distB="0" distL="0" distR="0" wp14:anchorId="26850713" wp14:editId="17BFA340">
            <wp:extent cx="4942840" cy="2891633"/>
            <wp:effectExtent l="19050" t="19050" r="10160" b="2349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942840" cy="2891633"/>
                    </a:xfrm>
                    <a:prstGeom prst="rect">
                      <a:avLst/>
                    </a:prstGeom>
                    <a:ln>
                      <a:solidFill>
                        <a:schemeClr val="tx1"/>
                      </a:solidFill>
                    </a:ln>
                  </pic:spPr>
                </pic:pic>
              </a:graphicData>
            </a:graphic>
          </wp:inline>
        </w:drawing>
      </w:r>
    </w:p>
    <w:p w14:paraId="15AC0DE1" w14:textId="122907FA" w:rsidR="002D11EC" w:rsidRPr="002D11EC" w:rsidRDefault="002D11EC" w:rsidP="002D11EC">
      <w:pPr>
        <w:spacing w:line="240" w:lineRule="auto"/>
        <w:jc w:val="both"/>
        <w:rPr>
          <w:rFonts w:ascii="Times New Roman" w:hAnsi="Times New Roman" w:cs="Times New Roman"/>
          <w:sz w:val="20"/>
          <w:szCs w:val="20"/>
        </w:rPr>
      </w:pPr>
      <w:r>
        <w:rPr>
          <w:rFonts w:ascii="Times New Roman" w:hAnsi="Times New Roman" w:cs="Times New Roman"/>
          <w:b/>
          <w:bCs/>
          <w:sz w:val="20"/>
          <w:szCs w:val="20"/>
        </w:rPr>
        <w:t>Figure</w:t>
      </w:r>
      <w:r w:rsidRPr="002D11EC">
        <w:rPr>
          <w:rFonts w:ascii="Times New Roman" w:hAnsi="Times New Roman" w:cs="Times New Roman"/>
          <w:b/>
          <w:bCs/>
          <w:sz w:val="20"/>
          <w:szCs w:val="20"/>
        </w:rPr>
        <w:t xml:space="preserve"> 21</w:t>
      </w:r>
      <w:r w:rsidRPr="002D11EC">
        <w:rPr>
          <w:rFonts w:ascii="Times New Roman" w:hAnsi="Times New Roman" w:cs="Times New Roman"/>
          <w:sz w:val="20"/>
          <w:szCs w:val="20"/>
        </w:rPr>
        <w:t xml:space="preserve">: Relationship between observed frequency of PQS per 1000 bp and GC content in </w:t>
      </w:r>
      <w:r>
        <w:rPr>
          <w:rFonts w:ascii="Times New Roman" w:hAnsi="Times New Roman" w:cs="Times New Roman"/>
          <w:sz w:val="20"/>
          <w:szCs w:val="20"/>
        </w:rPr>
        <w:t>lncRNAs in prostate cancer</w:t>
      </w:r>
      <w:r w:rsidRPr="002D11EC">
        <w:rPr>
          <w:rFonts w:ascii="Times New Roman" w:hAnsi="Times New Roman" w:cs="Times New Roman"/>
          <w:sz w:val="20"/>
          <w:szCs w:val="20"/>
        </w:rPr>
        <w:t xml:space="preserve">. </w:t>
      </w:r>
      <w:r>
        <w:rPr>
          <w:rFonts w:ascii="Times New Roman" w:hAnsi="Times New Roman" w:cs="Times New Roman"/>
          <w:sz w:val="20"/>
          <w:szCs w:val="20"/>
        </w:rPr>
        <w:t>LncRNA</w:t>
      </w:r>
      <w:r w:rsidRPr="002D11EC">
        <w:rPr>
          <w:rFonts w:ascii="Times New Roman" w:hAnsi="Times New Roman" w:cs="Times New Roman"/>
          <w:sz w:val="20"/>
          <w:szCs w:val="20"/>
        </w:rPr>
        <w:t xml:space="preserve"> with max. frequency per 1000 bp greater than 50% are described and highlighted in colo</w:t>
      </w:r>
      <w:r>
        <w:rPr>
          <w:rFonts w:ascii="Times New Roman" w:hAnsi="Times New Roman" w:cs="Times New Roman"/>
          <w:sz w:val="20"/>
          <w:szCs w:val="20"/>
        </w:rPr>
        <w:t>u</w:t>
      </w:r>
      <w:r w:rsidRPr="002D11EC">
        <w:rPr>
          <w:rFonts w:ascii="Times New Roman" w:hAnsi="Times New Roman" w:cs="Times New Roman"/>
          <w:sz w:val="20"/>
          <w:szCs w:val="20"/>
        </w:rPr>
        <w:t>r.</w:t>
      </w:r>
    </w:p>
    <w:p w14:paraId="53B0CBEA" w14:textId="6AE5778B" w:rsidR="007100FF" w:rsidRDefault="007100FF" w:rsidP="00DE1FBB">
      <w:pPr>
        <w:spacing w:line="360" w:lineRule="auto"/>
        <w:jc w:val="both"/>
        <w:rPr>
          <w:rFonts w:ascii="Times New Roman" w:hAnsi="Times New Roman" w:cs="Times New Roman"/>
          <w:sz w:val="24"/>
          <w:szCs w:val="24"/>
        </w:rPr>
      </w:pPr>
    </w:p>
    <w:p w14:paraId="0C480D32" w14:textId="5EED6C09" w:rsidR="00992A4F" w:rsidRDefault="007100FF" w:rsidP="00F42C7D">
      <w:pPr>
        <w:spacing w:line="360" w:lineRule="auto"/>
        <w:jc w:val="center"/>
        <w:rPr>
          <w:rFonts w:ascii="Times New Roman" w:hAnsi="Times New Roman" w:cs="Times New Roman"/>
          <w:sz w:val="24"/>
          <w:szCs w:val="24"/>
        </w:rPr>
      </w:pPr>
      <w:r w:rsidRPr="007100FF">
        <w:rPr>
          <w:rFonts w:ascii="Times New Roman" w:hAnsi="Times New Roman" w:cs="Times New Roman"/>
          <w:noProof/>
          <w:sz w:val="24"/>
          <w:szCs w:val="24"/>
        </w:rPr>
        <w:drawing>
          <wp:inline distT="0" distB="0" distL="0" distR="0" wp14:anchorId="63FA03E4" wp14:editId="6B5615AF">
            <wp:extent cx="4436076" cy="6575343"/>
            <wp:effectExtent l="0" t="0" r="317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445483" cy="6589287"/>
                    </a:xfrm>
                    <a:prstGeom prst="rect">
                      <a:avLst/>
                    </a:prstGeom>
                    <a:noFill/>
                    <a:ln>
                      <a:noFill/>
                    </a:ln>
                  </pic:spPr>
                </pic:pic>
              </a:graphicData>
            </a:graphic>
          </wp:inline>
        </w:drawing>
      </w:r>
    </w:p>
    <w:p w14:paraId="594BF5D1" w14:textId="15667861" w:rsidR="00DE1FBB" w:rsidRPr="00F42C7D" w:rsidRDefault="00F42C7D" w:rsidP="00F42C7D">
      <w:pPr>
        <w:spacing w:line="240" w:lineRule="auto"/>
        <w:jc w:val="both"/>
        <w:rPr>
          <w:rFonts w:ascii="Times New Roman" w:hAnsi="Times New Roman" w:cs="Times New Roman"/>
          <w:sz w:val="20"/>
          <w:szCs w:val="20"/>
        </w:rPr>
      </w:pPr>
      <w:r w:rsidRPr="00F42C7D">
        <w:rPr>
          <w:rFonts w:ascii="Times New Roman" w:hAnsi="Times New Roman" w:cs="Times New Roman"/>
          <w:b/>
          <w:bCs/>
          <w:sz w:val="20"/>
          <w:szCs w:val="20"/>
        </w:rPr>
        <w:t>Table 8:</w:t>
      </w:r>
      <w:r w:rsidRPr="00F42C7D">
        <w:rPr>
          <w:rFonts w:ascii="Times New Roman" w:hAnsi="Times New Roman" w:cs="Times New Roman"/>
          <w:sz w:val="20"/>
          <w:szCs w:val="20"/>
        </w:rPr>
        <w:t xml:space="preserve"> </w:t>
      </w:r>
      <w:r w:rsidR="000763F4">
        <w:rPr>
          <w:rFonts w:ascii="Times New Roman" w:hAnsi="Times New Roman" w:cs="Times New Roman"/>
          <w:sz w:val="20"/>
          <w:szCs w:val="20"/>
        </w:rPr>
        <w:t xml:space="preserve">Prostate cancer </w:t>
      </w:r>
      <w:r w:rsidRPr="00F42C7D">
        <w:rPr>
          <w:rFonts w:ascii="Times New Roman" w:hAnsi="Times New Roman" w:cs="Times New Roman"/>
          <w:sz w:val="20"/>
          <w:szCs w:val="20"/>
        </w:rPr>
        <w:t>L</w:t>
      </w:r>
      <w:r w:rsidR="00DE1FBB" w:rsidRPr="00F42C7D">
        <w:rPr>
          <w:rFonts w:ascii="Times New Roman" w:hAnsi="Times New Roman" w:cs="Times New Roman"/>
          <w:sz w:val="20"/>
          <w:szCs w:val="20"/>
        </w:rPr>
        <w:t>ncRNA sequences according to their sizes</w:t>
      </w:r>
      <w:r w:rsidRPr="00F42C7D">
        <w:rPr>
          <w:rFonts w:ascii="Times New Roman" w:hAnsi="Times New Roman" w:cs="Times New Roman"/>
          <w:sz w:val="20"/>
          <w:szCs w:val="20"/>
        </w:rPr>
        <w:t xml:space="preserve"> (bp)</w:t>
      </w:r>
      <w:r w:rsidR="00DE1FBB" w:rsidRPr="00F42C7D">
        <w:rPr>
          <w:rFonts w:ascii="Times New Roman" w:hAnsi="Times New Roman" w:cs="Times New Roman"/>
          <w:sz w:val="20"/>
          <w:szCs w:val="20"/>
        </w:rPr>
        <w:t xml:space="preserve">, % GC Content, PQS (total number of predicted PQS), and frequency of predicted PQS </w:t>
      </w:r>
      <w:r w:rsidR="00992A4F" w:rsidRPr="00F42C7D">
        <w:rPr>
          <w:rFonts w:ascii="Times New Roman" w:hAnsi="Times New Roman" w:cs="Times New Roman"/>
          <w:sz w:val="20"/>
          <w:szCs w:val="20"/>
        </w:rPr>
        <w:t>(</w:t>
      </w:r>
      <w:r w:rsidR="00DE1FBB" w:rsidRPr="00F42C7D">
        <w:rPr>
          <w:rFonts w:ascii="Times New Roman" w:hAnsi="Times New Roman" w:cs="Times New Roman"/>
          <w:sz w:val="20"/>
          <w:szCs w:val="20"/>
        </w:rPr>
        <w:t xml:space="preserve">per 1000 bp). </w:t>
      </w:r>
    </w:p>
    <w:p w14:paraId="2AD378FA" w14:textId="07F80393" w:rsidR="00DE1FBB" w:rsidRDefault="00DE1FBB" w:rsidP="00DE1FB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Hence, </w:t>
      </w:r>
      <w:r w:rsidR="003F2F64">
        <w:rPr>
          <w:rFonts w:ascii="Times New Roman" w:hAnsi="Times New Roman" w:cs="Times New Roman"/>
          <w:sz w:val="24"/>
          <w:szCs w:val="24"/>
        </w:rPr>
        <w:t>IGF2AS,</w:t>
      </w:r>
      <w:r>
        <w:rPr>
          <w:rFonts w:ascii="Times New Roman" w:hAnsi="Times New Roman" w:cs="Times New Roman"/>
          <w:sz w:val="24"/>
          <w:szCs w:val="24"/>
        </w:rPr>
        <w:t xml:space="preserve"> </w:t>
      </w:r>
      <w:r w:rsidR="003F2F64">
        <w:rPr>
          <w:rFonts w:ascii="Times New Roman" w:hAnsi="Times New Roman" w:cs="Times New Roman"/>
          <w:sz w:val="24"/>
          <w:szCs w:val="24"/>
        </w:rPr>
        <w:t>ZFAS1</w:t>
      </w:r>
      <w:r>
        <w:rPr>
          <w:rFonts w:ascii="Times New Roman" w:hAnsi="Times New Roman" w:cs="Times New Roman"/>
          <w:sz w:val="24"/>
          <w:szCs w:val="24"/>
        </w:rPr>
        <w:t xml:space="preserve">, </w:t>
      </w:r>
      <w:r w:rsidR="003F2F64">
        <w:rPr>
          <w:rFonts w:ascii="Times New Roman" w:hAnsi="Times New Roman" w:cs="Times New Roman"/>
          <w:sz w:val="24"/>
          <w:szCs w:val="24"/>
        </w:rPr>
        <w:t>TINCR, PCAN-R1, GASAL1 and ZEB1-AS1</w:t>
      </w:r>
      <w:r>
        <w:rPr>
          <w:rFonts w:ascii="Times New Roman" w:hAnsi="Times New Roman" w:cs="Times New Roman"/>
          <w:sz w:val="24"/>
          <w:szCs w:val="24"/>
        </w:rPr>
        <w:t xml:space="preserve"> lncRNAs were found to have highest PQS frequencies according to their GC content.</w:t>
      </w:r>
      <w:r w:rsidR="003F2F64">
        <w:rPr>
          <w:rFonts w:ascii="Times New Roman" w:hAnsi="Times New Roman" w:cs="Times New Roman"/>
          <w:sz w:val="24"/>
          <w:szCs w:val="24"/>
        </w:rPr>
        <w:t xml:space="preserve"> BRE-AS1 was found to be the only lncRNA with high PQS frequency that was unique to prostate cancer.</w:t>
      </w:r>
    </w:p>
    <w:p w14:paraId="01ECAB8B" w14:textId="7BAE46FD" w:rsidR="00B26309" w:rsidRPr="00B26309" w:rsidRDefault="00B26309" w:rsidP="00B26309">
      <w:pPr>
        <w:spacing w:line="360" w:lineRule="auto"/>
        <w:jc w:val="both"/>
        <w:rPr>
          <w:rFonts w:ascii="Times New Roman" w:hAnsi="Times New Roman" w:cs="Times New Roman"/>
          <w:sz w:val="24"/>
          <w:szCs w:val="24"/>
        </w:rPr>
      </w:pPr>
      <w:r>
        <w:rPr>
          <w:rFonts w:ascii="Times New Roman" w:hAnsi="Times New Roman" w:cs="Times New Roman"/>
          <w:sz w:val="24"/>
          <w:szCs w:val="24"/>
        </w:rPr>
        <w:t>Similarly, u</w:t>
      </w:r>
      <w:r w:rsidRPr="00B26309">
        <w:rPr>
          <w:rFonts w:ascii="Times New Roman" w:hAnsi="Times New Roman" w:cs="Times New Roman"/>
          <w:sz w:val="24"/>
          <w:szCs w:val="24"/>
        </w:rPr>
        <w:t xml:space="preserve">sing the following values for G4Hunter algorithm—window size 45 and G4Hunter score above 1.4—we found </w:t>
      </w:r>
      <w:r>
        <w:rPr>
          <w:rFonts w:ascii="Times New Roman" w:hAnsi="Times New Roman" w:cs="Times New Roman"/>
          <w:sz w:val="24"/>
          <w:szCs w:val="24"/>
        </w:rPr>
        <w:t>60</w:t>
      </w:r>
      <w:r w:rsidRPr="00B26309">
        <w:rPr>
          <w:rFonts w:ascii="Times New Roman" w:hAnsi="Times New Roman" w:cs="Times New Roman"/>
          <w:sz w:val="24"/>
          <w:szCs w:val="24"/>
        </w:rPr>
        <w:t xml:space="preserve"> lncRNAs having a total of </w:t>
      </w:r>
      <w:r>
        <w:rPr>
          <w:rFonts w:ascii="Times New Roman" w:hAnsi="Times New Roman" w:cs="Times New Roman"/>
          <w:sz w:val="24"/>
          <w:szCs w:val="24"/>
        </w:rPr>
        <w:t>238</w:t>
      </w:r>
      <w:r w:rsidRPr="00B26309">
        <w:rPr>
          <w:rFonts w:ascii="Times New Roman" w:hAnsi="Times New Roman" w:cs="Times New Roman"/>
          <w:sz w:val="24"/>
          <w:szCs w:val="24"/>
        </w:rPr>
        <w:t xml:space="preserve"> PQS for </w:t>
      </w:r>
      <w:r>
        <w:rPr>
          <w:rFonts w:ascii="Times New Roman" w:hAnsi="Times New Roman" w:cs="Times New Roman"/>
          <w:sz w:val="24"/>
          <w:szCs w:val="24"/>
        </w:rPr>
        <w:t>liver</w:t>
      </w:r>
      <w:r w:rsidRPr="00B26309">
        <w:rPr>
          <w:rFonts w:ascii="Times New Roman" w:hAnsi="Times New Roman" w:cs="Times New Roman"/>
          <w:sz w:val="24"/>
          <w:szCs w:val="24"/>
        </w:rPr>
        <w:t xml:space="preserve"> cancer.  In </w:t>
      </w:r>
      <w:r>
        <w:rPr>
          <w:rFonts w:ascii="Times New Roman" w:hAnsi="Times New Roman" w:cs="Times New Roman"/>
          <w:sz w:val="24"/>
          <w:szCs w:val="24"/>
        </w:rPr>
        <w:t>liver</w:t>
      </w:r>
      <w:r w:rsidRPr="00B26309">
        <w:rPr>
          <w:rFonts w:ascii="Times New Roman" w:hAnsi="Times New Roman" w:cs="Times New Roman"/>
          <w:sz w:val="24"/>
          <w:szCs w:val="24"/>
        </w:rPr>
        <w:t xml:space="preserve"> cancer, the %GC content average was 5</w:t>
      </w:r>
      <w:r w:rsidR="00562452">
        <w:rPr>
          <w:rFonts w:ascii="Times New Roman" w:hAnsi="Times New Roman" w:cs="Times New Roman"/>
          <w:sz w:val="24"/>
          <w:szCs w:val="24"/>
        </w:rPr>
        <w:t>1.39</w:t>
      </w:r>
      <w:r w:rsidRPr="00B26309">
        <w:rPr>
          <w:rFonts w:ascii="Times New Roman" w:hAnsi="Times New Roman" w:cs="Times New Roman"/>
          <w:sz w:val="24"/>
          <w:szCs w:val="24"/>
        </w:rPr>
        <w:t>%, with minimum 3</w:t>
      </w:r>
      <w:r w:rsidR="00562452">
        <w:rPr>
          <w:rFonts w:ascii="Times New Roman" w:hAnsi="Times New Roman" w:cs="Times New Roman"/>
          <w:sz w:val="24"/>
          <w:szCs w:val="24"/>
        </w:rPr>
        <w:t>6.16</w:t>
      </w:r>
      <w:r w:rsidRPr="00B26309">
        <w:rPr>
          <w:rFonts w:ascii="Times New Roman" w:hAnsi="Times New Roman" w:cs="Times New Roman"/>
          <w:sz w:val="24"/>
          <w:szCs w:val="24"/>
        </w:rPr>
        <w:t xml:space="preserve">% GC for </w:t>
      </w:r>
      <w:r w:rsidR="00562452">
        <w:rPr>
          <w:rFonts w:ascii="Times New Roman" w:hAnsi="Times New Roman" w:cs="Times New Roman"/>
          <w:sz w:val="24"/>
          <w:szCs w:val="24"/>
        </w:rPr>
        <w:t>WDFY3-AS2</w:t>
      </w:r>
      <w:r w:rsidRPr="00B26309">
        <w:rPr>
          <w:rFonts w:ascii="Times New Roman" w:hAnsi="Times New Roman" w:cs="Times New Roman"/>
          <w:sz w:val="24"/>
          <w:szCs w:val="24"/>
        </w:rPr>
        <w:t xml:space="preserve"> and maximum </w:t>
      </w:r>
      <w:r w:rsidR="00562452">
        <w:rPr>
          <w:rFonts w:ascii="Times New Roman" w:hAnsi="Times New Roman" w:cs="Times New Roman"/>
          <w:sz w:val="24"/>
          <w:szCs w:val="24"/>
        </w:rPr>
        <w:t>62.94</w:t>
      </w:r>
      <w:r w:rsidRPr="00B26309">
        <w:rPr>
          <w:rFonts w:ascii="Times New Roman" w:hAnsi="Times New Roman" w:cs="Times New Roman"/>
          <w:sz w:val="24"/>
          <w:szCs w:val="24"/>
        </w:rPr>
        <w:t xml:space="preserve">% GC for </w:t>
      </w:r>
      <w:r w:rsidR="00562452">
        <w:rPr>
          <w:rFonts w:ascii="Times New Roman" w:hAnsi="Times New Roman" w:cs="Times New Roman"/>
          <w:sz w:val="24"/>
          <w:szCs w:val="24"/>
        </w:rPr>
        <w:t>HAR1A</w:t>
      </w:r>
      <w:r w:rsidRPr="00B26309">
        <w:rPr>
          <w:rFonts w:ascii="Times New Roman" w:hAnsi="Times New Roman" w:cs="Times New Roman"/>
          <w:sz w:val="24"/>
          <w:szCs w:val="24"/>
        </w:rPr>
        <w:t>.  Mean frequency of predicted PQS per 1000 bp was found to be 1.</w:t>
      </w:r>
      <w:r w:rsidR="00641E35">
        <w:rPr>
          <w:rFonts w:ascii="Times New Roman" w:hAnsi="Times New Roman" w:cs="Times New Roman"/>
          <w:sz w:val="24"/>
          <w:szCs w:val="24"/>
        </w:rPr>
        <w:t>5064</w:t>
      </w:r>
      <w:r w:rsidRPr="00B26309">
        <w:rPr>
          <w:rFonts w:ascii="Times New Roman" w:hAnsi="Times New Roman" w:cs="Times New Roman"/>
          <w:sz w:val="24"/>
          <w:szCs w:val="24"/>
        </w:rPr>
        <w:t xml:space="preserve">. Highest frequency of predicted PQS per 1000 bp was seen in </w:t>
      </w:r>
      <w:r w:rsidR="00641E35">
        <w:rPr>
          <w:rFonts w:ascii="Times New Roman" w:hAnsi="Times New Roman" w:cs="Times New Roman"/>
          <w:sz w:val="24"/>
          <w:szCs w:val="24"/>
        </w:rPr>
        <w:t>lncCAMTA1</w:t>
      </w:r>
      <w:r w:rsidRPr="00B26309">
        <w:rPr>
          <w:rFonts w:ascii="Times New Roman" w:hAnsi="Times New Roman" w:cs="Times New Roman"/>
          <w:sz w:val="24"/>
          <w:szCs w:val="24"/>
        </w:rPr>
        <w:t xml:space="preserve"> as</w:t>
      </w:r>
      <w:r w:rsidR="00641E35">
        <w:rPr>
          <w:rFonts w:ascii="Times New Roman" w:hAnsi="Times New Roman" w:cs="Times New Roman"/>
          <w:sz w:val="24"/>
          <w:szCs w:val="24"/>
        </w:rPr>
        <w:t xml:space="preserve"> 8.8809</w:t>
      </w:r>
      <w:r w:rsidRPr="00B26309">
        <w:rPr>
          <w:rFonts w:ascii="Times New Roman" w:hAnsi="Times New Roman" w:cs="Times New Roman"/>
          <w:sz w:val="24"/>
          <w:szCs w:val="24"/>
        </w:rPr>
        <w:t xml:space="preserve">. Lowest frequency of predicted PQS per 1000 bp was seen in </w:t>
      </w:r>
      <w:r w:rsidR="00641E35">
        <w:rPr>
          <w:rFonts w:ascii="Times New Roman" w:hAnsi="Times New Roman" w:cs="Times New Roman"/>
          <w:sz w:val="24"/>
          <w:szCs w:val="24"/>
        </w:rPr>
        <w:t>TSIX</w:t>
      </w:r>
      <w:r w:rsidRPr="00B26309">
        <w:rPr>
          <w:rFonts w:ascii="Times New Roman" w:hAnsi="Times New Roman" w:cs="Times New Roman"/>
          <w:sz w:val="24"/>
          <w:szCs w:val="24"/>
        </w:rPr>
        <w:t xml:space="preserve"> as </w:t>
      </w:r>
      <w:r w:rsidR="00641E35">
        <w:rPr>
          <w:rFonts w:ascii="Times New Roman" w:hAnsi="Times New Roman" w:cs="Times New Roman"/>
          <w:sz w:val="24"/>
          <w:szCs w:val="24"/>
        </w:rPr>
        <w:t>0.054</w:t>
      </w:r>
      <w:r w:rsidRPr="00B26309">
        <w:rPr>
          <w:rFonts w:ascii="Times New Roman" w:hAnsi="Times New Roman" w:cs="Times New Roman"/>
          <w:sz w:val="24"/>
          <w:szCs w:val="24"/>
        </w:rPr>
        <w:t>.</w:t>
      </w:r>
    </w:p>
    <w:p w14:paraId="78D11385" w14:textId="4F67E891" w:rsidR="00B26309" w:rsidRDefault="00B26309" w:rsidP="00B26309">
      <w:pPr>
        <w:spacing w:line="360" w:lineRule="auto"/>
        <w:jc w:val="both"/>
        <w:rPr>
          <w:rFonts w:ascii="Times New Roman" w:hAnsi="Times New Roman" w:cs="Times New Roman"/>
          <w:sz w:val="24"/>
          <w:szCs w:val="24"/>
        </w:rPr>
      </w:pPr>
      <w:r w:rsidRPr="00B26309">
        <w:rPr>
          <w:rFonts w:ascii="Times New Roman" w:hAnsi="Times New Roman" w:cs="Times New Roman"/>
          <w:sz w:val="24"/>
          <w:szCs w:val="24"/>
        </w:rPr>
        <w:t xml:space="preserve">The PQS frequencies per 1000 bp for each lncRNA found at 1.4 threshold in </w:t>
      </w:r>
      <w:r>
        <w:rPr>
          <w:rFonts w:ascii="Times New Roman" w:hAnsi="Times New Roman" w:cs="Times New Roman"/>
          <w:sz w:val="24"/>
          <w:szCs w:val="24"/>
        </w:rPr>
        <w:t>liver</w:t>
      </w:r>
      <w:r w:rsidRPr="00B26309">
        <w:rPr>
          <w:rFonts w:ascii="Times New Roman" w:hAnsi="Times New Roman" w:cs="Times New Roman"/>
          <w:sz w:val="24"/>
          <w:szCs w:val="24"/>
        </w:rPr>
        <w:t xml:space="preserve"> cancer is shown in Table </w:t>
      </w:r>
      <w:r w:rsidR="00641E35">
        <w:rPr>
          <w:rFonts w:ascii="Times New Roman" w:hAnsi="Times New Roman" w:cs="Times New Roman"/>
          <w:sz w:val="24"/>
          <w:szCs w:val="24"/>
        </w:rPr>
        <w:t>9</w:t>
      </w:r>
      <w:r w:rsidRPr="00B26309">
        <w:rPr>
          <w:rFonts w:ascii="Times New Roman" w:hAnsi="Times New Roman" w:cs="Times New Roman"/>
          <w:sz w:val="24"/>
          <w:szCs w:val="24"/>
        </w:rPr>
        <w:t>. The tabular data is represented in graphical form as a scatterplot in Figure 2</w:t>
      </w:r>
      <w:r w:rsidR="00641E35">
        <w:rPr>
          <w:rFonts w:ascii="Times New Roman" w:hAnsi="Times New Roman" w:cs="Times New Roman"/>
          <w:sz w:val="24"/>
          <w:szCs w:val="24"/>
        </w:rPr>
        <w:t>2</w:t>
      </w:r>
      <w:r w:rsidRPr="00B26309">
        <w:rPr>
          <w:rFonts w:ascii="Times New Roman" w:hAnsi="Times New Roman" w:cs="Times New Roman"/>
          <w:sz w:val="24"/>
          <w:szCs w:val="24"/>
        </w:rPr>
        <w:t xml:space="preserve">. With the help of the scatterplot, </w:t>
      </w:r>
      <w:r w:rsidR="00641E35">
        <w:rPr>
          <w:rFonts w:ascii="Times New Roman" w:hAnsi="Times New Roman" w:cs="Times New Roman"/>
          <w:sz w:val="24"/>
          <w:szCs w:val="24"/>
        </w:rPr>
        <w:t>the proportional relationship between %GC content and frequency of PQS is maintained.</w:t>
      </w:r>
      <w:r w:rsidRPr="00B26309">
        <w:rPr>
          <w:rFonts w:ascii="Times New Roman" w:hAnsi="Times New Roman" w:cs="Times New Roman"/>
          <w:sz w:val="24"/>
          <w:szCs w:val="24"/>
        </w:rPr>
        <w:t xml:space="preserve"> </w:t>
      </w:r>
      <w:r w:rsidR="00641E35">
        <w:rPr>
          <w:rFonts w:ascii="Times New Roman" w:hAnsi="Times New Roman" w:cs="Times New Roman"/>
          <w:sz w:val="24"/>
          <w:szCs w:val="24"/>
        </w:rPr>
        <w:t xml:space="preserve">The exceptions </w:t>
      </w:r>
      <w:r w:rsidRPr="00B26309">
        <w:rPr>
          <w:rFonts w:ascii="Times New Roman" w:hAnsi="Times New Roman" w:cs="Times New Roman"/>
          <w:sz w:val="24"/>
          <w:szCs w:val="24"/>
        </w:rPr>
        <w:t xml:space="preserve">with high PQS frequencies relative to their GC content (over 50% of the maximal observed PQS frequency) are labelled in </w:t>
      </w:r>
      <w:r w:rsidR="00641E35">
        <w:rPr>
          <w:rFonts w:ascii="Times New Roman" w:hAnsi="Times New Roman" w:cs="Times New Roman"/>
          <w:sz w:val="24"/>
          <w:szCs w:val="24"/>
        </w:rPr>
        <w:t>orange</w:t>
      </w:r>
      <w:r w:rsidRPr="00B26309">
        <w:rPr>
          <w:rFonts w:ascii="Times New Roman" w:hAnsi="Times New Roman" w:cs="Times New Roman"/>
          <w:sz w:val="24"/>
          <w:szCs w:val="24"/>
        </w:rPr>
        <w:t xml:space="preserve"> colour, along with lncRNA name. </w:t>
      </w:r>
    </w:p>
    <w:p w14:paraId="15FA1EA2" w14:textId="68047D30" w:rsidR="00641E35" w:rsidRDefault="00641E35" w:rsidP="00641E35">
      <w:pPr>
        <w:spacing w:line="360" w:lineRule="auto"/>
        <w:jc w:val="center"/>
        <w:rPr>
          <w:rFonts w:ascii="Times New Roman" w:hAnsi="Times New Roman" w:cs="Times New Roman"/>
          <w:sz w:val="24"/>
          <w:szCs w:val="24"/>
        </w:rPr>
      </w:pPr>
      <w:r w:rsidRPr="00641E35">
        <w:rPr>
          <w:rFonts w:ascii="Times New Roman" w:hAnsi="Times New Roman" w:cs="Times New Roman"/>
          <w:noProof/>
          <w:sz w:val="24"/>
          <w:szCs w:val="24"/>
        </w:rPr>
        <w:drawing>
          <wp:inline distT="0" distB="0" distL="0" distR="0" wp14:anchorId="107DE5D9" wp14:editId="1358F8BD">
            <wp:extent cx="4762500" cy="3066181"/>
            <wp:effectExtent l="19050" t="19050" r="19050" b="2032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809039" cy="3096144"/>
                    </a:xfrm>
                    <a:prstGeom prst="rect">
                      <a:avLst/>
                    </a:prstGeom>
                    <a:ln>
                      <a:solidFill>
                        <a:schemeClr val="tx1"/>
                      </a:solidFill>
                    </a:ln>
                  </pic:spPr>
                </pic:pic>
              </a:graphicData>
            </a:graphic>
          </wp:inline>
        </w:drawing>
      </w:r>
    </w:p>
    <w:p w14:paraId="62E0459A" w14:textId="6075570A" w:rsidR="00641E35" w:rsidRPr="00641E35" w:rsidRDefault="00641E35" w:rsidP="00641E35">
      <w:pPr>
        <w:spacing w:line="240" w:lineRule="auto"/>
        <w:jc w:val="both"/>
        <w:rPr>
          <w:rFonts w:ascii="Times New Roman" w:hAnsi="Times New Roman" w:cs="Times New Roman"/>
          <w:sz w:val="20"/>
          <w:szCs w:val="20"/>
        </w:rPr>
      </w:pPr>
      <w:r>
        <w:rPr>
          <w:rFonts w:ascii="Times New Roman" w:hAnsi="Times New Roman" w:cs="Times New Roman"/>
          <w:b/>
          <w:bCs/>
          <w:sz w:val="20"/>
          <w:szCs w:val="20"/>
        </w:rPr>
        <w:t>Figure</w:t>
      </w:r>
      <w:r w:rsidRPr="002D11EC">
        <w:rPr>
          <w:rFonts w:ascii="Times New Roman" w:hAnsi="Times New Roman" w:cs="Times New Roman"/>
          <w:b/>
          <w:bCs/>
          <w:sz w:val="20"/>
          <w:szCs w:val="20"/>
        </w:rPr>
        <w:t xml:space="preserve"> 2</w:t>
      </w:r>
      <w:r>
        <w:rPr>
          <w:rFonts w:ascii="Times New Roman" w:hAnsi="Times New Roman" w:cs="Times New Roman"/>
          <w:b/>
          <w:bCs/>
          <w:sz w:val="20"/>
          <w:szCs w:val="20"/>
        </w:rPr>
        <w:t>2</w:t>
      </w:r>
      <w:r w:rsidRPr="002D11EC">
        <w:rPr>
          <w:rFonts w:ascii="Times New Roman" w:hAnsi="Times New Roman" w:cs="Times New Roman"/>
          <w:sz w:val="20"/>
          <w:szCs w:val="20"/>
        </w:rPr>
        <w:t xml:space="preserve">: Relationship between observed frequency of PQS per 1000 bp and GC content in </w:t>
      </w:r>
      <w:r>
        <w:rPr>
          <w:rFonts w:ascii="Times New Roman" w:hAnsi="Times New Roman" w:cs="Times New Roman"/>
          <w:sz w:val="20"/>
          <w:szCs w:val="20"/>
        </w:rPr>
        <w:t>lncRNAs in liver cancer</w:t>
      </w:r>
      <w:r w:rsidRPr="002D11EC">
        <w:rPr>
          <w:rFonts w:ascii="Times New Roman" w:hAnsi="Times New Roman" w:cs="Times New Roman"/>
          <w:sz w:val="20"/>
          <w:szCs w:val="20"/>
        </w:rPr>
        <w:t xml:space="preserve">. </w:t>
      </w:r>
      <w:r>
        <w:rPr>
          <w:rFonts w:ascii="Times New Roman" w:hAnsi="Times New Roman" w:cs="Times New Roman"/>
          <w:sz w:val="20"/>
          <w:szCs w:val="20"/>
        </w:rPr>
        <w:t>LncRNA</w:t>
      </w:r>
      <w:r w:rsidRPr="002D11EC">
        <w:rPr>
          <w:rFonts w:ascii="Times New Roman" w:hAnsi="Times New Roman" w:cs="Times New Roman"/>
          <w:sz w:val="20"/>
          <w:szCs w:val="20"/>
        </w:rPr>
        <w:t xml:space="preserve"> with max. frequency per 1000 bp greater than 50% are described and highlighted in colo</w:t>
      </w:r>
      <w:r>
        <w:rPr>
          <w:rFonts w:ascii="Times New Roman" w:hAnsi="Times New Roman" w:cs="Times New Roman"/>
          <w:sz w:val="20"/>
          <w:szCs w:val="20"/>
        </w:rPr>
        <w:t>u</w:t>
      </w:r>
      <w:r w:rsidRPr="002D11EC">
        <w:rPr>
          <w:rFonts w:ascii="Times New Roman" w:hAnsi="Times New Roman" w:cs="Times New Roman"/>
          <w:sz w:val="20"/>
          <w:szCs w:val="20"/>
        </w:rPr>
        <w:t>r.</w:t>
      </w:r>
    </w:p>
    <w:p w14:paraId="1F8EB8A1" w14:textId="2AA0D7C3" w:rsidR="00641E35" w:rsidRDefault="00641E35" w:rsidP="00B26309">
      <w:pPr>
        <w:spacing w:line="360" w:lineRule="auto"/>
        <w:jc w:val="both"/>
        <w:rPr>
          <w:rFonts w:ascii="Times New Roman" w:hAnsi="Times New Roman" w:cs="Times New Roman"/>
          <w:sz w:val="24"/>
          <w:szCs w:val="24"/>
        </w:rPr>
      </w:pPr>
      <w:r w:rsidRPr="00641E35">
        <w:rPr>
          <w:rFonts w:ascii="Times New Roman" w:hAnsi="Times New Roman" w:cs="Times New Roman"/>
          <w:sz w:val="24"/>
          <w:szCs w:val="24"/>
        </w:rPr>
        <w:t xml:space="preserve">Hence, </w:t>
      </w:r>
      <w:r>
        <w:rPr>
          <w:rFonts w:ascii="Times New Roman" w:hAnsi="Times New Roman" w:cs="Times New Roman"/>
          <w:sz w:val="24"/>
          <w:szCs w:val="24"/>
        </w:rPr>
        <w:t>lncCAMTA1</w:t>
      </w:r>
      <w:r w:rsidRPr="00641E35">
        <w:rPr>
          <w:rFonts w:ascii="Times New Roman" w:hAnsi="Times New Roman" w:cs="Times New Roman"/>
          <w:sz w:val="24"/>
          <w:szCs w:val="24"/>
        </w:rPr>
        <w:t xml:space="preserve">, </w:t>
      </w:r>
      <w:r>
        <w:rPr>
          <w:rFonts w:ascii="Times New Roman" w:hAnsi="Times New Roman" w:cs="Times New Roman"/>
          <w:sz w:val="24"/>
          <w:szCs w:val="24"/>
        </w:rPr>
        <w:t>LINC01018</w:t>
      </w:r>
      <w:r w:rsidRPr="00641E35">
        <w:rPr>
          <w:rFonts w:ascii="Times New Roman" w:hAnsi="Times New Roman" w:cs="Times New Roman"/>
          <w:sz w:val="24"/>
          <w:szCs w:val="24"/>
        </w:rPr>
        <w:t xml:space="preserve">, </w:t>
      </w:r>
      <w:r>
        <w:rPr>
          <w:rFonts w:ascii="Times New Roman" w:hAnsi="Times New Roman" w:cs="Times New Roman"/>
          <w:sz w:val="24"/>
          <w:szCs w:val="24"/>
        </w:rPr>
        <w:t>LINC00173</w:t>
      </w:r>
      <w:r w:rsidRPr="00641E35">
        <w:rPr>
          <w:rFonts w:ascii="Times New Roman" w:hAnsi="Times New Roman" w:cs="Times New Roman"/>
          <w:sz w:val="24"/>
          <w:szCs w:val="24"/>
        </w:rPr>
        <w:t xml:space="preserve">, </w:t>
      </w:r>
      <w:r>
        <w:rPr>
          <w:rFonts w:ascii="Times New Roman" w:hAnsi="Times New Roman" w:cs="Times New Roman"/>
          <w:sz w:val="24"/>
          <w:szCs w:val="24"/>
        </w:rPr>
        <w:t>IGF2AS, PCAT6</w:t>
      </w:r>
      <w:r w:rsidRPr="00641E35">
        <w:rPr>
          <w:rFonts w:ascii="Times New Roman" w:hAnsi="Times New Roman" w:cs="Times New Roman"/>
          <w:sz w:val="24"/>
          <w:szCs w:val="24"/>
        </w:rPr>
        <w:t xml:space="preserve"> lncRNAs were found to have highest PQS frequencies according to their GC content. </w:t>
      </w:r>
      <w:r>
        <w:rPr>
          <w:rFonts w:ascii="Times New Roman" w:hAnsi="Times New Roman" w:cs="Times New Roman"/>
          <w:sz w:val="24"/>
          <w:szCs w:val="24"/>
        </w:rPr>
        <w:t>lncCAMTA1</w:t>
      </w:r>
      <w:r w:rsidRPr="00641E35">
        <w:rPr>
          <w:rFonts w:ascii="Times New Roman" w:hAnsi="Times New Roman" w:cs="Times New Roman"/>
          <w:sz w:val="24"/>
          <w:szCs w:val="24"/>
        </w:rPr>
        <w:t xml:space="preserve"> was found to be the only lncRNA with high PQS frequency that was unique to </w:t>
      </w:r>
      <w:r>
        <w:rPr>
          <w:rFonts w:ascii="Times New Roman" w:hAnsi="Times New Roman" w:cs="Times New Roman"/>
          <w:sz w:val="24"/>
          <w:szCs w:val="24"/>
        </w:rPr>
        <w:t>liver</w:t>
      </w:r>
      <w:r w:rsidRPr="00641E35">
        <w:rPr>
          <w:rFonts w:ascii="Times New Roman" w:hAnsi="Times New Roman" w:cs="Times New Roman"/>
          <w:sz w:val="24"/>
          <w:szCs w:val="24"/>
        </w:rPr>
        <w:t xml:space="preserve"> cancer.</w:t>
      </w:r>
    </w:p>
    <w:p w14:paraId="2F27F2FD" w14:textId="2943CAB1" w:rsidR="00C75C05" w:rsidRDefault="00C75C05" w:rsidP="00C75C05">
      <w:pPr>
        <w:spacing w:line="360" w:lineRule="auto"/>
        <w:jc w:val="center"/>
      </w:pPr>
      <w:r w:rsidRPr="00C75C05">
        <w:rPr>
          <w:rFonts w:ascii="Times New Roman" w:hAnsi="Times New Roman" w:cs="Times New Roman"/>
          <w:noProof/>
          <w:sz w:val="24"/>
          <w:szCs w:val="24"/>
        </w:rPr>
        <w:drawing>
          <wp:inline distT="0" distB="0" distL="0" distR="0" wp14:anchorId="79A81B16" wp14:editId="25EBE44B">
            <wp:extent cx="3438525" cy="8354210"/>
            <wp:effectExtent l="0" t="0" r="0" b="889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449204" cy="8380155"/>
                    </a:xfrm>
                    <a:prstGeom prst="rect">
                      <a:avLst/>
                    </a:prstGeom>
                    <a:noFill/>
                    <a:ln>
                      <a:noFill/>
                    </a:ln>
                  </pic:spPr>
                </pic:pic>
              </a:graphicData>
            </a:graphic>
          </wp:inline>
        </w:drawing>
      </w:r>
    </w:p>
    <w:p w14:paraId="77822C54" w14:textId="0D4634F0" w:rsidR="00C75C05" w:rsidRPr="00C75C05" w:rsidRDefault="00C75C05" w:rsidP="00C75C05">
      <w:pPr>
        <w:spacing w:line="240" w:lineRule="auto"/>
        <w:jc w:val="both"/>
        <w:rPr>
          <w:rFonts w:ascii="Times New Roman" w:hAnsi="Times New Roman" w:cs="Times New Roman"/>
          <w:sz w:val="20"/>
          <w:szCs w:val="20"/>
        </w:rPr>
      </w:pPr>
      <w:r w:rsidRPr="00C75C05">
        <w:rPr>
          <w:rFonts w:ascii="Times New Roman" w:hAnsi="Times New Roman" w:cs="Times New Roman"/>
          <w:b/>
          <w:bCs/>
          <w:sz w:val="20"/>
          <w:szCs w:val="20"/>
        </w:rPr>
        <w:t xml:space="preserve">Table </w:t>
      </w:r>
      <w:r w:rsidR="00892A64">
        <w:rPr>
          <w:rFonts w:ascii="Times New Roman" w:hAnsi="Times New Roman" w:cs="Times New Roman"/>
          <w:b/>
          <w:bCs/>
          <w:sz w:val="20"/>
          <w:szCs w:val="20"/>
        </w:rPr>
        <w:t>9</w:t>
      </w:r>
      <w:r w:rsidRPr="00C75C05">
        <w:rPr>
          <w:rFonts w:ascii="Times New Roman" w:hAnsi="Times New Roman" w:cs="Times New Roman"/>
          <w:sz w:val="20"/>
          <w:szCs w:val="20"/>
        </w:rPr>
        <w:t xml:space="preserve">: </w:t>
      </w:r>
      <w:r w:rsidR="000763F4">
        <w:rPr>
          <w:rFonts w:ascii="Times New Roman" w:hAnsi="Times New Roman" w:cs="Times New Roman"/>
          <w:sz w:val="20"/>
          <w:szCs w:val="20"/>
        </w:rPr>
        <w:t xml:space="preserve">Liver cancer </w:t>
      </w:r>
      <w:r w:rsidRPr="00C75C05">
        <w:rPr>
          <w:rFonts w:ascii="Times New Roman" w:hAnsi="Times New Roman" w:cs="Times New Roman"/>
          <w:sz w:val="20"/>
          <w:szCs w:val="20"/>
        </w:rPr>
        <w:t>LncRNA sequences according to their sizes (bp), % GC Content, PQS (total number of predicted PQS), and frequency of predicted PQS (per 1000 bp).</w:t>
      </w:r>
    </w:p>
    <w:p w14:paraId="7A45C0CD" w14:textId="69607144" w:rsidR="00641E35" w:rsidRPr="00641E35" w:rsidRDefault="00641E35" w:rsidP="00B26309">
      <w:pPr>
        <w:spacing w:line="360" w:lineRule="auto"/>
        <w:jc w:val="both"/>
        <w:rPr>
          <w:rFonts w:ascii="Times New Roman" w:hAnsi="Times New Roman" w:cs="Times New Roman"/>
          <w:b/>
          <w:bCs/>
          <w:sz w:val="24"/>
          <w:szCs w:val="24"/>
        </w:rPr>
      </w:pPr>
      <w:r w:rsidRPr="00641E35">
        <w:rPr>
          <w:rFonts w:ascii="Times New Roman" w:hAnsi="Times New Roman" w:cs="Times New Roman"/>
          <w:b/>
          <w:bCs/>
          <w:sz w:val="24"/>
          <w:szCs w:val="24"/>
        </w:rPr>
        <w:t>PQS Comparison using different algorithms</w:t>
      </w:r>
    </w:p>
    <w:p w14:paraId="5EAAD34B" w14:textId="15E1BB66" w:rsidR="00641E35" w:rsidRDefault="00641E35" w:rsidP="00B26309">
      <w:pPr>
        <w:spacing w:line="360" w:lineRule="auto"/>
        <w:jc w:val="both"/>
        <w:rPr>
          <w:rFonts w:ascii="Times New Roman" w:hAnsi="Times New Roman" w:cs="Times New Roman"/>
          <w:sz w:val="24"/>
          <w:szCs w:val="24"/>
        </w:rPr>
      </w:pPr>
      <w:r w:rsidRPr="00641E35">
        <w:rPr>
          <w:rFonts w:ascii="Times New Roman" w:hAnsi="Times New Roman" w:cs="Times New Roman"/>
          <w:sz w:val="24"/>
          <w:szCs w:val="24"/>
        </w:rPr>
        <w:t>For the purpose of the database, each PQS found above 1.4 threshold in G4Hunter was manually compared with PQS from QGRS Mapper for each lncRNA. The results of the comparison were noted in the database under column ‘Similarity between PQS from QGRS mapper vs PQS from G4 hunter’.  This comparison of similarity is an essential tool in understanding the accuracy of QGRS Mapper and G4Hunter in finding G quadruplex forming sequences.</w:t>
      </w:r>
    </w:p>
    <w:p w14:paraId="22DEDF16" w14:textId="77777777" w:rsidR="001271A6" w:rsidRDefault="001271A6" w:rsidP="00641E35">
      <w:pPr>
        <w:spacing w:line="360" w:lineRule="auto"/>
        <w:jc w:val="center"/>
        <w:rPr>
          <w:rFonts w:ascii="Times New Roman" w:hAnsi="Times New Roman" w:cs="Times New Roman"/>
          <w:b/>
          <w:bCs/>
          <w:sz w:val="28"/>
          <w:szCs w:val="28"/>
        </w:rPr>
      </w:pPr>
    </w:p>
    <w:p w14:paraId="1CF560EE" w14:textId="77777777" w:rsidR="001271A6" w:rsidRDefault="001271A6" w:rsidP="00641E35">
      <w:pPr>
        <w:spacing w:line="360" w:lineRule="auto"/>
        <w:jc w:val="center"/>
        <w:rPr>
          <w:rFonts w:ascii="Times New Roman" w:hAnsi="Times New Roman" w:cs="Times New Roman"/>
          <w:b/>
          <w:bCs/>
          <w:sz w:val="28"/>
          <w:szCs w:val="28"/>
        </w:rPr>
      </w:pPr>
    </w:p>
    <w:p w14:paraId="324361E1" w14:textId="77777777" w:rsidR="001271A6" w:rsidRDefault="001271A6" w:rsidP="00641E35">
      <w:pPr>
        <w:spacing w:line="360" w:lineRule="auto"/>
        <w:jc w:val="center"/>
        <w:rPr>
          <w:rFonts w:ascii="Times New Roman" w:hAnsi="Times New Roman" w:cs="Times New Roman"/>
          <w:b/>
          <w:bCs/>
          <w:sz w:val="28"/>
          <w:szCs w:val="28"/>
        </w:rPr>
      </w:pPr>
    </w:p>
    <w:p w14:paraId="79DE2C83" w14:textId="77777777" w:rsidR="001271A6" w:rsidRDefault="001271A6" w:rsidP="00641E35">
      <w:pPr>
        <w:spacing w:line="360" w:lineRule="auto"/>
        <w:jc w:val="center"/>
        <w:rPr>
          <w:rFonts w:ascii="Times New Roman" w:hAnsi="Times New Roman" w:cs="Times New Roman"/>
          <w:b/>
          <w:bCs/>
          <w:sz w:val="28"/>
          <w:szCs w:val="28"/>
        </w:rPr>
      </w:pPr>
    </w:p>
    <w:p w14:paraId="556882A1" w14:textId="77777777" w:rsidR="001271A6" w:rsidRDefault="001271A6" w:rsidP="00641E35">
      <w:pPr>
        <w:spacing w:line="360" w:lineRule="auto"/>
        <w:jc w:val="center"/>
        <w:rPr>
          <w:rFonts w:ascii="Times New Roman" w:hAnsi="Times New Roman" w:cs="Times New Roman"/>
          <w:b/>
          <w:bCs/>
          <w:sz w:val="28"/>
          <w:szCs w:val="28"/>
        </w:rPr>
      </w:pPr>
    </w:p>
    <w:p w14:paraId="2D7AC059" w14:textId="77777777" w:rsidR="001271A6" w:rsidRDefault="001271A6" w:rsidP="00641E35">
      <w:pPr>
        <w:spacing w:line="360" w:lineRule="auto"/>
        <w:jc w:val="center"/>
        <w:rPr>
          <w:rFonts w:ascii="Times New Roman" w:hAnsi="Times New Roman" w:cs="Times New Roman"/>
          <w:b/>
          <w:bCs/>
          <w:sz w:val="28"/>
          <w:szCs w:val="28"/>
        </w:rPr>
      </w:pPr>
    </w:p>
    <w:p w14:paraId="696215FA" w14:textId="77777777" w:rsidR="001271A6" w:rsidRDefault="001271A6" w:rsidP="00641E35">
      <w:pPr>
        <w:spacing w:line="360" w:lineRule="auto"/>
        <w:jc w:val="center"/>
        <w:rPr>
          <w:rFonts w:ascii="Times New Roman" w:hAnsi="Times New Roman" w:cs="Times New Roman"/>
          <w:b/>
          <w:bCs/>
          <w:sz w:val="28"/>
          <w:szCs w:val="28"/>
        </w:rPr>
      </w:pPr>
    </w:p>
    <w:p w14:paraId="49C4B00E" w14:textId="77777777" w:rsidR="001271A6" w:rsidRDefault="001271A6" w:rsidP="00641E35">
      <w:pPr>
        <w:spacing w:line="360" w:lineRule="auto"/>
        <w:jc w:val="center"/>
        <w:rPr>
          <w:rFonts w:ascii="Times New Roman" w:hAnsi="Times New Roman" w:cs="Times New Roman"/>
          <w:b/>
          <w:bCs/>
          <w:sz w:val="28"/>
          <w:szCs w:val="28"/>
        </w:rPr>
      </w:pPr>
    </w:p>
    <w:p w14:paraId="1767411A" w14:textId="77777777" w:rsidR="001271A6" w:rsidRDefault="001271A6" w:rsidP="00641E35">
      <w:pPr>
        <w:spacing w:line="360" w:lineRule="auto"/>
        <w:jc w:val="center"/>
        <w:rPr>
          <w:rFonts w:ascii="Times New Roman" w:hAnsi="Times New Roman" w:cs="Times New Roman"/>
          <w:b/>
          <w:bCs/>
          <w:sz w:val="28"/>
          <w:szCs w:val="28"/>
        </w:rPr>
      </w:pPr>
    </w:p>
    <w:p w14:paraId="0309D710" w14:textId="77777777" w:rsidR="001271A6" w:rsidRDefault="001271A6" w:rsidP="00641E35">
      <w:pPr>
        <w:spacing w:line="360" w:lineRule="auto"/>
        <w:jc w:val="center"/>
        <w:rPr>
          <w:rFonts w:ascii="Times New Roman" w:hAnsi="Times New Roman" w:cs="Times New Roman"/>
          <w:b/>
          <w:bCs/>
          <w:sz w:val="28"/>
          <w:szCs w:val="28"/>
        </w:rPr>
      </w:pPr>
    </w:p>
    <w:p w14:paraId="3C62D0B2" w14:textId="77777777" w:rsidR="001271A6" w:rsidRDefault="001271A6" w:rsidP="00641E35">
      <w:pPr>
        <w:spacing w:line="360" w:lineRule="auto"/>
        <w:jc w:val="center"/>
        <w:rPr>
          <w:rFonts w:ascii="Times New Roman" w:hAnsi="Times New Roman" w:cs="Times New Roman"/>
          <w:b/>
          <w:bCs/>
          <w:sz w:val="28"/>
          <w:szCs w:val="28"/>
        </w:rPr>
      </w:pPr>
    </w:p>
    <w:p w14:paraId="63AA82DA" w14:textId="77777777" w:rsidR="001271A6" w:rsidRDefault="001271A6" w:rsidP="00641E35">
      <w:pPr>
        <w:spacing w:line="360" w:lineRule="auto"/>
        <w:jc w:val="center"/>
        <w:rPr>
          <w:rFonts w:ascii="Times New Roman" w:hAnsi="Times New Roman" w:cs="Times New Roman"/>
          <w:b/>
          <w:bCs/>
          <w:sz w:val="28"/>
          <w:szCs w:val="28"/>
        </w:rPr>
      </w:pPr>
    </w:p>
    <w:p w14:paraId="609686C1" w14:textId="77777777" w:rsidR="001271A6" w:rsidRDefault="001271A6" w:rsidP="00641E35">
      <w:pPr>
        <w:spacing w:line="360" w:lineRule="auto"/>
        <w:jc w:val="center"/>
        <w:rPr>
          <w:rFonts w:ascii="Times New Roman" w:hAnsi="Times New Roman" w:cs="Times New Roman"/>
          <w:b/>
          <w:bCs/>
          <w:sz w:val="28"/>
          <w:szCs w:val="28"/>
        </w:rPr>
      </w:pPr>
    </w:p>
    <w:p w14:paraId="203FEC37" w14:textId="77777777" w:rsidR="001271A6" w:rsidRDefault="001271A6" w:rsidP="00641E35">
      <w:pPr>
        <w:spacing w:line="360" w:lineRule="auto"/>
        <w:jc w:val="center"/>
        <w:rPr>
          <w:rFonts w:ascii="Times New Roman" w:hAnsi="Times New Roman" w:cs="Times New Roman"/>
          <w:b/>
          <w:bCs/>
          <w:sz w:val="28"/>
          <w:szCs w:val="28"/>
        </w:rPr>
      </w:pPr>
    </w:p>
    <w:p w14:paraId="29A09CFD" w14:textId="77777777" w:rsidR="001271A6" w:rsidRDefault="001271A6" w:rsidP="00641E35">
      <w:pPr>
        <w:spacing w:line="360" w:lineRule="auto"/>
        <w:jc w:val="center"/>
        <w:rPr>
          <w:rFonts w:ascii="Times New Roman" w:hAnsi="Times New Roman" w:cs="Times New Roman"/>
          <w:b/>
          <w:bCs/>
          <w:sz w:val="28"/>
          <w:szCs w:val="28"/>
        </w:rPr>
      </w:pPr>
    </w:p>
    <w:p w14:paraId="2BB34BD9" w14:textId="77777777" w:rsidR="001271A6" w:rsidRDefault="001271A6" w:rsidP="00641E35">
      <w:pPr>
        <w:spacing w:line="360" w:lineRule="auto"/>
        <w:jc w:val="center"/>
        <w:rPr>
          <w:rFonts w:ascii="Times New Roman" w:hAnsi="Times New Roman" w:cs="Times New Roman"/>
          <w:b/>
          <w:bCs/>
          <w:sz w:val="28"/>
          <w:szCs w:val="28"/>
        </w:rPr>
      </w:pPr>
    </w:p>
    <w:p w14:paraId="54F4F81E" w14:textId="77777777" w:rsidR="001271A6" w:rsidRDefault="001271A6" w:rsidP="00641E35">
      <w:pPr>
        <w:spacing w:line="360" w:lineRule="auto"/>
        <w:jc w:val="center"/>
        <w:rPr>
          <w:rFonts w:ascii="Times New Roman" w:hAnsi="Times New Roman" w:cs="Times New Roman"/>
          <w:b/>
          <w:bCs/>
          <w:sz w:val="28"/>
          <w:szCs w:val="28"/>
        </w:rPr>
      </w:pPr>
    </w:p>
    <w:p w14:paraId="1BFC6046" w14:textId="18717DD4" w:rsidR="00641E35" w:rsidRPr="00641E35" w:rsidRDefault="00641E35" w:rsidP="00641E35">
      <w:pPr>
        <w:spacing w:line="360" w:lineRule="auto"/>
        <w:jc w:val="center"/>
        <w:rPr>
          <w:rFonts w:ascii="Times New Roman" w:hAnsi="Times New Roman" w:cs="Times New Roman"/>
          <w:b/>
          <w:bCs/>
          <w:sz w:val="24"/>
          <w:szCs w:val="24"/>
        </w:rPr>
      </w:pPr>
      <w:r w:rsidRPr="00641E35">
        <w:rPr>
          <w:rFonts w:ascii="Times New Roman" w:hAnsi="Times New Roman" w:cs="Times New Roman"/>
          <w:b/>
          <w:bCs/>
          <w:sz w:val="28"/>
          <w:szCs w:val="28"/>
        </w:rPr>
        <w:t>DISCUSSION</w:t>
      </w:r>
    </w:p>
    <w:p w14:paraId="2C203578" w14:textId="1ADF65A6" w:rsidR="00D508A4" w:rsidRDefault="00156414" w:rsidP="00B26309">
      <w:pPr>
        <w:spacing w:line="360" w:lineRule="auto"/>
        <w:jc w:val="both"/>
        <w:rPr>
          <w:rFonts w:ascii="Times New Roman" w:hAnsi="Times New Roman" w:cs="Times New Roman"/>
          <w:sz w:val="24"/>
          <w:szCs w:val="24"/>
        </w:rPr>
      </w:pPr>
      <w:r w:rsidRPr="00156414">
        <w:rPr>
          <w:rFonts w:ascii="Times New Roman" w:hAnsi="Times New Roman" w:cs="Times New Roman"/>
          <w:sz w:val="24"/>
          <w:szCs w:val="24"/>
        </w:rPr>
        <w:t>It has been demonstrated that G4</w:t>
      </w:r>
      <w:r>
        <w:rPr>
          <w:rFonts w:ascii="Times New Roman" w:hAnsi="Times New Roman" w:cs="Times New Roman"/>
          <w:sz w:val="24"/>
          <w:szCs w:val="24"/>
        </w:rPr>
        <w:t xml:space="preserve"> structures </w:t>
      </w:r>
      <w:r w:rsidRPr="00156414">
        <w:rPr>
          <w:rFonts w:ascii="Times New Roman" w:hAnsi="Times New Roman" w:cs="Times New Roman"/>
          <w:sz w:val="24"/>
          <w:szCs w:val="24"/>
        </w:rPr>
        <w:t xml:space="preserve">could be used as targets for </w:t>
      </w:r>
      <w:r>
        <w:rPr>
          <w:rFonts w:ascii="Times New Roman" w:hAnsi="Times New Roman" w:cs="Times New Roman"/>
          <w:sz w:val="24"/>
          <w:szCs w:val="24"/>
        </w:rPr>
        <w:t>therapeutic drugs</w:t>
      </w:r>
      <w:r w:rsidRPr="00156414">
        <w:rPr>
          <w:rFonts w:ascii="Times New Roman" w:hAnsi="Times New Roman" w:cs="Times New Roman"/>
          <w:sz w:val="24"/>
          <w:szCs w:val="24"/>
        </w:rPr>
        <w:t xml:space="preserve">. </w:t>
      </w:r>
      <w:r w:rsidR="0018266F">
        <w:rPr>
          <w:rFonts w:ascii="Times New Roman" w:hAnsi="Times New Roman" w:cs="Times New Roman"/>
          <w:sz w:val="24"/>
          <w:szCs w:val="24"/>
        </w:rPr>
        <w:t xml:space="preserve">Targeting appropriate dysregulated G4 structures could hold the key to finding the cure for cancer. Through our research, </w:t>
      </w:r>
      <w:r w:rsidRPr="00156414">
        <w:rPr>
          <w:rFonts w:ascii="Times New Roman" w:hAnsi="Times New Roman" w:cs="Times New Roman"/>
          <w:sz w:val="24"/>
          <w:szCs w:val="24"/>
        </w:rPr>
        <w:t>we found large numbers of PQS</w:t>
      </w:r>
      <w:r w:rsidR="0018266F">
        <w:rPr>
          <w:rFonts w:ascii="Times New Roman" w:hAnsi="Times New Roman" w:cs="Times New Roman"/>
          <w:sz w:val="24"/>
          <w:szCs w:val="24"/>
        </w:rPr>
        <w:t xml:space="preserve"> in particular lncRNAs that are unique to a particular cancer. In prostate cancer, we finalised ‘MIR222HG’ since it was found to contain large number of PQS, form the most hypothetical stable G4 structures based on score and length. Therefore, we hypothesize that this lncRNA must play an important role in the </w:t>
      </w:r>
      <w:r w:rsidR="00523442">
        <w:rPr>
          <w:rFonts w:ascii="Times New Roman" w:hAnsi="Times New Roman" w:cs="Times New Roman"/>
          <w:sz w:val="24"/>
          <w:szCs w:val="24"/>
        </w:rPr>
        <w:t>progression</w:t>
      </w:r>
      <w:r w:rsidR="0018266F">
        <w:rPr>
          <w:rFonts w:ascii="Times New Roman" w:hAnsi="Times New Roman" w:cs="Times New Roman"/>
          <w:sz w:val="24"/>
          <w:szCs w:val="24"/>
        </w:rPr>
        <w:t xml:space="preserve"> of prostate cancer. </w:t>
      </w:r>
      <w:r w:rsidR="00523442">
        <w:rPr>
          <w:rFonts w:ascii="Times New Roman" w:hAnsi="Times New Roman" w:cs="Times New Roman"/>
          <w:sz w:val="24"/>
          <w:szCs w:val="24"/>
        </w:rPr>
        <w:t>Studies about role of MIR222HG</w:t>
      </w:r>
      <w:r w:rsidR="00523442" w:rsidRPr="00523442">
        <w:rPr>
          <w:rFonts w:ascii="Times New Roman" w:hAnsi="Times New Roman" w:cs="Times New Roman"/>
          <w:sz w:val="24"/>
          <w:szCs w:val="24"/>
        </w:rPr>
        <w:t xml:space="preserve"> in regulating the AR function during the castration resistant prostate cancer (CRPC) development</w:t>
      </w:r>
      <w:r w:rsidR="00523442">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"/>
          <w:id w:val="-583997198"/>
          <w:placeholder>
            <w:docPart w:val="DefaultPlaceholder_-1854013440"/>
          </w:placeholder>
        </w:sdtPr>
        <w:sdtEndPr/>
        <w:sdtContent>
          <w:r w:rsidR="00255574" w:rsidRPr="00255574">
            <w:rPr>
              <w:rFonts w:ascii="Times New Roman" w:hAnsi="Times New Roman" w:cs="Times New Roman"/>
              <w:color w:val="000000"/>
              <w:sz w:val="24"/>
              <w:szCs w:val="24"/>
            </w:rPr>
            <w:t>[48]</w:t>
          </w:r>
        </w:sdtContent>
      </w:sdt>
      <w:r w:rsidR="00523442">
        <w:rPr>
          <w:rFonts w:ascii="Times New Roman" w:hAnsi="Times New Roman" w:cs="Times New Roman"/>
          <w:sz w:val="24"/>
          <w:szCs w:val="24"/>
        </w:rPr>
        <w:t xml:space="preserve"> back up our </w:t>
      </w:r>
      <w:r w:rsidR="00D508A4">
        <w:rPr>
          <w:rFonts w:ascii="Times New Roman" w:hAnsi="Times New Roman" w:cs="Times New Roman"/>
          <w:sz w:val="24"/>
          <w:szCs w:val="24"/>
        </w:rPr>
        <w:t>investigation</w:t>
      </w:r>
      <w:r w:rsidR="00523442">
        <w:rPr>
          <w:rFonts w:ascii="Times New Roman" w:hAnsi="Times New Roman" w:cs="Times New Roman"/>
          <w:sz w:val="24"/>
          <w:szCs w:val="24"/>
        </w:rPr>
        <w:t xml:space="preserve">. </w:t>
      </w:r>
      <w:r w:rsidR="00E53207">
        <w:rPr>
          <w:rFonts w:ascii="Times New Roman" w:hAnsi="Times New Roman" w:cs="Times New Roman"/>
          <w:sz w:val="24"/>
          <w:szCs w:val="24"/>
        </w:rPr>
        <w:t xml:space="preserve">%GC-frequency analysis also revealed BRE-AS1 as having higher frequency (1.1197) according to its GC content (53.9%). </w:t>
      </w:r>
      <w:r w:rsidR="00523442">
        <w:rPr>
          <w:rFonts w:ascii="Times New Roman" w:hAnsi="Times New Roman" w:cs="Times New Roman"/>
          <w:sz w:val="24"/>
          <w:szCs w:val="24"/>
        </w:rPr>
        <w:t xml:space="preserve">With the help of our analysis, the exact site for formation of G-quadruplexes </w:t>
      </w:r>
      <w:r w:rsidR="00E53207">
        <w:rPr>
          <w:rFonts w:ascii="Times New Roman" w:hAnsi="Times New Roman" w:cs="Times New Roman"/>
          <w:sz w:val="24"/>
          <w:szCs w:val="24"/>
        </w:rPr>
        <w:t>can</w:t>
      </w:r>
      <w:r w:rsidR="00523442">
        <w:rPr>
          <w:rFonts w:ascii="Times New Roman" w:hAnsi="Times New Roman" w:cs="Times New Roman"/>
          <w:sz w:val="24"/>
          <w:szCs w:val="24"/>
        </w:rPr>
        <w:t xml:space="preserve"> be known, </w:t>
      </w:r>
      <w:r w:rsidR="00E53207">
        <w:rPr>
          <w:rFonts w:ascii="Times New Roman" w:hAnsi="Times New Roman" w:cs="Times New Roman"/>
          <w:sz w:val="24"/>
          <w:szCs w:val="24"/>
        </w:rPr>
        <w:t xml:space="preserve">hence </w:t>
      </w:r>
      <w:r w:rsidR="00523442">
        <w:rPr>
          <w:rFonts w:ascii="Times New Roman" w:hAnsi="Times New Roman" w:cs="Times New Roman"/>
          <w:sz w:val="24"/>
          <w:szCs w:val="24"/>
        </w:rPr>
        <w:t xml:space="preserve">making the process of drug delivery extremely accurate. </w:t>
      </w:r>
      <w:r w:rsidR="00D508A4">
        <w:rPr>
          <w:rFonts w:ascii="Times New Roman" w:hAnsi="Times New Roman" w:cs="Times New Roman"/>
          <w:sz w:val="24"/>
          <w:szCs w:val="24"/>
        </w:rPr>
        <w:t xml:space="preserve">For liver cancer, we found BAIAP2-AS1, LINC00205 and lncCAMTA1 through QGRS Mapper; BAIAP2-AS1 and ZKSCAN2-DT through G4Hunter and </w:t>
      </w:r>
      <w:r w:rsidR="00D508A4" w:rsidRPr="00D508A4">
        <w:rPr>
          <w:rFonts w:ascii="Times New Roman" w:hAnsi="Times New Roman" w:cs="Times New Roman"/>
          <w:sz w:val="24"/>
          <w:szCs w:val="24"/>
        </w:rPr>
        <w:t>lncCAMTA1</w:t>
      </w:r>
      <w:r w:rsidR="00D508A4">
        <w:rPr>
          <w:rFonts w:ascii="Times New Roman" w:hAnsi="Times New Roman" w:cs="Times New Roman"/>
          <w:sz w:val="24"/>
          <w:szCs w:val="24"/>
        </w:rPr>
        <w:t xml:space="preserve"> through %GC score-frequency analysis. Therefore, we come down to BAIAP2-AS1 and lncCAMTA1 as having the most potential for stable G-quadruplex formation in liver cancer. </w:t>
      </w:r>
      <w:r w:rsidR="00DD5C0D">
        <w:rPr>
          <w:rFonts w:ascii="Times New Roman" w:hAnsi="Times New Roman" w:cs="Times New Roman"/>
          <w:sz w:val="24"/>
          <w:szCs w:val="24"/>
        </w:rPr>
        <w:t>Research on h</w:t>
      </w:r>
      <w:r w:rsidR="00D508A4" w:rsidRPr="00D508A4">
        <w:rPr>
          <w:rFonts w:ascii="Times New Roman" w:hAnsi="Times New Roman" w:cs="Times New Roman"/>
          <w:sz w:val="24"/>
          <w:szCs w:val="24"/>
        </w:rPr>
        <w:t xml:space="preserve">epatocellular carcinoma (HCC) </w:t>
      </w:r>
      <w:r w:rsidR="00DD5C0D">
        <w:rPr>
          <w:rFonts w:ascii="Times New Roman" w:hAnsi="Times New Roman" w:cs="Times New Roman"/>
          <w:sz w:val="24"/>
          <w:szCs w:val="24"/>
        </w:rPr>
        <w:t>shows its</w:t>
      </w:r>
      <w:r w:rsidR="00D508A4" w:rsidRPr="00D508A4">
        <w:rPr>
          <w:rFonts w:ascii="Times New Roman" w:hAnsi="Times New Roman" w:cs="Times New Roman"/>
          <w:sz w:val="24"/>
          <w:szCs w:val="24"/>
        </w:rPr>
        <w:t xml:space="preserve"> </w:t>
      </w:r>
      <w:r w:rsidR="00DD5C0D">
        <w:rPr>
          <w:rFonts w:ascii="Times New Roman" w:hAnsi="Times New Roman" w:cs="Times New Roman"/>
          <w:sz w:val="24"/>
          <w:szCs w:val="24"/>
        </w:rPr>
        <w:t xml:space="preserve">correlation </w:t>
      </w:r>
      <w:r w:rsidR="00D508A4" w:rsidRPr="00D508A4">
        <w:rPr>
          <w:rFonts w:ascii="Times New Roman" w:hAnsi="Times New Roman" w:cs="Times New Roman"/>
          <w:sz w:val="24"/>
          <w:szCs w:val="24"/>
        </w:rPr>
        <w:t>with hepatitis B virus (HBV) infection</w:t>
      </w:r>
      <w:r w:rsidR="00DD5C0D">
        <w:rPr>
          <w:rFonts w:ascii="Times New Roman" w:hAnsi="Times New Roman" w:cs="Times New Roman"/>
          <w:sz w:val="24"/>
          <w:szCs w:val="24"/>
        </w:rPr>
        <w:t xml:space="preserve">, and the </w:t>
      </w:r>
      <w:r w:rsidR="00D508A4" w:rsidRPr="00D508A4">
        <w:rPr>
          <w:rFonts w:ascii="Times New Roman" w:hAnsi="Times New Roman" w:cs="Times New Roman"/>
          <w:sz w:val="24"/>
          <w:szCs w:val="24"/>
        </w:rPr>
        <w:t xml:space="preserve">contributions of </w:t>
      </w:r>
      <w:r w:rsidR="00DD5C0D" w:rsidRPr="00DD5C0D">
        <w:rPr>
          <w:rFonts w:ascii="Times New Roman" w:hAnsi="Times New Roman" w:cs="Times New Roman"/>
          <w:sz w:val="24"/>
          <w:szCs w:val="24"/>
        </w:rPr>
        <w:t>BAIAP2-AS1 and lncCAMTA1</w:t>
      </w:r>
      <w:r w:rsidR="00DD5C0D">
        <w:rPr>
          <w:rFonts w:ascii="Times New Roman" w:hAnsi="Times New Roman" w:cs="Times New Roman"/>
          <w:sz w:val="24"/>
          <w:szCs w:val="24"/>
        </w:rPr>
        <w:t xml:space="preserve"> to</w:t>
      </w:r>
      <w:r w:rsidR="00DD5C0D" w:rsidRPr="00DD5C0D">
        <w:rPr>
          <w:rFonts w:ascii="Times New Roman" w:hAnsi="Times New Roman" w:cs="Times New Roman"/>
          <w:sz w:val="24"/>
          <w:szCs w:val="24"/>
        </w:rPr>
        <w:t xml:space="preserve"> </w:t>
      </w:r>
      <w:r w:rsidR="00D508A4" w:rsidRPr="00D508A4">
        <w:rPr>
          <w:rFonts w:ascii="Times New Roman" w:hAnsi="Times New Roman" w:cs="Times New Roman"/>
          <w:sz w:val="24"/>
          <w:szCs w:val="24"/>
        </w:rPr>
        <w:t xml:space="preserve">HBV-related HCC </w:t>
      </w:r>
      <w:r w:rsidR="00DD5C0D">
        <w:rPr>
          <w:rFonts w:ascii="Times New Roman" w:hAnsi="Times New Roman" w:cs="Times New Roman"/>
          <w:sz w:val="24"/>
          <w:szCs w:val="24"/>
        </w:rPr>
        <w:t xml:space="preserve">are explored </w:t>
      </w:r>
      <w:sdt>
        <w:sdtPr>
          <w:rPr>
            <w:rFonts w:ascii="Times New Roman" w:hAnsi="Times New Roman" w:cs="Times New Roman"/>
            <w:color w:val="000000"/>
            <w:sz w:val="24"/>
            <w:szCs w:val="24"/>
          </w:rPr>
          <w:tag w:val="MENDELEY_CITATION_v3_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"/>
          <w:id w:val="1249470415"/>
          <w:placeholder>
            <w:docPart w:val="DefaultPlaceholder_-1854013440"/>
          </w:placeholder>
        </w:sdtPr>
        <w:sdtEndPr/>
        <w:sdtContent>
          <w:r w:rsidR="00255574" w:rsidRPr="00255574">
            <w:rPr>
              <w:rFonts w:ascii="Times New Roman" w:hAnsi="Times New Roman" w:cs="Times New Roman"/>
              <w:color w:val="000000"/>
              <w:sz w:val="24"/>
              <w:szCs w:val="24"/>
            </w:rPr>
            <w:t>[49]</w:t>
          </w:r>
        </w:sdtContent>
      </w:sdt>
      <w:r w:rsidR="00DD5C0D">
        <w:rPr>
          <w:rFonts w:ascii="Times New Roman" w:hAnsi="Times New Roman" w:cs="Times New Roman"/>
          <w:sz w:val="24"/>
          <w:szCs w:val="24"/>
        </w:rPr>
        <w:t xml:space="preserve"> Since this area is quite unexplored, this analysis can be used as a preliminary point to shortlist candidate sequences for study of structure, function and ultimately cause of dysregulation in prostate and liver cancer. </w:t>
      </w:r>
    </w:p>
    <w:p w14:paraId="71C0FFF4" w14:textId="6DE0F298" w:rsidR="00156414" w:rsidRDefault="00DD5C0D" w:rsidP="00E5320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method of analysing lncRNAs by </w:t>
      </w:r>
      <w:r w:rsidR="00E53207">
        <w:rPr>
          <w:rFonts w:ascii="Times New Roman" w:hAnsi="Times New Roman" w:cs="Times New Roman"/>
          <w:sz w:val="24"/>
          <w:szCs w:val="24"/>
        </w:rPr>
        <w:t xml:space="preserve">analysing the </w:t>
      </w:r>
      <w:r>
        <w:rPr>
          <w:rFonts w:ascii="Times New Roman" w:hAnsi="Times New Roman" w:cs="Times New Roman"/>
          <w:sz w:val="24"/>
          <w:szCs w:val="24"/>
        </w:rPr>
        <w:t>relationship between %GC content and frequency of PQS per 1000 bp can also prove</w:t>
      </w:r>
      <w:r w:rsidR="00E53207">
        <w:rPr>
          <w:rFonts w:ascii="Times New Roman" w:hAnsi="Times New Roman" w:cs="Times New Roman"/>
          <w:sz w:val="24"/>
          <w:szCs w:val="24"/>
        </w:rPr>
        <w:t xml:space="preserve"> to be</w:t>
      </w:r>
      <w:r>
        <w:rPr>
          <w:rFonts w:ascii="Times New Roman" w:hAnsi="Times New Roman" w:cs="Times New Roman"/>
          <w:sz w:val="24"/>
          <w:szCs w:val="24"/>
        </w:rPr>
        <w:t xml:space="preserve"> useful </w:t>
      </w:r>
      <w:r w:rsidR="00E53207">
        <w:rPr>
          <w:rFonts w:ascii="Times New Roman" w:hAnsi="Times New Roman" w:cs="Times New Roman"/>
          <w:sz w:val="24"/>
          <w:szCs w:val="24"/>
        </w:rPr>
        <w:t>in screening</w:t>
      </w:r>
      <w:r>
        <w:rPr>
          <w:rFonts w:ascii="Times New Roman" w:hAnsi="Times New Roman" w:cs="Times New Roman"/>
          <w:sz w:val="24"/>
          <w:szCs w:val="24"/>
        </w:rPr>
        <w:t xml:space="preserve"> lncRNAs that may evade the algorithmic systems. </w:t>
      </w:r>
      <w:r w:rsidR="00E53207">
        <w:rPr>
          <w:rFonts w:ascii="Times New Roman" w:hAnsi="Times New Roman" w:cs="Times New Roman"/>
          <w:sz w:val="24"/>
          <w:szCs w:val="24"/>
        </w:rPr>
        <w:t xml:space="preserve">Contrary to the standard pattern followed by most lncRNAs, the scatterplots revealed a few exceptions that have higher frequency of PQS per 1000 bp compared to %GC content. This enrichment may lead to discovery of unknown stable G4 structures with explorations </w:t>
      </w:r>
      <w:r w:rsidR="00E53207" w:rsidRPr="00E53207">
        <w:rPr>
          <w:rFonts w:ascii="Times New Roman" w:hAnsi="Times New Roman" w:cs="Times New Roman"/>
          <w:i/>
          <w:iCs/>
          <w:sz w:val="24"/>
          <w:szCs w:val="24"/>
        </w:rPr>
        <w:t>in vivo</w:t>
      </w:r>
      <w:r w:rsidR="00E53207">
        <w:rPr>
          <w:rFonts w:ascii="Times New Roman" w:hAnsi="Times New Roman" w:cs="Times New Roman"/>
          <w:sz w:val="24"/>
          <w:szCs w:val="24"/>
        </w:rPr>
        <w:t xml:space="preserve">. Different algorithms in software lead to diverse results in PQS </w:t>
      </w:r>
      <w:r w:rsidR="00156414" w:rsidRPr="00156414">
        <w:rPr>
          <w:rFonts w:ascii="Times New Roman" w:hAnsi="Times New Roman" w:cs="Times New Roman"/>
          <w:sz w:val="24"/>
          <w:szCs w:val="24"/>
        </w:rPr>
        <w:t xml:space="preserve">due to various PQS thresholds and algorithms. In our </w:t>
      </w:r>
      <w:r w:rsidR="00E53207">
        <w:rPr>
          <w:rFonts w:ascii="Times New Roman" w:hAnsi="Times New Roman" w:cs="Times New Roman"/>
          <w:sz w:val="24"/>
          <w:szCs w:val="24"/>
        </w:rPr>
        <w:t>research</w:t>
      </w:r>
      <w:r w:rsidR="00156414" w:rsidRPr="00156414">
        <w:rPr>
          <w:rFonts w:ascii="Times New Roman" w:hAnsi="Times New Roman" w:cs="Times New Roman"/>
          <w:sz w:val="24"/>
          <w:szCs w:val="24"/>
        </w:rPr>
        <w:t xml:space="preserve"> we used G4Hunter</w:t>
      </w:r>
      <w:r w:rsidR="00E53207">
        <w:rPr>
          <w:rFonts w:ascii="Times New Roman" w:hAnsi="Times New Roman" w:cs="Times New Roman"/>
          <w:sz w:val="24"/>
          <w:szCs w:val="24"/>
        </w:rPr>
        <w:t xml:space="preserve"> and QGRS Mapper for </w:t>
      </w:r>
      <w:r w:rsidR="00C75C05">
        <w:rPr>
          <w:rFonts w:ascii="Times New Roman" w:hAnsi="Times New Roman" w:cs="Times New Roman"/>
          <w:sz w:val="24"/>
          <w:szCs w:val="24"/>
        </w:rPr>
        <w:t>obtaining the</w:t>
      </w:r>
      <w:r w:rsidR="00156414" w:rsidRPr="00156414">
        <w:rPr>
          <w:rFonts w:ascii="Times New Roman" w:hAnsi="Times New Roman" w:cs="Times New Roman"/>
          <w:sz w:val="24"/>
          <w:szCs w:val="24"/>
        </w:rPr>
        <w:t xml:space="preserve"> broad variations of PQS frequencies and their </w:t>
      </w:r>
      <w:r w:rsidR="00C75C05">
        <w:rPr>
          <w:rFonts w:ascii="Times New Roman" w:hAnsi="Times New Roman" w:cs="Times New Roman"/>
          <w:sz w:val="24"/>
          <w:szCs w:val="24"/>
        </w:rPr>
        <w:t>scores.</w:t>
      </w:r>
    </w:p>
    <w:p w14:paraId="6EB2CCB5" w14:textId="77777777" w:rsidR="00A168A0" w:rsidRDefault="00A168A0" w:rsidP="00FC2B82">
      <w:pPr>
        <w:spacing w:line="360" w:lineRule="auto"/>
        <w:rPr>
          <w:rFonts w:ascii="Times New Roman" w:hAnsi="Times New Roman" w:cs="Times New Roman"/>
          <w:b/>
          <w:bCs/>
          <w:sz w:val="28"/>
          <w:szCs w:val="28"/>
        </w:rPr>
      </w:pPr>
    </w:p>
    <w:p w14:paraId="62004BD0" w14:textId="77777777" w:rsidR="00F02FE6" w:rsidRDefault="00F02FE6" w:rsidP="00023E9E">
      <w:pPr>
        <w:spacing w:line="360" w:lineRule="auto"/>
        <w:jc w:val="center"/>
        <w:rPr>
          <w:rFonts w:ascii="Times New Roman" w:hAnsi="Times New Roman" w:cs="Times New Roman"/>
          <w:b/>
          <w:bCs/>
          <w:sz w:val="28"/>
          <w:szCs w:val="28"/>
        </w:rPr>
      </w:pPr>
    </w:p>
    <w:p w14:paraId="4519369A" w14:textId="40694E24" w:rsidR="003B19CF" w:rsidRDefault="003B19CF" w:rsidP="00023E9E">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CONCLUSION</w:t>
      </w:r>
    </w:p>
    <w:p w14:paraId="3AE72060" w14:textId="77777777" w:rsidR="00F02FE6" w:rsidRDefault="003F2F64" w:rsidP="00224430">
      <w:pPr>
        <w:spacing w:line="360" w:lineRule="auto"/>
        <w:jc w:val="both"/>
        <w:rPr>
          <w:rFonts w:ascii="Times New Roman" w:hAnsi="Times New Roman" w:cs="Times New Roman"/>
          <w:sz w:val="24"/>
          <w:szCs w:val="24"/>
        </w:rPr>
      </w:pPr>
      <w:r w:rsidRPr="003F2F64">
        <w:rPr>
          <w:rFonts w:ascii="Times New Roman" w:hAnsi="Times New Roman" w:cs="Times New Roman"/>
          <w:sz w:val="24"/>
          <w:szCs w:val="24"/>
        </w:rPr>
        <w:t>In this research, we analy</w:t>
      </w:r>
      <w:r w:rsidR="00456ACD">
        <w:rPr>
          <w:rFonts w:ascii="Times New Roman" w:hAnsi="Times New Roman" w:cs="Times New Roman"/>
          <w:sz w:val="24"/>
          <w:szCs w:val="24"/>
        </w:rPr>
        <w:t>s</w:t>
      </w:r>
      <w:r w:rsidRPr="003F2F64">
        <w:rPr>
          <w:rFonts w:ascii="Times New Roman" w:hAnsi="Times New Roman" w:cs="Times New Roman"/>
          <w:sz w:val="24"/>
          <w:szCs w:val="24"/>
        </w:rPr>
        <w:t xml:space="preserve">ed the presence of PQS in </w:t>
      </w:r>
      <w:r w:rsidR="00456ACD">
        <w:rPr>
          <w:rFonts w:ascii="Times New Roman" w:hAnsi="Times New Roman" w:cs="Times New Roman"/>
          <w:sz w:val="24"/>
          <w:szCs w:val="24"/>
        </w:rPr>
        <w:t>long non-coding RNAs in prostate and liver cancer</w:t>
      </w:r>
      <w:r w:rsidRPr="003F2F64">
        <w:rPr>
          <w:rFonts w:ascii="Times New Roman" w:hAnsi="Times New Roman" w:cs="Times New Roman"/>
          <w:sz w:val="24"/>
          <w:szCs w:val="24"/>
        </w:rPr>
        <w:t xml:space="preserve">. </w:t>
      </w:r>
      <w:r w:rsidR="00456ACD">
        <w:rPr>
          <w:rFonts w:ascii="Times New Roman" w:hAnsi="Times New Roman" w:cs="Times New Roman"/>
          <w:sz w:val="24"/>
          <w:szCs w:val="24"/>
        </w:rPr>
        <w:t>This is a part of a larger</w:t>
      </w:r>
      <w:r w:rsidR="00456ACD" w:rsidRPr="00456ACD">
        <w:rPr>
          <w:rFonts w:ascii="Times New Roman" w:hAnsi="Times New Roman" w:cs="Times New Roman"/>
          <w:sz w:val="24"/>
          <w:szCs w:val="24"/>
        </w:rPr>
        <w:t xml:space="preserve"> database</w:t>
      </w:r>
      <w:r w:rsidR="00456ACD">
        <w:rPr>
          <w:rFonts w:ascii="Times New Roman" w:hAnsi="Times New Roman" w:cs="Times New Roman"/>
          <w:sz w:val="24"/>
          <w:szCs w:val="24"/>
        </w:rPr>
        <w:t xml:space="preserve"> that</w:t>
      </w:r>
      <w:r w:rsidR="00456ACD" w:rsidRPr="00456ACD">
        <w:rPr>
          <w:rFonts w:ascii="Times New Roman" w:hAnsi="Times New Roman" w:cs="Times New Roman"/>
          <w:sz w:val="24"/>
          <w:szCs w:val="24"/>
        </w:rPr>
        <w:t xml:space="preserve"> will contain quadruplex forming regions in every known lncRNA in prostate, liver, cervical, lung, head &amp; neck, gastric, colorectal, pancreatic and many more cancers</w:t>
      </w:r>
      <w:r w:rsidR="00224430">
        <w:rPr>
          <w:rFonts w:ascii="Times New Roman" w:hAnsi="Times New Roman" w:cs="Times New Roman"/>
          <w:sz w:val="24"/>
          <w:szCs w:val="24"/>
        </w:rPr>
        <w:t>.</w:t>
      </w:r>
    </w:p>
    <w:p w14:paraId="461F94DC" w14:textId="47CA0607" w:rsidR="003B19CF" w:rsidRPr="003B19CF" w:rsidRDefault="00F02FE6" w:rsidP="003B19C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 prostate cancer, MIR222HG and BRE-AS1 </w:t>
      </w:r>
      <w:r w:rsidRPr="00F02FE6">
        <w:rPr>
          <w:rFonts w:ascii="Times New Roman" w:hAnsi="Times New Roman" w:cs="Times New Roman"/>
          <w:sz w:val="24"/>
          <w:szCs w:val="24"/>
        </w:rPr>
        <w:t xml:space="preserve">contained the most promising PQS for G4 structures on the basis of </w:t>
      </w:r>
      <w:r>
        <w:rPr>
          <w:rFonts w:ascii="Times New Roman" w:hAnsi="Times New Roman" w:cs="Times New Roman"/>
          <w:sz w:val="24"/>
          <w:szCs w:val="24"/>
        </w:rPr>
        <w:t>multiple analysis methods</w:t>
      </w:r>
      <w:r w:rsidRPr="00F02FE6">
        <w:rPr>
          <w:rFonts w:ascii="Times New Roman" w:hAnsi="Times New Roman" w:cs="Times New Roman"/>
          <w:sz w:val="24"/>
          <w:szCs w:val="24"/>
        </w:rPr>
        <w:t>.</w:t>
      </w:r>
      <w:r>
        <w:rPr>
          <w:rFonts w:ascii="Times New Roman" w:hAnsi="Times New Roman" w:cs="Times New Roman"/>
          <w:sz w:val="24"/>
          <w:szCs w:val="24"/>
        </w:rPr>
        <w:t xml:space="preserve"> In liver cancer, </w:t>
      </w:r>
      <w:r w:rsidRPr="00F02FE6">
        <w:rPr>
          <w:rFonts w:ascii="Times New Roman" w:hAnsi="Times New Roman" w:cs="Times New Roman"/>
          <w:sz w:val="24"/>
          <w:szCs w:val="24"/>
        </w:rPr>
        <w:t>BAIAP2-AS1 and lncCAMTA1</w:t>
      </w:r>
      <w:r>
        <w:rPr>
          <w:rFonts w:ascii="Times New Roman" w:hAnsi="Times New Roman" w:cs="Times New Roman"/>
          <w:sz w:val="24"/>
          <w:szCs w:val="24"/>
        </w:rPr>
        <w:t xml:space="preserve"> contained the most promising PQS for G4 structures similarly. </w:t>
      </w:r>
      <w:r w:rsidR="003B19CF" w:rsidRPr="003B19CF">
        <w:rPr>
          <w:rFonts w:ascii="Times New Roman" w:hAnsi="Times New Roman" w:cs="Times New Roman"/>
          <w:sz w:val="24"/>
          <w:szCs w:val="24"/>
        </w:rPr>
        <w:t xml:space="preserve">In conclusion, comprehensive views of the potential </w:t>
      </w:r>
      <w:r w:rsidR="00C051F6">
        <w:rPr>
          <w:rFonts w:ascii="Times New Roman" w:hAnsi="Times New Roman" w:cs="Times New Roman"/>
          <w:sz w:val="24"/>
          <w:szCs w:val="24"/>
        </w:rPr>
        <w:t>secondary structure formation in</w:t>
      </w:r>
      <w:r w:rsidR="003B19CF" w:rsidRPr="003B19CF">
        <w:rPr>
          <w:rFonts w:ascii="Times New Roman" w:hAnsi="Times New Roman" w:cs="Times New Roman"/>
          <w:sz w:val="24"/>
          <w:szCs w:val="24"/>
        </w:rPr>
        <w:t xml:space="preserve"> lncRNAs will provide new insights into </w:t>
      </w:r>
      <w:r w:rsidR="00C051F6">
        <w:rPr>
          <w:rFonts w:ascii="Times New Roman" w:hAnsi="Times New Roman" w:cs="Times New Roman"/>
          <w:sz w:val="24"/>
          <w:szCs w:val="24"/>
        </w:rPr>
        <w:t>its effect on dysregulation of cancers</w:t>
      </w:r>
      <w:r w:rsidR="00456ACD">
        <w:rPr>
          <w:rFonts w:ascii="Times New Roman" w:hAnsi="Times New Roman" w:cs="Times New Roman"/>
          <w:sz w:val="24"/>
          <w:szCs w:val="24"/>
        </w:rPr>
        <w:t xml:space="preserve"> </w:t>
      </w:r>
      <w:r>
        <w:rPr>
          <w:rFonts w:ascii="Times New Roman" w:hAnsi="Times New Roman" w:cs="Times New Roman"/>
          <w:sz w:val="24"/>
          <w:szCs w:val="24"/>
        </w:rPr>
        <w:t xml:space="preserve">and </w:t>
      </w:r>
      <w:r w:rsidR="003B19CF" w:rsidRPr="003B19CF">
        <w:rPr>
          <w:rFonts w:ascii="Times New Roman" w:hAnsi="Times New Roman" w:cs="Times New Roman"/>
          <w:sz w:val="24"/>
          <w:szCs w:val="24"/>
        </w:rPr>
        <w:t>other multifactorial conditions.</w:t>
      </w:r>
    </w:p>
    <w:p w14:paraId="0142E0A6" w14:textId="77777777" w:rsidR="00477AC4" w:rsidRDefault="00477AC4" w:rsidP="00D05742">
      <w:pPr>
        <w:spacing w:line="360" w:lineRule="auto"/>
        <w:jc w:val="center"/>
        <w:rPr>
          <w:rFonts w:ascii="Times New Roman" w:hAnsi="Times New Roman" w:cs="Times New Roman"/>
          <w:b/>
          <w:bCs/>
          <w:sz w:val="28"/>
          <w:szCs w:val="28"/>
        </w:rPr>
      </w:pPr>
    </w:p>
    <w:p w14:paraId="13458EF9" w14:textId="77777777" w:rsidR="00456ACD" w:rsidRDefault="00456ACD" w:rsidP="00456ACD">
      <w:pPr>
        <w:spacing w:line="360" w:lineRule="auto"/>
        <w:rPr>
          <w:rFonts w:ascii="Times New Roman" w:hAnsi="Times New Roman" w:cs="Times New Roman"/>
          <w:b/>
          <w:bCs/>
          <w:sz w:val="28"/>
          <w:szCs w:val="28"/>
        </w:rPr>
      </w:pPr>
    </w:p>
    <w:p w14:paraId="7EAED5E1" w14:textId="77777777" w:rsidR="003857BA" w:rsidRDefault="003857BA" w:rsidP="00456ACD">
      <w:pPr>
        <w:spacing w:line="360" w:lineRule="auto"/>
        <w:jc w:val="center"/>
        <w:rPr>
          <w:rFonts w:ascii="Times New Roman" w:hAnsi="Times New Roman" w:cs="Times New Roman"/>
          <w:b/>
          <w:bCs/>
          <w:sz w:val="28"/>
          <w:szCs w:val="28"/>
        </w:rPr>
      </w:pPr>
    </w:p>
    <w:p w14:paraId="610779A4" w14:textId="77777777" w:rsidR="003857BA" w:rsidRDefault="003857BA" w:rsidP="00456ACD">
      <w:pPr>
        <w:spacing w:line="360" w:lineRule="auto"/>
        <w:jc w:val="center"/>
        <w:rPr>
          <w:rFonts w:ascii="Times New Roman" w:hAnsi="Times New Roman" w:cs="Times New Roman"/>
          <w:b/>
          <w:bCs/>
          <w:sz w:val="28"/>
          <w:szCs w:val="28"/>
        </w:rPr>
      </w:pPr>
    </w:p>
    <w:p w14:paraId="0429E59A" w14:textId="77777777" w:rsidR="003857BA" w:rsidRDefault="003857BA" w:rsidP="00456ACD">
      <w:pPr>
        <w:spacing w:line="360" w:lineRule="auto"/>
        <w:jc w:val="center"/>
        <w:rPr>
          <w:rFonts w:ascii="Times New Roman" w:hAnsi="Times New Roman" w:cs="Times New Roman"/>
          <w:b/>
          <w:bCs/>
          <w:sz w:val="28"/>
          <w:szCs w:val="28"/>
        </w:rPr>
      </w:pPr>
    </w:p>
    <w:p w14:paraId="5496592A" w14:textId="77777777" w:rsidR="003857BA" w:rsidRDefault="003857BA" w:rsidP="00456ACD">
      <w:pPr>
        <w:spacing w:line="360" w:lineRule="auto"/>
        <w:jc w:val="center"/>
        <w:rPr>
          <w:rFonts w:ascii="Times New Roman" w:hAnsi="Times New Roman" w:cs="Times New Roman"/>
          <w:b/>
          <w:bCs/>
          <w:sz w:val="28"/>
          <w:szCs w:val="28"/>
        </w:rPr>
      </w:pPr>
    </w:p>
    <w:p w14:paraId="1A6ED54E" w14:textId="77777777" w:rsidR="003857BA" w:rsidRDefault="003857BA" w:rsidP="00456ACD">
      <w:pPr>
        <w:spacing w:line="360" w:lineRule="auto"/>
        <w:jc w:val="center"/>
        <w:rPr>
          <w:rFonts w:ascii="Times New Roman" w:hAnsi="Times New Roman" w:cs="Times New Roman"/>
          <w:b/>
          <w:bCs/>
          <w:sz w:val="28"/>
          <w:szCs w:val="28"/>
        </w:rPr>
      </w:pPr>
    </w:p>
    <w:p w14:paraId="15B1BB2E" w14:textId="77777777" w:rsidR="003857BA" w:rsidRDefault="003857BA" w:rsidP="00456ACD">
      <w:pPr>
        <w:spacing w:line="360" w:lineRule="auto"/>
        <w:jc w:val="center"/>
        <w:rPr>
          <w:rFonts w:ascii="Times New Roman" w:hAnsi="Times New Roman" w:cs="Times New Roman"/>
          <w:b/>
          <w:bCs/>
          <w:sz w:val="28"/>
          <w:szCs w:val="28"/>
        </w:rPr>
      </w:pPr>
    </w:p>
    <w:p w14:paraId="1EDB886C" w14:textId="77777777" w:rsidR="003857BA" w:rsidRDefault="003857BA" w:rsidP="00456ACD">
      <w:pPr>
        <w:spacing w:line="360" w:lineRule="auto"/>
        <w:jc w:val="center"/>
        <w:rPr>
          <w:rFonts w:ascii="Times New Roman" w:hAnsi="Times New Roman" w:cs="Times New Roman"/>
          <w:b/>
          <w:bCs/>
          <w:sz w:val="28"/>
          <w:szCs w:val="28"/>
        </w:rPr>
      </w:pPr>
    </w:p>
    <w:p w14:paraId="05792877" w14:textId="77777777" w:rsidR="003857BA" w:rsidRDefault="003857BA" w:rsidP="00456ACD">
      <w:pPr>
        <w:spacing w:line="360" w:lineRule="auto"/>
        <w:jc w:val="center"/>
        <w:rPr>
          <w:rFonts w:ascii="Times New Roman" w:hAnsi="Times New Roman" w:cs="Times New Roman"/>
          <w:b/>
          <w:bCs/>
          <w:sz w:val="28"/>
          <w:szCs w:val="28"/>
        </w:rPr>
      </w:pPr>
    </w:p>
    <w:p w14:paraId="11C1DC54" w14:textId="77777777" w:rsidR="003857BA" w:rsidRDefault="003857BA" w:rsidP="00456ACD">
      <w:pPr>
        <w:spacing w:line="360" w:lineRule="auto"/>
        <w:jc w:val="center"/>
        <w:rPr>
          <w:rFonts w:ascii="Times New Roman" w:hAnsi="Times New Roman" w:cs="Times New Roman"/>
          <w:b/>
          <w:bCs/>
          <w:sz w:val="28"/>
          <w:szCs w:val="28"/>
        </w:rPr>
      </w:pPr>
    </w:p>
    <w:p w14:paraId="6AC2CCF5" w14:textId="77777777" w:rsidR="003857BA" w:rsidRDefault="003857BA" w:rsidP="00456ACD">
      <w:pPr>
        <w:spacing w:line="360" w:lineRule="auto"/>
        <w:jc w:val="center"/>
        <w:rPr>
          <w:rFonts w:ascii="Times New Roman" w:hAnsi="Times New Roman" w:cs="Times New Roman"/>
          <w:b/>
          <w:bCs/>
          <w:sz w:val="28"/>
          <w:szCs w:val="28"/>
        </w:rPr>
      </w:pPr>
    </w:p>
    <w:p w14:paraId="3349FC08" w14:textId="77777777" w:rsidR="003857BA" w:rsidRDefault="003857BA" w:rsidP="00456ACD">
      <w:pPr>
        <w:spacing w:line="360" w:lineRule="auto"/>
        <w:jc w:val="center"/>
        <w:rPr>
          <w:rFonts w:ascii="Times New Roman" w:hAnsi="Times New Roman" w:cs="Times New Roman"/>
          <w:b/>
          <w:bCs/>
          <w:sz w:val="28"/>
          <w:szCs w:val="28"/>
        </w:rPr>
      </w:pPr>
    </w:p>
    <w:p w14:paraId="6D56E73F" w14:textId="77777777" w:rsidR="003857BA" w:rsidRDefault="003857BA" w:rsidP="00456ACD">
      <w:pPr>
        <w:spacing w:line="360" w:lineRule="auto"/>
        <w:jc w:val="center"/>
        <w:rPr>
          <w:rFonts w:ascii="Times New Roman" w:hAnsi="Times New Roman" w:cs="Times New Roman"/>
          <w:b/>
          <w:bCs/>
          <w:sz w:val="28"/>
          <w:szCs w:val="28"/>
        </w:rPr>
      </w:pPr>
    </w:p>
    <w:p w14:paraId="29E84431" w14:textId="4B49E4EC" w:rsidR="00D05742" w:rsidRDefault="000C4A29" w:rsidP="00456ACD">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 xml:space="preserve">FUTURE PROSPECTIVES </w:t>
      </w:r>
    </w:p>
    <w:p w14:paraId="2F80F58C" w14:textId="534EAEB8" w:rsidR="00224430" w:rsidRDefault="00F31189" w:rsidP="00D0574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Once </w:t>
      </w:r>
      <w:r w:rsidR="00477AC4">
        <w:rPr>
          <w:rFonts w:ascii="Times New Roman" w:hAnsi="Times New Roman" w:cs="Times New Roman"/>
          <w:sz w:val="24"/>
          <w:szCs w:val="24"/>
        </w:rPr>
        <w:t xml:space="preserve">our </w:t>
      </w:r>
      <w:r w:rsidR="000C4A29">
        <w:rPr>
          <w:rFonts w:ascii="Times New Roman" w:hAnsi="Times New Roman" w:cs="Times New Roman"/>
          <w:sz w:val="24"/>
          <w:szCs w:val="24"/>
        </w:rPr>
        <w:t>collective</w:t>
      </w:r>
      <w:r>
        <w:rPr>
          <w:rFonts w:ascii="Times New Roman" w:hAnsi="Times New Roman" w:cs="Times New Roman"/>
          <w:sz w:val="24"/>
          <w:szCs w:val="24"/>
        </w:rPr>
        <w:t xml:space="preserve"> database is made public, it will have dramatic benefits to the entire scientific community working on G-quadruplex formation in lncRNAs.</w:t>
      </w:r>
      <w:r w:rsidR="00456ACD">
        <w:rPr>
          <w:rFonts w:ascii="Times New Roman" w:hAnsi="Times New Roman" w:cs="Times New Roman"/>
          <w:sz w:val="24"/>
          <w:szCs w:val="24"/>
        </w:rPr>
        <w:t xml:space="preserve"> </w:t>
      </w:r>
      <w:r w:rsidR="00456ACD" w:rsidRPr="00456ACD">
        <w:rPr>
          <w:rFonts w:ascii="Times New Roman" w:hAnsi="Times New Roman" w:cs="Times New Roman"/>
          <w:sz w:val="24"/>
          <w:szCs w:val="24"/>
        </w:rPr>
        <w:t xml:space="preserve">Many unknown regions </w:t>
      </w:r>
      <w:r w:rsidR="00C400E8" w:rsidRPr="00C400E8">
        <w:rPr>
          <w:rFonts w:ascii="Times New Roman" w:hAnsi="Times New Roman" w:cs="Times New Roman"/>
          <w:sz w:val="24"/>
          <w:szCs w:val="24"/>
        </w:rPr>
        <w:t xml:space="preserve">that weren’t explored before </w:t>
      </w:r>
      <w:r w:rsidR="00456ACD" w:rsidRPr="00456ACD">
        <w:rPr>
          <w:rFonts w:ascii="Times New Roman" w:hAnsi="Times New Roman" w:cs="Times New Roman"/>
          <w:sz w:val="24"/>
          <w:szCs w:val="24"/>
        </w:rPr>
        <w:t>can be identified based on the scoring systems of QGRS Mapper and G4 Hunter</w:t>
      </w:r>
      <w:r w:rsidR="000C4A29">
        <w:rPr>
          <w:rFonts w:ascii="Times New Roman" w:hAnsi="Times New Roman" w:cs="Times New Roman"/>
          <w:sz w:val="24"/>
          <w:szCs w:val="24"/>
        </w:rPr>
        <w:t xml:space="preserve">, and % GC content-frequency analysis </w:t>
      </w:r>
      <w:r w:rsidR="00456ACD" w:rsidRPr="00456ACD">
        <w:rPr>
          <w:rFonts w:ascii="Times New Roman" w:hAnsi="Times New Roman" w:cs="Times New Roman"/>
          <w:sz w:val="24"/>
          <w:szCs w:val="24"/>
        </w:rPr>
        <w:t>in our database. Ultimately, the retrieval of information about the exact putative quadruplex forming sequences in each cancer can be done from a single place. Our collective efforts will result in saving huge amounts of time for scientists in the future in analysing hundreds of sequences, and facilitate smooth comparison of sequences, nucleotide-by-nucleotide.</w:t>
      </w:r>
    </w:p>
    <w:p w14:paraId="03D2D331" w14:textId="031E830F" w:rsidR="00070EF5" w:rsidRDefault="00224430" w:rsidP="00D05742">
      <w:pPr>
        <w:spacing w:line="360" w:lineRule="auto"/>
        <w:jc w:val="both"/>
        <w:rPr>
          <w:rFonts w:ascii="Times New Roman" w:hAnsi="Times New Roman" w:cs="Times New Roman"/>
          <w:sz w:val="24"/>
          <w:szCs w:val="24"/>
        </w:rPr>
      </w:pPr>
      <w:r>
        <w:rPr>
          <w:rFonts w:ascii="Times New Roman" w:hAnsi="Times New Roman" w:cs="Times New Roman"/>
          <w:sz w:val="24"/>
          <w:szCs w:val="24"/>
        </w:rPr>
        <w:t>Presently, we have completed the</w:t>
      </w:r>
      <w:r w:rsidRPr="00224430">
        <w:rPr>
          <w:rFonts w:ascii="Times New Roman" w:hAnsi="Times New Roman" w:cs="Times New Roman"/>
          <w:sz w:val="24"/>
          <w:szCs w:val="24"/>
        </w:rPr>
        <w:t xml:space="preserve"> process of </w:t>
      </w:r>
      <w:r>
        <w:rPr>
          <w:rFonts w:ascii="Times New Roman" w:hAnsi="Times New Roman" w:cs="Times New Roman"/>
          <w:sz w:val="24"/>
          <w:szCs w:val="24"/>
        </w:rPr>
        <w:t>creating the database</w:t>
      </w:r>
      <w:r w:rsidRPr="00224430">
        <w:rPr>
          <w:rFonts w:ascii="Times New Roman" w:hAnsi="Times New Roman" w:cs="Times New Roman"/>
          <w:sz w:val="24"/>
          <w:szCs w:val="24"/>
        </w:rPr>
        <w:t xml:space="preserve"> manually. I believe this can </w:t>
      </w:r>
      <w:r>
        <w:rPr>
          <w:rFonts w:ascii="Times New Roman" w:hAnsi="Times New Roman" w:cs="Times New Roman"/>
          <w:sz w:val="24"/>
          <w:szCs w:val="24"/>
        </w:rPr>
        <w:t>be</w:t>
      </w:r>
      <w:r w:rsidRPr="00224430">
        <w:rPr>
          <w:rFonts w:ascii="Times New Roman" w:hAnsi="Times New Roman" w:cs="Times New Roman"/>
          <w:sz w:val="24"/>
          <w:szCs w:val="24"/>
        </w:rPr>
        <w:t xml:space="preserve"> automated</w:t>
      </w:r>
      <w:r>
        <w:rPr>
          <w:rFonts w:ascii="Times New Roman" w:hAnsi="Times New Roman" w:cs="Times New Roman"/>
          <w:sz w:val="24"/>
          <w:szCs w:val="24"/>
        </w:rPr>
        <w:t xml:space="preserve"> to save large amounts of time for updates</w:t>
      </w:r>
      <w:r w:rsidRPr="00224430">
        <w:rPr>
          <w:rFonts w:ascii="Times New Roman" w:hAnsi="Times New Roman" w:cs="Times New Roman"/>
          <w:sz w:val="24"/>
          <w:szCs w:val="24"/>
        </w:rPr>
        <w:t xml:space="preserve">. In </w:t>
      </w:r>
      <w:r>
        <w:rPr>
          <w:rFonts w:ascii="Times New Roman" w:hAnsi="Times New Roman" w:cs="Times New Roman"/>
          <w:sz w:val="24"/>
          <w:szCs w:val="24"/>
        </w:rPr>
        <w:t>the future</w:t>
      </w:r>
      <w:r w:rsidRPr="00224430">
        <w:rPr>
          <w:rFonts w:ascii="Times New Roman" w:hAnsi="Times New Roman" w:cs="Times New Roman"/>
          <w:sz w:val="24"/>
          <w:szCs w:val="24"/>
        </w:rPr>
        <w:t xml:space="preserve">, the process can be done on the cloud so we would not require local processing power as well. </w:t>
      </w:r>
      <w:r>
        <w:rPr>
          <w:rFonts w:ascii="Times New Roman" w:hAnsi="Times New Roman" w:cs="Times New Roman"/>
          <w:sz w:val="24"/>
          <w:szCs w:val="24"/>
        </w:rPr>
        <w:t xml:space="preserve">In my opinion, the automation can be done as the following: </w:t>
      </w:r>
    </w:p>
    <w:p w14:paraId="0CC45F0B" w14:textId="339C02A7" w:rsidR="00070EF5" w:rsidRDefault="00070EF5" w:rsidP="00070EF5">
      <w:pPr>
        <w:pStyle w:val="ListParagraph"/>
        <w:numPr>
          <w:ilvl w:val="0"/>
          <w:numId w:val="21"/>
        </w:numPr>
        <w:spacing w:line="360" w:lineRule="auto"/>
        <w:jc w:val="both"/>
        <w:rPr>
          <w:rFonts w:ascii="Times New Roman" w:hAnsi="Times New Roman" w:cs="Times New Roman"/>
          <w:sz w:val="24"/>
          <w:szCs w:val="24"/>
        </w:rPr>
      </w:pPr>
      <w:r w:rsidRPr="00070EF5">
        <w:rPr>
          <w:rFonts w:ascii="Times New Roman" w:hAnsi="Times New Roman" w:cs="Times New Roman"/>
          <w:sz w:val="24"/>
          <w:szCs w:val="24"/>
        </w:rPr>
        <w:t>F</w:t>
      </w:r>
      <w:r w:rsidR="00224430" w:rsidRPr="00070EF5">
        <w:rPr>
          <w:rFonts w:ascii="Times New Roman" w:hAnsi="Times New Roman" w:cs="Times New Roman"/>
          <w:sz w:val="24"/>
          <w:szCs w:val="24"/>
        </w:rPr>
        <w:t>irstly, we need to address where we get the sequences from. For this we can either fetch from the API or we can design a crawler that pulls FASTA sequence from the NCBI-nucleotide website</w:t>
      </w:r>
      <w:r>
        <w:rPr>
          <w:rFonts w:ascii="Times New Roman" w:hAnsi="Times New Roman" w:cs="Times New Roman"/>
          <w:sz w:val="24"/>
          <w:szCs w:val="24"/>
        </w:rPr>
        <w:t xml:space="preserve"> via its name or accession ID</w:t>
      </w:r>
      <w:r w:rsidR="00224430" w:rsidRPr="00070EF5">
        <w:rPr>
          <w:rFonts w:ascii="Times New Roman" w:hAnsi="Times New Roman" w:cs="Times New Roman"/>
          <w:sz w:val="24"/>
          <w:szCs w:val="24"/>
        </w:rPr>
        <w:t xml:space="preserve">. This information can either be stored in a warehouse or a database. This can be on the cloud or on a local server. </w:t>
      </w:r>
    </w:p>
    <w:p w14:paraId="0A06AA35" w14:textId="77777777" w:rsidR="00070EF5" w:rsidRDefault="00D30980" w:rsidP="00070EF5">
      <w:pPr>
        <w:pStyle w:val="ListParagraph"/>
        <w:numPr>
          <w:ilvl w:val="0"/>
          <w:numId w:val="21"/>
        </w:numPr>
        <w:spacing w:line="360" w:lineRule="auto"/>
        <w:jc w:val="both"/>
        <w:rPr>
          <w:rFonts w:ascii="Times New Roman" w:hAnsi="Times New Roman" w:cs="Times New Roman"/>
          <w:sz w:val="24"/>
          <w:szCs w:val="24"/>
        </w:rPr>
      </w:pPr>
      <w:r w:rsidRPr="00070EF5">
        <w:rPr>
          <w:rFonts w:ascii="Times New Roman" w:hAnsi="Times New Roman" w:cs="Times New Roman"/>
          <w:sz w:val="24"/>
          <w:szCs w:val="24"/>
        </w:rPr>
        <w:t xml:space="preserve">The next step would be to run the text in either the G4 Hunter or QGRS Mapper. This can either be done </w:t>
      </w:r>
      <w:r w:rsidR="00070EF5">
        <w:rPr>
          <w:rFonts w:ascii="Times New Roman" w:hAnsi="Times New Roman" w:cs="Times New Roman"/>
          <w:sz w:val="24"/>
          <w:szCs w:val="24"/>
        </w:rPr>
        <w:t xml:space="preserve">by </w:t>
      </w:r>
      <w:r w:rsidRPr="00070EF5">
        <w:rPr>
          <w:rFonts w:ascii="Times New Roman" w:hAnsi="Times New Roman" w:cs="Times New Roman"/>
          <w:sz w:val="24"/>
          <w:szCs w:val="24"/>
        </w:rPr>
        <w:t>using a Robotic Process Automation or write a simple OS script which could be schedule</w:t>
      </w:r>
      <w:r w:rsidR="00070EF5">
        <w:rPr>
          <w:rFonts w:ascii="Times New Roman" w:hAnsi="Times New Roman" w:cs="Times New Roman"/>
          <w:sz w:val="24"/>
          <w:szCs w:val="24"/>
        </w:rPr>
        <w:t>d</w:t>
      </w:r>
      <w:r w:rsidRPr="00070EF5">
        <w:rPr>
          <w:rFonts w:ascii="Times New Roman" w:hAnsi="Times New Roman" w:cs="Times New Roman"/>
          <w:sz w:val="24"/>
          <w:szCs w:val="24"/>
        </w:rPr>
        <w:t xml:space="preserve"> as a job. </w:t>
      </w:r>
      <w:r w:rsidR="00070EF5" w:rsidRPr="00070EF5">
        <w:rPr>
          <w:rFonts w:ascii="Times New Roman" w:hAnsi="Times New Roman" w:cs="Times New Roman"/>
          <w:sz w:val="24"/>
          <w:szCs w:val="24"/>
        </w:rPr>
        <w:t>e.g.,</w:t>
      </w:r>
      <w:r w:rsidRPr="00070EF5">
        <w:rPr>
          <w:rFonts w:ascii="Times New Roman" w:hAnsi="Times New Roman" w:cs="Times New Roman"/>
          <w:sz w:val="24"/>
          <w:szCs w:val="24"/>
        </w:rPr>
        <w:t xml:space="preserve"> Cron job</w:t>
      </w:r>
      <w:r w:rsidR="00070EF5">
        <w:rPr>
          <w:rFonts w:ascii="Times New Roman" w:hAnsi="Times New Roman" w:cs="Times New Roman"/>
          <w:sz w:val="24"/>
          <w:szCs w:val="24"/>
        </w:rPr>
        <w:t xml:space="preserve">. </w:t>
      </w:r>
    </w:p>
    <w:p w14:paraId="5BBDC326" w14:textId="15D3AC2D" w:rsidR="00070EF5" w:rsidRDefault="00D30980" w:rsidP="00070EF5">
      <w:pPr>
        <w:pStyle w:val="ListParagraph"/>
        <w:numPr>
          <w:ilvl w:val="0"/>
          <w:numId w:val="21"/>
        </w:numPr>
        <w:spacing w:line="360" w:lineRule="auto"/>
        <w:jc w:val="both"/>
        <w:rPr>
          <w:rFonts w:ascii="Times New Roman" w:hAnsi="Times New Roman" w:cs="Times New Roman"/>
          <w:sz w:val="24"/>
          <w:szCs w:val="24"/>
        </w:rPr>
      </w:pPr>
      <w:r w:rsidRPr="00070EF5">
        <w:rPr>
          <w:rFonts w:ascii="Times New Roman" w:hAnsi="Times New Roman" w:cs="Times New Roman"/>
          <w:sz w:val="24"/>
          <w:szCs w:val="24"/>
        </w:rPr>
        <w:t>The output of the software would be a picture with the necessary sequences. For this, we could use Google's cloud vision API which will give us the extracted text from the picture.</w:t>
      </w:r>
    </w:p>
    <w:p w14:paraId="21B7C627" w14:textId="77777777" w:rsidR="00070EF5" w:rsidRDefault="00D30980" w:rsidP="00070EF5">
      <w:pPr>
        <w:pStyle w:val="ListParagraph"/>
        <w:numPr>
          <w:ilvl w:val="0"/>
          <w:numId w:val="21"/>
        </w:numPr>
        <w:spacing w:line="360" w:lineRule="auto"/>
        <w:jc w:val="both"/>
        <w:rPr>
          <w:rFonts w:ascii="Times New Roman" w:hAnsi="Times New Roman" w:cs="Times New Roman"/>
          <w:sz w:val="24"/>
          <w:szCs w:val="24"/>
        </w:rPr>
      </w:pPr>
      <w:r w:rsidRPr="00070EF5">
        <w:rPr>
          <w:rFonts w:ascii="Times New Roman" w:hAnsi="Times New Roman" w:cs="Times New Roman"/>
          <w:sz w:val="24"/>
          <w:szCs w:val="24"/>
        </w:rPr>
        <w:t>Next</w:t>
      </w:r>
      <w:r w:rsidR="00070EF5">
        <w:rPr>
          <w:rFonts w:ascii="Times New Roman" w:hAnsi="Times New Roman" w:cs="Times New Roman"/>
          <w:sz w:val="24"/>
          <w:szCs w:val="24"/>
        </w:rPr>
        <w:t>,</w:t>
      </w:r>
      <w:r w:rsidRPr="00070EF5">
        <w:rPr>
          <w:rFonts w:ascii="Times New Roman" w:hAnsi="Times New Roman" w:cs="Times New Roman"/>
          <w:sz w:val="24"/>
          <w:szCs w:val="24"/>
        </w:rPr>
        <w:t xml:space="preserve"> we could write lines of code in either Python or Java to read the </w:t>
      </w:r>
      <w:r w:rsidR="00070EF5">
        <w:rPr>
          <w:rFonts w:ascii="Times New Roman" w:hAnsi="Times New Roman" w:cs="Times New Roman"/>
          <w:sz w:val="24"/>
          <w:szCs w:val="24"/>
        </w:rPr>
        <w:t>no of 2G, 3G and 4G sequences from each output text from QGRS Mapper/G4Hunter</w:t>
      </w:r>
      <w:r w:rsidRPr="00070EF5">
        <w:rPr>
          <w:rFonts w:ascii="Times New Roman" w:hAnsi="Times New Roman" w:cs="Times New Roman"/>
          <w:sz w:val="24"/>
          <w:szCs w:val="24"/>
        </w:rPr>
        <w:t xml:space="preserve">. For this we could use the </w:t>
      </w:r>
      <w:proofErr w:type="spellStart"/>
      <w:r w:rsidRPr="00070EF5">
        <w:rPr>
          <w:rFonts w:ascii="Times New Roman" w:hAnsi="Times New Roman" w:cs="Times New Roman"/>
          <w:sz w:val="24"/>
          <w:szCs w:val="24"/>
        </w:rPr>
        <w:t>FileReader</w:t>
      </w:r>
      <w:proofErr w:type="spellEnd"/>
      <w:r w:rsidRPr="00070EF5">
        <w:rPr>
          <w:rFonts w:ascii="Times New Roman" w:hAnsi="Times New Roman" w:cs="Times New Roman"/>
          <w:sz w:val="24"/>
          <w:szCs w:val="24"/>
        </w:rPr>
        <w:t xml:space="preserve"> library in Java or the </w:t>
      </w:r>
      <w:proofErr w:type="spellStart"/>
      <w:r w:rsidRPr="00070EF5">
        <w:rPr>
          <w:rFonts w:ascii="Times New Roman" w:hAnsi="Times New Roman" w:cs="Times New Roman"/>
          <w:sz w:val="24"/>
          <w:szCs w:val="24"/>
        </w:rPr>
        <w:t>BufferedReader</w:t>
      </w:r>
      <w:proofErr w:type="spellEnd"/>
      <w:r w:rsidRPr="00070EF5">
        <w:rPr>
          <w:rFonts w:ascii="Times New Roman" w:hAnsi="Times New Roman" w:cs="Times New Roman"/>
          <w:sz w:val="24"/>
          <w:szCs w:val="24"/>
        </w:rPr>
        <w:t>/</w:t>
      </w:r>
      <w:proofErr w:type="spellStart"/>
      <w:r w:rsidRPr="00070EF5">
        <w:rPr>
          <w:rFonts w:ascii="Times New Roman" w:hAnsi="Times New Roman" w:cs="Times New Roman"/>
          <w:sz w:val="24"/>
          <w:szCs w:val="24"/>
        </w:rPr>
        <w:t>BufferedWriter</w:t>
      </w:r>
      <w:proofErr w:type="spellEnd"/>
      <w:r w:rsidRPr="00070EF5">
        <w:rPr>
          <w:rFonts w:ascii="Times New Roman" w:hAnsi="Times New Roman" w:cs="Times New Roman"/>
          <w:sz w:val="24"/>
          <w:szCs w:val="24"/>
        </w:rPr>
        <w:t xml:space="preserve"> libraries in Python. </w:t>
      </w:r>
      <w:r w:rsidR="00070EF5">
        <w:rPr>
          <w:rFonts w:ascii="Times New Roman" w:hAnsi="Times New Roman" w:cs="Times New Roman"/>
          <w:sz w:val="24"/>
          <w:szCs w:val="24"/>
        </w:rPr>
        <w:t>Next,</w:t>
      </w:r>
      <w:r w:rsidRPr="00070EF5">
        <w:rPr>
          <w:rFonts w:ascii="Times New Roman" w:hAnsi="Times New Roman" w:cs="Times New Roman"/>
          <w:sz w:val="24"/>
          <w:szCs w:val="24"/>
        </w:rPr>
        <w:t xml:space="preserve"> "String" data structures </w:t>
      </w:r>
      <w:r w:rsidR="00070EF5">
        <w:rPr>
          <w:rFonts w:ascii="Times New Roman" w:hAnsi="Times New Roman" w:cs="Times New Roman"/>
          <w:sz w:val="24"/>
          <w:szCs w:val="24"/>
        </w:rPr>
        <w:t>can be used to</w:t>
      </w:r>
      <w:r w:rsidRPr="00070EF5">
        <w:rPr>
          <w:rFonts w:ascii="Times New Roman" w:hAnsi="Times New Roman" w:cs="Times New Roman"/>
          <w:sz w:val="24"/>
          <w:szCs w:val="24"/>
        </w:rPr>
        <w:t xml:space="preserve"> match the information</w:t>
      </w:r>
      <w:r w:rsidR="00070EF5">
        <w:rPr>
          <w:rFonts w:ascii="Times New Roman" w:hAnsi="Times New Roman" w:cs="Times New Roman"/>
          <w:sz w:val="24"/>
          <w:szCs w:val="24"/>
        </w:rPr>
        <w:t xml:space="preserve"> inside the database</w:t>
      </w:r>
      <w:r w:rsidRPr="00070EF5">
        <w:rPr>
          <w:rFonts w:ascii="Times New Roman" w:hAnsi="Times New Roman" w:cs="Times New Roman"/>
          <w:sz w:val="24"/>
          <w:szCs w:val="24"/>
        </w:rPr>
        <w:t xml:space="preserve">. </w:t>
      </w:r>
    </w:p>
    <w:p w14:paraId="7A546E79" w14:textId="5978BFB6" w:rsidR="00D30980" w:rsidRPr="00070EF5" w:rsidRDefault="00070EF5" w:rsidP="00070EF5">
      <w:pPr>
        <w:pStyle w:val="ListParagraph"/>
        <w:numPr>
          <w:ilvl w:val="0"/>
          <w:numId w:val="2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With this approach, we can create a </w:t>
      </w:r>
      <w:r w:rsidR="00D30980" w:rsidRPr="00070EF5">
        <w:rPr>
          <w:rFonts w:ascii="Times New Roman" w:hAnsi="Times New Roman" w:cs="Times New Roman"/>
          <w:sz w:val="24"/>
          <w:szCs w:val="24"/>
        </w:rPr>
        <w:t>user</w:t>
      </w:r>
      <w:r>
        <w:rPr>
          <w:rFonts w:ascii="Times New Roman" w:hAnsi="Times New Roman" w:cs="Times New Roman"/>
          <w:sz w:val="24"/>
          <w:szCs w:val="24"/>
        </w:rPr>
        <w:t>-</w:t>
      </w:r>
      <w:r w:rsidR="00D30980" w:rsidRPr="00070EF5">
        <w:rPr>
          <w:rFonts w:ascii="Times New Roman" w:hAnsi="Times New Roman" w:cs="Times New Roman"/>
          <w:sz w:val="24"/>
          <w:szCs w:val="24"/>
        </w:rPr>
        <w:t xml:space="preserve">friendly program </w:t>
      </w:r>
      <w:r>
        <w:rPr>
          <w:rFonts w:ascii="Times New Roman" w:hAnsi="Times New Roman" w:cs="Times New Roman"/>
          <w:sz w:val="24"/>
          <w:szCs w:val="24"/>
        </w:rPr>
        <w:t>in the form of</w:t>
      </w:r>
      <w:r w:rsidR="00D30980" w:rsidRPr="00070EF5">
        <w:rPr>
          <w:rFonts w:ascii="Times New Roman" w:hAnsi="Times New Roman" w:cs="Times New Roman"/>
          <w:sz w:val="24"/>
          <w:szCs w:val="24"/>
        </w:rPr>
        <w:t xml:space="preserve"> full desktop</w:t>
      </w:r>
      <w:r>
        <w:rPr>
          <w:rFonts w:ascii="Times New Roman" w:hAnsi="Times New Roman" w:cs="Times New Roman"/>
          <w:sz w:val="24"/>
          <w:szCs w:val="24"/>
        </w:rPr>
        <w:t>/</w:t>
      </w:r>
      <w:r w:rsidR="00D30980" w:rsidRPr="00070EF5">
        <w:rPr>
          <w:rFonts w:ascii="Times New Roman" w:hAnsi="Times New Roman" w:cs="Times New Roman"/>
          <w:sz w:val="24"/>
          <w:szCs w:val="24"/>
        </w:rPr>
        <w:t xml:space="preserve">mobile operating system. </w:t>
      </w:r>
      <w:r>
        <w:rPr>
          <w:rFonts w:ascii="Times New Roman" w:hAnsi="Times New Roman" w:cs="Times New Roman"/>
          <w:sz w:val="24"/>
          <w:szCs w:val="24"/>
        </w:rPr>
        <w:t xml:space="preserve">Merely by entering the NCBI name, the output from software can be entered inside the database. </w:t>
      </w:r>
      <w:r w:rsidR="00D30980" w:rsidRPr="00070EF5">
        <w:rPr>
          <w:rFonts w:ascii="Times New Roman" w:hAnsi="Times New Roman" w:cs="Times New Roman"/>
          <w:sz w:val="24"/>
          <w:szCs w:val="24"/>
        </w:rPr>
        <w:t>In this manner, we can not only save hours of manpower but also make</w:t>
      </w:r>
      <w:r>
        <w:rPr>
          <w:rFonts w:ascii="Times New Roman" w:hAnsi="Times New Roman" w:cs="Times New Roman"/>
          <w:sz w:val="24"/>
          <w:szCs w:val="24"/>
        </w:rPr>
        <w:t xml:space="preserve"> the</w:t>
      </w:r>
      <w:r w:rsidR="00D30980" w:rsidRPr="00070EF5">
        <w:rPr>
          <w:rFonts w:ascii="Times New Roman" w:hAnsi="Times New Roman" w:cs="Times New Roman"/>
          <w:sz w:val="24"/>
          <w:szCs w:val="24"/>
        </w:rPr>
        <w:t xml:space="preserve"> software accessible and portable.</w:t>
      </w:r>
    </w:p>
    <w:p w14:paraId="4A014135" w14:textId="05BC725F" w:rsidR="00D05742" w:rsidRPr="00D05742" w:rsidRDefault="00F31189" w:rsidP="00D05742">
      <w:pPr>
        <w:spacing w:line="360" w:lineRule="auto"/>
        <w:jc w:val="both"/>
        <w:rPr>
          <w:rFonts w:ascii="Times New Roman" w:hAnsi="Times New Roman" w:cs="Times New Roman"/>
          <w:sz w:val="24"/>
          <w:szCs w:val="24"/>
        </w:rPr>
      </w:pPr>
      <w:r>
        <w:rPr>
          <w:rFonts w:ascii="Times New Roman" w:hAnsi="Times New Roman" w:cs="Times New Roman"/>
          <w:sz w:val="24"/>
          <w:szCs w:val="24"/>
        </w:rPr>
        <w:t>With the help of c</w:t>
      </w:r>
      <w:r w:rsidR="00D05742" w:rsidRPr="00D05742">
        <w:rPr>
          <w:rFonts w:ascii="Times New Roman" w:hAnsi="Times New Roman" w:cs="Times New Roman"/>
          <w:sz w:val="24"/>
          <w:szCs w:val="24"/>
        </w:rPr>
        <w:t>lustered heat maps</w:t>
      </w:r>
      <w:r>
        <w:rPr>
          <w:rFonts w:ascii="Times New Roman" w:hAnsi="Times New Roman" w:cs="Times New Roman"/>
          <w:sz w:val="24"/>
          <w:szCs w:val="24"/>
        </w:rPr>
        <w:t xml:space="preserve">, we can also enable visualisation through </w:t>
      </w:r>
      <w:r w:rsidR="00D05742" w:rsidRPr="00D05742">
        <w:rPr>
          <w:rFonts w:ascii="Times New Roman" w:hAnsi="Times New Roman" w:cs="Times New Roman"/>
          <w:sz w:val="24"/>
          <w:szCs w:val="24"/>
        </w:rPr>
        <w:t>graphics and</w:t>
      </w:r>
      <w:r>
        <w:rPr>
          <w:rFonts w:ascii="Times New Roman" w:hAnsi="Times New Roman" w:cs="Times New Roman"/>
          <w:sz w:val="24"/>
          <w:szCs w:val="24"/>
        </w:rPr>
        <w:t xml:space="preserve"> faster</w:t>
      </w:r>
      <w:r w:rsidR="00D05742" w:rsidRPr="00D05742">
        <w:rPr>
          <w:rFonts w:ascii="Times New Roman" w:hAnsi="Times New Roman" w:cs="Times New Roman"/>
          <w:sz w:val="24"/>
          <w:szCs w:val="24"/>
        </w:rPr>
        <w:t xml:space="preserve"> interpretation </w:t>
      </w:r>
      <w:r>
        <w:rPr>
          <w:rFonts w:ascii="Times New Roman" w:hAnsi="Times New Roman" w:cs="Times New Roman"/>
          <w:sz w:val="24"/>
          <w:szCs w:val="24"/>
        </w:rPr>
        <w:t>than a tabular data form</w:t>
      </w:r>
      <w:r w:rsidR="00D05742" w:rsidRPr="00D05742">
        <w:rPr>
          <w:rFonts w:ascii="Times New Roman" w:hAnsi="Times New Roman" w:cs="Times New Roman"/>
          <w:sz w:val="24"/>
          <w:szCs w:val="24"/>
        </w:rPr>
        <w:t xml:space="preserve">.  Construction of a heat map generally requires the assistance of a biostatistician or bioinformatics </w:t>
      </w:r>
      <w:r w:rsidR="009B0BB5" w:rsidRPr="00D05742">
        <w:rPr>
          <w:rFonts w:ascii="Times New Roman" w:hAnsi="Times New Roman" w:cs="Times New Roman"/>
          <w:sz w:val="24"/>
          <w:szCs w:val="24"/>
        </w:rPr>
        <w:t>analyst</w:t>
      </w:r>
      <w:r w:rsidR="009B0BB5">
        <w:rPr>
          <w:rFonts w:ascii="Times New Roman" w:hAnsi="Times New Roman" w:cs="Times New Roman"/>
          <w:sz w:val="24"/>
          <w:szCs w:val="24"/>
        </w:rPr>
        <w:t>;</w:t>
      </w:r>
      <w:r>
        <w:rPr>
          <w:rFonts w:ascii="Times New Roman" w:hAnsi="Times New Roman" w:cs="Times New Roman"/>
          <w:sz w:val="24"/>
          <w:szCs w:val="24"/>
        </w:rPr>
        <w:t xml:space="preserve"> however</w:t>
      </w:r>
      <w:r w:rsidR="00070EF5">
        <w:rPr>
          <w:rFonts w:ascii="Times New Roman" w:hAnsi="Times New Roman" w:cs="Times New Roman"/>
          <w:sz w:val="24"/>
          <w:szCs w:val="24"/>
        </w:rPr>
        <w:t>,</w:t>
      </w:r>
      <w:r>
        <w:rPr>
          <w:rFonts w:ascii="Times New Roman" w:hAnsi="Times New Roman" w:cs="Times New Roman"/>
          <w:sz w:val="24"/>
          <w:szCs w:val="24"/>
        </w:rPr>
        <w:t xml:space="preserve"> we propose using ‘</w:t>
      </w:r>
      <w:r w:rsidR="00D05742" w:rsidRPr="00D05742">
        <w:rPr>
          <w:rFonts w:ascii="Times New Roman" w:hAnsi="Times New Roman" w:cs="Times New Roman"/>
          <w:sz w:val="24"/>
          <w:szCs w:val="24"/>
        </w:rPr>
        <w:t>Interactive Heat Map Builder</w:t>
      </w:r>
      <w:r>
        <w:rPr>
          <w:rFonts w:ascii="Times New Roman" w:hAnsi="Times New Roman" w:cs="Times New Roman"/>
          <w:sz w:val="24"/>
          <w:szCs w:val="24"/>
        </w:rPr>
        <w:t>’ such as</w:t>
      </w:r>
      <w:r w:rsidR="009B0BB5">
        <w:rPr>
          <w:rFonts w:ascii="Times New Roman" w:hAnsi="Times New Roman" w:cs="Times New Roman"/>
          <w:sz w:val="24"/>
          <w:szCs w:val="24"/>
        </w:rPr>
        <w:t xml:space="preserve"> one developed by</w:t>
      </w:r>
      <w:r>
        <w:rPr>
          <w:rFonts w:ascii="Times New Roman" w:hAnsi="Times New Roman" w:cs="Times New Roman"/>
          <w:sz w:val="24"/>
          <w:szCs w:val="24"/>
        </w:rPr>
        <w:t xml:space="preserve"> </w:t>
      </w:r>
      <w:r w:rsidR="009B0BB5">
        <w:rPr>
          <w:rFonts w:ascii="Times New Roman" w:hAnsi="Times New Roman" w:cs="Times New Roman"/>
          <w:sz w:val="24"/>
          <w:szCs w:val="24"/>
        </w:rPr>
        <w:t xml:space="preserve">M.D Anderson Cancer </w:t>
      </w:r>
      <w:proofErr w:type="spellStart"/>
      <w:r w:rsidR="009B0BB5">
        <w:rPr>
          <w:rFonts w:ascii="Times New Roman" w:hAnsi="Times New Roman" w:cs="Times New Roman"/>
          <w:sz w:val="24"/>
          <w:szCs w:val="24"/>
        </w:rPr>
        <w:t>Center</w:t>
      </w:r>
      <w:proofErr w:type="spellEnd"/>
      <w:r w:rsidR="009B0BB5">
        <w:rPr>
          <w:rFonts w:ascii="Times New Roman" w:hAnsi="Times New Roman" w:cs="Times New Roman"/>
          <w:sz w:val="24"/>
          <w:szCs w:val="24"/>
        </w:rPr>
        <w:t xml:space="preserve">. </w:t>
      </w:r>
      <w:r w:rsidR="00D05742" w:rsidRPr="00D05742">
        <w:rPr>
          <w:rFonts w:ascii="Times New Roman" w:hAnsi="Times New Roman" w:cs="Times New Roman"/>
          <w:sz w:val="24"/>
          <w:szCs w:val="24"/>
        </w:rPr>
        <w:t xml:space="preserve"> </w:t>
      </w:r>
      <w:r w:rsidR="009B0BB5">
        <w:rPr>
          <w:rFonts w:ascii="Times New Roman" w:hAnsi="Times New Roman" w:cs="Times New Roman"/>
          <w:sz w:val="24"/>
          <w:szCs w:val="24"/>
        </w:rPr>
        <w:t>Thus, a biologist working on G4 structures</w:t>
      </w:r>
      <w:r w:rsidR="00D05742" w:rsidRPr="00D05742">
        <w:rPr>
          <w:rFonts w:ascii="Times New Roman" w:hAnsi="Times New Roman" w:cs="Times New Roman"/>
          <w:sz w:val="24"/>
          <w:szCs w:val="24"/>
        </w:rPr>
        <w:t xml:space="preserve"> with no </w:t>
      </w:r>
      <w:r w:rsidR="009B0BB5">
        <w:rPr>
          <w:rFonts w:ascii="Times New Roman" w:hAnsi="Times New Roman" w:cs="Times New Roman"/>
          <w:sz w:val="24"/>
          <w:szCs w:val="24"/>
        </w:rPr>
        <w:t xml:space="preserve">prior </w:t>
      </w:r>
      <w:r w:rsidR="00D05742" w:rsidRPr="00D05742">
        <w:rPr>
          <w:rFonts w:ascii="Times New Roman" w:hAnsi="Times New Roman" w:cs="Times New Roman"/>
          <w:sz w:val="24"/>
          <w:szCs w:val="24"/>
        </w:rPr>
        <w:t xml:space="preserve">bioinformatics experience </w:t>
      </w:r>
      <w:r w:rsidR="009B0BB5">
        <w:rPr>
          <w:rFonts w:ascii="Times New Roman" w:hAnsi="Times New Roman" w:cs="Times New Roman"/>
          <w:sz w:val="24"/>
          <w:szCs w:val="24"/>
        </w:rPr>
        <w:t xml:space="preserve">can use the heatmap to easily </w:t>
      </w:r>
      <w:r w:rsidR="00D05742" w:rsidRPr="00D05742">
        <w:rPr>
          <w:rFonts w:ascii="Times New Roman" w:hAnsi="Times New Roman" w:cs="Times New Roman"/>
          <w:sz w:val="24"/>
          <w:szCs w:val="24"/>
        </w:rPr>
        <w:t xml:space="preserve">move back and forth </w:t>
      </w:r>
      <w:r w:rsidR="009B0BB5">
        <w:rPr>
          <w:rFonts w:ascii="Times New Roman" w:hAnsi="Times New Roman" w:cs="Times New Roman"/>
          <w:sz w:val="24"/>
          <w:szCs w:val="24"/>
        </w:rPr>
        <w:t>for comparison of 2G, 3G and 4G PQS forming regions in each lncRNA</w:t>
      </w:r>
      <w:r w:rsidR="00070EF5">
        <w:rPr>
          <w:rFonts w:ascii="Times New Roman" w:hAnsi="Times New Roman" w:cs="Times New Roman"/>
          <w:sz w:val="24"/>
          <w:szCs w:val="24"/>
        </w:rPr>
        <w:t xml:space="preserve"> </w:t>
      </w:r>
      <w:r w:rsidR="009B0BB5">
        <w:rPr>
          <w:rFonts w:ascii="Times New Roman" w:hAnsi="Times New Roman" w:cs="Times New Roman"/>
          <w:sz w:val="24"/>
          <w:szCs w:val="24"/>
        </w:rPr>
        <w:t>across cancers.</w:t>
      </w:r>
      <w:r w:rsidR="00D05742" w:rsidRPr="00D05742">
        <w:rPr>
          <w:rFonts w:ascii="Times New Roman" w:hAnsi="Times New Roman" w:cs="Times New Roman"/>
          <w:sz w:val="24"/>
          <w:szCs w:val="24"/>
        </w:rPr>
        <w:t xml:space="preserve">  </w:t>
      </w:r>
      <w:r w:rsidR="009B0BB5">
        <w:rPr>
          <w:rFonts w:ascii="Times New Roman" w:hAnsi="Times New Roman" w:cs="Times New Roman"/>
          <w:sz w:val="24"/>
          <w:szCs w:val="24"/>
        </w:rPr>
        <w:t xml:space="preserve">Hence, </w:t>
      </w:r>
      <w:r w:rsidR="00D05742" w:rsidRPr="00D05742">
        <w:rPr>
          <w:rFonts w:ascii="Times New Roman" w:hAnsi="Times New Roman" w:cs="Times New Roman"/>
          <w:sz w:val="24"/>
          <w:szCs w:val="24"/>
        </w:rPr>
        <w:t xml:space="preserve">Next-Generation Clustered Heat Map </w:t>
      </w:r>
      <w:r w:rsidR="009B0BB5">
        <w:rPr>
          <w:rFonts w:ascii="Times New Roman" w:hAnsi="Times New Roman" w:cs="Times New Roman"/>
          <w:sz w:val="24"/>
          <w:szCs w:val="24"/>
        </w:rPr>
        <w:t xml:space="preserve">(NG-CHM) can be used to </w:t>
      </w:r>
      <w:r w:rsidR="00D05742" w:rsidRPr="00D05742">
        <w:rPr>
          <w:rFonts w:ascii="Times New Roman" w:hAnsi="Times New Roman" w:cs="Times New Roman"/>
          <w:sz w:val="24"/>
          <w:szCs w:val="24"/>
        </w:rPr>
        <w:t xml:space="preserve">explore </w:t>
      </w:r>
      <w:r w:rsidR="009B0BB5">
        <w:rPr>
          <w:rFonts w:ascii="Times New Roman" w:hAnsi="Times New Roman" w:cs="Times New Roman"/>
          <w:sz w:val="24"/>
          <w:szCs w:val="24"/>
        </w:rPr>
        <w:t xml:space="preserve">the information in database more </w:t>
      </w:r>
      <w:r w:rsidR="00D05742" w:rsidRPr="00D05742">
        <w:rPr>
          <w:rFonts w:ascii="Times New Roman" w:hAnsi="Times New Roman" w:cs="Times New Roman"/>
          <w:sz w:val="24"/>
          <w:szCs w:val="24"/>
        </w:rPr>
        <w:t>dynamically</w:t>
      </w:r>
      <w:r w:rsidR="009B0BB5">
        <w:rPr>
          <w:rFonts w:ascii="Times New Roman" w:hAnsi="Times New Roman" w:cs="Times New Roman"/>
          <w:sz w:val="24"/>
          <w:szCs w:val="24"/>
        </w:rPr>
        <w:t>.</w:t>
      </w:r>
    </w:p>
    <w:p w14:paraId="1506E102" w14:textId="5ACAEA76" w:rsidR="000A7C64" w:rsidRPr="0016672B" w:rsidRDefault="000A7C64" w:rsidP="000A7C64">
      <w:pPr>
        <w:spacing w:line="360" w:lineRule="auto"/>
        <w:jc w:val="both"/>
        <w:rPr>
          <w:rFonts w:ascii="Times New Roman" w:hAnsi="Times New Roman" w:cs="Times New Roman"/>
          <w:sz w:val="24"/>
          <w:szCs w:val="24"/>
        </w:rPr>
      </w:pPr>
    </w:p>
    <w:p w14:paraId="57CEA791" w14:textId="77777777" w:rsidR="001C4EF5" w:rsidRDefault="001C4EF5" w:rsidP="00070EF5">
      <w:pPr>
        <w:spacing w:line="360" w:lineRule="auto"/>
        <w:jc w:val="center"/>
        <w:rPr>
          <w:rFonts w:ascii="Times New Roman" w:hAnsi="Times New Roman" w:cs="Times New Roman"/>
          <w:b/>
          <w:bCs/>
          <w:sz w:val="24"/>
          <w:szCs w:val="24"/>
        </w:rPr>
      </w:pPr>
    </w:p>
    <w:p w14:paraId="3587AD5E" w14:textId="77777777" w:rsidR="001C4EF5" w:rsidRDefault="001C4EF5" w:rsidP="00070EF5">
      <w:pPr>
        <w:spacing w:line="360" w:lineRule="auto"/>
        <w:jc w:val="center"/>
        <w:rPr>
          <w:rFonts w:ascii="Times New Roman" w:hAnsi="Times New Roman" w:cs="Times New Roman"/>
          <w:b/>
          <w:bCs/>
          <w:sz w:val="24"/>
          <w:szCs w:val="24"/>
        </w:rPr>
      </w:pPr>
    </w:p>
    <w:p w14:paraId="34C1911B" w14:textId="77777777" w:rsidR="001C4EF5" w:rsidRDefault="001C4EF5" w:rsidP="00070EF5">
      <w:pPr>
        <w:spacing w:line="360" w:lineRule="auto"/>
        <w:jc w:val="center"/>
        <w:rPr>
          <w:rFonts w:ascii="Times New Roman" w:hAnsi="Times New Roman" w:cs="Times New Roman"/>
          <w:b/>
          <w:bCs/>
          <w:sz w:val="24"/>
          <w:szCs w:val="24"/>
        </w:rPr>
      </w:pPr>
    </w:p>
    <w:p w14:paraId="7429892A" w14:textId="77777777" w:rsidR="001C4EF5" w:rsidRDefault="001C4EF5" w:rsidP="00070EF5">
      <w:pPr>
        <w:spacing w:line="360" w:lineRule="auto"/>
        <w:jc w:val="center"/>
        <w:rPr>
          <w:rFonts w:ascii="Times New Roman" w:hAnsi="Times New Roman" w:cs="Times New Roman"/>
          <w:b/>
          <w:bCs/>
          <w:sz w:val="24"/>
          <w:szCs w:val="24"/>
        </w:rPr>
      </w:pPr>
    </w:p>
    <w:p w14:paraId="63B3DFC6" w14:textId="77777777" w:rsidR="001C4EF5" w:rsidRDefault="001C4EF5" w:rsidP="00070EF5">
      <w:pPr>
        <w:spacing w:line="360" w:lineRule="auto"/>
        <w:jc w:val="center"/>
        <w:rPr>
          <w:rFonts w:ascii="Times New Roman" w:hAnsi="Times New Roman" w:cs="Times New Roman"/>
          <w:b/>
          <w:bCs/>
          <w:sz w:val="24"/>
          <w:szCs w:val="24"/>
        </w:rPr>
      </w:pPr>
    </w:p>
    <w:p w14:paraId="3F17F527" w14:textId="77777777" w:rsidR="001C4EF5" w:rsidRDefault="001C4EF5" w:rsidP="00070EF5">
      <w:pPr>
        <w:spacing w:line="360" w:lineRule="auto"/>
        <w:jc w:val="center"/>
        <w:rPr>
          <w:rFonts w:ascii="Times New Roman" w:hAnsi="Times New Roman" w:cs="Times New Roman"/>
          <w:b/>
          <w:bCs/>
          <w:sz w:val="24"/>
          <w:szCs w:val="24"/>
        </w:rPr>
      </w:pPr>
    </w:p>
    <w:p w14:paraId="499C6AF0" w14:textId="77777777" w:rsidR="00C400E8" w:rsidRDefault="00C400E8" w:rsidP="00070EF5">
      <w:pPr>
        <w:spacing w:line="360" w:lineRule="auto"/>
        <w:jc w:val="center"/>
        <w:rPr>
          <w:rFonts w:ascii="Times New Roman" w:hAnsi="Times New Roman" w:cs="Times New Roman"/>
          <w:b/>
          <w:bCs/>
          <w:sz w:val="24"/>
          <w:szCs w:val="24"/>
        </w:rPr>
      </w:pPr>
    </w:p>
    <w:p w14:paraId="153D5819" w14:textId="77777777" w:rsidR="00C400E8" w:rsidRDefault="00C400E8" w:rsidP="00070EF5">
      <w:pPr>
        <w:spacing w:line="360" w:lineRule="auto"/>
        <w:jc w:val="center"/>
        <w:rPr>
          <w:rFonts w:ascii="Times New Roman" w:hAnsi="Times New Roman" w:cs="Times New Roman"/>
          <w:b/>
          <w:bCs/>
          <w:sz w:val="24"/>
          <w:szCs w:val="24"/>
        </w:rPr>
      </w:pPr>
    </w:p>
    <w:p w14:paraId="04069523" w14:textId="77777777" w:rsidR="00C400E8" w:rsidRDefault="00C400E8" w:rsidP="00070EF5">
      <w:pPr>
        <w:spacing w:line="360" w:lineRule="auto"/>
        <w:jc w:val="center"/>
        <w:rPr>
          <w:rFonts w:ascii="Times New Roman" w:hAnsi="Times New Roman" w:cs="Times New Roman"/>
          <w:b/>
          <w:bCs/>
          <w:sz w:val="24"/>
          <w:szCs w:val="24"/>
        </w:rPr>
      </w:pPr>
    </w:p>
    <w:p w14:paraId="4AEA8DE3" w14:textId="77777777" w:rsidR="00C400E8" w:rsidRDefault="00C400E8" w:rsidP="00070EF5">
      <w:pPr>
        <w:spacing w:line="360" w:lineRule="auto"/>
        <w:jc w:val="center"/>
        <w:rPr>
          <w:rFonts w:ascii="Times New Roman" w:hAnsi="Times New Roman" w:cs="Times New Roman"/>
          <w:b/>
          <w:bCs/>
          <w:sz w:val="24"/>
          <w:szCs w:val="24"/>
        </w:rPr>
      </w:pPr>
    </w:p>
    <w:p w14:paraId="1E69279D" w14:textId="77777777" w:rsidR="00C400E8" w:rsidRDefault="00C400E8" w:rsidP="00070EF5">
      <w:pPr>
        <w:spacing w:line="360" w:lineRule="auto"/>
        <w:jc w:val="center"/>
        <w:rPr>
          <w:rFonts w:ascii="Times New Roman" w:hAnsi="Times New Roman" w:cs="Times New Roman"/>
          <w:b/>
          <w:bCs/>
          <w:sz w:val="24"/>
          <w:szCs w:val="24"/>
        </w:rPr>
      </w:pPr>
    </w:p>
    <w:p w14:paraId="77D4EF7E" w14:textId="77777777" w:rsidR="00C400E8" w:rsidRDefault="00C400E8" w:rsidP="00070EF5">
      <w:pPr>
        <w:spacing w:line="360" w:lineRule="auto"/>
        <w:jc w:val="center"/>
        <w:rPr>
          <w:rFonts w:ascii="Times New Roman" w:hAnsi="Times New Roman" w:cs="Times New Roman"/>
          <w:b/>
          <w:bCs/>
          <w:sz w:val="24"/>
          <w:szCs w:val="24"/>
        </w:rPr>
      </w:pPr>
    </w:p>
    <w:p w14:paraId="4DBB61F6" w14:textId="77777777" w:rsidR="00C400E8" w:rsidRDefault="00C400E8" w:rsidP="00070EF5">
      <w:pPr>
        <w:spacing w:line="360" w:lineRule="auto"/>
        <w:jc w:val="center"/>
        <w:rPr>
          <w:rFonts w:ascii="Times New Roman" w:hAnsi="Times New Roman" w:cs="Times New Roman"/>
          <w:b/>
          <w:bCs/>
          <w:sz w:val="24"/>
          <w:szCs w:val="24"/>
        </w:rPr>
      </w:pPr>
    </w:p>
    <w:p w14:paraId="1D1E2F01" w14:textId="77777777" w:rsidR="00C400E8" w:rsidRDefault="00C400E8" w:rsidP="00070EF5">
      <w:pPr>
        <w:spacing w:line="360" w:lineRule="auto"/>
        <w:jc w:val="center"/>
        <w:rPr>
          <w:rFonts w:ascii="Times New Roman" w:hAnsi="Times New Roman" w:cs="Times New Roman"/>
          <w:b/>
          <w:bCs/>
          <w:sz w:val="24"/>
          <w:szCs w:val="24"/>
        </w:rPr>
      </w:pPr>
    </w:p>
    <w:p w14:paraId="0E1D5E27" w14:textId="77777777" w:rsidR="00C400E8" w:rsidRDefault="00C400E8" w:rsidP="00070EF5">
      <w:pPr>
        <w:spacing w:line="360" w:lineRule="auto"/>
        <w:jc w:val="center"/>
        <w:rPr>
          <w:rFonts w:ascii="Times New Roman" w:hAnsi="Times New Roman" w:cs="Times New Roman"/>
          <w:b/>
          <w:bCs/>
          <w:sz w:val="24"/>
          <w:szCs w:val="24"/>
        </w:rPr>
      </w:pPr>
    </w:p>
    <w:p w14:paraId="14F64FC4" w14:textId="77777777" w:rsidR="00C400E8" w:rsidRDefault="00C400E8" w:rsidP="00070EF5">
      <w:pPr>
        <w:spacing w:line="360" w:lineRule="auto"/>
        <w:jc w:val="center"/>
        <w:rPr>
          <w:rFonts w:ascii="Times New Roman" w:hAnsi="Times New Roman" w:cs="Times New Roman"/>
          <w:b/>
          <w:bCs/>
          <w:sz w:val="24"/>
          <w:szCs w:val="24"/>
        </w:rPr>
      </w:pPr>
    </w:p>
    <w:p w14:paraId="78118786" w14:textId="77777777" w:rsidR="00C400E8" w:rsidRDefault="00C400E8" w:rsidP="00070EF5">
      <w:pPr>
        <w:spacing w:line="360" w:lineRule="auto"/>
        <w:jc w:val="center"/>
        <w:rPr>
          <w:rFonts w:ascii="Times New Roman" w:hAnsi="Times New Roman" w:cs="Times New Roman"/>
          <w:b/>
          <w:bCs/>
          <w:sz w:val="24"/>
          <w:szCs w:val="24"/>
        </w:rPr>
      </w:pPr>
    </w:p>
    <w:p w14:paraId="08E1D174" w14:textId="031E9954" w:rsidR="000A7C64" w:rsidRPr="00C400E8" w:rsidRDefault="00070EF5" w:rsidP="00C400E8">
      <w:pPr>
        <w:spacing w:line="360" w:lineRule="auto"/>
        <w:jc w:val="center"/>
        <w:rPr>
          <w:rFonts w:ascii="Times New Roman" w:hAnsi="Times New Roman" w:cs="Times New Roman"/>
          <w:b/>
          <w:bCs/>
          <w:sz w:val="28"/>
          <w:szCs w:val="28"/>
        </w:rPr>
      </w:pPr>
      <w:r w:rsidRPr="00C400E8">
        <w:rPr>
          <w:rFonts w:ascii="Times New Roman" w:hAnsi="Times New Roman" w:cs="Times New Roman"/>
          <w:b/>
          <w:bCs/>
          <w:sz w:val="28"/>
          <w:szCs w:val="28"/>
        </w:rPr>
        <w:t>REFERENCES</w:t>
      </w:r>
    </w:p>
    <w:sdt>
      <w:sdtPr>
        <w:rPr>
          <w:rFonts w:ascii="Times New Roman" w:hAnsi="Times New Roman" w:cs="Times New Roman"/>
          <w:b/>
          <w:bCs/>
        </w:rPr>
        <w:tag w:val="MENDELEY_BIBLIOGRAPHY"/>
        <w:id w:val="-1465957876"/>
        <w:placeholder>
          <w:docPart w:val="DefaultPlaceholder_-1854013440"/>
        </w:placeholder>
      </w:sdtPr>
      <w:sdtEndPr>
        <w:rPr>
          <w:sz w:val="24"/>
          <w:szCs w:val="24"/>
        </w:rPr>
      </w:sdtEndPr>
      <w:sdtContent>
        <w:p w14:paraId="57A6AC78" w14:textId="77777777" w:rsidR="00255574" w:rsidRDefault="00255574">
          <w:pPr>
            <w:autoSpaceDE w:val="0"/>
            <w:autoSpaceDN w:val="0"/>
            <w:ind w:hanging="640"/>
            <w:divId w:val="600114323"/>
            <w:rPr>
              <w:rFonts w:eastAsia="Times New Roman"/>
              <w:sz w:val="24"/>
              <w:szCs w:val="24"/>
            </w:rPr>
          </w:pPr>
          <w:r>
            <w:rPr>
              <w:rFonts w:eastAsia="Times New Roman"/>
            </w:rPr>
            <w:t xml:space="preserve">1. </w:t>
          </w:r>
          <w:r>
            <w:rPr>
              <w:rFonts w:eastAsia="Times New Roman"/>
            </w:rPr>
            <w:tab/>
            <w:t>Conn, G. L., &amp; Draper, D. E. (</w:t>
          </w:r>
          <w:r>
            <w:rPr>
              <w:rFonts w:eastAsia="Times New Roman"/>
              <w:b/>
              <w:bCs/>
            </w:rPr>
            <w:t>1998</w:t>
          </w:r>
          <w:r>
            <w:rPr>
              <w:rFonts w:eastAsia="Times New Roman"/>
            </w:rPr>
            <w:t xml:space="preserve">). RNA structure. </w:t>
          </w:r>
          <w:r>
            <w:rPr>
              <w:rFonts w:eastAsia="Times New Roman"/>
              <w:i/>
              <w:iCs/>
            </w:rPr>
            <w:t>Current Opinion in Structural Biology</w:t>
          </w:r>
          <w:r>
            <w:rPr>
              <w:rFonts w:eastAsia="Times New Roman"/>
            </w:rPr>
            <w:t xml:space="preserve">, </w:t>
          </w:r>
          <w:r>
            <w:rPr>
              <w:rFonts w:eastAsia="Times New Roman"/>
              <w:i/>
              <w:iCs/>
            </w:rPr>
            <w:t>8</w:t>
          </w:r>
          <w:r>
            <w:rPr>
              <w:rFonts w:eastAsia="Times New Roman"/>
            </w:rPr>
            <w:t>(3), 278–285.</w:t>
          </w:r>
        </w:p>
        <w:p w14:paraId="303361FE" w14:textId="77777777" w:rsidR="00255574" w:rsidRDefault="00255574">
          <w:pPr>
            <w:autoSpaceDE w:val="0"/>
            <w:autoSpaceDN w:val="0"/>
            <w:ind w:hanging="640"/>
            <w:divId w:val="18242261"/>
            <w:rPr>
              <w:rFonts w:eastAsia="Times New Roman"/>
            </w:rPr>
          </w:pPr>
          <w:r>
            <w:rPr>
              <w:rFonts w:eastAsia="Times New Roman"/>
            </w:rPr>
            <w:t xml:space="preserve">2. </w:t>
          </w:r>
          <w:r>
            <w:rPr>
              <w:rFonts w:eastAsia="Times New Roman"/>
            </w:rPr>
            <w:tab/>
          </w:r>
          <w:proofErr w:type="spellStart"/>
          <w:r>
            <w:rPr>
              <w:rFonts w:eastAsia="Times New Roman"/>
            </w:rPr>
            <w:t>Kapranov</w:t>
          </w:r>
          <w:proofErr w:type="spellEnd"/>
          <w:r>
            <w:rPr>
              <w:rFonts w:eastAsia="Times New Roman"/>
            </w:rPr>
            <w:t xml:space="preserve">, P., Cheng, J., Dike, S., Nix, D. A., </w:t>
          </w:r>
          <w:proofErr w:type="spellStart"/>
          <w:r>
            <w:rPr>
              <w:rFonts w:eastAsia="Times New Roman"/>
            </w:rPr>
            <w:t>Duttagupta</w:t>
          </w:r>
          <w:proofErr w:type="spellEnd"/>
          <w:r>
            <w:rPr>
              <w:rFonts w:eastAsia="Times New Roman"/>
            </w:rPr>
            <w:t xml:space="preserve">, R., Willingham, A. T., … </w:t>
          </w:r>
          <w:proofErr w:type="spellStart"/>
          <w:r>
            <w:rPr>
              <w:rFonts w:eastAsia="Times New Roman"/>
            </w:rPr>
            <w:t>Gingeras</w:t>
          </w:r>
          <w:proofErr w:type="spellEnd"/>
          <w:r>
            <w:rPr>
              <w:rFonts w:eastAsia="Times New Roman"/>
            </w:rPr>
            <w:t>, T. R. (</w:t>
          </w:r>
          <w:r>
            <w:rPr>
              <w:rFonts w:eastAsia="Times New Roman"/>
              <w:b/>
              <w:bCs/>
            </w:rPr>
            <w:t>2007</w:t>
          </w:r>
          <w:r>
            <w:rPr>
              <w:rFonts w:eastAsia="Times New Roman"/>
            </w:rPr>
            <w:t xml:space="preserve">). RNA maps reveal new RNA classes and a possible function for pervasive transcription. </w:t>
          </w:r>
          <w:r>
            <w:rPr>
              <w:rFonts w:eastAsia="Times New Roman"/>
              <w:i/>
              <w:iCs/>
            </w:rPr>
            <w:t>Science</w:t>
          </w:r>
          <w:r>
            <w:rPr>
              <w:rFonts w:eastAsia="Times New Roman"/>
            </w:rPr>
            <w:t xml:space="preserve">, </w:t>
          </w:r>
          <w:r>
            <w:rPr>
              <w:rFonts w:eastAsia="Times New Roman"/>
              <w:i/>
              <w:iCs/>
            </w:rPr>
            <w:t>316</w:t>
          </w:r>
          <w:r>
            <w:rPr>
              <w:rFonts w:eastAsia="Times New Roman"/>
            </w:rPr>
            <w:t>(5830), 1484–1488.</w:t>
          </w:r>
        </w:p>
        <w:p w14:paraId="3E43246A" w14:textId="77777777" w:rsidR="00255574" w:rsidRDefault="00255574">
          <w:pPr>
            <w:autoSpaceDE w:val="0"/>
            <w:autoSpaceDN w:val="0"/>
            <w:ind w:hanging="640"/>
            <w:divId w:val="886836408"/>
            <w:rPr>
              <w:rFonts w:eastAsia="Times New Roman"/>
            </w:rPr>
          </w:pPr>
          <w:r>
            <w:rPr>
              <w:rFonts w:eastAsia="Times New Roman"/>
            </w:rPr>
            <w:t xml:space="preserve">3. </w:t>
          </w:r>
          <w:r>
            <w:rPr>
              <w:rFonts w:eastAsia="Times New Roman"/>
            </w:rPr>
            <w:tab/>
            <w:t>Dhamija, S., &amp; Menon, M. B. (</w:t>
          </w:r>
          <w:r>
            <w:rPr>
              <w:rFonts w:eastAsia="Times New Roman"/>
              <w:b/>
              <w:bCs/>
            </w:rPr>
            <w:t>2018</w:t>
          </w:r>
          <w:r>
            <w:rPr>
              <w:rFonts w:eastAsia="Times New Roman"/>
            </w:rPr>
            <w:t xml:space="preserve">, August 3). Non-coding transcript variants of protein-coding genes–what are they good for? </w:t>
          </w:r>
          <w:r>
            <w:rPr>
              <w:rFonts w:eastAsia="Times New Roman"/>
              <w:i/>
              <w:iCs/>
            </w:rPr>
            <w:t>RNA Biology</w:t>
          </w:r>
          <w:r>
            <w:rPr>
              <w:rFonts w:eastAsia="Times New Roman"/>
            </w:rPr>
            <w:t>. Taylor and Francis Inc.</w:t>
          </w:r>
        </w:p>
        <w:p w14:paraId="30D8D9DD" w14:textId="77777777" w:rsidR="00255574" w:rsidRDefault="00255574">
          <w:pPr>
            <w:autoSpaceDE w:val="0"/>
            <w:autoSpaceDN w:val="0"/>
            <w:ind w:hanging="640"/>
            <w:divId w:val="1743257620"/>
            <w:rPr>
              <w:rFonts w:eastAsia="Times New Roman"/>
            </w:rPr>
          </w:pPr>
          <w:r>
            <w:rPr>
              <w:rFonts w:eastAsia="Times New Roman"/>
            </w:rPr>
            <w:t xml:space="preserve">4. </w:t>
          </w:r>
          <w:r>
            <w:rPr>
              <w:rFonts w:eastAsia="Times New Roman"/>
            </w:rPr>
            <w:tab/>
            <w:t xml:space="preserve">Mercer, T. R., Dinger, M. E., &amp; </w:t>
          </w:r>
          <w:proofErr w:type="spellStart"/>
          <w:r>
            <w:rPr>
              <w:rFonts w:eastAsia="Times New Roman"/>
            </w:rPr>
            <w:t>Mattick</w:t>
          </w:r>
          <w:proofErr w:type="spellEnd"/>
          <w:r>
            <w:rPr>
              <w:rFonts w:eastAsia="Times New Roman"/>
            </w:rPr>
            <w:t>, J. S. (</w:t>
          </w:r>
          <w:r>
            <w:rPr>
              <w:rFonts w:eastAsia="Times New Roman"/>
              <w:b/>
              <w:bCs/>
            </w:rPr>
            <w:t>2009</w:t>
          </w:r>
          <w:r>
            <w:rPr>
              <w:rFonts w:eastAsia="Times New Roman"/>
            </w:rPr>
            <w:t xml:space="preserve">, March). Long non-coding RNAs: Insights into functions. </w:t>
          </w:r>
          <w:r>
            <w:rPr>
              <w:rFonts w:eastAsia="Times New Roman"/>
              <w:i/>
              <w:iCs/>
            </w:rPr>
            <w:t>Nature Reviews Genetics</w:t>
          </w:r>
          <w:r>
            <w:rPr>
              <w:rFonts w:eastAsia="Times New Roman"/>
            </w:rPr>
            <w:t>. Nat Rev Genet.</w:t>
          </w:r>
        </w:p>
        <w:p w14:paraId="0A2AC795" w14:textId="77777777" w:rsidR="00255574" w:rsidRDefault="00255574">
          <w:pPr>
            <w:autoSpaceDE w:val="0"/>
            <w:autoSpaceDN w:val="0"/>
            <w:ind w:hanging="640"/>
            <w:divId w:val="1996882798"/>
            <w:rPr>
              <w:rFonts w:eastAsia="Times New Roman"/>
            </w:rPr>
          </w:pPr>
          <w:r>
            <w:rPr>
              <w:rFonts w:eastAsia="Times New Roman"/>
            </w:rPr>
            <w:t xml:space="preserve">5. </w:t>
          </w:r>
          <w:r>
            <w:rPr>
              <w:rFonts w:eastAsia="Times New Roman"/>
            </w:rPr>
            <w:tab/>
          </w:r>
          <w:proofErr w:type="spellStart"/>
          <w:r>
            <w:rPr>
              <w:rFonts w:eastAsia="Times New Roman"/>
            </w:rPr>
            <w:t>Brockdorff</w:t>
          </w:r>
          <w:proofErr w:type="spellEnd"/>
          <w:r>
            <w:rPr>
              <w:rFonts w:eastAsia="Times New Roman"/>
            </w:rPr>
            <w:t xml:space="preserve">, N., Ashworth, A., Kay, G. F., McCabe, V. M., Norris, D. P., Cooper, P. J., … </w:t>
          </w:r>
          <w:proofErr w:type="spellStart"/>
          <w:r>
            <w:rPr>
              <w:rFonts w:eastAsia="Times New Roman"/>
            </w:rPr>
            <w:t>Rastan</w:t>
          </w:r>
          <w:proofErr w:type="spellEnd"/>
          <w:r>
            <w:rPr>
              <w:rFonts w:eastAsia="Times New Roman"/>
            </w:rPr>
            <w:t>, S. (</w:t>
          </w:r>
          <w:r>
            <w:rPr>
              <w:rFonts w:eastAsia="Times New Roman"/>
              <w:b/>
              <w:bCs/>
            </w:rPr>
            <w:t>1992</w:t>
          </w:r>
          <w:r>
            <w:rPr>
              <w:rFonts w:eastAsia="Times New Roman"/>
            </w:rPr>
            <w:t xml:space="preserve">). The product of the mouse </w:t>
          </w:r>
          <w:proofErr w:type="spellStart"/>
          <w:r>
            <w:rPr>
              <w:rFonts w:eastAsia="Times New Roman"/>
            </w:rPr>
            <w:t>Xist</w:t>
          </w:r>
          <w:proofErr w:type="spellEnd"/>
          <w:r>
            <w:rPr>
              <w:rFonts w:eastAsia="Times New Roman"/>
            </w:rPr>
            <w:t xml:space="preserve"> gene is a 15 kb inactive X-specific transcript containing no conserved ORF and located in the nucleus. </w:t>
          </w:r>
          <w:r>
            <w:rPr>
              <w:rFonts w:eastAsia="Times New Roman"/>
              <w:i/>
              <w:iCs/>
            </w:rPr>
            <w:t>Cell</w:t>
          </w:r>
          <w:r>
            <w:rPr>
              <w:rFonts w:eastAsia="Times New Roman"/>
            </w:rPr>
            <w:t xml:space="preserve">, </w:t>
          </w:r>
          <w:r>
            <w:rPr>
              <w:rFonts w:eastAsia="Times New Roman"/>
              <w:i/>
              <w:iCs/>
            </w:rPr>
            <w:t>71</w:t>
          </w:r>
          <w:r>
            <w:rPr>
              <w:rFonts w:eastAsia="Times New Roman"/>
            </w:rPr>
            <w:t>(3), 515–526.</w:t>
          </w:r>
        </w:p>
        <w:p w14:paraId="26375FDE" w14:textId="77777777" w:rsidR="00255574" w:rsidRDefault="00255574">
          <w:pPr>
            <w:autoSpaceDE w:val="0"/>
            <w:autoSpaceDN w:val="0"/>
            <w:ind w:hanging="640"/>
            <w:divId w:val="467674930"/>
            <w:rPr>
              <w:rFonts w:eastAsia="Times New Roman"/>
            </w:rPr>
          </w:pPr>
          <w:r>
            <w:rPr>
              <w:rFonts w:eastAsia="Times New Roman"/>
            </w:rPr>
            <w:t xml:space="preserve">6. </w:t>
          </w:r>
          <w:r>
            <w:rPr>
              <w:rFonts w:eastAsia="Times New Roman"/>
            </w:rPr>
            <w:tab/>
            <w:t xml:space="preserve">Kim, E., Magen, A., &amp; </w:t>
          </w:r>
          <w:proofErr w:type="spellStart"/>
          <w:r>
            <w:rPr>
              <w:rFonts w:eastAsia="Times New Roman"/>
            </w:rPr>
            <w:t>Ast</w:t>
          </w:r>
          <w:proofErr w:type="spellEnd"/>
          <w:r>
            <w:rPr>
              <w:rFonts w:eastAsia="Times New Roman"/>
            </w:rPr>
            <w:t>, G. (</w:t>
          </w:r>
          <w:r>
            <w:rPr>
              <w:rFonts w:eastAsia="Times New Roman"/>
              <w:b/>
              <w:bCs/>
            </w:rPr>
            <w:t>2007</w:t>
          </w:r>
          <w:r>
            <w:rPr>
              <w:rFonts w:eastAsia="Times New Roman"/>
            </w:rPr>
            <w:t xml:space="preserve">). Different levels of alternative splicing among eukaryotes. </w:t>
          </w:r>
          <w:r>
            <w:rPr>
              <w:rFonts w:eastAsia="Times New Roman"/>
              <w:i/>
              <w:iCs/>
            </w:rPr>
            <w:t>Nucleic Acids Research</w:t>
          </w:r>
          <w:r>
            <w:rPr>
              <w:rFonts w:eastAsia="Times New Roman"/>
            </w:rPr>
            <w:t xml:space="preserve">, </w:t>
          </w:r>
          <w:r>
            <w:rPr>
              <w:rFonts w:eastAsia="Times New Roman"/>
              <w:i/>
              <w:iCs/>
            </w:rPr>
            <w:t>35</w:t>
          </w:r>
          <w:r>
            <w:rPr>
              <w:rFonts w:eastAsia="Times New Roman"/>
            </w:rPr>
            <w:t>(1), 125–131.</w:t>
          </w:r>
        </w:p>
        <w:p w14:paraId="35659F17" w14:textId="77777777" w:rsidR="00255574" w:rsidRDefault="00255574">
          <w:pPr>
            <w:autoSpaceDE w:val="0"/>
            <w:autoSpaceDN w:val="0"/>
            <w:ind w:hanging="640"/>
            <w:divId w:val="1105732903"/>
            <w:rPr>
              <w:rFonts w:eastAsia="Times New Roman"/>
            </w:rPr>
          </w:pPr>
          <w:r>
            <w:rPr>
              <w:rFonts w:eastAsia="Times New Roman"/>
            </w:rPr>
            <w:t xml:space="preserve">7. </w:t>
          </w:r>
          <w:r>
            <w:rPr>
              <w:rFonts w:eastAsia="Times New Roman"/>
            </w:rPr>
            <w:tab/>
            <w:t xml:space="preserve">Barash, Y., </w:t>
          </w:r>
          <w:proofErr w:type="spellStart"/>
          <w:r>
            <w:rPr>
              <w:rFonts w:eastAsia="Times New Roman"/>
            </w:rPr>
            <w:t>Calarco</w:t>
          </w:r>
          <w:proofErr w:type="spellEnd"/>
          <w:r>
            <w:rPr>
              <w:rFonts w:eastAsia="Times New Roman"/>
            </w:rPr>
            <w:t>, J. A., Gao, W., Pan, Q., Wang, X., Shai, O., … Frey, B. J. (</w:t>
          </w:r>
          <w:r>
            <w:rPr>
              <w:rFonts w:eastAsia="Times New Roman"/>
              <w:b/>
              <w:bCs/>
            </w:rPr>
            <w:t>2010</w:t>
          </w:r>
          <w:r>
            <w:rPr>
              <w:rFonts w:eastAsia="Times New Roman"/>
            </w:rPr>
            <w:t xml:space="preserve">). Deciphering the splicing code. </w:t>
          </w:r>
          <w:r>
            <w:rPr>
              <w:rFonts w:eastAsia="Times New Roman"/>
              <w:i/>
              <w:iCs/>
            </w:rPr>
            <w:t>Nature</w:t>
          </w:r>
          <w:r>
            <w:rPr>
              <w:rFonts w:eastAsia="Times New Roman"/>
            </w:rPr>
            <w:t xml:space="preserve">, </w:t>
          </w:r>
          <w:r>
            <w:rPr>
              <w:rFonts w:eastAsia="Times New Roman"/>
              <w:i/>
              <w:iCs/>
            </w:rPr>
            <w:t>465</w:t>
          </w:r>
          <w:r>
            <w:rPr>
              <w:rFonts w:eastAsia="Times New Roman"/>
            </w:rPr>
            <w:t>(7294), 53–59.</w:t>
          </w:r>
        </w:p>
        <w:p w14:paraId="16950E39" w14:textId="77777777" w:rsidR="00255574" w:rsidRDefault="00255574">
          <w:pPr>
            <w:autoSpaceDE w:val="0"/>
            <w:autoSpaceDN w:val="0"/>
            <w:ind w:hanging="640"/>
            <w:divId w:val="1738942180"/>
            <w:rPr>
              <w:rFonts w:eastAsia="Times New Roman"/>
            </w:rPr>
          </w:pPr>
          <w:r>
            <w:rPr>
              <w:rFonts w:eastAsia="Times New Roman"/>
            </w:rPr>
            <w:t xml:space="preserve">8. </w:t>
          </w:r>
          <w:r>
            <w:rPr>
              <w:rFonts w:eastAsia="Times New Roman"/>
            </w:rPr>
            <w:tab/>
            <w:t>Lewis, B. P., Green, R. E., &amp; Brenner, S. E. (</w:t>
          </w:r>
          <w:r>
            <w:rPr>
              <w:rFonts w:eastAsia="Times New Roman"/>
              <w:b/>
              <w:bCs/>
            </w:rPr>
            <w:t>2003</w:t>
          </w:r>
          <w:r>
            <w:rPr>
              <w:rFonts w:eastAsia="Times New Roman"/>
            </w:rPr>
            <w:t xml:space="preserve">). Evidence for the widespread coupling of alternative splicing and nonsense-mediated mRNA decay in humans. </w:t>
          </w:r>
          <w:r>
            <w:rPr>
              <w:rFonts w:eastAsia="Times New Roman"/>
              <w:i/>
              <w:iCs/>
            </w:rPr>
            <w:t>Proceedings of the National Academy of Sciences of the United States of America</w:t>
          </w:r>
          <w:r>
            <w:rPr>
              <w:rFonts w:eastAsia="Times New Roman"/>
            </w:rPr>
            <w:t xml:space="preserve">, </w:t>
          </w:r>
          <w:r>
            <w:rPr>
              <w:rFonts w:eastAsia="Times New Roman"/>
              <w:i/>
              <w:iCs/>
            </w:rPr>
            <w:t>100</w:t>
          </w:r>
          <w:r>
            <w:rPr>
              <w:rFonts w:eastAsia="Times New Roman"/>
            </w:rPr>
            <w:t>(1), 189–192.</w:t>
          </w:r>
        </w:p>
        <w:p w14:paraId="6F4F6484" w14:textId="77777777" w:rsidR="00255574" w:rsidRDefault="00255574">
          <w:pPr>
            <w:autoSpaceDE w:val="0"/>
            <w:autoSpaceDN w:val="0"/>
            <w:ind w:hanging="640"/>
            <w:divId w:val="517233711"/>
            <w:rPr>
              <w:rFonts w:eastAsia="Times New Roman"/>
            </w:rPr>
          </w:pPr>
          <w:r>
            <w:rPr>
              <w:rFonts w:eastAsia="Times New Roman"/>
            </w:rPr>
            <w:t xml:space="preserve">9. </w:t>
          </w:r>
          <w:r>
            <w:rPr>
              <w:rFonts w:eastAsia="Times New Roman"/>
            </w:rPr>
            <w:tab/>
            <w:t xml:space="preserve">Guttman, M., &amp; </w:t>
          </w:r>
          <w:proofErr w:type="spellStart"/>
          <w:r>
            <w:rPr>
              <w:rFonts w:eastAsia="Times New Roman"/>
            </w:rPr>
            <w:t>Rinn</w:t>
          </w:r>
          <w:proofErr w:type="spellEnd"/>
          <w:r>
            <w:rPr>
              <w:rFonts w:eastAsia="Times New Roman"/>
            </w:rPr>
            <w:t>, J. L. (</w:t>
          </w:r>
          <w:r>
            <w:rPr>
              <w:rFonts w:eastAsia="Times New Roman"/>
              <w:b/>
              <w:bCs/>
            </w:rPr>
            <w:t>2012</w:t>
          </w:r>
          <w:r>
            <w:rPr>
              <w:rFonts w:eastAsia="Times New Roman"/>
            </w:rPr>
            <w:t xml:space="preserve">, February 16). Modular regulatory principles of large non-coding RNAs. </w:t>
          </w:r>
          <w:r>
            <w:rPr>
              <w:rFonts w:eastAsia="Times New Roman"/>
              <w:i/>
              <w:iCs/>
            </w:rPr>
            <w:t>Nature</w:t>
          </w:r>
          <w:r>
            <w:rPr>
              <w:rFonts w:eastAsia="Times New Roman"/>
            </w:rPr>
            <w:t>. Nature.</w:t>
          </w:r>
        </w:p>
        <w:p w14:paraId="53D0048D" w14:textId="77777777" w:rsidR="00255574" w:rsidRDefault="00255574">
          <w:pPr>
            <w:autoSpaceDE w:val="0"/>
            <w:autoSpaceDN w:val="0"/>
            <w:ind w:hanging="640"/>
            <w:divId w:val="563372273"/>
            <w:rPr>
              <w:rFonts w:eastAsia="Times New Roman"/>
            </w:rPr>
          </w:pPr>
          <w:r>
            <w:rPr>
              <w:rFonts w:eastAsia="Times New Roman"/>
            </w:rPr>
            <w:t xml:space="preserve">10. </w:t>
          </w:r>
          <w:r>
            <w:rPr>
              <w:rFonts w:eastAsia="Times New Roman"/>
            </w:rPr>
            <w:tab/>
            <w:t xml:space="preserve">Guttman, M., Amit, I., Garber, M., French, C., Lin, M. F., </w:t>
          </w:r>
          <w:proofErr w:type="spellStart"/>
          <w:r>
            <w:rPr>
              <w:rFonts w:eastAsia="Times New Roman"/>
            </w:rPr>
            <w:t>Feldser</w:t>
          </w:r>
          <w:proofErr w:type="spellEnd"/>
          <w:r>
            <w:rPr>
              <w:rFonts w:eastAsia="Times New Roman"/>
            </w:rPr>
            <w:t>, D., … Lander, E. S. (</w:t>
          </w:r>
          <w:r>
            <w:rPr>
              <w:rFonts w:eastAsia="Times New Roman"/>
              <w:b/>
              <w:bCs/>
            </w:rPr>
            <w:t>2009</w:t>
          </w:r>
          <w:r>
            <w:rPr>
              <w:rFonts w:eastAsia="Times New Roman"/>
            </w:rPr>
            <w:t xml:space="preserve">). Chromatin signature reveals over a thousand highly conserved large non-coding RNAs in mammals. </w:t>
          </w:r>
          <w:r>
            <w:rPr>
              <w:rFonts w:eastAsia="Times New Roman"/>
              <w:i/>
              <w:iCs/>
            </w:rPr>
            <w:t>Nature</w:t>
          </w:r>
          <w:r>
            <w:rPr>
              <w:rFonts w:eastAsia="Times New Roman"/>
            </w:rPr>
            <w:t xml:space="preserve">, </w:t>
          </w:r>
          <w:r>
            <w:rPr>
              <w:rFonts w:eastAsia="Times New Roman"/>
              <w:i/>
              <w:iCs/>
            </w:rPr>
            <w:t>458</w:t>
          </w:r>
          <w:r>
            <w:rPr>
              <w:rFonts w:eastAsia="Times New Roman"/>
            </w:rPr>
            <w:t>(7235), 223–227.</w:t>
          </w:r>
        </w:p>
        <w:p w14:paraId="6E4B84F0" w14:textId="77777777" w:rsidR="00255574" w:rsidRDefault="00255574">
          <w:pPr>
            <w:autoSpaceDE w:val="0"/>
            <w:autoSpaceDN w:val="0"/>
            <w:ind w:hanging="640"/>
            <w:divId w:val="319429540"/>
            <w:rPr>
              <w:rFonts w:eastAsia="Times New Roman"/>
            </w:rPr>
          </w:pPr>
          <w:r>
            <w:rPr>
              <w:rFonts w:eastAsia="Times New Roman"/>
            </w:rPr>
            <w:t xml:space="preserve">11. </w:t>
          </w:r>
          <w:r>
            <w:rPr>
              <w:rFonts w:eastAsia="Times New Roman"/>
            </w:rPr>
            <w:tab/>
            <w:t xml:space="preserve">Guttman, M., &amp; </w:t>
          </w:r>
          <w:proofErr w:type="spellStart"/>
          <w:r>
            <w:rPr>
              <w:rFonts w:eastAsia="Times New Roman"/>
            </w:rPr>
            <w:t>Rinn</w:t>
          </w:r>
          <w:proofErr w:type="spellEnd"/>
          <w:r>
            <w:rPr>
              <w:rFonts w:eastAsia="Times New Roman"/>
            </w:rPr>
            <w:t>, J. L. (</w:t>
          </w:r>
          <w:r>
            <w:rPr>
              <w:rFonts w:eastAsia="Times New Roman"/>
              <w:b/>
              <w:bCs/>
            </w:rPr>
            <w:t>2012</w:t>
          </w:r>
          <w:r>
            <w:rPr>
              <w:rFonts w:eastAsia="Times New Roman"/>
            </w:rPr>
            <w:t xml:space="preserve">, February 16). Modular regulatory principles of large non-coding RNAs. </w:t>
          </w:r>
          <w:r>
            <w:rPr>
              <w:rFonts w:eastAsia="Times New Roman"/>
              <w:i/>
              <w:iCs/>
            </w:rPr>
            <w:t>Nature</w:t>
          </w:r>
          <w:r>
            <w:rPr>
              <w:rFonts w:eastAsia="Times New Roman"/>
            </w:rPr>
            <w:t>. Nature.</w:t>
          </w:r>
        </w:p>
        <w:p w14:paraId="6237E4B8" w14:textId="77777777" w:rsidR="00255574" w:rsidRDefault="00255574">
          <w:pPr>
            <w:autoSpaceDE w:val="0"/>
            <w:autoSpaceDN w:val="0"/>
            <w:ind w:hanging="640"/>
            <w:divId w:val="1793860767"/>
            <w:rPr>
              <w:rFonts w:eastAsia="Times New Roman"/>
            </w:rPr>
          </w:pPr>
          <w:r>
            <w:rPr>
              <w:rFonts w:eastAsia="Times New Roman"/>
            </w:rPr>
            <w:t xml:space="preserve">12. </w:t>
          </w:r>
          <w:r>
            <w:rPr>
              <w:rFonts w:eastAsia="Times New Roman"/>
            </w:rPr>
            <w:tab/>
            <w:t>Wang, Z., Zhang, X. J., Ji, Y. X., Zhang, P., Deng, K. Q., Gong, J., … Wang, Y. (</w:t>
          </w:r>
          <w:r>
            <w:rPr>
              <w:rFonts w:eastAsia="Times New Roman"/>
              <w:b/>
              <w:bCs/>
            </w:rPr>
            <w:t>2016</w:t>
          </w:r>
          <w:r>
            <w:rPr>
              <w:rFonts w:eastAsia="Times New Roman"/>
            </w:rPr>
            <w:t xml:space="preserve">). The long noncoding RNA </w:t>
          </w:r>
          <w:proofErr w:type="spellStart"/>
          <w:r>
            <w:rPr>
              <w:rFonts w:eastAsia="Times New Roman"/>
            </w:rPr>
            <w:t>Chaer</w:t>
          </w:r>
          <w:proofErr w:type="spellEnd"/>
          <w:r>
            <w:rPr>
              <w:rFonts w:eastAsia="Times New Roman"/>
            </w:rPr>
            <w:t xml:space="preserve"> defines an epigenetic checkpoint in cardiac hypertrophy. </w:t>
          </w:r>
          <w:r>
            <w:rPr>
              <w:rFonts w:eastAsia="Times New Roman"/>
              <w:i/>
              <w:iCs/>
            </w:rPr>
            <w:t>Nature Medicine</w:t>
          </w:r>
          <w:r>
            <w:rPr>
              <w:rFonts w:eastAsia="Times New Roman"/>
            </w:rPr>
            <w:t xml:space="preserve">, </w:t>
          </w:r>
          <w:r>
            <w:rPr>
              <w:rFonts w:eastAsia="Times New Roman"/>
              <w:i/>
              <w:iCs/>
            </w:rPr>
            <w:t>22</w:t>
          </w:r>
          <w:r>
            <w:rPr>
              <w:rFonts w:eastAsia="Times New Roman"/>
            </w:rPr>
            <w:t>(10), 1131–1139.</w:t>
          </w:r>
        </w:p>
        <w:p w14:paraId="154E58AA" w14:textId="77777777" w:rsidR="00255574" w:rsidRDefault="00255574">
          <w:pPr>
            <w:autoSpaceDE w:val="0"/>
            <w:autoSpaceDN w:val="0"/>
            <w:ind w:hanging="640"/>
            <w:divId w:val="1887140135"/>
            <w:rPr>
              <w:rFonts w:eastAsia="Times New Roman"/>
            </w:rPr>
          </w:pPr>
          <w:r>
            <w:rPr>
              <w:rFonts w:eastAsia="Times New Roman"/>
            </w:rPr>
            <w:t xml:space="preserve">13. </w:t>
          </w:r>
          <w:r>
            <w:rPr>
              <w:rFonts w:eastAsia="Times New Roman"/>
            </w:rPr>
            <w:tab/>
            <w:t xml:space="preserve">Mercer, T. R., &amp; </w:t>
          </w:r>
          <w:proofErr w:type="spellStart"/>
          <w:r>
            <w:rPr>
              <w:rFonts w:eastAsia="Times New Roman"/>
            </w:rPr>
            <w:t>Mattick</w:t>
          </w:r>
          <w:proofErr w:type="spellEnd"/>
          <w:r>
            <w:rPr>
              <w:rFonts w:eastAsia="Times New Roman"/>
            </w:rPr>
            <w:t>, J. S. (</w:t>
          </w:r>
          <w:r>
            <w:rPr>
              <w:rFonts w:eastAsia="Times New Roman"/>
              <w:b/>
              <w:bCs/>
            </w:rPr>
            <w:t>2013</w:t>
          </w:r>
          <w:r>
            <w:rPr>
              <w:rFonts w:eastAsia="Times New Roman"/>
            </w:rPr>
            <w:t xml:space="preserve">, March). Structure and function of long noncoding RNAs in epigenetic regulation. </w:t>
          </w:r>
          <w:r>
            <w:rPr>
              <w:rFonts w:eastAsia="Times New Roman"/>
              <w:i/>
              <w:iCs/>
            </w:rPr>
            <w:t>Nature Structural and Molecular Biology</w:t>
          </w:r>
          <w:r>
            <w:rPr>
              <w:rFonts w:eastAsia="Times New Roman"/>
            </w:rPr>
            <w:t>. Nat Struct Mol Biol.</w:t>
          </w:r>
        </w:p>
        <w:p w14:paraId="79AC21DC" w14:textId="77777777" w:rsidR="00255574" w:rsidRDefault="00255574">
          <w:pPr>
            <w:autoSpaceDE w:val="0"/>
            <w:autoSpaceDN w:val="0"/>
            <w:ind w:hanging="640"/>
            <w:divId w:val="1977297571"/>
            <w:rPr>
              <w:rFonts w:eastAsia="Times New Roman"/>
            </w:rPr>
          </w:pPr>
          <w:r>
            <w:rPr>
              <w:rFonts w:eastAsia="Times New Roman"/>
            </w:rPr>
            <w:t xml:space="preserve">14. </w:t>
          </w:r>
          <w:r>
            <w:rPr>
              <w:rFonts w:eastAsia="Times New Roman"/>
            </w:rPr>
            <w:tab/>
          </w:r>
          <w:proofErr w:type="spellStart"/>
          <w:r>
            <w:rPr>
              <w:rFonts w:eastAsia="Times New Roman"/>
            </w:rPr>
            <w:t>Loewer</w:t>
          </w:r>
          <w:proofErr w:type="spellEnd"/>
          <w:r>
            <w:rPr>
              <w:rFonts w:eastAsia="Times New Roman"/>
            </w:rPr>
            <w:t xml:space="preserve">, S., </w:t>
          </w:r>
          <w:proofErr w:type="spellStart"/>
          <w:r>
            <w:rPr>
              <w:rFonts w:eastAsia="Times New Roman"/>
            </w:rPr>
            <w:t>Cabili</w:t>
          </w:r>
          <w:proofErr w:type="spellEnd"/>
          <w:r>
            <w:rPr>
              <w:rFonts w:eastAsia="Times New Roman"/>
            </w:rPr>
            <w:t xml:space="preserve">, M. N., Guttman, M., </w:t>
          </w:r>
          <w:proofErr w:type="spellStart"/>
          <w:r>
            <w:rPr>
              <w:rFonts w:eastAsia="Times New Roman"/>
            </w:rPr>
            <w:t>Loh</w:t>
          </w:r>
          <w:proofErr w:type="spellEnd"/>
          <w:r>
            <w:rPr>
              <w:rFonts w:eastAsia="Times New Roman"/>
            </w:rPr>
            <w:t xml:space="preserve">, Y. H., Thomas, K., Park, I. H., … </w:t>
          </w:r>
          <w:proofErr w:type="spellStart"/>
          <w:r>
            <w:rPr>
              <w:rFonts w:eastAsia="Times New Roman"/>
            </w:rPr>
            <w:t>Rinn</w:t>
          </w:r>
          <w:proofErr w:type="spellEnd"/>
          <w:r>
            <w:rPr>
              <w:rFonts w:eastAsia="Times New Roman"/>
            </w:rPr>
            <w:t>, J. L. (</w:t>
          </w:r>
          <w:r>
            <w:rPr>
              <w:rFonts w:eastAsia="Times New Roman"/>
              <w:b/>
              <w:bCs/>
            </w:rPr>
            <w:t>2010</w:t>
          </w:r>
          <w:r>
            <w:rPr>
              <w:rFonts w:eastAsia="Times New Roman"/>
            </w:rPr>
            <w:t>). Large intergenic non-coding RNA-</w:t>
          </w:r>
          <w:proofErr w:type="spellStart"/>
          <w:r>
            <w:rPr>
              <w:rFonts w:eastAsia="Times New Roman"/>
            </w:rPr>
            <w:t>RoR</w:t>
          </w:r>
          <w:proofErr w:type="spellEnd"/>
          <w:r>
            <w:rPr>
              <w:rFonts w:eastAsia="Times New Roman"/>
            </w:rPr>
            <w:t xml:space="preserve"> modulates reprogramming of human induced pluripotent stem cells. </w:t>
          </w:r>
          <w:r>
            <w:rPr>
              <w:rFonts w:eastAsia="Times New Roman"/>
              <w:i/>
              <w:iCs/>
            </w:rPr>
            <w:t>Nature Genetics</w:t>
          </w:r>
          <w:r>
            <w:rPr>
              <w:rFonts w:eastAsia="Times New Roman"/>
            </w:rPr>
            <w:t xml:space="preserve">, </w:t>
          </w:r>
          <w:r>
            <w:rPr>
              <w:rFonts w:eastAsia="Times New Roman"/>
              <w:i/>
              <w:iCs/>
            </w:rPr>
            <w:t>42</w:t>
          </w:r>
          <w:r>
            <w:rPr>
              <w:rFonts w:eastAsia="Times New Roman"/>
            </w:rPr>
            <w:t>(12), 1113–1117.</w:t>
          </w:r>
        </w:p>
        <w:p w14:paraId="5B9BE649" w14:textId="77777777" w:rsidR="00255574" w:rsidRDefault="00255574">
          <w:pPr>
            <w:autoSpaceDE w:val="0"/>
            <w:autoSpaceDN w:val="0"/>
            <w:ind w:hanging="640"/>
            <w:divId w:val="871306530"/>
            <w:rPr>
              <w:rFonts w:eastAsia="Times New Roman"/>
            </w:rPr>
          </w:pPr>
          <w:r>
            <w:rPr>
              <w:rFonts w:eastAsia="Times New Roman"/>
            </w:rPr>
            <w:t xml:space="preserve">15. </w:t>
          </w:r>
          <w:r>
            <w:rPr>
              <w:rFonts w:eastAsia="Times New Roman"/>
            </w:rPr>
            <w:tab/>
            <w:t xml:space="preserve">Gupta, R. A., Shah, N., Wang, K. C., Kim, J., </w:t>
          </w:r>
          <w:proofErr w:type="spellStart"/>
          <w:r>
            <w:rPr>
              <w:rFonts w:eastAsia="Times New Roman"/>
            </w:rPr>
            <w:t>Horlings</w:t>
          </w:r>
          <w:proofErr w:type="spellEnd"/>
          <w:r>
            <w:rPr>
              <w:rFonts w:eastAsia="Times New Roman"/>
            </w:rPr>
            <w:t>, H. M., Wong, D. J., … Chang, H. Y. (</w:t>
          </w:r>
          <w:r>
            <w:rPr>
              <w:rFonts w:eastAsia="Times New Roman"/>
              <w:b/>
              <w:bCs/>
            </w:rPr>
            <w:t>2010</w:t>
          </w:r>
          <w:r>
            <w:rPr>
              <w:rFonts w:eastAsia="Times New Roman"/>
            </w:rPr>
            <w:t xml:space="preserve">). Long non-coding RNA HOTAIR reprograms chromatin state to promote cancer metastasis. </w:t>
          </w:r>
          <w:r>
            <w:rPr>
              <w:rFonts w:eastAsia="Times New Roman"/>
              <w:i/>
              <w:iCs/>
            </w:rPr>
            <w:t>Nature</w:t>
          </w:r>
          <w:r>
            <w:rPr>
              <w:rFonts w:eastAsia="Times New Roman"/>
            </w:rPr>
            <w:t xml:space="preserve">, </w:t>
          </w:r>
          <w:r>
            <w:rPr>
              <w:rFonts w:eastAsia="Times New Roman"/>
              <w:i/>
              <w:iCs/>
            </w:rPr>
            <w:t>464</w:t>
          </w:r>
          <w:r>
            <w:rPr>
              <w:rFonts w:eastAsia="Times New Roman"/>
            </w:rPr>
            <w:t>(7291), 1071–1076.</w:t>
          </w:r>
        </w:p>
        <w:p w14:paraId="06DE77FB" w14:textId="77777777" w:rsidR="00255574" w:rsidRDefault="00255574">
          <w:pPr>
            <w:autoSpaceDE w:val="0"/>
            <w:autoSpaceDN w:val="0"/>
            <w:ind w:hanging="640"/>
            <w:divId w:val="1150096784"/>
            <w:rPr>
              <w:rFonts w:eastAsia="Times New Roman"/>
            </w:rPr>
          </w:pPr>
          <w:r>
            <w:rPr>
              <w:rFonts w:eastAsia="Times New Roman"/>
            </w:rPr>
            <w:t xml:space="preserve">16. </w:t>
          </w:r>
          <w:r>
            <w:rPr>
              <w:rFonts w:eastAsia="Times New Roman"/>
            </w:rPr>
            <w:tab/>
            <w:t>DD3: a new prostate-specific gene, highly overexpressed in prostate cancer - PubMed. (n.d.). Retrieved May 14, 2021, from https://pubmed.ncbi.nlm.nih.gov/10606244/</w:t>
          </w:r>
        </w:p>
        <w:p w14:paraId="1FAD9C85" w14:textId="77777777" w:rsidR="00255574" w:rsidRDefault="00255574">
          <w:pPr>
            <w:autoSpaceDE w:val="0"/>
            <w:autoSpaceDN w:val="0"/>
            <w:ind w:hanging="640"/>
            <w:divId w:val="1202937970"/>
            <w:rPr>
              <w:rFonts w:eastAsia="Times New Roman"/>
            </w:rPr>
          </w:pPr>
          <w:r>
            <w:rPr>
              <w:rFonts w:eastAsia="Times New Roman"/>
            </w:rPr>
            <w:t xml:space="preserve">17. </w:t>
          </w:r>
          <w:r>
            <w:rPr>
              <w:rFonts w:eastAsia="Times New Roman"/>
            </w:rPr>
            <w:tab/>
          </w:r>
          <w:proofErr w:type="spellStart"/>
          <w:r>
            <w:rPr>
              <w:rFonts w:eastAsia="Times New Roman"/>
            </w:rPr>
            <w:t>Prensner</w:t>
          </w:r>
          <w:proofErr w:type="spellEnd"/>
          <w:r>
            <w:rPr>
              <w:rFonts w:eastAsia="Times New Roman"/>
            </w:rPr>
            <w:t xml:space="preserve">, J. R., </w:t>
          </w:r>
          <w:proofErr w:type="spellStart"/>
          <w:r>
            <w:rPr>
              <w:rFonts w:eastAsia="Times New Roman"/>
            </w:rPr>
            <w:t>Iyer</w:t>
          </w:r>
          <w:proofErr w:type="spellEnd"/>
          <w:r>
            <w:rPr>
              <w:rFonts w:eastAsia="Times New Roman"/>
            </w:rPr>
            <w:t xml:space="preserve">, M. K., </w:t>
          </w:r>
          <w:proofErr w:type="spellStart"/>
          <w:r>
            <w:rPr>
              <w:rFonts w:eastAsia="Times New Roman"/>
            </w:rPr>
            <w:t>Balbin</w:t>
          </w:r>
          <w:proofErr w:type="spellEnd"/>
          <w:r>
            <w:rPr>
              <w:rFonts w:eastAsia="Times New Roman"/>
            </w:rPr>
            <w:t xml:space="preserve">, O. A., </w:t>
          </w:r>
          <w:proofErr w:type="spellStart"/>
          <w:r>
            <w:rPr>
              <w:rFonts w:eastAsia="Times New Roman"/>
            </w:rPr>
            <w:t>Dhanasekaran</w:t>
          </w:r>
          <w:proofErr w:type="spellEnd"/>
          <w:r>
            <w:rPr>
              <w:rFonts w:eastAsia="Times New Roman"/>
            </w:rPr>
            <w:t xml:space="preserve">, S. M., Cao, Q., Brenner, J. C., … </w:t>
          </w:r>
          <w:proofErr w:type="spellStart"/>
          <w:r>
            <w:rPr>
              <w:rFonts w:eastAsia="Times New Roman"/>
            </w:rPr>
            <w:t>Chinnaiyan</w:t>
          </w:r>
          <w:proofErr w:type="spellEnd"/>
          <w:r>
            <w:rPr>
              <w:rFonts w:eastAsia="Times New Roman"/>
            </w:rPr>
            <w:t>, A. M. (</w:t>
          </w:r>
          <w:r>
            <w:rPr>
              <w:rFonts w:eastAsia="Times New Roman"/>
              <w:b/>
              <w:bCs/>
            </w:rPr>
            <w:t>2011</w:t>
          </w:r>
          <w:r>
            <w:rPr>
              <w:rFonts w:eastAsia="Times New Roman"/>
            </w:rPr>
            <w:t xml:space="preserve">). Transcriptome sequencing across a prostate cancer cohort identifies PCAT-1, an unannotated lincRNA implicated in disease progression. </w:t>
          </w:r>
          <w:r>
            <w:rPr>
              <w:rFonts w:eastAsia="Times New Roman"/>
              <w:i/>
              <w:iCs/>
            </w:rPr>
            <w:t>Nature Biotechnology</w:t>
          </w:r>
          <w:r>
            <w:rPr>
              <w:rFonts w:eastAsia="Times New Roman"/>
            </w:rPr>
            <w:t xml:space="preserve">, </w:t>
          </w:r>
          <w:r>
            <w:rPr>
              <w:rFonts w:eastAsia="Times New Roman"/>
              <w:i/>
              <w:iCs/>
            </w:rPr>
            <w:t>29</w:t>
          </w:r>
          <w:r>
            <w:rPr>
              <w:rFonts w:eastAsia="Times New Roman"/>
            </w:rPr>
            <w:t>(8), 742–749.</w:t>
          </w:r>
        </w:p>
        <w:p w14:paraId="625A66F7" w14:textId="77777777" w:rsidR="00255574" w:rsidRDefault="00255574">
          <w:pPr>
            <w:autoSpaceDE w:val="0"/>
            <w:autoSpaceDN w:val="0"/>
            <w:ind w:hanging="640"/>
            <w:divId w:val="661859559"/>
            <w:rPr>
              <w:rFonts w:eastAsia="Times New Roman"/>
            </w:rPr>
          </w:pPr>
          <w:r>
            <w:rPr>
              <w:rFonts w:eastAsia="Times New Roman"/>
            </w:rPr>
            <w:t xml:space="preserve">18. </w:t>
          </w:r>
          <w:r>
            <w:rPr>
              <w:rFonts w:eastAsia="Times New Roman"/>
            </w:rPr>
            <w:tab/>
          </w:r>
          <w:proofErr w:type="spellStart"/>
          <w:r>
            <w:rPr>
              <w:rFonts w:eastAsia="Times New Roman"/>
            </w:rPr>
            <w:t>Prensner</w:t>
          </w:r>
          <w:proofErr w:type="spellEnd"/>
          <w:r>
            <w:rPr>
              <w:rFonts w:eastAsia="Times New Roman"/>
            </w:rPr>
            <w:t xml:space="preserve">, J. R., </w:t>
          </w:r>
          <w:proofErr w:type="spellStart"/>
          <w:r>
            <w:rPr>
              <w:rFonts w:eastAsia="Times New Roman"/>
            </w:rPr>
            <w:t>Sahu</w:t>
          </w:r>
          <w:proofErr w:type="spellEnd"/>
          <w:r>
            <w:rPr>
              <w:rFonts w:eastAsia="Times New Roman"/>
            </w:rPr>
            <w:t xml:space="preserve">, A., </w:t>
          </w:r>
          <w:proofErr w:type="spellStart"/>
          <w:r>
            <w:rPr>
              <w:rFonts w:eastAsia="Times New Roman"/>
            </w:rPr>
            <w:t>Iyer</w:t>
          </w:r>
          <w:proofErr w:type="spellEnd"/>
          <w:r>
            <w:rPr>
              <w:rFonts w:eastAsia="Times New Roman"/>
            </w:rPr>
            <w:t xml:space="preserve">, M. K., Malik, R., Chandler, B., </w:t>
          </w:r>
          <w:proofErr w:type="spellStart"/>
          <w:r>
            <w:rPr>
              <w:rFonts w:eastAsia="Times New Roman"/>
            </w:rPr>
            <w:t>Asangani</w:t>
          </w:r>
          <w:proofErr w:type="spellEnd"/>
          <w:r>
            <w:rPr>
              <w:rFonts w:eastAsia="Times New Roman"/>
            </w:rPr>
            <w:t xml:space="preserve">, I. A., … </w:t>
          </w:r>
          <w:proofErr w:type="spellStart"/>
          <w:r>
            <w:rPr>
              <w:rFonts w:eastAsia="Times New Roman"/>
            </w:rPr>
            <w:t>Chinnaiyan</w:t>
          </w:r>
          <w:proofErr w:type="spellEnd"/>
          <w:r>
            <w:rPr>
              <w:rFonts w:eastAsia="Times New Roman"/>
            </w:rPr>
            <w:t>, A. M. (</w:t>
          </w:r>
          <w:r>
            <w:rPr>
              <w:rFonts w:eastAsia="Times New Roman"/>
              <w:b/>
              <w:bCs/>
            </w:rPr>
            <w:t>2014</w:t>
          </w:r>
          <w:r>
            <w:rPr>
              <w:rFonts w:eastAsia="Times New Roman"/>
            </w:rPr>
            <w:t xml:space="preserve">). The </w:t>
          </w:r>
          <w:proofErr w:type="spellStart"/>
          <w:r>
            <w:rPr>
              <w:rFonts w:eastAsia="Times New Roman"/>
            </w:rPr>
            <w:t>IncRNAs</w:t>
          </w:r>
          <w:proofErr w:type="spellEnd"/>
          <w:r>
            <w:rPr>
              <w:rFonts w:eastAsia="Times New Roman"/>
            </w:rPr>
            <w:t xml:space="preserve"> PCGEM1 and PRNCR1 are not implicated in castration resistant prostate cancer. </w:t>
          </w:r>
          <w:proofErr w:type="spellStart"/>
          <w:r>
            <w:rPr>
              <w:rFonts w:eastAsia="Times New Roman"/>
              <w:i/>
              <w:iCs/>
            </w:rPr>
            <w:t>Oncotarget</w:t>
          </w:r>
          <w:proofErr w:type="spellEnd"/>
          <w:r>
            <w:rPr>
              <w:rFonts w:eastAsia="Times New Roman"/>
            </w:rPr>
            <w:t xml:space="preserve">, </w:t>
          </w:r>
          <w:r>
            <w:rPr>
              <w:rFonts w:eastAsia="Times New Roman"/>
              <w:i/>
              <w:iCs/>
            </w:rPr>
            <w:t>5</w:t>
          </w:r>
          <w:r>
            <w:rPr>
              <w:rFonts w:eastAsia="Times New Roman"/>
            </w:rPr>
            <w:t>(6), 1434–1438.</w:t>
          </w:r>
        </w:p>
        <w:p w14:paraId="412D0AF7" w14:textId="77777777" w:rsidR="00255574" w:rsidRDefault="00255574">
          <w:pPr>
            <w:autoSpaceDE w:val="0"/>
            <w:autoSpaceDN w:val="0"/>
            <w:ind w:hanging="640"/>
            <w:divId w:val="997072595"/>
            <w:rPr>
              <w:rFonts w:eastAsia="Times New Roman"/>
            </w:rPr>
          </w:pPr>
          <w:r>
            <w:rPr>
              <w:rFonts w:eastAsia="Times New Roman"/>
            </w:rPr>
            <w:t xml:space="preserve">19. </w:t>
          </w:r>
          <w:r>
            <w:rPr>
              <w:rFonts w:eastAsia="Times New Roman"/>
            </w:rPr>
            <w:tab/>
            <w:t>Zhu, M., Chen, Q., Liu, X., Sun, Q., Zhao, X., Deng, R., … Yu, J. (</w:t>
          </w:r>
          <w:r>
            <w:rPr>
              <w:rFonts w:eastAsia="Times New Roman"/>
              <w:b/>
              <w:bCs/>
            </w:rPr>
            <w:t>2014</w:t>
          </w:r>
          <w:r>
            <w:rPr>
              <w:rFonts w:eastAsia="Times New Roman"/>
            </w:rPr>
            <w:t xml:space="preserve">). LncRNA H19/miR-675 axis represses prostate cancer metastasis by targeting TGFBI. </w:t>
          </w:r>
          <w:r>
            <w:rPr>
              <w:rFonts w:eastAsia="Times New Roman"/>
              <w:i/>
              <w:iCs/>
            </w:rPr>
            <w:t>FEBS Journal</w:t>
          </w:r>
          <w:r>
            <w:rPr>
              <w:rFonts w:eastAsia="Times New Roman"/>
            </w:rPr>
            <w:t xml:space="preserve">, </w:t>
          </w:r>
          <w:r>
            <w:rPr>
              <w:rFonts w:eastAsia="Times New Roman"/>
              <w:i/>
              <w:iCs/>
            </w:rPr>
            <w:t>281</w:t>
          </w:r>
          <w:r>
            <w:rPr>
              <w:rFonts w:eastAsia="Times New Roman"/>
            </w:rPr>
            <w:t>(16), 3766–3775.</w:t>
          </w:r>
        </w:p>
        <w:p w14:paraId="780A7B85" w14:textId="77777777" w:rsidR="00255574" w:rsidRDefault="00255574">
          <w:pPr>
            <w:autoSpaceDE w:val="0"/>
            <w:autoSpaceDN w:val="0"/>
            <w:ind w:hanging="640"/>
            <w:divId w:val="339040572"/>
            <w:rPr>
              <w:rFonts w:eastAsia="Times New Roman"/>
            </w:rPr>
          </w:pPr>
          <w:r>
            <w:rPr>
              <w:rFonts w:eastAsia="Times New Roman"/>
            </w:rPr>
            <w:t xml:space="preserve">20. </w:t>
          </w:r>
          <w:r>
            <w:rPr>
              <w:rFonts w:eastAsia="Times New Roman"/>
            </w:rPr>
            <w:tab/>
            <w:t xml:space="preserve">Walsh, A. L., </w:t>
          </w:r>
          <w:proofErr w:type="spellStart"/>
          <w:r>
            <w:rPr>
              <w:rFonts w:eastAsia="Times New Roman"/>
            </w:rPr>
            <w:t>Tuzova</w:t>
          </w:r>
          <w:proofErr w:type="spellEnd"/>
          <w:r>
            <w:rPr>
              <w:rFonts w:eastAsia="Times New Roman"/>
            </w:rPr>
            <w:t>, A. v., Bolton, E. M., Lynch, T. H., &amp; Perry, A. S. (</w:t>
          </w:r>
          <w:r>
            <w:rPr>
              <w:rFonts w:eastAsia="Times New Roman"/>
              <w:b/>
              <w:bCs/>
            </w:rPr>
            <w:t>2014</w:t>
          </w:r>
          <w:r>
            <w:rPr>
              <w:rFonts w:eastAsia="Times New Roman"/>
            </w:rPr>
            <w:t>). Long noncoding RNAs and prostate carcinogenesis: The missing “</w:t>
          </w:r>
          <w:proofErr w:type="spellStart"/>
          <w:r>
            <w:rPr>
              <w:rFonts w:eastAsia="Times New Roman"/>
            </w:rPr>
            <w:t>linc</w:t>
          </w:r>
          <w:proofErr w:type="spellEnd"/>
          <w:r>
            <w:rPr>
              <w:rFonts w:eastAsia="Times New Roman"/>
            </w:rPr>
            <w:t xml:space="preserve">”? </w:t>
          </w:r>
          <w:r>
            <w:rPr>
              <w:rFonts w:eastAsia="Times New Roman"/>
              <w:i/>
              <w:iCs/>
            </w:rPr>
            <w:t>Trends in Molecular Medicine</w:t>
          </w:r>
          <w:r>
            <w:rPr>
              <w:rFonts w:eastAsia="Times New Roman"/>
            </w:rPr>
            <w:t>. Elsevier Ltd.</w:t>
          </w:r>
        </w:p>
        <w:p w14:paraId="45319CB2" w14:textId="77777777" w:rsidR="00255574" w:rsidRDefault="00255574">
          <w:pPr>
            <w:autoSpaceDE w:val="0"/>
            <w:autoSpaceDN w:val="0"/>
            <w:ind w:hanging="640"/>
            <w:divId w:val="59253326"/>
            <w:rPr>
              <w:rFonts w:eastAsia="Times New Roman"/>
            </w:rPr>
          </w:pPr>
          <w:r>
            <w:rPr>
              <w:rFonts w:eastAsia="Times New Roman"/>
            </w:rPr>
            <w:t xml:space="preserve">21. </w:t>
          </w:r>
          <w:r>
            <w:rPr>
              <w:rFonts w:eastAsia="Times New Roman"/>
            </w:rPr>
            <w:tab/>
            <w:t xml:space="preserve">Zhang, A., Zhang, J., </w:t>
          </w:r>
          <w:proofErr w:type="spellStart"/>
          <w:r>
            <w:rPr>
              <w:rFonts w:eastAsia="Times New Roman"/>
            </w:rPr>
            <w:t>Kaipainen</w:t>
          </w:r>
          <w:proofErr w:type="spellEnd"/>
          <w:r>
            <w:rPr>
              <w:rFonts w:eastAsia="Times New Roman"/>
            </w:rPr>
            <w:t>, A., Lucas, J. M., &amp; Yang, H. (</w:t>
          </w:r>
          <w:r>
            <w:rPr>
              <w:rFonts w:eastAsia="Times New Roman"/>
              <w:b/>
              <w:bCs/>
            </w:rPr>
            <w:t>2016</w:t>
          </w:r>
          <w:r>
            <w:rPr>
              <w:rFonts w:eastAsia="Times New Roman"/>
            </w:rPr>
            <w:t xml:space="preserve">, June 1). Long non-coding RNA: A newly deciphered “code” in prostate cancer. </w:t>
          </w:r>
          <w:r>
            <w:rPr>
              <w:rFonts w:eastAsia="Times New Roman"/>
              <w:i/>
              <w:iCs/>
            </w:rPr>
            <w:t>Cancer Letters</w:t>
          </w:r>
          <w:r>
            <w:rPr>
              <w:rFonts w:eastAsia="Times New Roman"/>
            </w:rPr>
            <w:t>. Elsevier Ireland Ltd.</w:t>
          </w:r>
        </w:p>
        <w:p w14:paraId="1B552A6A" w14:textId="77777777" w:rsidR="00255574" w:rsidRDefault="00255574">
          <w:pPr>
            <w:autoSpaceDE w:val="0"/>
            <w:autoSpaceDN w:val="0"/>
            <w:ind w:hanging="640"/>
            <w:divId w:val="270011128"/>
            <w:rPr>
              <w:rFonts w:eastAsia="Times New Roman"/>
            </w:rPr>
          </w:pPr>
          <w:r>
            <w:rPr>
              <w:rFonts w:eastAsia="Times New Roman"/>
            </w:rPr>
            <w:t xml:space="preserve">22. </w:t>
          </w:r>
          <w:r>
            <w:rPr>
              <w:rFonts w:eastAsia="Times New Roman"/>
            </w:rPr>
            <w:tab/>
            <w:t xml:space="preserve">Takayama, K. I., </w:t>
          </w:r>
          <w:proofErr w:type="spellStart"/>
          <w:r>
            <w:rPr>
              <w:rFonts w:eastAsia="Times New Roman"/>
            </w:rPr>
            <w:t>Horie</w:t>
          </w:r>
          <w:proofErr w:type="spellEnd"/>
          <w:r>
            <w:rPr>
              <w:rFonts w:eastAsia="Times New Roman"/>
            </w:rPr>
            <w:t xml:space="preserve">-Inoue, K., Katayama, S., Suzuki, T., </w:t>
          </w:r>
          <w:proofErr w:type="spellStart"/>
          <w:r>
            <w:rPr>
              <w:rFonts w:eastAsia="Times New Roman"/>
            </w:rPr>
            <w:t>Tsutsumi</w:t>
          </w:r>
          <w:proofErr w:type="spellEnd"/>
          <w:r>
            <w:rPr>
              <w:rFonts w:eastAsia="Times New Roman"/>
            </w:rPr>
            <w:t>, S., Ikeda, K., … Inoue, S. (</w:t>
          </w:r>
          <w:r>
            <w:rPr>
              <w:rFonts w:eastAsia="Times New Roman"/>
              <w:b/>
              <w:bCs/>
            </w:rPr>
            <w:t>2013</w:t>
          </w:r>
          <w:r>
            <w:rPr>
              <w:rFonts w:eastAsia="Times New Roman"/>
            </w:rPr>
            <w:t xml:space="preserve">). Androgen-responsive long noncoding RNA CTBP1-AS promotes prostate cancer. </w:t>
          </w:r>
          <w:r>
            <w:rPr>
              <w:rFonts w:eastAsia="Times New Roman"/>
              <w:i/>
              <w:iCs/>
            </w:rPr>
            <w:t>EMBO Journal</w:t>
          </w:r>
          <w:r>
            <w:rPr>
              <w:rFonts w:eastAsia="Times New Roman"/>
            </w:rPr>
            <w:t xml:space="preserve">, </w:t>
          </w:r>
          <w:r>
            <w:rPr>
              <w:rFonts w:eastAsia="Times New Roman"/>
              <w:i/>
              <w:iCs/>
            </w:rPr>
            <w:t>32</w:t>
          </w:r>
          <w:r>
            <w:rPr>
              <w:rFonts w:eastAsia="Times New Roman"/>
            </w:rPr>
            <w:t>(12), 1665–1680.</w:t>
          </w:r>
        </w:p>
        <w:p w14:paraId="2D48DE81" w14:textId="77777777" w:rsidR="00255574" w:rsidRDefault="00255574">
          <w:pPr>
            <w:autoSpaceDE w:val="0"/>
            <w:autoSpaceDN w:val="0"/>
            <w:ind w:hanging="640"/>
            <w:divId w:val="1691450804"/>
            <w:rPr>
              <w:rFonts w:eastAsia="Times New Roman"/>
            </w:rPr>
          </w:pPr>
          <w:r>
            <w:rPr>
              <w:rFonts w:eastAsia="Times New Roman"/>
            </w:rPr>
            <w:t xml:space="preserve">23. </w:t>
          </w:r>
          <w:r>
            <w:rPr>
              <w:rFonts w:eastAsia="Times New Roman"/>
            </w:rPr>
            <w:tab/>
            <w:t xml:space="preserve">Liu, X. </w:t>
          </w:r>
          <w:proofErr w:type="spellStart"/>
          <w:r>
            <w:rPr>
              <w:rFonts w:eastAsia="Times New Roman"/>
            </w:rPr>
            <w:t>hua</w:t>
          </w:r>
          <w:proofErr w:type="spellEnd"/>
          <w:r>
            <w:rPr>
              <w:rFonts w:eastAsia="Times New Roman"/>
            </w:rPr>
            <w:t xml:space="preserve">, Liu, Z. li, Sun, M., Liu, J., Wang, Z. </w:t>
          </w:r>
          <w:proofErr w:type="spellStart"/>
          <w:r>
            <w:rPr>
              <w:rFonts w:eastAsia="Times New Roman"/>
            </w:rPr>
            <w:t>xia</w:t>
          </w:r>
          <w:proofErr w:type="spellEnd"/>
          <w:r>
            <w:rPr>
              <w:rFonts w:eastAsia="Times New Roman"/>
            </w:rPr>
            <w:t>, &amp; De, W. (</w:t>
          </w:r>
          <w:r>
            <w:rPr>
              <w:rFonts w:eastAsia="Times New Roman"/>
              <w:b/>
              <w:bCs/>
            </w:rPr>
            <w:t>2013</w:t>
          </w:r>
          <w:r>
            <w:rPr>
              <w:rFonts w:eastAsia="Times New Roman"/>
            </w:rPr>
            <w:t xml:space="preserve">). The long non-coding RNA HOTAIR indicates a poor prognosis and promotes metastasis in non-small cell lung cancer. </w:t>
          </w:r>
          <w:r>
            <w:rPr>
              <w:rFonts w:eastAsia="Times New Roman"/>
              <w:i/>
              <w:iCs/>
            </w:rPr>
            <w:t>BMC Cancer</w:t>
          </w:r>
          <w:r>
            <w:rPr>
              <w:rFonts w:eastAsia="Times New Roman"/>
            </w:rPr>
            <w:t xml:space="preserve">, </w:t>
          </w:r>
          <w:r>
            <w:rPr>
              <w:rFonts w:eastAsia="Times New Roman"/>
              <w:i/>
              <w:iCs/>
            </w:rPr>
            <w:t>13</w:t>
          </w:r>
          <w:r>
            <w:rPr>
              <w:rFonts w:eastAsia="Times New Roman"/>
            </w:rPr>
            <w:t>.</w:t>
          </w:r>
        </w:p>
        <w:p w14:paraId="5F8CC4F7" w14:textId="77777777" w:rsidR="00255574" w:rsidRDefault="00255574">
          <w:pPr>
            <w:autoSpaceDE w:val="0"/>
            <w:autoSpaceDN w:val="0"/>
            <w:ind w:hanging="640"/>
            <w:divId w:val="326371238"/>
            <w:rPr>
              <w:rFonts w:eastAsia="Times New Roman"/>
            </w:rPr>
          </w:pPr>
          <w:r>
            <w:rPr>
              <w:rFonts w:eastAsia="Times New Roman"/>
            </w:rPr>
            <w:t xml:space="preserve">24. </w:t>
          </w:r>
          <w:r>
            <w:rPr>
              <w:rFonts w:eastAsia="Times New Roman"/>
            </w:rPr>
            <w:tab/>
            <w:t xml:space="preserve">Bedrat, A., Lacroix, L., &amp; </w:t>
          </w:r>
          <w:proofErr w:type="spellStart"/>
          <w:r>
            <w:rPr>
              <w:rFonts w:eastAsia="Times New Roman"/>
            </w:rPr>
            <w:t>Mergny</w:t>
          </w:r>
          <w:proofErr w:type="spellEnd"/>
          <w:r>
            <w:rPr>
              <w:rFonts w:eastAsia="Times New Roman"/>
            </w:rPr>
            <w:t>, J. L. (</w:t>
          </w:r>
          <w:r>
            <w:rPr>
              <w:rFonts w:eastAsia="Times New Roman"/>
              <w:b/>
              <w:bCs/>
            </w:rPr>
            <w:t>2016</w:t>
          </w:r>
          <w:r>
            <w:rPr>
              <w:rFonts w:eastAsia="Times New Roman"/>
            </w:rPr>
            <w:t xml:space="preserve">). Re-evaluation of G-quadruplex propensity with G4Hunter. </w:t>
          </w:r>
          <w:r>
            <w:rPr>
              <w:rFonts w:eastAsia="Times New Roman"/>
              <w:i/>
              <w:iCs/>
            </w:rPr>
            <w:t>Nucleic Acids Research</w:t>
          </w:r>
          <w:r>
            <w:rPr>
              <w:rFonts w:eastAsia="Times New Roman"/>
            </w:rPr>
            <w:t xml:space="preserve">, </w:t>
          </w:r>
          <w:r>
            <w:rPr>
              <w:rFonts w:eastAsia="Times New Roman"/>
              <w:i/>
              <w:iCs/>
            </w:rPr>
            <w:t>44</w:t>
          </w:r>
          <w:r>
            <w:rPr>
              <w:rFonts w:eastAsia="Times New Roman"/>
            </w:rPr>
            <w:t>(4), 1746–1759.</w:t>
          </w:r>
        </w:p>
        <w:p w14:paraId="366D2A39" w14:textId="77777777" w:rsidR="00255574" w:rsidRDefault="00255574">
          <w:pPr>
            <w:autoSpaceDE w:val="0"/>
            <w:autoSpaceDN w:val="0"/>
            <w:ind w:hanging="640"/>
            <w:divId w:val="2115245335"/>
            <w:rPr>
              <w:rFonts w:eastAsia="Times New Roman"/>
            </w:rPr>
          </w:pPr>
          <w:r>
            <w:rPr>
              <w:rFonts w:eastAsia="Times New Roman"/>
            </w:rPr>
            <w:t xml:space="preserve">25. </w:t>
          </w:r>
          <w:r>
            <w:rPr>
              <w:rFonts w:eastAsia="Times New Roman"/>
            </w:rPr>
            <w:tab/>
          </w:r>
          <w:proofErr w:type="spellStart"/>
          <w:r>
            <w:rPr>
              <w:rFonts w:eastAsia="Times New Roman"/>
            </w:rPr>
            <w:t>Monsen</w:t>
          </w:r>
          <w:proofErr w:type="spellEnd"/>
          <w:r>
            <w:rPr>
              <w:rFonts w:eastAsia="Times New Roman"/>
            </w:rPr>
            <w:t>, R. C., &amp; Trent, J. O. (</w:t>
          </w:r>
          <w:r>
            <w:rPr>
              <w:rFonts w:eastAsia="Times New Roman"/>
              <w:b/>
              <w:bCs/>
            </w:rPr>
            <w:t>2018</w:t>
          </w:r>
          <w:r>
            <w:rPr>
              <w:rFonts w:eastAsia="Times New Roman"/>
            </w:rPr>
            <w:t xml:space="preserve">, September 1). G-quadruplex virtual drug screening: A review. </w:t>
          </w:r>
          <w:proofErr w:type="spellStart"/>
          <w:r>
            <w:rPr>
              <w:rFonts w:eastAsia="Times New Roman"/>
              <w:i/>
              <w:iCs/>
            </w:rPr>
            <w:t>Biochimie</w:t>
          </w:r>
          <w:proofErr w:type="spellEnd"/>
          <w:r>
            <w:rPr>
              <w:rFonts w:eastAsia="Times New Roman"/>
            </w:rPr>
            <w:t>. Elsevier B.V.</w:t>
          </w:r>
        </w:p>
        <w:p w14:paraId="14F9952A" w14:textId="77777777" w:rsidR="00255574" w:rsidRDefault="00255574">
          <w:pPr>
            <w:autoSpaceDE w:val="0"/>
            <w:autoSpaceDN w:val="0"/>
            <w:ind w:hanging="640"/>
            <w:divId w:val="455291811"/>
            <w:rPr>
              <w:rFonts w:eastAsia="Times New Roman"/>
            </w:rPr>
          </w:pPr>
          <w:r>
            <w:rPr>
              <w:rFonts w:eastAsia="Times New Roman"/>
            </w:rPr>
            <w:t xml:space="preserve">26. </w:t>
          </w:r>
          <w:r>
            <w:rPr>
              <w:rFonts w:eastAsia="Times New Roman"/>
            </w:rPr>
            <w:tab/>
            <w:t>Sen, D., &amp; Gilbert, W. (</w:t>
          </w:r>
          <w:r>
            <w:rPr>
              <w:rFonts w:eastAsia="Times New Roman"/>
              <w:b/>
              <w:bCs/>
            </w:rPr>
            <w:t>1990</w:t>
          </w:r>
          <w:r>
            <w:rPr>
              <w:rFonts w:eastAsia="Times New Roman"/>
            </w:rPr>
            <w:t xml:space="preserve">). A sodium-potassium switch in the formation of four-stranded G4-DNA. </w:t>
          </w:r>
          <w:r>
            <w:rPr>
              <w:rFonts w:eastAsia="Times New Roman"/>
              <w:i/>
              <w:iCs/>
            </w:rPr>
            <w:t>Nature</w:t>
          </w:r>
          <w:r>
            <w:rPr>
              <w:rFonts w:eastAsia="Times New Roman"/>
            </w:rPr>
            <w:t xml:space="preserve">, </w:t>
          </w:r>
          <w:r>
            <w:rPr>
              <w:rFonts w:eastAsia="Times New Roman"/>
              <w:i/>
              <w:iCs/>
            </w:rPr>
            <w:t>344</w:t>
          </w:r>
          <w:r>
            <w:rPr>
              <w:rFonts w:eastAsia="Times New Roman"/>
            </w:rPr>
            <w:t>(6265), 410–414.</w:t>
          </w:r>
        </w:p>
        <w:p w14:paraId="45DC3889" w14:textId="77777777" w:rsidR="00255574" w:rsidRDefault="00255574">
          <w:pPr>
            <w:autoSpaceDE w:val="0"/>
            <w:autoSpaceDN w:val="0"/>
            <w:ind w:hanging="640"/>
            <w:divId w:val="229537084"/>
            <w:rPr>
              <w:rFonts w:eastAsia="Times New Roman"/>
            </w:rPr>
          </w:pPr>
          <w:r>
            <w:rPr>
              <w:rFonts w:eastAsia="Times New Roman"/>
            </w:rPr>
            <w:t xml:space="preserve">27. </w:t>
          </w:r>
          <w:r>
            <w:rPr>
              <w:rFonts w:eastAsia="Times New Roman"/>
            </w:rPr>
            <w:tab/>
          </w:r>
          <w:proofErr w:type="spellStart"/>
          <w:r>
            <w:rPr>
              <w:rFonts w:eastAsia="Times New Roman"/>
            </w:rPr>
            <w:t>Jayaraj</w:t>
          </w:r>
          <w:proofErr w:type="spellEnd"/>
          <w:r>
            <w:rPr>
              <w:rFonts w:eastAsia="Times New Roman"/>
            </w:rPr>
            <w:t xml:space="preserve">, G. G., Pandey, S., </w:t>
          </w:r>
          <w:proofErr w:type="spellStart"/>
          <w:r>
            <w:rPr>
              <w:rFonts w:eastAsia="Times New Roman"/>
            </w:rPr>
            <w:t>Scaria</w:t>
          </w:r>
          <w:proofErr w:type="spellEnd"/>
          <w:r>
            <w:rPr>
              <w:rFonts w:eastAsia="Times New Roman"/>
            </w:rPr>
            <w:t xml:space="preserve">, V., &amp; </w:t>
          </w:r>
          <w:proofErr w:type="spellStart"/>
          <w:r>
            <w:rPr>
              <w:rFonts w:eastAsia="Times New Roman"/>
            </w:rPr>
            <w:t>Maiti</w:t>
          </w:r>
          <w:proofErr w:type="spellEnd"/>
          <w:r>
            <w:rPr>
              <w:rFonts w:eastAsia="Times New Roman"/>
            </w:rPr>
            <w:t>, S. (</w:t>
          </w:r>
          <w:r>
            <w:rPr>
              <w:rFonts w:eastAsia="Times New Roman"/>
              <w:b/>
              <w:bCs/>
            </w:rPr>
            <w:t>2012</w:t>
          </w:r>
          <w:r>
            <w:rPr>
              <w:rFonts w:eastAsia="Times New Roman"/>
            </w:rPr>
            <w:t xml:space="preserve">). Potential G-quadruplexes in the human long non-coding transcriptome. </w:t>
          </w:r>
          <w:r>
            <w:rPr>
              <w:rFonts w:eastAsia="Times New Roman"/>
              <w:i/>
              <w:iCs/>
            </w:rPr>
            <w:t>RNA Biology</w:t>
          </w:r>
          <w:r>
            <w:rPr>
              <w:rFonts w:eastAsia="Times New Roman"/>
            </w:rPr>
            <w:t xml:space="preserve">, </w:t>
          </w:r>
          <w:r>
            <w:rPr>
              <w:rFonts w:eastAsia="Times New Roman"/>
              <w:i/>
              <w:iCs/>
            </w:rPr>
            <w:t>9</w:t>
          </w:r>
          <w:r>
            <w:rPr>
              <w:rFonts w:eastAsia="Times New Roman"/>
            </w:rPr>
            <w:t>(1), 81–89.</w:t>
          </w:r>
        </w:p>
        <w:p w14:paraId="2C71B62A" w14:textId="77777777" w:rsidR="00255574" w:rsidRDefault="00255574">
          <w:pPr>
            <w:autoSpaceDE w:val="0"/>
            <w:autoSpaceDN w:val="0"/>
            <w:ind w:hanging="640"/>
            <w:divId w:val="426119423"/>
            <w:rPr>
              <w:rFonts w:eastAsia="Times New Roman"/>
            </w:rPr>
          </w:pPr>
          <w:r>
            <w:rPr>
              <w:rFonts w:eastAsia="Times New Roman"/>
            </w:rPr>
            <w:t xml:space="preserve">28. </w:t>
          </w:r>
          <w:r>
            <w:rPr>
              <w:rFonts w:eastAsia="Times New Roman"/>
            </w:rPr>
            <w:tab/>
            <w:t>Fay, M. M., Lyons, S. M., &amp; Ivanov, P. (</w:t>
          </w:r>
          <w:r>
            <w:rPr>
              <w:rFonts w:eastAsia="Times New Roman"/>
              <w:b/>
              <w:bCs/>
            </w:rPr>
            <w:t>2017</w:t>
          </w:r>
          <w:r>
            <w:rPr>
              <w:rFonts w:eastAsia="Times New Roman"/>
            </w:rPr>
            <w:t xml:space="preserve">, July 7). RNA G-Quadruplexes in Biology: Principles and Molecular Mechanisms. </w:t>
          </w:r>
          <w:r>
            <w:rPr>
              <w:rFonts w:eastAsia="Times New Roman"/>
              <w:i/>
              <w:iCs/>
            </w:rPr>
            <w:t>Journal of Molecular Biology</w:t>
          </w:r>
          <w:r>
            <w:rPr>
              <w:rFonts w:eastAsia="Times New Roman"/>
            </w:rPr>
            <w:t>. Academic Press.</w:t>
          </w:r>
        </w:p>
        <w:p w14:paraId="21662D4B" w14:textId="77777777" w:rsidR="00255574" w:rsidRDefault="00255574">
          <w:pPr>
            <w:autoSpaceDE w:val="0"/>
            <w:autoSpaceDN w:val="0"/>
            <w:ind w:hanging="640"/>
            <w:divId w:val="583031928"/>
            <w:rPr>
              <w:rFonts w:eastAsia="Times New Roman"/>
            </w:rPr>
          </w:pPr>
          <w:r>
            <w:rPr>
              <w:rFonts w:eastAsia="Times New Roman"/>
            </w:rPr>
            <w:t xml:space="preserve">29. </w:t>
          </w:r>
          <w:r>
            <w:rPr>
              <w:rFonts w:eastAsia="Times New Roman"/>
            </w:rPr>
            <w:tab/>
            <w:t>Ma, Y., Iida, K., &amp; Nagasawa, K. (</w:t>
          </w:r>
          <w:r>
            <w:rPr>
              <w:rFonts w:eastAsia="Times New Roman"/>
              <w:b/>
              <w:bCs/>
            </w:rPr>
            <w:t>2020</w:t>
          </w:r>
          <w:r>
            <w:rPr>
              <w:rFonts w:eastAsia="Times New Roman"/>
            </w:rPr>
            <w:t xml:space="preserve">). Topologies of G-quadruplex: Biological functions and regulation by ligands. </w:t>
          </w:r>
          <w:r>
            <w:rPr>
              <w:rFonts w:eastAsia="Times New Roman"/>
              <w:i/>
              <w:iCs/>
            </w:rPr>
            <w:t>Biochemical and Biophysical Research Communications</w:t>
          </w:r>
          <w:r>
            <w:rPr>
              <w:rFonts w:eastAsia="Times New Roman"/>
            </w:rPr>
            <w:t xml:space="preserve">, </w:t>
          </w:r>
          <w:r>
            <w:rPr>
              <w:rFonts w:eastAsia="Times New Roman"/>
              <w:i/>
              <w:iCs/>
            </w:rPr>
            <w:t>531</w:t>
          </w:r>
          <w:r>
            <w:rPr>
              <w:rFonts w:eastAsia="Times New Roman"/>
            </w:rPr>
            <w:t>(1), 3–17.</w:t>
          </w:r>
        </w:p>
        <w:p w14:paraId="67E46D63" w14:textId="77777777" w:rsidR="00255574" w:rsidRDefault="00255574">
          <w:pPr>
            <w:autoSpaceDE w:val="0"/>
            <w:autoSpaceDN w:val="0"/>
            <w:ind w:hanging="640"/>
            <w:divId w:val="2032418667"/>
            <w:rPr>
              <w:rFonts w:eastAsia="Times New Roman"/>
            </w:rPr>
          </w:pPr>
          <w:r>
            <w:rPr>
              <w:rFonts w:eastAsia="Times New Roman"/>
            </w:rPr>
            <w:t xml:space="preserve">30. </w:t>
          </w:r>
          <w:r>
            <w:rPr>
              <w:rFonts w:eastAsia="Times New Roman"/>
            </w:rPr>
            <w:tab/>
            <w:t xml:space="preserve">Bhattacharyya, D., </w:t>
          </w:r>
          <w:proofErr w:type="spellStart"/>
          <w:r>
            <w:rPr>
              <w:rFonts w:eastAsia="Times New Roman"/>
            </w:rPr>
            <w:t>Arachchilage</w:t>
          </w:r>
          <w:proofErr w:type="spellEnd"/>
          <w:r>
            <w:rPr>
              <w:rFonts w:eastAsia="Times New Roman"/>
            </w:rPr>
            <w:t xml:space="preserve">, G. M., &amp; </w:t>
          </w:r>
          <w:proofErr w:type="spellStart"/>
          <w:r>
            <w:rPr>
              <w:rFonts w:eastAsia="Times New Roman"/>
            </w:rPr>
            <w:t>Basu</w:t>
          </w:r>
          <w:proofErr w:type="spellEnd"/>
          <w:r>
            <w:rPr>
              <w:rFonts w:eastAsia="Times New Roman"/>
            </w:rPr>
            <w:t>, S. (</w:t>
          </w:r>
          <w:r>
            <w:rPr>
              <w:rFonts w:eastAsia="Times New Roman"/>
              <w:b/>
              <w:bCs/>
            </w:rPr>
            <w:t>2016</w:t>
          </w:r>
          <w:r>
            <w:rPr>
              <w:rFonts w:eastAsia="Times New Roman"/>
            </w:rPr>
            <w:t xml:space="preserve">). Metal cations in G-quadruplex folding and stability. </w:t>
          </w:r>
          <w:r>
            <w:rPr>
              <w:rFonts w:eastAsia="Times New Roman"/>
              <w:i/>
              <w:iCs/>
            </w:rPr>
            <w:t>Frontiers in Chemistry</w:t>
          </w:r>
          <w:r>
            <w:rPr>
              <w:rFonts w:eastAsia="Times New Roman"/>
            </w:rPr>
            <w:t>. Frontiers Media S. A.</w:t>
          </w:r>
        </w:p>
        <w:p w14:paraId="41455252" w14:textId="77777777" w:rsidR="00255574" w:rsidRDefault="00255574">
          <w:pPr>
            <w:autoSpaceDE w:val="0"/>
            <w:autoSpaceDN w:val="0"/>
            <w:ind w:hanging="640"/>
            <w:divId w:val="432824389"/>
            <w:rPr>
              <w:rFonts w:eastAsia="Times New Roman"/>
            </w:rPr>
          </w:pPr>
          <w:r>
            <w:rPr>
              <w:rFonts w:eastAsia="Times New Roman"/>
            </w:rPr>
            <w:t xml:space="preserve">31. </w:t>
          </w:r>
          <w:r>
            <w:rPr>
              <w:rFonts w:eastAsia="Times New Roman"/>
            </w:rPr>
            <w:tab/>
          </w:r>
          <w:proofErr w:type="spellStart"/>
          <w:r>
            <w:rPr>
              <w:rFonts w:eastAsia="Times New Roman"/>
            </w:rPr>
            <w:t>Neidle</w:t>
          </w:r>
          <w:proofErr w:type="spellEnd"/>
          <w:r>
            <w:rPr>
              <w:rFonts w:eastAsia="Times New Roman"/>
            </w:rPr>
            <w:t>, S., &amp; Balasubramanian, S. (Eds.). (</w:t>
          </w:r>
          <w:r>
            <w:rPr>
              <w:rFonts w:eastAsia="Times New Roman"/>
              <w:b/>
              <w:bCs/>
            </w:rPr>
            <w:t>2007</w:t>
          </w:r>
          <w:r>
            <w:rPr>
              <w:rFonts w:eastAsia="Times New Roman"/>
            </w:rPr>
            <w:t xml:space="preserve">). </w:t>
          </w:r>
          <w:r>
            <w:rPr>
              <w:rFonts w:eastAsia="Times New Roman"/>
              <w:i/>
              <w:iCs/>
            </w:rPr>
            <w:t>Quadruplex Nucleic Acids</w:t>
          </w:r>
          <w:r>
            <w:rPr>
              <w:rFonts w:eastAsia="Times New Roman"/>
            </w:rPr>
            <w:t>. Cambridge: Royal Society of Chemistry.</w:t>
          </w:r>
        </w:p>
        <w:p w14:paraId="1B73E816" w14:textId="77777777" w:rsidR="00255574" w:rsidRDefault="00255574">
          <w:pPr>
            <w:autoSpaceDE w:val="0"/>
            <w:autoSpaceDN w:val="0"/>
            <w:ind w:hanging="640"/>
            <w:divId w:val="1859541844"/>
            <w:rPr>
              <w:rFonts w:eastAsia="Times New Roman"/>
            </w:rPr>
          </w:pPr>
          <w:r>
            <w:rPr>
              <w:rFonts w:eastAsia="Times New Roman"/>
            </w:rPr>
            <w:t xml:space="preserve">32. </w:t>
          </w:r>
          <w:r>
            <w:rPr>
              <w:rFonts w:eastAsia="Times New Roman"/>
            </w:rPr>
            <w:tab/>
          </w:r>
          <w:proofErr w:type="spellStart"/>
          <w:r>
            <w:rPr>
              <w:rFonts w:eastAsia="Times New Roman"/>
            </w:rPr>
            <w:t>Risitano</w:t>
          </w:r>
          <w:proofErr w:type="spellEnd"/>
          <w:r>
            <w:rPr>
              <w:rFonts w:eastAsia="Times New Roman"/>
            </w:rPr>
            <w:t>, A., &amp; Fox, K. R. (</w:t>
          </w:r>
          <w:r>
            <w:rPr>
              <w:rFonts w:eastAsia="Times New Roman"/>
              <w:b/>
              <w:bCs/>
            </w:rPr>
            <w:t>2004</w:t>
          </w:r>
          <w:r>
            <w:rPr>
              <w:rFonts w:eastAsia="Times New Roman"/>
            </w:rPr>
            <w:t xml:space="preserve">). Influence of loop size on the stability of intramolecular DNA quadruplexes. </w:t>
          </w:r>
          <w:r>
            <w:rPr>
              <w:rFonts w:eastAsia="Times New Roman"/>
              <w:i/>
              <w:iCs/>
            </w:rPr>
            <w:t>Nucleic Acids Research</w:t>
          </w:r>
          <w:r>
            <w:rPr>
              <w:rFonts w:eastAsia="Times New Roman"/>
            </w:rPr>
            <w:t xml:space="preserve">, </w:t>
          </w:r>
          <w:r>
            <w:rPr>
              <w:rFonts w:eastAsia="Times New Roman"/>
              <w:i/>
              <w:iCs/>
            </w:rPr>
            <w:t>32</w:t>
          </w:r>
          <w:r>
            <w:rPr>
              <w:rFonts w:eastAsia="Times New Roman"/>
            </w:rPr>
            <w:t>(8), 2598–2606.</w:t>
          </w:r>
        </w:p>
        <w:p w14:paraId="489B54BB" w14:textId="77777777" w:rsidR="00255574" w:rsidRDefault="00255574">
          <w:pPr>
            <w:autoSpaceDE w:val="0"/>
            <w:autoSpaceDN w:val="0"/>
            <w:ind w:hanging="640"/>
            <w:divId w:val="955671447"/>
            <w:rPr>
              <w:rFonts w:eastAsia="Times New Roman"/>
            </w:rPr>
          </w:pPr>
          <w:r>
            <w:rPr>
              <w:rFonts w:eastAsia="Times New Roman"/>
            </w:rPr>
            <w:t xml:space="preserve">33. </w:t>
          </w:r>
          <w:r>
            <w:rPr>
              <w:rFonts w:eastAsia="Times New Roman"/>
            </w:rPr>
            <w:tab/>
          </w:r>
          <w:proofErr w:type="spellStart"/>
          <w:r>
            <w:rPr>
              <w:rFonts w:eastAsia="Times New Roman"/>
            </w:rPr>
            <w:t>Rachwal</w:t>
          </w:r>
          <w:proofErr w:type="spellEnd"/>
          <w:r>
            <w:rPr>
              <w:rFonts w:eastAsia="Times New Roman"/>
            </w:rPr>
            <w:t xml:space="preserve">, P. A., </w:t>
          </w:r>
          <w:proofErr w:type="spellStart"/>
          <w:r>
            <w:rPr>
              <w:rFonts w:eastAsia="Times New Roman"/>
            </w:rPr>
            <w:t>Findlow</w:t>
          </w:r>
          <w:proofErr w:type="spellEnd"/>
          <w:r>
            <w:rPr>
              <w:rFonts w:eastAsia="Times New Roman"/>
            </w:rPr>
            <w:t>, I. S., Werner, J. M., Brown, T., &amp; Fox, K. R. (</w:t>
          </w:r>
          <w:r>
            <w:rPr>
              <w:rFonts w:eastAsia="Times New Roman"/>
              <w:b/>
              <w:bCs/>
            </w:rPr>
            <w:t>2007</w:t>
          </w:r>
          <w:r>
            <w:rPr>
              <w:rFonts w:eastAsia="Times New Roman"/>
            </w:rPr>
            <w:t xml:space="preserve">). Intramolecular DNA quadruplexes with different arrangements of short and long loops. </w:t>
          </w:r>
          <w:r>
            <w:rPr>
              <w:rFonts w:eastAsia="Times New Roman"/>
              <w:i/>
              <w:iCs/>
            </w:rPr>
            <w:t>Nucleic Acids Research</w:t>
          </w:r>
          <w:r>
            <w:rPr>
              <w:rFonts w:eastAsia="Times New Roman"/>
            </w:rPr>
            <w:t xml:space="preserve">, </w:t>
          </w:r>
          <w:r>
            <w:rPr>
              <w:rFonts w:eastAsia="Times New Roman"/>
              <w:i/>
              <w:iCs/>
            </w:rPr>
            <w:t>35</w:t>
          </w:r>
          <w:r>
            <w:rPr>
              <w:rFonts w:eastAsia="Times New Roman"/>
            </w:rPr>
            <w:t>(12), 4214–4222.</w:t>
          </w:r>
        </w:p>
        <w:p w14:paraId="0A0E6161" w14:textId="77777777" w:rsidR="00255574" w:rsidRDefault="00255574">
          <w:pPr>
            <w:autoSpaceDE w:val="0"/>
            <w:autoSpaceDN w:val="0"/>
            <w:ind w:hanging="640"/>
            <w:divId w:val="1023433476"/>
            <w:rPr>
              <w:rFonts w:eastAsia="Times New Roman"/>
            </w:rPr>
          </w:pPr>
          <w:r>
            <w:rPr>
              <w:rFonts w:eastAsia="Times New Roman"/>
            </w:rPr>
            <w:t xml:space="preserve">34. </w:t>
          </w:r>
          <w:r>
            <w:rPr>
              <w:rFonts w:eastAsia="Times New Roman"/>
            </w:rPr>
            <w:tab/>
          </w:r>
          <w:proofErr w:type="spellStart"/>
          <w:r>
            <w:rPr>
              <w:rFonts w:eastAsia="Times New Roman"/>
            </w:rPr>
            <w:t>Rachwal</w:t>
          </w:r>
          <w:proofErr w:type="spellEnd"/>
          <w:r>
            <w:rPr>
              <w:rFonts w:eastAsia="Times New Roman"/>
            </w:rPr>
            <w:t>, P. A., Brown, T., &amp; Fox, K. R. (</w:t>
          </w:r>
          <w:r>
            <w:rPr>
              <w:rFonts w:eastAsia="Times New Roman"/>
              <w:b/>
              <w:bCs/>
            </w:rPr>
            <w:t>2007</w:t>
          </w:r>
          <w:r>
            <w:rPr>
              <w:rFonts w:eastAsia="Times New Roman"/>
            </w:rPr>
            <w:t xml:space="preserve">). Effect of G-tract length on the topology and stability of intramolecular DNA quadruplexes. </w:t>
          </w:r>
          <w:r>
            <w:rPr>
              <w:rFonts w:eastAsia="Times New Roman"/>
              <w:i/>
              <w:iCs/>
            </w:rPr>
            <w:t>Biochemistry</w:t>
          </w:r>
          <w:r>
            <w:rPr>
              <w:rFonts w:eastAsia="Times New Roman"/>
            </w:rPr>
            <w:t xml:space="preserve">, </w:t>
          </w:r>
          <w:r>
            <w:rPr>
              <w:rFonts w:eastAsia="Times New Roman"/>
              <w:i/>
              <w:iCs/>
            </w:rPr>
            <w:t>46</w:t>
          </w:r>
          <w:r>
            <w:rPr>
              <w:rFonts w:eastAsia="Times New Roman"/>
            </w:rPr>
            <w:t>(11), 3036–3044.</w:t>
          </w:r>
        </w:p>
        <w:p w14:paraId="64BA78BD" w14:textId="77777777" w:rsidR="00255574" w:rsidRDefault="00255574">
          <w:pPr>
            <w:autoSpaceDE w:val="0"/>
            <w:autoSpaceDN w:val="0"/>
            <w:ind w:hanging="640"/>
            <w:divId w:val="1362707067"/>
            <w:rPr>
              <w:rFonts w:eastAsia="Times New Roman"/>
            </w:rPr>
          </w:pPr>
          <w:r>
            <w:rPr>
              <w:rFonts w:eastAsia="Times New Roman"/>
            </w:rPr>
            <w:t xml:space="preserve">35. </w:t>
          </w:r>
          <w:r>
            <w:rPr>
              <w:rFonts w:eastAsia="Times New Roman"/>
            </w:rPr>
            <w:tab/>
            <w:t xml:space="preserve">Lane, A. N., </w:t>
          </w:r>
          <w:proofErr w:type="spellStart"/>
          <w:r>
            <w:rPr>
              <w:rFonts w:eastAsia="Times New Roman"/>
            </w:rPr>
            <w:t>Chaires</w:t>
          </w:r>
          <w:proofErr w:type="spellEnd"/>
          <w:r>
            <w:rPr>
              <w:rFonts w:eastAsia="Times New Roman"/>
            </w:rPr>
            <w:t>, J. B., Gray, R. D., &amp; Trent, J. O. (</w:t>
          </w:r>
          <w:r>
            <w:rPr>
              <w:rFonts w:eastAsia="Times New Roman"/>
              <w:b/>
              <w:bCs/>
            </w:rPr>
            <w:t>2008</w:t>
          </w:r>
          <w:r>
            <w:rPr>
              <w:rFonts w:eastAsia="Times New Roman"/>
            </w:rPr>
            <w:t xml:space="preserve">, October 1). Stability and kinetics of G-quadruplex structures. </w:t>
          </w:r>
          <w:r>
            <w:rPr>
              <w:rFonts w:eastAsia="Times New Roman"/>
              <w:i/>
              <w:iCs/>
            </w:rPr>
            <w:t>Nucleic Acids Research</w:t>
          </w:r>
          <w:r>
            <w:rPr>
              <w:rFonts w:eastAsia="Times New Roman"/>
            </w:rPr>
            <w:t>. Oxford University Press.</w:t>
          </w:r>
        </w:p>
        <w:p w14:paraId="60B6D4D5" w14:textId="77777777" w:rsidR="00255574" w:rsidRDefault="00255574">
          <w:pPr>
            <w:autoSpaceDE w:val="0"/>
            <w:autoSpaceDN w:val="0"/>
            <w:ind w:hanging="640"/>
            <w:divId w:val="236523089"/>
            <w:rPr>
              <w:rFonts w:eastAsia="Times New Roman"/>
            </w:rPr>
          </w:pPr>
          <w:r>
            <w:rPr>
              <w:rFonts w:eastAsia="Times New Roman"/>
            </w:rPr>
            <w:t xml:space="preserve">36. </w:t>
          </w:r>
          <w:r>
            <w:rPr>
              <w:rFonts w:eastAsia="Times New Roman"/>
            </w:rPr>
            <w:tab/>
            <w:t xml:space="preserve">Wieland, M., &amp; </w:t>
          </w:r>
          <w:proofErr w:type="spellStart"/>
          <w:r>
            <w:rPr>
              <w:rFonts w:eastAsia="Times New Roman"/>
            </w:rPr>
            <w:t>Hartig</w:t>
          </w:r>
          <w:proofErr w:type="spellEnd"/>
          <w:r>
            <w:rPr>
              <w:rFonts w:eastAsia="Times New Roman"/>
            </w:rPr>
            <w:t>, J. S. (</w:t>
          </w:r>
          <w:r>
            <w:rPr>
              <w:rFonts w:eastAsia="Times New Roman"/>
              <w:b/>
              <w:bCs/>
            </w:rPr>
            <w:t>2007</w:t>
          </w:r>
          <w:r>
            <w:rPr>
              <w:rFonts w:eastAsia="Times New Roman"/>
            </w:rPr>
            <w:t xml:space="preserve">). RNA Quadruplex-Based Modulation of Gene Expression. </w:t>
          </w:r>
          <w:r>
            <w:rPr>
              <w:rFonts w:eastAsia="Times New Roman"/>
              <w:i/>
              <w:iCs/>
            </w:rPr>
            <w:t>Chemistry and Biology</w:t>
          </w:r>
          <w:r>
            <w:rPr>
              <w:rFonts w:eastAsia="Times New Roman"/>
            </w:rPr>
            <w:t xml:space="preserve">, </w:t>
          </w:r>
          <w:r>
            <w:rPr>
              <w:rFonts w:eastAsia="Times New Roman"/>
              <w:i/>
              <w:iCs/>
            </w:rPr>
            <w:t>14</w:t>
          </w:r>
          <w:r>
            <w:rPr>
              <w:rFonts w:eastAsia="Times New Roman"/>
            </w:rPr>
            <w:t>(7), 757–763.</w:t>
          </w:r>
        </w:p>
        <w:p w14:paraId="610FD7FA" w14:textId="77777777" w:rsidR="00255574" w:rsidRDefault="00255574">
          <w:pPr>
            <w:autoSpaceDE w:val="0"/>
            <w:autoSpaceDN w:val="0"/>
            <w:ind w:hanging="640"/>
            <w:divId w:val="1056466329"/>
            <w:rPr>
              <w:rFonts w:eastAsia="Times New Roman"/>
            </w:rPr>
          </w:pPr>
          <w:r>
            <w:rPr>
              <w:rFonts w:eastAsia="Times New Roman"/>
            </w:rPr>
            <w:t xml:space="preserve">37. </w:t>
          </w:r>
          <w:r>
            <w:rPr>
              <w:rFonts w:eastAsia="Times New Roman"/>
            </w:rPr>
            <w:tab/>
            <w:t>Lightfoot, H. L., Hagen, T., Tatum, N. J., &amp; Hall, J. (</w:t>
          </w:r>
          <w:r>
            <w:rPr>
              <w:rFonts w:eastAsia="Times New Roman"/>
              <w:b/>
              <w:bCs/>
            </w:rPr>
            <w:t>2019</w:t>
          </w:r>
          <w:r>
            <w:rPr>
              <w:rFonts w:eastAsia="Times New Roman"/>
            </w:rPr>
            <w:t xml:space="preserve">, August 1). The diverse structural landscape of quadruplexes. </w:t>
          </w:r>
          <w:r>
            <w:rPr>
              <w:rFonts w:eastAsia="Times New Roman"/>
              <w:i/>
              <w:iCs/>
            </w:rPr>
            <w:t>FEBS Letters</w:t>
          </w:r>
          <w:r>
            <w:rPr>
              <w:rFonts w:eastAsia="Times New Roman"/>
            </w:rPr>
            <w:t>. Wiley Blackwell.</w:t>
          </w:r>
        </w:p>
        <w:p w14:paraId="37DD818A" w14:textId="77777777" w:rsidR="00255574" w:rsidRDefault="00255574">
          <w:pPr>
            <w:autoSpaceDE w:val="0"/>
            <w:autoSpaceDN w:val="0"/>
            <w:ind w:hanging="640"/>
            <w:divId w:val="1451363778"/>
            <w:rPr>
              <w:rFonts w:eastAsia="Times New Roman"/>
            </w:rPr>
          </w:pPr>
          <w:r>
            <w:rPr>
              <w:rFonts w:eastAsia="Times New Roman"/>
            </w:rPr>
            <w:t xml:space="preserve">38. </w:t>
          </w:r>
          <w:r>
            <w:rPr>
              <w:rFonts w:eastAsia="Times New Roman"/>
            </w:rPr>
            <w:tab/>
            <w:t>Lombardi, E. P., &amp; No-Vallejo, A. L. (</w:t>
          </w:r>
          <w:r>
            <w:rPr>
              <w:rFonts w:eastAsia="Times New Roman"/>
              <w:b/>
              <w:bCs/>
            </w:rPr>
            <w:t>2020</w:t>
          </w:r>
          <w:r>
            <w:rPr>
              <w:rFonts w:eastAsia="Times New Roman"/>
            </w:rPr>
            <w:t>). Erratum: A guide to computational methods for g-quadruplex prediction (Nucleic Acids Research (2019) (gkz1097) DOI: 10.1093/</w:t>
          </w:r>
          <w:proofErr w:type="spellStart"/>
          <w:r>
            <w:rPr>
              <w:rFonts w:eastAsia="Times New Roman"/>
            </w:rPr>
            <w:t>nar</w:t>
          </w:r>
          <w:proofErr w:type="spellEnd"/>
          <w:r>
            <w:rPr>
              <w:rFonts w:eastAsia="Times New Roman"/>
            </w:rPr>
            <w:t xml:space="preserve">/gkz1097). </w:t>
          </w:r>
          <w:r>
            <w:rPr>
              <w:rFonts w:eastAsia="Times New Roman"/>
              <w:i/>
              <w:iCs/>
            </w:rPr>
            <w:t>Nucleic Acids Research</w:t>
          </w:r>
          <w:r>
            <w:rPr>
              <w:rFonts w:eastAsia="Times New Roman"/>
            </w:rPr>
            <w:t>. Oxford University Press.</w:t>
          </w:r>
        </w:p>
        <w:p w14:paraId="47BF5E4E" w14:textId="77777777" w:rsidR="00255574" w:rsidRDefault="00255574">
          <w:pPr>
            <w:autoSpaceDE w:val="0"/>
            <w:autoSpaceDN w:val="0"/>
            <w:ind w:hanging="640"/>
            <w:divId w:val="1217743253"/>
            <w:rPr>
              <w:rFonts w:eastAsia="Times New Roman"/>
            </w:rPr>
          </w:pPr>
          <w:r>
            <w:rPr>
              <w:rFonts w:eastAsia="Times New Roman"/>
            </w:rPr>
            <w:t xml:space="preserve">39. </w:t>
          </w:r>
          <w:r>
            <w:rPr>
              <w:rFonts w:eastAsia="Times New Roman"/>
            </w:rPr>
            <w:tab/>
            <w:t>Gao, Y., Shang, S., Guo, S., Li, X., Zhou, H., Liu, H., … Zhang, Y. (</w:t>
          </w:r>
          <w:r>
            <w:rPr>
              <w:rFonts w:eastAsia="Times New Roman"/>
              <w:b/>
              <w:bCs/>
            </w:rPr>
            <w:t>2021</w:t>
          </w:r>
          <w:r>
            <w:rPr>
              <w:rFonts w:eastAsia="Times New Roman"/>
            </w:rPr>
            <w:t>). Lnc2Cancer 3.0: An updated resource for experimentally supported lncRNA/</w:t>
          </w:r>
          <w:proofErr w:type="spellStart"/>
          <w:r>
            <w:rPr>
              <w:rFonts w:eastAsia="Times New Roman"/>
            </w:rPr>
            <w:t>circRNA</w:t>
          </w:r>
          <w:proofErr w:type="spellEnd"/>
          <w:r>
            <w:rPr>
              <w:rFonts w:eastAsia="Times New Roman"/>
            </w:rPr>
            <w:t xml:space="preserve"> cancer associations and web tools based on RNA-</w:t>
          </w:r>
          <w:proofErr w:type="spellStart"/>
          <w:r>
            <w:rPr>
              <w:rFonts w:eastAsia="Times New Roman"/>
            </w:rPr>
            <w:t>seq</w:t>
          </w:r>
          <w:proofErr w:type="spellEnd"/>
          <w:r>
            <w:rPr>
              <w:rFonts w:eastAsia="Times New Roman"/>
            </w:rPr>
            <w:t xml:space="preserve"> and </w:t>
          </w:r>
          <w:proofErr w:type="spellStart"/>
          <w:r>
            <w:rPr>
              <w:rFonts w:eastAsia="Times New Roman"/>
            </w:rPr>
            <w:t>scRNA-seq</w:t>
          </w:r>
          <w:proofErr w:type="spellEnd"/>
          <w:r>
            <w:rPr>
              <w:rFonts w:eastAsia="Times New Roman"/>
            </w:rPr>
            <w:t xml:space="preserve"> data. </w:t>
          </w:r>
          <w:r>
            <w:rPr>
              <w:rFonts w:eastAsia="Times New Roman"/>
              <w:i/>
              <w:iCs/>
            </w:rPr>
            <w:t>Nucleic Acids Research</w:t>
          </w:r>
          <w:r>
            <w:rPr>
              <w:rFonts w:eastAsia="Times New Roman"/>
            </w:rPr>
            <w:t xml:space="preserve">, </w:t>
          </w:r>
          <w:r>
            <w:rPr>
              <w:rFonts w:eastAsia="Times New Roman"/>
              <w:i/>
              <w:iCs/>
            </w:rPr>
            <w:t>49</w:t>
          </w:r>
          <w:r>
            <w:rPr>
              <w:rFonts w:eastAsia="Times New Roman"/>
            </w:rPr>
            <w:t>(D1), D1251–D1258.</w:t>
          </w:r>
        </w:p>
        <w:p w14:paraId="1391A1A4" w14:textId="77777777" w:rsidR="00255574" w:rsidRDefault="00255574">
          <w:pPr>
            <w:autoSpaceDE w:val="0"/>
            <w:autoSpaceDN w:val="0"/>
            <w:ind w:hanging="640"/>
            <w:divId w:val="11034972"/>
            <w:rPr>
              <w:rFonts w:eastAsia="Times New Roman"/>
            </w:rPr>
          </w:pPr>
          <w:r>
            <w:rPr>
              <w:rFonts w:eastAsia="Times New Roman"/>
            </w:rPr>
            <w:t xml:space="preserve">40. </w:t>
          </w:r>
          <w:r>
            <w:rPr>
              <w:rFonts w:eastAsia="Times New Roman"/>
            </w:rPr>
            <w:tab/>
          </w:r>
          <w:proofErr w:type="spellStart"/>
          <w:r>
            <w:rPr>
              <w:rFonts w:eastAsia="Times New Roman"/>
            </w:rPr>
            <w:t>Kikin</w:t>
          </w:r>
          <w:proofErr w:type="spellEnd"/>
          <w:r>
            <w:rPr>
              <w:rFonts w:eastAsia="Times New Roman"/>
            </w:rPr>
            <w:t xml:space="preserve">, O., </w:t>
          </w:r>
          <w:proofErr w:type="spellStart"/>
          <w:r>
            <w:rPr>
              <w:rFonts w:eastAsia="Times New Roman"/>
            </w:rPr>
            <w:t>D’Antonio</w:t>
          </w:r>
          <w:proofErr w:type="spellEnd"/>
          <w:r>
            <w:rPr>
              <w:rFonts w:eastAsia="Times New Roman"/>
            </w:rPr>
            <w:t xml:space="preserve">, L., &amp; </w:t>
          </w:r>
          <w:proofErr w:type="spellStart"/>
          <w:r>
            <w:rPr>
              <w:rFonts w:eastAsia="Times New Roman"/>
            </w:rPr>
            <w:t>Bagga</w:t>
          </w:r>
          <w:proofErr w:type="spellEnd"/>
          <w:r>
            <w:rPr>
              <w:rFonts w:eastAsia="Times New Roman"/>
            </w:rPr>
            <w:t>, P. S. (</w:t>
          </w:r>
          <w:r>
            <w:rPr>
              <w:rFonts w:eastAsia="Times New Roman"/>
              <w:b/>
              <w:bCs/>
            </w:rPr>
            <w:t>2006</w:t>
          </w:r>
          <w:r>
            <w:rPr>
              <w:rFonts w:eastAsia="Times New Roman"/>
            </w:rPr>
            <w:t xml:space="preserve">). QGRS Mapper: A web-based server for predicting G-quadruplexes in nucleotide sequences. </w:t>
          </w:r>
          <w:r>
            <w:rPr>
              <w:rFonts w:eastAsia="Times New Roman"/>
              <w:i/>
              <w:iCs/>
            </w:rPr>
            <w:t>Nucleic Acids Research</w:t>
          </w:r>
          <w:r>
            <w:rPr>
              <w:rFonts w:eastAsia="Times New Roman"/>
            </w:rPr>
            <w:t xml:space="preserve">, </w:t>
          </w:r>
          <w:r>
            <w:rPr>
              <w:rFonts w:eastAsia="Times New Roman"/>
              <w:i/>
              <w:iCs/>
            </w:rPr>
            <w:t>34</w:t>
          </w:r>
          <w:r>
            <w:rPr>
              <w:rFonts w:eastAsia="Times New Roman"/>
            </w:rPr>
            <w:t>(WEB. SERV. ISS.).</w:t>
          </w:r>
        </w:p>
        <w:p w14:paraId="54F2D91C" w14:textId="77777777" w:rsidR="00255574" w:rsidRDefault="00255574">
          <w:pPr>
            <w:autoSpaceDE w:val="0"/>
            <w:autoSpaceDN w:val="0"/>
            <w:ind w:hanging="640"/>
            <w:divId w:val="494998966"/>
            <w:rPr>
              <w:rFonts w:eastAsia="Times New Roman"/>
            </w:rPr>
          </w:pPr>
          <w:r>
            <w:rPr>
              <w:rFonts w:eastAsia="Times New Roman"/>
            </w:rPr>
            <w:t xml:space="preserve">41. </w:t>
          </w:r>
          <w:r>
            <w:rPr>
              <w:rFonts w:eastAsia="Times New Roman"/>
            </w:rPr>
            <w:tab/>
          </w:r>
          <w:proofErr w:type="spellStart"/>
          <w:r>
            <w:rPr>
              <w:rFonts w:eastAsia="Times New Roman"/>
            </w:rPr>
            <w:t>Mukundan</w:t>
          </w:r>
          <w:proofErr w:type="spellEnd"/>
          <w:r>
            <w:rPr>
              <w:rFonts w:eastAsia="Times New Roman"/>
            </w:rPr>
            <w:t>, V. T., &amp; Phan, A. T. (</w:t>
          </w:r>
          <w:r>
            <w:rPr>
              <w:rFonts w:eastAsia="Times New Roman"/>
              <w:b/>
              <w:bCs/>
            </w:rPr>
            <w:t>2013</w:t>
          </w:r>
          <w:r>
            <w:rPr>
              <w:rFonts w:eastAsia="Times New Roman"/>
            </w:rPr>
            <w:t xml:space="preserve">). Bulges in G-quadruplexes: Broadening the definition of G-quadruplex-forming sequences. </w:t>
          </w:r>
          <w:r>
            <w:rPr>
              <w:rFonts w:eastAsia="Times New Roman"/>
              <w:i/>
              <w:iCs/>
            </w:rPr>
            <w:t>Journal of the American Chemical Society</w:t>
          </w:r>
          <w:r>
            <w:rPr>
              <w:rFonts w:eastAsia="Times New Roman"/>
            </w:rPr>
            <w:t xml:space="preserve">, </w:t>
          </w:r>
          <w:r>
            <w:rPr>
              <w:rFonts w:eastAsia="Times New Roman"/>
              <w:i/>
              <w:iCs/>
            </w:rPr>
            <w:t>135</w:t>
          </w:r>
          <w:r>
            <w:rPr>
              <w:rFonts w:eastAsia="Times New Roman"/>
            </w:rPr>
            <w:t>(13), 5017–5028.</w:t>
          </w:r>
        </w:p>
        <w:p w14:paraId="037FDA6C" w14:textId="77777777" w:rsidR="00255574" w:rsidRDefault="00255574">
          <w:pPr>
            <w:autoSpaceDE w:val="0"/>
            <w:autoSpaceDN w:val="0"/>
            <w:ind w:hanging="640"/>
            <w:divId w:val="19204135"/>
            <w:rPr>
              <w:rFonts w:eastAsia="Times New Roman"/>
            </w:rPr>
          </w:pPr>
          <w:r>
            <w:rPr>
              <w:rFonts w:eastAsia="Times New Roman"/>
            </w:rPr>
            <w:t xml:space="preserve">42. </w:t>
          </w:r>
          <w:r>
            <w:rPr>
              <w:rFonts w:eastAsia="Times New Roman"/>
            </w:rPr>
            <w:tab/>
          </w:r>
          <w:proofErr w:type="spellStart"/>
          <w:r>
            <w:rPr>
              <w:rFonts w:eastAsia="Times New Roman"/>
            </w:rPr>
            <w:t>Guédin</w:t>
          </w:r>
          <w:proofErr w:type="spellEnd"/>
          <w:r>
            <w:rPr>
              <w:rFonts w:eastAsia="Times New Roman"/>
            </w:rPr>
            <w:t xml:space="preserve">, A., Gros, J., Alberti, P., &amp; </w:t>
          </w:r>
          <w:proofErr w:type="spellStart"/>
          <w:r>
            <w:rPr>
              <w:rFonts w:eastAsia="Times New Roman"/>
            </w:rPr>
            <w:t>Mergny</w:t>
          </w:r>
          <w:proofErr w:type="spellEnd"/>
          <w:r>
            <w:rPr>
              <w:rFonts w:eastAsia="Times New Roman"/>
            </w:rPr>
            <w:t>, J. L. (</w:t>
          </w:r>
          <w:r>
            <w:rPr>
              <w:rFonts w:eastAsia="Times New Roman"/>
              <w:b/>
              <w:bCs/>
            </w:rPr>
            <w:t>2010</w:t>
          </w:r>
          <w:r>
            <w:rPr>
              <w:rFonts w:eastAsia="Times New Roman"/>
            </w:rPr>
            <w:t xml:space="preserve">). How long is too long? Effects of loop size on G-quadruplex stability. </w:t>
          </w:r>
          <w:r>
            <w:rPr>
              <w:rFonts w:eastAsia="Times New Roman"/>
              <w:i/>
              <w:iCs/>
            </w:rPr>
            <w:t>Nucleic Acids Research</w:t>
          </w:r>
          <w:r>
            <w:rPr>
              <w:rFonts w:eastAsia="Times New Roman"/>
            </w:rPr>
            <w:t xml:space="preserve">, </w:t>
          </w:r>
          <w:r>
            <w:rPr>
              <w:rFonts w:eastAsia="Times New Roman"/>
              <w:i/>
              <w:iCs/>
            </w:rPr>
            <w:t>38</w:t>
          </w:r>
          <w:r>
            <w:rPr>
              <w:rFonts w:eastAsia="Times New Roman"/>
            </w:rPr>
            <w:t>(21), 7858–7868.</w:t>
          </w:r>
        </w:p>
        <w:p w14:paraId="5AEB0D24" w14:textId="77777777" w:rsidR="00255574" w:rsidRDefault="00255574">
          <w:pPr>
            <w:autoSpaceDE w:val="0"/>
            <w:autoSpaceDN w:val="0"/>
            <w:ind w:hanging="640"/>
            <w:divId w:val="1362362627"/>
            <w:rPr>
              <w:rFonts w:eastAsia="Times New Roman"/>
            </w:rPr>
          </w:pPr>
          <w:r>
            <w:rPr>
              <w:rFonts w:eastAsia="Times New Roman"/>
            </w:rPr>
            <w:t xml:space="preserve">43. </w:t>
          </w:r>
          <w:r>
            <w:rPr>
              <w:rFonts w:eastAsia="Times New Roman"/>
            </w:rPr>
            <w:tab/>
          </w:r>
          <w:proofErr w:type="spellStart"/>
          <w:r>
            <w:rPr>
              <w:rFonts w:eastAsia="Times New Roman"/>
            </w:rPr>
            <w:t>Brázda</w:t>
          </w:r>
          <w:proofErr w:type="spellEnd"/>
          <w:r>
            <w:rPr>
              <w:rFonts w:eastAsia="Times New Roman"/>
            </w:rPr>
            <w:t xml:space="preserve">, V., </w:t>
          </w:r>
          <w:proofErr w:type="spellStart"/>
          <w:r>
            <w:rPr>
              <w:rFonts w:eastAsia="Times New Roman"/>
            </w:rPr>
            <w:t>Kolomazník</w:t>
          </w:r>
          <w:proofErr w:type="spellEnd"/>
          <w:r>
            <w:rPr>
              <w:rFonts w:eastAsia="Times New Roman"/>
            </w:rPr>
            <w:t xml:space="preserve">, J., </w:t>
          </w:r>
          <w:proofErr w:type="spellStart"/>
          <w:r>
            <w:rPr>
              <w:rFonts w:eastAsia="Times New Roman"/>
            </w:rPr>
            <w:t>Lýsek</w:t>
          </w:r>
          <w:proofErr w:type="spellEnd"/>
          <w:r>
            <w:rPr>
              <w:rFonts w:eastAsia="Times New Roman"/>
            </w:rPr>
            <w:t xml:space="preserve">, J., </w:t>
          </w:r>
          <w:proofErr w:type="spellStart"/>
          <w:r>
            <w:rPr>
              <w:rFonts w:eastAsia="Times New Roman"/>
            </w:rPr>
            <w:t>Bartas</w:t>
          </w:r>
          <w:proofErr w:type="spellEnd"/>
          <w:r>
            <w:rPr>
              <w:rFonts w:eastAsia="Times New Roman"/>
            </w:rPr>
            <w:t xml:space="preserve">, M., </w:t>
          </w:r>
          <w:proofErr w:type="spellStart"/>
          <w:r>
            <w:rPr>
              <w:rFonts w:eastAsia="Times New Roman"/>
            </w:rPr>
            <w:t>Fojta</w:t>
          </w:r>
          <w:proofErr w:type="spellEnd"/>
          <w:r>
            <w:rPr>
              <w:rFonts w:eastAsia="Times New Roman"/>
            </w:rPr>
            <w:t xml:space="preserve">, M., </w:t>
          </w:r>
          <w:proofErr w:type="spellStart"/>
          <w:r>
            <w:rPr>
              <w:rFonts w:eastAsia="Times New Roman"/>
            </w:rPr>
            <w:t>Šťastný</w:t>
          </w:r>
          <w:proofErr w:type="spellEnd"/>
          <w:r>
            <w:rPr>
              <w:rFonts w:eastAsia="Times New Roman"/>
            </w:rPr>
            <w:t xml:space="preserve">, J., &amp; </w:t>
          </w:r>
          <w:proofErr w:type="spellStart"/>
          <w:r>
            <w:rPr>
              <w:rFonts w:eastAsia="Times New Roman"/>
            </w:rPr>
            <w:t>Mergny</w:t>
          </w:r>
          <w:proofErr w:type="spellEnd"/>
          <w:r>
            <w:rPr>
              <w:rFonts w:eastAsia="Times New Roman"/>
            </w:rPr>
            <w:t>, J. L. (</w:t>
          </w:r>
          <w:r>
            <w:rPr>
              <w:rFonts w:eastAsia="Times New Roman"/>
              <w:b/>
              <w:bCs/>
            </w:rPr>
            <w:t>2019</w:t>
          </w:r>
          <w:r>
            <w:rPr>
              <w:rFonts w:eastAsia="Times New Roman"/>
            </w:rPr>
            <w:t xml:space="preserve">). G4Hunter web application: A web server for G-quadruplex prediction. </w:t>
          </w:r>
          <w:r>
            <w:rPr>
              <w:rFonts w:eastAsia="Times New Roman"/>
              <w:i/>
              <w:iCs/>
            </w:rPr>
            <w:t>Bioinformatics</w:t>
          </w:r>
          <w:r>
            <w:rPr>
              <w:rFonts w:eastAsia="Times New Roman"/>
            </w:rPr>
            <w:t xml:space="preserve">, </w:t>
          </w:r>
          <w:r>
            <w:rPr>
              <w:rFonts w:eastAsia="Times New Roman"/>
              <w:i/>
              <w:iCs/>
            </w:rPr>
            <w:t>35</w:t>
          </w:r>
          <w:r>
            <w:rPr>
              <w:rFonts w:eastAsia="Times New Roman"/>
            </w:rPr>
            <w:t>(18), 3493–3495.</w:t>
          </w:r>
        </w:p>
        <w:p w14:paraId="066408DB" w14:textId="77777777" w:rsidR="00255574" w:rsidRDefault="00255574">
          <w:pPr>
            <w:autoSpaceDE w:val="0"/>
            <w:autoSpaceDN w:val="0"/>
            <w:ind w:hanging="640"/>
            <w:divId w:val="1740865450"/>
            <w:rPr>
              <w:rFonts w:eastAsia="Times New Roman"/>
            </w:rPr>
          </w:pPr>
          <w:r>
            <w:rPr>
              <w:rFonts w:eastAsia="Times New Roman"/>
            </w:rPr>
            <w:t xml:space="preserve">44. </w:t>
          </w:r>
          <w:r>
            <w:rPr>
              <w:rFonts w:eastAsia="Times New Roman"/>
            </w:rPr>
            <w:tab/>
            <w:t xml:space="preserve">Broom, B. M., Ryan, M. C., Stucky, M., Wakefield, C., </w:t>
          </w:r>
          <w:proofErr w:type="spellStart"/>
          <w:r>
            <w:rPr>
              <w:rFonts w:eastAsia="Times New Roman"/>
            </w:rPr>
            <w:t>Melott</w:t>
          </w:r>
          <w:proofErr w:type="spellEnd"/>
          <w:r>
            <w:rPr>
              <w:rFonts w:eastAsia="Times New Roman"/>
            </w:rPr>
            <w:t xml:space="preserve">, J. M., </w:t>
          </w:r>
          <w:proofErr w:type="spellStart"/>
          <w:r>
            <w:rPr>
              <w:rFonts w:eastAsia="Times New Roman"/>
            </w:rPr>
            <w:t>Akbani</w:t>
          </w:r>
          <w:proofErr w:type="spellEnd"/>
          <w:r>
            <w:rPr>
              <w:rFonts w:eastAsia="Times New Roman"/>
            </w:rPr>
            <w:t>, R., &amp; Weinstein, J. N. (</w:t>
          </w:r>
          <w:r>
            <w:rPr>
              <w:rFonts w:eastAsia="Times New Roman"/>
              <w:b/>
              <w:bCs/>
            </w:rPr>
            <w:t>2020</w:t>
          </w:r>
          <w:r>
            <w:rPr>
              <w:rFonts w:eastAsia="Times New Roman"/>
            </w:rPr>
            <w:t xml:space="preserve">). Interactive Clustered Heat Map Builder: An easy web-based tool for creating sophisticated clustered heat maps. </w:t>
          </w:r>
          <w:r>
            <w:rPr>
              <w:rFonts w:eastAsia="Times New Roman"/>
              <w:i/>
              <w:iCs/>
            </w:rPr>
            <w:t>F1000Research</w:t>
          </w:r>
          <w:r>
            <w:rPr>
              <w:rFonts w:eastAsia="Times New Roman"/>
            </w:rPr>
            <w:t xml:space="preserve">, </w:t>
          </w:r>
          <w:r>
            <w:rPr>
              <w:rFonts w:eastAsia="Times New Roman"/>
              <w:i/>
              <w:iCs/>
            </w:rPr>
            <w:t>8</w:t>
          </w:r>
          <w:r>
            <w:rPr>
              <w:rFonts w:eastAsia="Times New Roman"/>
            </w:rPr>
            <w:t>, 1750.</w:t>
          </w:r>
        </w:p>
        <w:p w14:paraId="46B466D1" w14:textId="77777777" w:rsidR="00255574" w:rsidRDefault="00255574">
          <w:pPr>
            <w:autoSpaceDE w:val="0"/>
            <w:autoSpaceDN w:val="0"/>
            <w:ind w:hanging="640"/>
            <w:divId w:val="1457289597"/>
            <w:rPr>
              <w:rFonts w:eastAsia="Times New Roman"/>
            </w:rPr>
          </w:pPr>
          <w:r>
            <w:rPr>
              <w:rFonts w:eastAsia="Times New Roman"/>
            </w:rPr>
            <w:t xml:space="preserve">45. </w:t>
          </w:r>
          <w:r>
            <w:rPr>
              <w:rFonts w:eastAsia="Times New Roman"/>
            </w:rPr>
            <w:tab/>
          </w:r>
          <w:proofErr w:type="spellStart"/>
          <w:r>
            <w:rPr>
              <w:rFonts w:eastAsia="Times New Roman"/>
            </w:rPr>
            <w:t>Šmarda</w:t>
          </w:r>
          <w:proofErr w:type="spellEnd"/>
          <w:r>
            <w:rPr>
              <w:rFonts w:eastAsia="Times New Roman"/>
            </w:rPr>
            <w:t xml:space="preserve">, P., </w:t>
          </w:r>
          <w:proofErr w:type="spellStart"/>
          <w:r>
            <w:rPr>
              <w:rFonts w:eastAsia="Times New Roman"/>
            </w:rPr>
            <w:t>Bureš</w:t>
          </w:r>
          <w:proofErr w:type="spellEnd"/>
          <w:r>
            <w:rPr>
              <w:rFonts w:eastAsia="Times New Roman"/>
            </w:rPr>
            <w:t xml:space="preserve">, P., </w:t>
          </w:r>
          <w:proofErr w:type="spellStart"/>
          <w:r>
            <w:rPr>
              <w:rFonts w:eastAsia="Times New Roman"/>
            </w:rPr>
            <w:t>Horová</w:t>
          </w:r>
          <w:proofErr w:type="spellEnd"/>
          <w:r>
            <w:rPr>
              <w:rFonts w:eastAsia="Times New Roman"/>
            </w:rPr>
            <w:t xml:space="preserve">, L., Leitch, I. J., </w:t>
          </w:r>
          <w:proofErr w:type="spellStart"/>
          <w:r>
            <w:rPr>
              <w:rFonts w:eastAsia="Times New Roman"/>
            </w:rPr>
            <w:t>Mucina</w:t>
          </w:r>
          <w:proofErr w:type="spellEnd"/>
          <w:r>
            <w:rPr>
              <w:rFonts w:eastAsia="Times New Roman"/>
            </w:rPr>
            <w:t xml:space="preserve">, L., </w:t>
          </w:r>
          <w:proofErr w:type="spellStart"/>
          <w:r>
            <w:rPr>
              <w:rFonts w:eastAsia="Times New Roman"/>
            </w:rPr>
            <w:t>Pacini</w:t>
          </w:r>
          <w:proofErr w:type="spellEnd"/>
          <w:r>
            <w:rPr>
              <w:rFonts w:eastAsia="Times New Roman"/>
            </w:rPr>
            <w:t xml:space="preserve">, E., … </w:t>
          </w:r>
          <w:proofErr w:type="spellStart"/>
          <w:r>
            <w:rPr>
              <w:rFonts w:eastAsia="Times New Roman"/>
            </w:rPr>
            <w:t>Rotreklová</w:t>
          </w:r>
          <w:proofErr w:type="spellEnd"/>
          <w:r>
            <w:rPr>
              <w:rFonts w:eastAsia="Times New Roman"/>
            </w:rPr>
            <w:t>, O. (</w:t>
          </w:r>
          <w:r>
            <w:rPr>
              <w:rFonts w:eastAsia="Times New Roman"/>
              <w:b/>
              <w:bCs/>
            </w:rPr>
            <w:t>2014</w:t>
          </w:r>
          <w:r>
            <w:rPr>
              <w:rFonts w:eastAsia="Times New Roman"/>
            </w:rPr>
            <w:t xml:space="preserve">). Ecological and evolutionary significance of genomic GC content diversity in monocots. </w:t>
          </w:r>
          <w:r>
            <w:rPr>
              <w:rFonts w:eastAsia="Times New Roman"/>
              <w:i/>
              <w:iCs/>
            </w:rPr>
            <w:t>Proceedings of the National Academy of Sciences of the United States of America</w:t>
          </w:r>
          <w:r>
            <w:rPr>
              <w:rFonts w:eastAsia="Times New Roman"/>
            </w:rPr>
            <w:t xml:space="preserve">, </w:t>
          </w:r>
          <w:r>
            <w:rPr>
              <w:rFonts w:eastAsia="Times New Roman"/>
              <w:i/>
              <w:iCs/>
            </w:rPr>
            <w:t>111</w:t>
          </w:r>
          <w:r>
            <w:rPr>
              <w:rFonts w:eastAsia="Times New Roman"/>
            </w:rPr>
            <w:t>(39), E4096–E4102.</w:t>
          </w:r>
        </w:p>
        <w:p w14:paraId="11D92EAE" w14:textId="77777777" w:rsidR="00255574" w:rsidRDefault="00255574">
          <w:pPr>
            <w:autoSpaceDE w:val="0"/>
            <w:autoSpaceDN w:val="0"/>
            <w:ind w:hanging="640"/>
            <w:divId w:val="1654404181"/>
            <w:rPr>
              <w:rFonts w:eastAsia="Times New Roman"/>
            </w:rPr>
          </w:pPr>
          <w:r>
            <w:rPr>
              <w:rFonts w:eastAsia="Times New Roman"/>
            </w:rPr>
            <w:t xml:space="preserve">46. </w:t>
          </w:r>
          <w:r>
            <w:rPr>
              <w:rFonts w:eastAsia="Times New Roman"/>
            </w:rPr>
            <w:tab/>
            <w:t>Robinson, R. (</w:t>
          </w:r>
          <w:r>
            <w:rPr>
              <w:rFonts w:eastAsia="Times New Roman"/>
              <w:b/>
              <w:bCs/>
            </w:rPr>
            <w:t>2006</w:t>
          </w:r>
          <w:r>
            <w:rPr>
              <w:rFonts w:eastAsia="Times New Roman"/>
            </w:rPr>
            <w:t xml:space="preserve">). More GC Means More RNA. </w:t>
          </w:r>
          <w:proofErr w:type="spellStart"/>
          <w:r>
            <w:rPr>
              <w:rFonts w:eastAsia="Times New Roman"/>
              <w:i/>
              <w:iCs/>
            </w:rPr>
            <w:t>PLoS</w:t>
          </w:r>
          <w:proofErr w:type="spellEnd"/>
          <w:r>
            <w:rPr>
              <w:rFonts w:eastAsia="Times New Roman"/>
              <w:i/>
              <w:iCs/>
            </w:rPr>
            <w:t xml:space="preserve"> Biology</w:t>
          </w:r>
          <w:r>
            <w:rPr>
              <w:rFonts w:eastAsia="Times New Roman"/>
            </w:rPr>
            <w:t xml:space="preserve">, </w:t>
          </w:r>
          <w:r>
            <w:rPr>
              <w:rFonts w:eastAsia="Times New Roman"/>
              <w:i/>
              <w:iCs/>
            </w:rPr>
            <w:t>4</w:t>
          </w:r>
          <w:r>
            <w:rPr>
              <w:rFonts w:eastAsia="Times New Roman"/>
            </w:rPr>
            <w:t>(6), e206.</w:t>
          </w:r>
        </w:p>
        <w:p w14:paraId="53E07904" w14:textId="77777777" w:rsidR="00255574" w:rsidRDefault="00255574">
          <w:pPr>
            <w:autoSpaceDE w:val="0"/>
            <w:autoSpaceDN w:val="0"/>
            <w:ind w:hanging="640"/>
            <w:divId w:val="916939826"/>
            <w:rPr>
              <w:rFonts w:eastAsia="Times New Roman"/>
            </w:rPr>
          </w:pPr>
          <w:r>
            <w:rPr>
              <w:rFonts w:eastAsia="Times New Roman"/>
            </w:rPr>
            <w:t xml:space="preserve">47. </w:t>
          </w:r>
          <w:r>
            <w:rPr>
              <w:rFonts w:eastAsia="Times New Roman"/>
            </w:rPr>
            <w:tab/>
          </w:r>
          <w:proofErr w:type="spellStart"/>
          <w:r>
            <w:rPr>
              <w:rFonts w:eastAsia="Times New Roman"/>
            </w:rPr>
            <w:t>Niazi</w:t>
          </w:r>
          <w:proofErr w:type="spellEnd"/>
          <w:r>
            <w:rPr>
              <w:rFonts w:eastAsia="Times New Roman"/>
            </w:rPr>
            <w:t xml:space="preserve">, F., &amp; </w:t>
          </w:r>
          <w:proofErr w:type="spellStart"/>
          <w:r>
            <w:rPr>
              <w:rFonts w:eastAsia="Times New Roman"/>
            </w:rPr>
            <w:t>Valadkhan</w:t>
          </w:r>
          <w:proofErr w:type="spellEnd"/>
          <w:r>
            <w:rPr>
              <w:rFonts w:eastAsia="Times New Roman"/>
            </w:rPr>
            <w:t>, S. (</w:t>
          </w:r>
          <w:r>
            <w:rPr>
              <w:rFonts w:eastAsia="Times New Roman"/>
              <w:b/>
              <w:bCs/>
            </w:rPr>
            <w:t>2012</w:t>
          </w:r>
          <w:r>
            <w:rPr>
              <w:rFonts w:eastAsia="Times New Roman"/>
            </w:rPr>
            <w:t xml:space="preserve">). Computational analysis of functional long noncoding RNAs reveals lack of peptide-coding capacity and parallels with 3′ UTRs. </w:t>
          </w:r>
          <w:r>
            <w:rPr>
              <w:rFonts w:eastAsia="Times New Roman"/>
              <w:i/>
              <w:iCs/>
            </w:rPr>
            <w:t>RNA</w:t>
          </w:r>
          <w:r>
            <w:rPr>
              <w:rFonts w:eastAsia="Times New Roman"/>
            </w:rPr>
            <w:t xml:space="preserve">, </w:t>
          </w:r>
          <w:r>
            <w:rPr>
              <w:rFonts w:eastAsia="Times New Roman"/>
              <w:i/>
              <w:iCs/>
            </w:rPr>
            <w:t>18</w:t>
          </w:r>
          <w:r>
            <w:rPr>
              <w:rFonts w:eastAsia="Times New Roman"/>
            </w:rPr>
            <w:t>(4), 825–843.</w:t>
          </w:r>
        </w:p>
        <w:p w14:paraId="658F63F2" w14:textId="77777777" w:rsidR="00255574" w:rsidRDefault="00255574">
          <w:pPr>
            <w:autoSpaceDE w:val="0"/>
            <w:autoSpaceDN w:val="0"/>
            <w:ind w:hanging="640"/>
            <w:divId w:val="2100248831"/>
            <w:rPr>
              <w:rFonts w:eastAsia="Times New Roman"/>
            </w:rPr>
          </w:pPr>
          <w:r>
            <w:rPr>
              <w:rFonts w:eastAsia="Times New Roman"/>
            </w:rPr>
            <w:t xml:space="preserve">48. </w:t>
          </w:r>
          <w:r>
            <w:rPr>
              <w:rFonts w:eastAsia="Times New Roman"/>
            </w:rPr>
            <w:tab/>
            <w:t xml:space="preserve">Qu, F., Sun, T., Wang, X., Lee, G.-S. M., &amp; </w:t>
          </w:r>
          <w:proofErr w:type="spellStart"/>
          <w:r>
            <w:rPr>
              <w:rFonts w:eastAsia="Times New Roman"/>
            </w:rPr>
            <w:t>Kantoff</w:t>
          </w:r>
          <w:proofErr w:type="spellEnd"/>
          <w:r>
            <w:rPr>
              <w:rFonts w:eastAsia="Times New Roman"/>
            </w:rPr>
            <w:t>, P. W. (</w:t>
          </w:r>
          <w:r>
            <w:rPr>
              <w:rFonts w:eastAsia="Times New Roman"/>
              <w:b/>
              <w:bCs/>
            </w:rPr>
            <w:t>2016</w:t>
          </w:r>
          <w:r>
            <w:rPr>
              <w:rFonts w:eastAsia="Times New Roman"/>
            </w:rPr>
            <w:t>). Abstract A10: LncRNA MIR222HG transcribed from the miR-221/222 promoter are associated with the development of castration resistant prostate cancer (pp. A10–A10). American Association for Cancer Research (AACR).</w:t>
          </w:r>
        </w:p>
        <w:p w14:paraId="48FA1E6B" w14:textId="77777777" w:rsidR="00255574" w:rsidRDefault="00255574">
          <w:pPr>
            <w:autoSpaceDE w:val="0"/>
            <w:autoSpaceDN w:val="0"/>
            <w:ind w:hanging="640"/>
            <w:divId w:val="216476140"/>
            <w:rPr>
              <w:rFonts w:eastAsia="Times New Roman"/>
            </w:rPr>
          </w:pPr>
          <w:r>
            <w:rPr>
              <w:rFonts w:eastAsia="Times New Roman"/>
            </w:rPr>
            <w:t xml:space="preserve">49. </w:t>
          </w:r>
          <w:r>
            <w:rPr>
              <w:rFonts w:eastAsia="Times New Roman"/>
            </w:rPr>
            <w:tab/>
            <w:t>Gong, X., Wei, W., Chen, L., Xia, Z., &amp; Yu, C. (</w:t>
          </w:r>
          <w:r>
            <w:rPr>
              <w:rFonts w:eastAsia="Times New Roman"/>
              <w:b/>
              <w:bCs/>
            </w:rPr>
            <w:t>2016</w:t>
          </w:r>
          <w:r>
            <w:rPr>
              <w:rFonts w:eastAsia="Times New Roman"/>
            </w:rPr>
            <w:t xml:space="preserve">). Comprehensive analysis of long non-coding RNA expression profiles in hepatitis B virus-related hepatocellular carcinoma. </w:t>
          </w:r>
          <w:proofErr w:type="spellStart"/>
          <w:r>
            <w:rPr>
              <w:rFonts w:eastAsia="Times New Roman"/>
              <w:i/>
              <w:iCs/>
            </w:rPr>
            <w:t>Oncotarget</w:t>
          </w:r>
          <w:proofErr w:type="spellEnd"/>
          <w:r>
            <w:rPr>
              <w:rFonts w:eastAsia="Times New Roman"/>
            </w:rPr>
            <w:t xml:space="preserve">, </w:t>
          </w:r>
          <w:r>
            <w:rPr>
              <w:rFonts w:eastAsia="Times New Roman"/>
              <w:i/>
              <w:iCs/>
            </w:rPr>
            <w:t>7</w:t>
          </w:r>
          <w:r>
            <w:rPr>
              <w:rFonts w:eastAsia="Times New Roman"/>
            </w:rPr>
            <w:t>(27), 42422–42430.</w:t>
          </w:r>
        </w:p>
        <w:p w14:paraId="04EC2261" w14:textId="3E6DD11A" w:rsidR="00A067F7" w:rsidRPr="000A7C64" w:rsidRDefault="00255574" w:rsidP="000A7C64">
          <w:pPr>
            <w:spacing w:line="360" w:lineRule="auto"/>
            <w:jc w:val="both"/>
            <w:rPr>
              <w:rFonts w:ascii="Times New Roman" w:hAnsi="Times New Roman" w:cs="Times New Roman"/>
              <w:b/>
              <w:bCs/>
              <w:sz w:val="24"/>
              <w:szCs w:val="24"/>
            </w:rPr>
          </w:pPr>
          <w:r>
            <w:rPr>
              <w:rFonts w:eastAsia="Times New Roman"/>
            </w:rPr>
            <w:t> </w:t>
          </w:r>
        </w:p>
      </w:sdtContent>
    </w:sdt>
    <w:sectPr w:rsidR="00A067F7" w:rsidRPr="000A7C64">
      <w:pgSz w:w="11900" w:h="16838"/>
      <w:pgMar w:top="1440" w:right="1386" w:bottom="1440" w:left="1440" w:header="0" w:footer="0" w:gutter="0"/>
      <w:cols w:space="0" w:equalWidth="0">
        <w:col w:w="9080"/>
      </w:cols>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F64698" w14:textId="77777777" w:rsidR="004F2E3B" w:rsidRDefault="004F2E3B" w:rsidP="00D81EA5">
      <w:pPr>
        <w:spacing w:after="0" w:line="240" w:lineRule="auto"/>
      </w:pPr>
      <w:r>
        <w:separator/>
      </w:r>
    </w:p>
  </w:endnote>
  <w:endnote w:type="continuationSeparator" w:id="0">
    <w:p w14:paraId="188F7180" w14:textId="77777777" w:rsidR="004F2E3B" w:rsidRDefault="004F2E3B" w:rsidP="00D81E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E1FC0A" w14:textId="77777777" w:rsidR="004F2E3B" w:rsidRDefault="004F2E3B" w:rsidP="00D81EA5">
      <w:pPr>
        <w:spacing w:after="0" w:line="240" w:lineRule="auto"/>
      </w:pPr>
      <w:r>
        <w:separator/>
      </w:r>
    </w:p>
  </w:footnote>
  <w:footnote w:type="continuationSeparator" w:id="0">
    <w:p w14:paraId="141CA111" w14:textId="77777777" w:rsidR="004F2E3B" w:rsidRDefault="004F2E3B" w:rsidP="00D81EA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93B3A"/>
    <w:multiLevelType w:val="hybridMultilevel"/>
    <w:tmpl w:val="C730F5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7E92A97"/>
    <w:multiLevelType w:val="hybridMultilevel"/>
    <w:tmpl w:val="45A05A80"/>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8F0111F"/>
    <w:multiLevelType w:val="hybridMultilevel"/>
    <w:tmpl w:val="0C0439A4"/>
    <w:lvl w:ilvl="0" w:tplc="6B44ADF4">
      <w:start w:val="7"/>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6DB1261"/>
    <w:multiLevelType w:val="hybridMultilevel"/>
    <w:tmpl w:val="7A4A0F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855295C"/>
    <w:multiLevelType w:val="hybridMultilevel"/>
    <w:tmpl w:val="C2CCC33A"/>
    <w:lvl w:ilvl="0" w:tplc="6B44ADF4">
      <w:start w:val="7"/>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CF34CD4"/>
    <w:multiLevelType w:val="hybridMultilevel"/>
    <w:tmpl w:val="8534BD52"/>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6" w15:restartNumberingAfterBreak="0">
    <w:nsid w:val="20372382"/>
    <w:multiLevelType w:val="hybridMultilevel"/>
    <w:tmpl w:val="B1EAD668"/>
    <w:lvl w:ilvl="0" w:tplc="6B44ADF4">
      <w:start w:val="7"/>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23170DA"/>
    <w:multiLevelType w:val="hybridMultilevel"/>
    <w:tmpl w:val="C3BEE52E"/>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8" w15:restartNumberingAfterBreak="0">
    <w:nsid w:val="270B049D"/>
    <w:multiLevelType w:val="hybridMultilevel"/>
    <w:tmpl w:val="6A884D54"/>
    <w:lvl w:ilvl="0" w:tplc="6B44ADF4">
      <w:start w:val="7"/>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7DF5EC7"/>
    <w:multiLevelType w:val="hybridMultilevel"/>
    <w:tmpl w:val="3D74DC2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2A861B3B"/>
    <w:multiLevelType w:val="hybridMultilevel"/>
    <w:tmpl w:val="CB0E95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73D4C89"/>
    <w:multiLevelType w:val="hybridMultilevel"/>
    <w:tmpl w:val="B590C1F0"/>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405A0CAA"/>
    <w:multiLevelType w:val="hybridMultilevel"/>
    <w:tmpl w:val="EFC02DB2"/>
    <w:lvl w:ilvl="0" w:tplc="6B44ADF4">
      <w:start w:val="7"/>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F374107"/>
    <w:multiLevelType w:val="hybridMultilevel"/>
    <w:tmpl w:val="DC7C36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54B86292"/>
    <w:multiLevelType w:val="hybridMultilevel"/>
    <w:tmpl w:val="6AA49E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55AC7987"/>
    <w:multiLevelType w:val="hybridMultilevel"/>
    <w:tmpl w:val="2A623D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57C3136E"/>
    <w:multiLevelType w:val="hybridMultilevel"/>
    <w:tmpl w:val="15863ECA"/>
    <w:lvl w:ilvl="0" w:tplc="14566D04">
      <w:start w:val="1"/>
      <w:numFmt w:val="decimal"/>
      <w:lvlText w:val="(%1)"/>
      <w:lvlJc w:val="left"/>
      <w:pPr>
        <w:ind w:left="795" w:hanging="435"/>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61AF3424"/>
    <w:multiLevelType w:val="hybridMultilevel"/>
    <w:tmpl w:val="0984564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63A924B4"/>
    <w:multiLevelType w:val="hybridMultilevel"/>
    <w:tmpl w:val="6B52B5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65652B2B"/>
    <w:multiLevelType w:val="hybridMultilevel"/>
    <w:tmpl w:val="213C3DD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6A0C2363"/>
    <w:multiLevelType w:val="hybridMultilevel"/>
    <w:tmpl w:val="8272D7B4"/>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6A5A3B3F"/>
    <w:multiLevelType w:val="hybridMultilevel"/>
    <w:tmpl w:val="1A36CB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71A920E7"/>
    <w:multiLevelType w:val="hybridMultilevel"/>
    <w:tmpl w:val="37F6688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793B2E05"/>
    <w:multiLevelType w:val="hybridMultilevel"/>
    <w:tmpl w:val="87E879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0"/>
  </w:num>
  <w:num w:numId="2">
    <w:abstractNumId w:val="2"/>
  </w:num>
  <w:num w:numId="3">
    <w:abstractNumId w:val="9"/>
  </w:num>
  <w:num w:numId="4">
    <w:abstractNumId w:val="4"/>
  </w:num>
  <w:num w:numId="5">
    <w:abstractNumId w:val="6"/>
  </w:num>
  <w:num w:numId="6">
    <w:abstractNumId w:val="17"/>
  </w:num>
  <w:num w:numId="7">
    <w:abstractNumId w:val="12"/>
  </w:num>
  <w:num w:numId="8">
    <w:abstractNumId w:val="8"/>
  </w:num>
  <w:num w:numId="9">
    <w:abstractNumId w:val="3"/>
  </w:num>
  <w:num w:numId="10">
    <w:abstractNumId w:val="0"/>
  </w:num>
  <w:num w:numId="11">
    <w:abstractNumId w:val="16"/>
  </w:num>
  <w:num w:numId="12">
    <w:abstractNumId w:val="5"/>
  </w:num>
  <w:num w:numId="13">
    <w:abstractNumId w:val="22"/>
  </w:num>
  <w:num w:numId="14">
    <w:abstractNumId w:val="15"/>
  </w:num>
  <w:num w:numId="15">
    <w:abstractNumId w:val="14"/>
  </w:num>
  <w:num w:numId="16">
    <w:abstractNumId w:val="19"/>
  </w:num>
  <w:num w:numId="17">
    <w:abstractNumId w:val="7"/>
  </w:num>
  <w:num w:numId="18">
    <w:abstractNumId w:val="20"/>
  </w:num>
  <w:num w:numId="19">
    <w:abstractNumId w:val="1"/>
  </w:num>
  <w:num w:numId="20">
    <w:abstractNumId w:val="11"/>
  </w:num>
  <w:num w:numId="21">
    <w:abstractNumId w:val="18"/>
  </w:num>
  <w:num w:numId="22">
    <w:abstractNumId w:val="23"/>
  </w:num>
  <w:num w:numId="23">
    <w:abstractNumId w:val="21"/>
  </w:num>
  <w:num w:numId="2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232B"/>
    <w:rsid w:val="00004E48"/>
    <w:rsid w:val="00023E9E"/>
    <w:rsid w:val="00023E9F"/>
    <w:rsid w:val="00025AF7"/>
    <w:rsid w:val="000318E8"/>
    <w:rsid w:val="0003298F"/>
    <w:rsid w:val="00040018"/>
    <w:rsid w:val="00045D73"/>
    <w:rsid w:val="00070EF5"/>
    <w:rsid w:val="0007434A"/>
    <w:rsid w:val="000744C3"/>
    <w:rsid w:val="000763F4"/>
    <w:rsid w:val="0009498C"/>
    <w:rsid w:val="000A0278"/>
    <w:rsid w:val="000A7C64"/>
    <w:rsid w:val="000B32CB"/>
    <w:rsid w:val="000B4C06"/>
    <w:rsid w:val="000C4A29"/>
    <w:rsid w:val="000C5CE2"/>
    <w:rsid w:val="00110C36"/>
    <w:rsid w:val="0012055D"/>
    <w:rsid w:val="0012391C"/>
    <w:rsid w:val="001271A6"/>
    <w:rsid w:val="00140065"/>
    <w:rsid w:val="001436A4"/>
    <w:rsid w:val="00156414"/>
    <w:rsid w:val="0016672B"/>
    <w:rsid w:val="0017341E"/>
    <w:rsid w:val="0018266F"/>
    <w:rsid w:val="0019362C"/>
    <w:rsid w:val="00197923"/>
    <w:rsid w:val="00197A9E"/>
    <w:rsid w:val="001B2A8F"/>
    <w:rsid w:val="001B48A6"/>
    <w:rsid w:val="001C4EF5"/>
    <w:rsid w:val="001D3161"/>
    <w:rsid w:val="001D45F2"/>
    <w:rsid w:val="001D4DEA"/>
    <w:rsid w:val="001D69C4"/>
    <w:rsid w:val="001E2569"/>
    <w:rsid w:val="001E701F"/>
    <w:rsid w:val="0020217B"/>
    <w:rsid w:val="00217A84"/>
    <w:rsid w:val="002206DD"/>
    <w:rsid w:val="00224430"/>
    <w:rsid w:val="00224708"/>
    <w:rsid w:val="002277B3"/>
    <w:rsid w:val="00241B52"/>
    <w:rsid w:val="00245543"/>
    <w:rsid w:val="00255574"/>
    <w:rsid w:val="0025612B"/>
    <w:rsid w:val="00273A9A"/>
    <w:rsid w:val="00280102"/>
    <w:rsid w:val="002843AC"/>
    <w:rsid w:val="00290144"/>
    <w:rsid w:val="00294EB6"/>
    <w:rsid w:val="002A2DDF"/>
    <w:rsid w:val="002B3E00"/>
    <w:rsid w:val="002D11EC"/>
    <w:rsid w:val="002D2B1B"/>
    <w:rsid w:val="002E794F"/>
    <w:rsid w:val="002F74C7"/>
    <w:rsid w:val="003113EB"/>
    <w:rsid w:val="003116A4"/>
    <w:rsid w:val="00313E9C"/>
    <w:rsid w:val="003269B4"/>
    <w:rsid w:val="00331EFA"/>
    <w:rsid w:val="003433F9"/>
    <w:rsid w:val="00350DD0"/>
    <w:rsid w:val="00351A4E"/>
    <w:rsid w:val="003637B6"/>
    <w:rsid w:val="0036690A"/>
    <w:rsid w:val="00380D74"/>
    <w:rsid w:val="00384C74"/>
    <w:rsid w:val="003857BA"/>
    <w:rsid w:val="003904A7"/>
    <w:rsid w:val="00394973"/>
    <w:rsid w:val="003A1B94"/>
    <w:rsid w:val="003A593F"/>
    <w:rsid w:val="003B19CF"/>
    <w:rsid w:val="003C3AD3"/>
    <w:rsid w:val="003F1382"/>
    <w:rsid w:val="003F2F64"/>
    <w:rsid w:val="003F4473"/>
    <w:rsid w:val="003F568A"/>
    <w:rsid w:val="00425C4C"/>
    <w:rsid w:val="00447780"/>
    <w:rsid w:val="00450519"/>
    <w:rsid w:val="00456ACD"/>
    <w:rsid w:val="00466DBF"/>
    <w:rsid w:val="00477AC4"/>
    <w:rsid w:val="004A6ECC"/>
    <w:rsid w:val="004B4C6F"/>
    <w:rsid w:val="004C2E81"/>
    <w:rsid w:val="004C44A0"/>
    <w:rsid w:val="004E1A76"/>
    <w:rsid w:val="004F2E3B"/>
    <w:rsid w:val="00511E1F"/>
    <w:rsid w:val="00523442"/>
    <w:rsid w:val="005326BC"/>
    <w:rsid w:val="0053410A"/>
    <w:rsid w:val="0054191C"/>
    <w:rsid w:val="00562452"/>
    <w:rsid w:val="0057001C"/>
    <w:rsid w:val="00572CE2"/>
    <w:rsid w:val="0059777E"/>
    <w:rsid w:val="005A29AB"/>
    <w:rsid w:val="005A5402"/>
    <w:rsid w:val="005B29C2"/>
    <w:rsid w:val="005B6C78"/>
    <w:rsid w:val="005C08BF"/>
    <w:rsid w:val="005C7D73"/>
    <w:rsid w:val="005D5C1F"/>
    <w:rsid w:val="005D70C8"/>
    <w:rsid w:val="005E4101"/>
    <w:rsid w:val="005F32B5"/>
    <w:rsid w:val="005F5EB0"/>
    <w:rsid w:val="00607B1E"/>
    <w:rsid w:val="006304B7"/>
    <w:rsid w:val="00641E35"/>
    <w:rsid w:val="006564EF"/>
    <w:rsid w:val="00670889"/>
    <w:rsid w:val="00690971"/>
    <w:rsid w:val="006A0547"/>
    <w:rsid w:val="006D7191"/>
    <w:rsid w:val="006E410A"/>
    <w:rsid w:val="007019E4"/>
    <w:rsid w:val="00702A0F"/>
    <w:rsid w:val="007100FF"/>
    <w:rsid w:val="007368B2"/>
    <w:rsid w:val="00740492"/>
    <w:rsid w:val="0075134E"/>
    <w:rsid w:val="0076619E"/>
    <w:rsid w:val="00767358"/>
    <w:rsid w:val="007679F9"/>
    <w:rsid w:val="00777BFC"/>
    <w:rsid w:val="0078020B"/>
    <w:rsid w:val="0079393C"/>
    <w:rsid w:val="007A075A"/>
    <w:rsid w:val="007A232B"/>
    <w:rsid w:val="007C4697"/>
    <w:rsid w:val="007D651A"/>
    <w:rsid w:val="007E0E14"/>
    <w:rsid w:val="0080411C"/>
    <w:rsid w:val="00817006"/>
    <w:rsid w:val="00817EE3"/>
    <w:rsid w:val="00822635"/>
    <w:rsid w:val="00841B7F"/>
    <w:rsid w:val="00845898"/>
    <w:rsid w:val="008509B9"/>
    <w:rsid w:val="0085288E"/>
    <w:rsid w:val="0085436F"/>
    <w:rsid w:val="00854D09"/>
    <w:rsid w:val="00856446"/>
    <w:rsid w:val="00875284"/>
    <w:rsid w:val="00881E10"/>
    <w:rsid w:val="00883FEF"/>
    <w:rsid w:val="0088410B"/>
    <w:rsid w:val="00884B42"/>
    <w:rsid w:val="00885A54"/>
    <w:rsid w:val="0089250F"/>
    <w:rsid w:val="00892A64"/>
    <w:rsid w:val="008A3BA1"/>
    <w:rsid w:val="008A73CF"/>
    <w:rsid w:val="008B6408"/>
    <w:rsid w:val="008C0DBE"/>
    <w:rsid w:val="008D2146"/>
    <w:rsid w:val="008E40F4"/>
    <w:rsid w:val="008E4FEB"/>
    <w:rsid w:val="009255CE"/>
    <w:rsid w:val="0093655E"/>
    <w:rsid w:val="00946593"/>
    <w:rsid w:val="009467AD"/>
    <w:rsid w:val="0095166D"/>
    <w:rsid w:val="009626C8"/>
    <w:rsid w:val="00992A4F"/>
    <w:rsid w:val="00997D2B"/>
    <w:rsid w:val="009A7BAB"/>
    <w:rsid w:val="009B0BB5"/>
    <w:rsid w:val="009C50DB"/>
    <w:rsid w:val="009C7599"/>
    <w:rsid w:val="009F57A9"/>
    <w:rsid w:val="00A05E0D"/>
    <w:rsid w:val="00A067F7"/>
    <w:rsid w:val="00A130DF"/>
    <w:rsid w:val="00A168A0"/>
    <w:rsid w:val="00A22A77"/>
    <w:rsid w:val="00A40894"/>
    <w:rsid w:val="00A60C6B"/>
    <w:rsid w:val="00A6798D"/>
    <w:rsid w:val="00A82DD4"/>
    <w:rsid w:val="00A97FE2"/>
    <w:rsid w:val="00AA186C"/>
    <w:rsid w:val="00AC01B4"/>
    <w:rsid w:val="00AC3E90"/>
    <w:rsid w:val="00AD4579"/>
    <w:rsid w:val="00B03A08"/>
    <w:rsid w:val="00B0615C"/>
    <w:rsid w:val="00B11450"/>
    <w:rsid w:val="00B225AE"/>
    <w:rsid w:val="00B26309"/>
    <w:rsid w:val="00B3530E"/>
    <w:rsid w:val="00B37F78"/>
    <w:rsid w:val="00B56216"/>
    <w:rsid w:val="00B607D5"/>
    <w:rsid w:val="00B74DA4"/>
    <w:rsid w:val="00BC01D0"/>
    <w:rsid w:val="00BC58C6"/>
    <w:rsid w:val="00BC5E41"/>
    <w:rsid w:val="00BE11CD"/>
    <w:rsid w:val="00BE1D82"/>
    <w:rsid w:val="00BE2BC1"/>
    <w:rsid w:val="00BE59C3"/>
    <w:rsid w:val="00C051F6"/>
    <w:rsid w:val="00C337FC"/>
    <w:rsid w:val="00C377A2"/>
    <w:rsid w:val="00C3799F"/>
    <w:rsid w:val="00C400E8"/>
    <w:rsid w:val="00C614F8"/>
    <w:rsid w:val="00C75C05"/>
    <w:rsid w:val="00C818F3"/>
    <w:rsid w:val="00C841F4"/>
    <w:rsid w:val="00CA7F5B"/>
    <w:rsid w:val="00CC7E04"/>
    <w:rsid w:val="00CD4FDB"/>
    <w:rsid w:val="00CE7F62"/>
    <w:rsid w:val="00CF2244"/>
    <w:rsid w:val="00D05742"/>
    <w:rsid w:val="00D12F16"/>
    <w:rsid w:val="00D24E28"/>
    <w:rsid w:val="00D30980"/>
    <w:rsid w:val="00D41BC5"/>
    <w:rsid w:val="00D420C3"/>
    <w:rsid w:val="00D448F2"/>
    <w:rsid w:val="00D45216"/>
    <w:rsid w:val="00D508A4"/>
    <w:rsid w:val="00D76092"/>
    <w:rsid w:val="00D81EA5"/>
    <w:rsid w:val="00DC0BC7"/>
    <w:rsid w:val="00DC3F00"/>
    <w:rsid w:val="00DD5A24"/>
    <w:rsid w:val="00DD5C0D"/>
    <w:rsid w:val="00DD7980"/>
    <w:rsid w:val="00DE1FBB"/>
    <w:rsid w:val="00DE21E0"/>
    <w:rsid w:val="00DE46B6"/>
    <w:rsid w:val="00DE6D3A"/>
    <w:rsid w:val="00DF31D8"/>
    <w:rsid w:val="00E00D8F"/>
    <w:rsid w:val="00E431B6"/>
    <w:rsid w:val="00E53207"/>
    <w:rsid w:val="00E53BD7"/>
    <w:rsid w:val="00E60BB7"/>
    <w:rsid w:val="00E64164"/>
    <w:rsid w:val="00E6437D"/>
    <w:rsid w:val="00E90834"/>
    <w:rsid w:val="00EA1DA7"/>
    <w:rsid w:val="00EA20CF"/>
    <w:rsid w:val="00EA753F"/>
    <w:rsid w:val="00EA762E"/>
    <w:rsid w:val="00EC17A7"/>
    <w:rsid w:val="00EC7E1F"/>
    <w:rsid w:val="00ED4C41"/>
    <w:rsid w:val="00EE1331"/>
    <w:rsid w:val="00EE3A5E"/>
    <w:rsid w:val="00EE72FA"/>
    <w:rsid w:val="00EF15F6"/>
    <w:rsid w:val="00F02FE6"/>
    <w:rsid w:val="00F257BA"/>
    <w:rsid w:val="00F2758D"/>
    <w:rsid w:val="00F31189"/>
    <w:rsid w:val="00F42C7D"/>
    <w:rsid w:val="00F60AC7"/>
    <w:rsid w:val="00F62224"/>
    <w:rsid w:val="00FC2B82"/>
    <w:rsid w:val="00FC36F4"/>
    <w:rsid w:val="00FC58E4"/>
    <w:rsid w:val="00FD4C1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227D03"/>
  <w15:chartTrackingRefBased/>
  <w15:docId w15:val="{B5578A39-FA7A-426E-966F-4431175530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55574"/>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DF31D8"/>
    <w:pPr>
      <w:spacing w:after="0" w:line="240" w:lineRule="auto"/>
    </w:pPr>
    <w:rPr>
      <w:rFonts w:ascii="Times New Roman" w:eastAsia="Calibri" w:hAnsi="Times New Roman" w:cs="Times New Roman"/>
      <w:lang w:val="en-US"/>
    </w:rPr>
  </w:style>
  <w:style w:type="table" w:styleId="TableGrid">
    <w:name w:val="Table Grid"/>
    <w:basedOn w:val="TableNormal"/>
    <w:uiPriority w:val="39"/>
    <w:rsid w:val="00A4089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D2B1B"/>
    <w:pPr>
      <w:ind w:left="720"/>
      <w:contextualSpacing/>
    </w:pPr>
  </w:style>
  <w:style w:type="character" w:styleId="Hyperlink">
    <w:name w:val="Hyperlink"/>
    <w:basedOn w:val="DefaultParagraphFont"/>
    <w:uiPriority w:val="99"/>
    <w:unhideWhenUsed/>
    <w:rsid w:val="003A593F"/>
    <w:rPr>
      <w:color w:val="0563C1" w:themeColor="hyperlink"/>
      <w:u w:val="single"/>
    </w:rPr>
  </w:style>
  <w:style w:type="character" w:styleId="UnresolvedMention">
    <w:name w:val="Unresolved Mention"/>
    <w:basedOn w:val="DefaultParagraphFont"/>
    <w:uiPriority w:val="99"/>
    <w:semiHidden/>
    <w:unhideWhenUsed/>
    <w:rsid w:val="003A593F"/>
    <w:rPr>
      <w:color w:val="605E5C"/>
      <w:shd w:val="clear" w:color="auto" w:fill="E1DFDD"/>
    </w:rPr>
  </w:style>
  <w:style w:type="character" w:styleId="PlaceholderText">
    <w:name w:val="Placeholder Text"/>
    <w:basedOn w:val="DefaultParagraphFont"/>
    <w:uiPriority w:val="99"/>
    <w:semiHidden/>
    <w:rsid w:val="001D45F2"/>
    <w:rPr>
      <w:color w:val="808080"/>
    </w:rPr>
  </w:style>
  <w:style w:type="paragraph" w:customStyle="1" w:styleId="chapter-para">
    <w:name w:val="chapter-para"/>
    <w:basedOn w:val="Normal"/>
    <w:rsid w:val="0007434A"/>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07434A"/>
    <w:rPr>
      <w:i/>
      <w:iCs/>
    </w:rPr>
  </w:style>
  <w:style w:type="paragraph" w:styleId="NormalWeb">
    <w:name w:val="Normal (Web)"/>
    <w:basedOn w:val="Normal"/>
    <w:uiPriority w:val="99"/>
    <w:semiHidden/>
    <w:unhideWhenUsed/>
    <w:rsid w:val="00572CE2"/>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eader">
    <w:name w:val="header"/>
    <w:basedOn w:val="Normal"/>
    <w:link w:val="HeaderChar"/>
    <w:uiPriority w:val="99"/>
    <w:unhideWhenUsed/>
    <w:rsid w:val="00D81EA5"/>
    <w:pPr>
      <w:tabs>
        <w:tab w:val="center" w:pos="4513"/>
        <w:tab w:val="right" w:pos="9026"/>
      </w:tabs>
      <w:spacing w:after="0" w:line="240" w:lineRule="auto"/>
    </w:pPr>
  </w:style>
  <w:style w:type="character" w:customStyle="1" w:styleId="HeaderChar">
    <w:name w:val="Header Char"/>
    <w:basedOn w:val="DefaultParagraphFont"/>
    <w:link w:val="Header"/>
    <w:uiPriority w:val="99"/>
    <w:rsid w:val="00D81EA5"/>
  </w:style>
  <w:style w:type="paragraph" w:styleId="Footer">
    <w:name w:val="footer"/>
    <w:basedOn w:val="Normal"/>
    <w:link w:val="FooterChar"/>
    <w:uiPriority w:val="99"/>
    <w:unhideWhenUsed/>
    <w:rsid w:val="00D81EA5"/>
    <w:pPr>
      <w:tabs>
        <w:tab w:val="center" w:pos="4513"/>
        <w:tab w:val="right" w:pos="9026"/>
      </w:tabs>
      <w:spacing w:after="0" w:line="240" w:lineRule="auto"/>
    </w:pPr>
  </w:style>
  <w:style w:type="character" w:customStyle="1" w:styleId="FooterChar">
    <w:name w:val="Footer Char"/>
    <w:basedOn w:val="DefaultParagraphFont"/>
    <w:link w:val="Footer"/>
    <w:uiPriority w:val="99"/>
    <w:rsid w:val="00D81EA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93532">
      <w:bodyDiv w:val="1"/>
      <w:marLeft w:val="0"/>
      <w:marRight w:val="0"/>
      <w:marTop w:val="0"/>
      <w:marBottom w:val="0"/>
      <w:divBdr>
        <w:top w:val="none" w:sz="0" w:space="0" w:color="auto"/>
        <w:left w:val="none" w:sz="0" w:space="0" w:color="auto"/>
        <w:bottom w:val="none" w:sz="0" w:space="0" w:color="auto"/>
        <w:right w:val="none" w:sz="0" w:space="0" w:color="auto"/>
      </w:divBdr>
      <w:divsChild>
        <w:div w:id="870916277">
          <w:marLeft w:val="640"/>
          <w:marRight w:val="0"/>
          <w:marTop w:val="0"/>
          <w:marBottom w:val="0"/>
          <w:divBdr>
            <w:top w:val="none" w:sz="0" w:space="0" w:color="auto"/>
            <w:left w:val="none" w:sz="0" w:space="0" w:color="auto"/>
            <w:bottom w:val="none" w:sz="0" w:space="0" w:color="auto"/>
            <w:right w:val="none" w:sz="0" w:space="0" w:color="auto"/>
          </w:divBdr>
        </w:div>
        <w:div w:id="1385906549">
          <w:marLeft w:val="640"/>
          <w:marRight w:val="0"/>
          <w:marTop w:val="0"/>
          <w:marBottom w:val="0"/>
          <w:divBdr>
            <w:top w:val="none" w:sz="0" w:space="0" w:color="auto"/>
            <w:left w:val="none" w:sz="0" w:space="0" w:color="auto"/>
            <w:bottom w:val="none" w:sz="0" w:space="0" w:color="auto"/>
            <w:right w:val="none" w:sz="0" w:space="0" w:color="auto"/>
          </w:divBdr>
        </w:div>
        <w:div w:id="1207179986">
          <w:marLeft w:val="640"/>
          <w:marRight w:val="0"/>
          <w:marTop w:val="0"/>
          <w:marBottom w:val="0"/>
          <w:divBdr>
            <w:top w:val="none" w:sz="0" w:space="0" w:color="auto"/>
            <w:left w:val="none" w:sz="0" w:space="0" w:color="auto"/>
            <w:bottom w:val="none" w:sz="0" w:space="0" w:color="auto"/>
            <w:right w:val="none" w:sz="0" w:space="0" w:color="auto"/>
          </w:divBdr>
        </w:div>
        <w:div w:id="58868709">
          <w:marLeft w:val="640"/>
          <w:marRight w:val="0"/>
          <w:marTop w:val="0"/>
          <w:marBottom w:val="0"/>
          <w:divBdr>
            <w:top w:val="none" w:sz="0" w:space="0" w:color="auto"/>
            <w:left w:val="none" w:sz="0" w:space="0" w:color="auto"/>
            <w:bottom w:val="none" w:sz="0" w:space="0" w:color="auto"/>
            <w:right w:val="none" w:sz="0" w:space="0" w:color="auto"/>
          </w:divBdr>
        </w:div>
        <w:div w:id="1023284309">
          <w:marLeft w:val="640"/>
          <w:marRight w:val="0"/>
          <w:marTop w:val="0"/>
          <w:marBottom w:val="0"/>
          <w:divBdr>
            <w:top w:val="none" w:sz="0" w:space="0" w:color="auto"/>
            <w:left w:val="none" w:sz="0" w:space="0" w:color="auto"/>
            <w:bottom w:val="none" w:sz="0" w:space="0" w:color="auto"/>
            <w:right w:val="none" w:sz="0" w:space="0" w:color="auto"/>
          </w:divBdr>
        </w:div>
        <w:div w:id="82651019">
          <w:marLeft w:val="640"/>
          <w:marRight w:val="0"/>
          <w:marTop w:val="0"/>
          <w:marBottom w:val="0"/>
          <w:divBdr>
            <w:top w:val="none" w:sz="0" w:space="0" w:color="auto"/>
            <w:left w:val="none" w:sz="0" w:space="0" w:color="auto"/>
            <w:bottom w:val="none" w:sz="0" w:space="0" w:color="auto"/>
            <w:right w:val="none" w:sz="0" w:space="0" w:color="auto"/>
          </w:divBdr>
        </w:div>
        <w:div w:id="15348859">
          <w:marLeft w:val="640"/>
          <w:marRight w:val="0"/>
          <w:marTop w:val="0"/>
          <w:marBottom w:val="0"/>
          <w:divBdr>
            <w:top w:val="none" w:sz="0" w:space="0" w:color="auto"/>
            <w:left w:val="none" w:sz="0" w:space="0" w:color="auto"/>
            <w:bottom w:val="none" w:sz="0" w:space="0" w:color="auto"/>
            <w:right w:val="none" w:sz="0" w:space="0" w:color="auto"/>
          </w:divBdr>
        </w:div>
        <w:div w:id="1979456965">
          <w:marLeft w:val="640"/>
          <w:marRight w:val="0"/>
          <w:marTop w:val="0"/>
          <w:marBottom w:val="0"/>
          <w:divBdr>
            <w:top w:val="none" w:sz="0" w:space="0" w:color="auto"/>
            <w:left w:val="none" w:sz="0" w:space="0" w:color="auto"/>
            <w:bottom w:val="none" w:sz="0" w:space="0" w:color="auto"/>
            <w:right w:val="none" w:sz="0" w:space="0" w:color="auto"/>
          </w:divBdr>
        </w:div>
        <w:div w:id="253246453">
          <w:marLeft w:val="640"/>
          <w:marRight w:val="0"/>
          <w:marTop w:val="0"/>
          <w:marBottom w:val="0"/>
          <w:divBdr>
            <w:top w:val="none" w:sz="0" w:space="0" w:color="auto"/>
            <w:left w:val="none" w:sz="0" w:space="0" w:color="auto"/>
            <w:bottom w:val="none" w:sz="0" w:space="0" w:color="auto"/>
            <w:right w:val="none" w:sz="0" w:space="0" w:color="auto"/>
          </w:divBdr>
        </w:div>
        <w:div w:id="1199394193">
          <w:marLeft w:val="640"/>
          <w:marRight w:val="0"/>
          <w:marTop w:val="0"/>
          <w:marBottom w:val="0"/>
          <w:divBdr>
            <w:top w:val="none" w:sz="0" w:space="0" w:color="auto"/>
            <w:left w:val="none" w:sz="0" w:space="0" w:color="auto"/>
            <w:bottom w:val="none" w:sz="0" w:space="0" w:color="auto"/>
            <w:right w:val="none" w:sz="0" w:space="0" w:color="auto"/>
          </w:divBdr>
        </w:div>
        <w:div w:id="1104693880">
          <w:marLeft w:val="640"/>
          <w:marRight w:val="0"/>
          <w:marTop w:val="0"/>
          <w:marBottom w:val="0"/>
          <w:divBdr>
            <w:top w:val="none" w:sz="0" w:space="0" w:color="auto"/>
            <w:left w:val="none" w:sz="0" w:space="0" w:color="auto"/>
            <w:bottom w:val="none" w:sz="0" w:space="0" w:color="auto"/>
            <w:right w:val="none" w:sz="0" w:space="0" w:color="auto"/>
          </w:divBdr>
        </w:div>
        <w:div w:id="2093623166">
          <w:marLeft w:val="640"/>
          <w:marRight w:val="0"/>
          <w:marTop w:val="0"/>
          <w:marBottom w:val="0"/>
          <w:divBdr>
            <w:top w:val="none" w:sz="0" w:space="0" w:color="auto"/>
            <w:left w:val="none" w:sz="0" w:space="0" w:color="auto"/>
            <w:bottom w:val="none" w:sz="0" w:space="0" w:color="auto"/>
            <w:right w:val="none" w:sz="0" w:space="0" w:color="auto"/>
          </w:divBdr>
        </w:div>
        <w:div w:id="619721098">
          <w:marLeft w:val="640"/>
          <w:marRight w:val="0"/>
          <w:marTop w:val="0"/>
          <w:marBottom w:val="0"/>
          <w:divBdr>
            <w:top w:val="none" w:sz="0" w:space="0" w:color="auto"/>
            <w:left w:val="none" w:sz="0" w:space="0" w:color="auto"/>
            <w:bottom w:val="none" w:sz="0" w:space="0" w:color="auto"/>
            <w:right w:val="none" w:sz="0" w:space="0" w:color="auto"/>
          </w:divBdr>
        </w:div>
        <w:div w:id="124395391">
          <w:marLeft w:val="640"/>
          <w:marRight w:val="0"/>
          <w:marTop w:val="0"/>
          <w:marBottom w:val="0"/>
          <w:divBdr>
            <w:top w:val="none" w:sz="0" w:space="0" w:color="auto"/>
            <w:left w:val="none" w:sz="0" w:space="0" w:color="auto"/>
            <w:bottom w:val="none" w:sz="0" w:space="0" w:color="auto"/>
            <w:right w:val="none" w:sz="0" w:space="0" w:color="auto"/>
          </w:divBdr>
        </w:div>
        <w:div w:id="1276253310">
          <w:marLeft w:val="640"/>
          <w:marRight w:val="0"/>
          <w:marTop w:val="0"/>
          <w:marBottom w:val="0"/>
          <w:divBdr>
            <w:top w:val="none" w:sz="0" w:space="0" w:color="auto"/>
            <w:left w:val="none" w:sz="0" w:space="0" w:color="auto"/>
            <w:bottom w:val="none" w:sz="0" w:space="0" w:color="auto"/>
            <w:right w:val="none" w:sz="0" w:space="0" w:color="auto"/>
          </w:divBdr>
        </w:div>
        <w:div w:id="564605745">
          <w:marLeft w:val="640"/>
          <w:marRight w:val="0"/>
          <w:marTop w:val="0"/>
          <w:marBottom w:val="0"/>
          <w:divBdr>
            <w:top w:val="none" w:sz="0" w:space="0" w:color="auto"/>
            <w:left w:val="none" w:sz="0" w:space="0" w:color="auto"/>
            <w:bottom w:val="none" w:sz="0" w:space="0" w:color="auto"/>
            <w:right w:val="none" w:sz="0" w:space="0" w:color="auto"/>
          </w:divBdr>
        </w:div>
        <w:div w:id="144206885">
          <w:marLeft w:val="640"/>
          <w:marRight w:val="0"/>
          <w:marTop w:val="0"/>
          <w:marBottom w:val="0"/>
          <w:divBdr>
            <w:top w:val="none" w:sz="0" w:space="0" w:color="auto"/>
            <w:left w:val="none" w:sz="0" w:space="0" w:color="auto"/>
            <w:bottom w:val="none" w:sz="0" w:space="0" w:color="auto"/>
            <w:right w:val="none" w:sz="0" w:space="0" w:color="auto"/>
          </w:divBdr>
        </w:div>
        <w:div w:id="1769809238">
          <w:marLeft w:val="640"/>
          <w:marRight w:val="0"/>
          <w:marTop w:val="0"/>
          <w:marBottom w:val="0"/>
          <w:divBdr>
            <w:top w:val="none" w:sz="0" w:space="0" w:color="auto"/>
            <w:left w:val="none" w:sz="0" w:space="0" w:color="auto"/>
            <w:bottom w:val="none" w:sz="0" w:space="0" w:color="auto"/>
            <w:right w:val="none" w:sz="0" w:space="0" w:color="auto"/>
          </w:divBdr>
        </w:div>
        <w:div w:id="2009676425">
          <w:marLeft w:val="640"/>
          <w:marRight w:val="0"/>
          <w:marTop w:val="0"/>
          <w:marBottom w:val="0"/>
          <w:divBdr>
            <w:top w:val="none" w:sz="0" w:space="0" w:color="auto"/>
            <w:left w:val="none" w:sz="0" w:space="0" w:color="auto"/>
            <w:bottom w:val="none" w:sz="0" w:space="0" w:color="auto"/>
            <w:right w:val="none" w:sz="0" w:space="0" w:color="auto"/>
          </w:divBdr>
        </w:div>
        <w:div w:id="917521733">
          <w:marLeft w:val="640"/>
          <w:marRight w:val="0"/>
          <w:marTop w:val="0"/>
          <w:marBottom w:val="0"/>
          <w:divBdr>
            <w:top w:val="none" w:sz="0" w:space="0" w:color="auto"/>
            <w:left w:val="none" w:sz="0" w:space="0" w:color="auto"/>
            <w:bottom w:val="none" w:sz="0" w:space="0" w:color="auto"/>
            <w:right w:val="none" w:sz="0" w:space="0" w:color="auto"/>
          </w:divBdr>
        </w:div>
        <w:div w:id="113332143">
          <w:marLeft w:val="640"/>
          <w:marRight w:val="0"/>
          <w:marTop w:val="0"/>
          <w:marBottom w:val="0"/>
          <w:divBdr>
            <w:top w:val="none" w:sz="0" w:space="0" w:color="auto"/>
            <w:left w:val="none" w:sz="0" w:space="0" w:color="auto"/>
            <w:bottom w:val="none" w:sz="0" w:space="0" w:color="auto"/>
            <w:right w:val="none" w:sz="0" w:space="0" w:color="auto"/>
          </w:divBdr>
        </w:div>
        <w:div w:id="2126146315">
          <w:marLeft w:val="640"/>
          <w:marRight w:val="0"/>
          <w:marTop w:val="0"/>
          <w:marBottom w:val="0"/>
          <w:divBdr>
            <w:top w:val="none" w:sz="0" w:space="0" w:color="auto"/>
            <w:left w:val="none" w:sz="0" w:space="0" w:color="auto"/>
            <w:bottom w:val="none" w:sz="0" w:space="0" w:color="auto"/>
            <w:right w:val="none" w:sz="0" w:space="0" w:color="auto"/>
          </w:divBdr>
        </w:div>
        <w:div w:id="873273666">
          <w:marLeft w:val="640"/>
          <w:marRight w:val="0"/>
          <w:marTop w:val="0"/>
          <w:marBottom w:val="0"/>
          <w:divBdr>
            <w:top w:val="none" w:sz="0" w:space="0" w:color="auto"/>
            <w:left w:val="none" w:sz="0" w:space="0" w:color="auto"/>
            <w:bottom w:val="none" w:sz="0" w:space="0" w:color="auto"/>
            <w:right w:val="none" w:sz="0" w:space="0" w:color="auto"/>
          </w:divBdr>
        </w:div>
        <w:div w:id="23748095">
          <w:marLeft w:val="640"/>
          <w:marRight w:val="0"/>
          <w:marTop w:val="0"/>
          <w:marBottom w:val="0"/>
          <w:divBdr>
            <w:top w:val="none" w:sz="0" w:space="0" w:color="auto"/>
            <w:left w:val="none" w:sz="0" w:space="0" w:color="auto"/>
            <w:bottom w:val="none" w:sz="0" w:space="0" w:color="auto"/>
            <w:right w:val="none" w:sz="0" w:space="0" w:color="auto"/>
          </w:divBdr>
        </w:div>
        <w:div w:id="737899117">
          <w:marLeft w:val="640"/>
          <w:marRight w:val="0"/>
          <w:marTop w:val="0"/>
          <w:marBottom w:val="0"/>
          <w:divBdr>
            <w:top w:val="none" w:sz="0" w:space="0" w:color="auto"/>
            <w:left w:val="none" w:sz="0" w:space="0" w:color="auto"/>
            <w:bottom w:val="none" w:sz="0" w:space="0" w:color="auto"/>
            <w:right w:val="none" w:sz="0" w:space="0" w:color="auto"/>
          </w:divBdr>
        </w:div>
        <w:div w:id="2053580178">
          <w:marLeft w:val="640"/>
          <w:marRight w:val="0"/>
          <w:marTop w:val="0"/>
          <w:marBottom w:val="0"/>
          <w:divBdr>
            <w:top w:val="none" w:sz="0" w:space="0" w:color="auto"/>
            <w:left w:val="none" w:sz="0" w:space="0" w:color="auto"/>
            <w:bottom w:val="none" w:sz="0" w:space="0" w:color="auto"/>
            <w:right w:val="none" w:sz="0" w:space="0" w:color="auto"/>
          </w:divBdr>
        </w:div>
        <w:div w:id="1964261583">
          <w:marLeft w:val="640"/>
          <w:marRight w:val="0"/>
          <w:marTop w:val="0"/>
          <w:marBottom w:val="0"/>
          <w:divBdr>
            <w:top w:val="none" w:sz="0" w:space="0" w:color="auto"/>
            <w:left w:val="none" w:sz="0" w:space="0" w:color="auto"/>
            <w:bottom w:val="none" w:sz="0" w:space="0" w:color="auto"/>
            <w:right w:val="none" w:sz="0" w:space="0" w:color="auto"/>
          </w:divBdr>
        </w:div>
        <w:div w:id="1463960043">
          <w:marLeft w:val="640"/>
          <w:marRight w:val="0"/>
          <w:marTop w:val="0"/>
          <w:marBottom w:val="0"/>
          <w:divBdr>
            <w:top w:val="none" w:sz="0" w:space="0" w:color="auto"/>
            <w:left w:val="none" w:sz="0" w:space="0" w:color="auto"/>
            <w:bottom w:val="none" w:sz="0" w:space="0" w:color="auto"/>
            <w:right w:val="none" w:sz="0" w:space="0" w:color="auto"/>
          </w:divBdr>
        </w:div>
        <w:div w:id="1907492220">
          <w:marLeft w:val="640"/>
          <w:marRight w:val="0"/>
          <w:marTop w:val="0"/>
          <w:marBottom w:val="0"/>
          <w:divBdr>
            <w:top w:val="none" w:sz="0" w:space="0" w:color="auto"/>
            <w:left w:val="none" w:sz="0" w:space="0" w:color="auto"/>
            <w:bottom w:val="none" w:sz="0" w:space="0" w:color="auto"/>
            <w:right w:val="none" w:sz="0" w:space="0" w:color="auto"/>
          </w:divBdr>
        </w:div>
        <w:div w:id="1933781039">
          <w:marLeft w:val="640"/>
          <w:marRight w:val="0"/>
          <w:marTop w:val="0"/>
          <w:marBottom w:val="0"/>
          <w:divBdr>
            <w:top w:val="none" w:sz="0" w:space="0" w:color="auto"/>
            <w:left w:val="none" w:sz="0" w:space="0" w:color="auto"/>
            <w:bottom w:val="none" w:sz="0" w:space="0" w:color="auto"/>
            <w:right w:val="none" w:sz="0" w:space="0" w:color="auto"/>
          </w:divBdr>
        </w:div>
        <w:div w:id="708265313">
          <w:marLeft w:val="640"/>
          <w:marRight w:val="0"/>
          <w:marTop w:val="0"/>
          <w:marBottom w:val="0"/>
          <w:divBdr>
            <w:top w:val="none" w:sz="0" w:space="0" w:color="auto"/>
            <w:left w:val="none" w:sz="0" w:space="0" w:color="auto"/>
            <w:bottom w:val="none" w:sz="0" w:space="0" w:color="auto"/>
            <w:right w:val="none" w:sz="0" w:space="0" w:color="auto"/>
          </w:divBdr>
        </w:div>
        <w:div w:id="1170023527">
          <w:marLeft w:val="640"/>
          <w:marRight w:val="0"/>
          <w:marTop w:val="0"/>
          <w:marBottom w:val="0"/>
          <w:divBdr>
            <w:top w:val="none" w:sz="0" w:space="0" w:color="auto"/>
            <w:left w:val="none" w:sz="0" w:space="0" w:color="auto"/>
            <w:bottom w:val="none" w:sz="0" w:space="0" w:color="auto"/>
            <w:right w:val="none" w:sz="0" w:space="0" w:color="auto"/>
          </w:divBdr>
        </w:div>
        <w:div w:id="189955962">
          <w:marLeft w:val="640"/>
          <w:marRight w:val="0"/>
          <w:marTop w:val="0"/>
          <w:marBottom w:val="0"/>
          <w:divBdr>
            <w:top w:val="none" w:sz="0" w:space="0" w:color="auto"/>
            <w:left w:val="none" w:sz="0" w:space="0" w:color="auto"/>
            <w:bottom w:val="none" w:sz="0" w:space="0" w:color="auto"/>
            <w:right w:val="none" w:sz="0" w:space="0" w:color="auto"/>
          </w:divBdr>
        </w:div>
        <w:div w:id="556361662">
          <w:marLeft w:val="640"/>
          <w:marRight w:val="0"/>
          <w:marTop w:val="0"/>
          <w:marBottom w:val="0"/>
          <w:divBdr>
            <w:top w:val="none" w:sz="0" w:space="0" w:color="auto"/>
            <w:left w:val="none" w:sz="0" w:space="0" w:color="auto"/>
            <w:bottom w:val="none" w:sz="0" w:space="0" w:color="auto"/>
            <w:right w:val="none" w:sz="0" w:space="0" w:color="auto"/>
          </w:divBdr>
        </w:div>
        <w:div w:id="24254237">
          <w:marLeft w:val="640"/>
          <w:marRight w:val="0"/>
          <w:marTop w:val="0"/>
          <w:marBottom w:val="0"/>
          <w:divBdr>
            <w:top w:val="none" w:sz="0" w:space="0" w:color="auto"/>
            <w:left w:val="none" w:sz="0" w:space="0" w:color="auto"/>
            <w:bottom w:val="none" w:sz="0" w:space="0" w:color="auto"/>
            <w:right w:val="none" w:sz="0" w:space="0" w:color="auto"/>
          </w:divBdr>
        </w:div>
        <w:div w:id="1237743354">
          <w:marLeft w:val="640"/>
          <w:marRight w:val="0"/>
          <w:marTop w:val="0"/>
          <w:marBottom w:val="0"/>
          <w:divBdr>
            <w:top w:val="none" w:sz="0" w:space="0" w:color="auto"/>
            <w:left w:val="none" w:sz="0" w:space="0" w:color="auto"/>
            <w:bottom w:val="none" w:sz="0" w:space="0" w:color="auto"/>
            <w:right w:val="none" w:sz="0" w:space="0" w:color="auto"/>
          </w:divBdr>
        </w:div>
        <w:div w:id="2053535287">
          <w:marLeft w:val="640"/>
          <w:marRight w:val="0"/>
          <w:marTop w:val="0"/>
          <w:marBottom w:val="0"/>
          <w:divBdr>
            <w:top w:val="none" w:sz="0" w:space="0" w:color="auto"/>
            <w:left w:val="none" w:sz="0" w:space="0" w:color="auto"/>
            <w:bottom w:val="none" w:sz="0" w:space="0" w:color="auto"/>
            <w:right w:val="none" w:sz="0" w:space="0" w:color="auto"/>
          </w:divBdr>
        </w:div>
        <w:div w:id="1274707054">
          <w:marLeft w:val="640"/>
          <w:marRight w:val="0"/>
          <w:marTop w:val="0"/>
          <w:marBottom w:val="0"/>
          <w:divBdr>
            <w:top w:val="none" w:sz="0" w:space="0" w:color="auto"/>
            <w:left w:val="none" w:sz="0" w:space="0" w:color="auto"/>
            <w:bottom w:val="none" w:sz="0" w:space="0" w:color="auto"/>
            <w:right w:val="none" w:sz="0" w:space="0" w:color="auto"/>
          </w:divBdr>
        </w:div>
        <w:div w:id="1145006074">
          <w:marLeft w:val="640"/>
          <w:marRight w:val="0"/>
          <w:marTop w:val="0"/>
          <w:marBottom w:val="0"/>
          <w:divBdr>
            <w:top w:val="none" w:sz="0" w:space="0" w:color="auto"/>
            <w:left w:val="none" w:sz="0" w:space="0" w:color="auto"/>
            <w:bottom w:val="none" w:sz="0" w:space="0" w:color="auto"/>
            <w:right w:val="none" w:sz="0" w:space="0" w:color="auto"/>
          </w:divBdr>
        </w:div>
        <w:div w:id="56175036">
          <w:marLeft w:val="640"/>
          <w:marRight w:val="0"/>
          <w:marTop w:val="0"/>
          <w:marBottom w:val="0"/>
          <w:divBdr>
            <w:top w:val="none" w:sz="0" w:space="0" w:color="auto"/>
            <w:left w:val="none" w:sz="0" w:space="0" w:color="auto"/>
            <w:bottom w:val="none" w:sz="0" w:space="0" w:color="auto"/>
            <w:right w:val="none" w:sz="0" w:space="0" w:color="auto"/>
          </w:divBdr>
        </w:div>
        <w:div w:id="767891052">
          <w:marLeft w:val="640"/>
          <w:marRight w:val="0"/>
          <w:marTop w:val="0"/>
          <w:marBottom w:val="0"/>
          <w:divBdr>
            <w:top w:val="none" w:sz="0" w:space="0" w:color="auto"/>
            <w:left w:val="none" w:sz="0" w:space="0" w:color="auto"/>
            <w:bottom w:val="none" w:sz="0" w:space="0" w:color="auto"/>
            <w:right w:val="none" w:sz="0" w:space="0" w:color="auto"/>
          </w:divBdr>
        </w:div>
        <w:div w:id="845705765">
          <w:marLeft w:val="640"/>
          <w:marRight w:val="0"/>
          <w:marTop w:val="0"/>
          <w:marBottom w:val="0"/>
          <w:divBdr>
            <w:top w:val="none" w:sz="0" w:space="0" w:color="auto"/>
            <w:left w:val="none" w:sz="0" w:space="0" w:color="auto"/>
            <w:bottom w:val="none" w:sz="0" w:space="0" w:color="auto"/>
            <w:right w:val="none" w:sz="0" w:space="0" w:color="auto"/>
          </w:divBdr>
        </w:div>
        <w:div w:id="269506129">
          <w:marLeft w:val="640"/>
          <w:marRight w:val="0"/>
          <w:marTop w:val="0"/>
          <w:marBottom w:val="0"/>
          <w:divBdr>
            <w:top w:val="none" w:sz="0" w:space="0" w:color="auto"/>
            <w:left w:val="none" w:sz="0" w:space="0" w:color="auto"/>
            <w:bottom w:val="none" w:sz="0" w:space="0" w:color="auto"/>
            <w:right w:val="none" w:sz="0" w:space="0" w:color="auto"/>
          </w:divBdr>
        </w:div>
      </w:divsChild>
    </w:div>
    <w:div w:id="62876270">
      <w:bodyDiv w:val="1"/>
      <w:marLeft w:val="0"/>
      <w:marRight w:val="0"/>
      <w:marTop w:val="0"/>
      <w:marBottom w:val="0"/>
      <w:divBdr>
        <w:top w:val="none" w:sz="0" w:space="0" w:color="auto"/>
        <w:left w:val="none" w:sz="0" w:space="0" w:color="auto"/>
        <w:bottom w:val="none" w:sz="0" w:space="0" w:color="auto"/>
        <w:right w:val="none" w:sz="0" w:space="0" w:color="auto"/>
      </w:divBdr>
    </w:div>
    <w:div w:id="69356687">
      <w:bodyDiv w:val="1"/>
      <w:marLeft w:val="0"/>
      <w:marRight w:val="0"/>
      <w:marTop w:val="0"/>
      <w:marBottom w:val="0"/>
      <w:divBdr>
        <w:top w:val="none" w:sz="0" w:space="0" w:color="auto"/>
        <w:left w:val="none" w:sz="0" w:space="0" w:color="auto"/>
        <w:bottom w:val="none" w:sz="0" w:space="0" w:color="auto"/>
        <w:right w:val="none" w:sz="0" w:space="0" w:color="auto"/>
      </w:divBdr>
    </w:div>
    <w:div w:id="118382393">
      <w:bodyDiv w:val="1"/>
      <w:marLeft w:val="0"/>
      <w:marRight w:val="0"/>
      <w:marTop w:val="0"/>
      <w:marBottom w:val="0"/>
      <w:divBdr>
        <w:top w:val="none" w:sz="0" w:space="0" w:color="auto"/>
        <w:left w:val="none" w:sz="0" w:space="0" w:color="auto"/>
        <w:bottom w:val="none" w:sz="0" w:space="0" w:color="auto"/>
        <w:right w:val="none" w:sz="0" w:space="0" w:color="auto"/>
      </w:divBdr>
      <w:divsChild>
        <w:div w:id="2069916769">
          <w:marLeft w:val="640"/>
          <w:marRight w:val="0"/>
          <w:marTop w:val="0"/>
          <w:marBottom w:val="0"/>
          <w:divBdr>
            <w:top w:val="none" w:sz="0" w:space="0" w:color="auto"/>
            <w:left w:val="none" w:sz="0" w:space="0" w:color="auto"/>
            <w:bottom w:val="none" w:sz="0" w:space="0" w:color="auto"/>
            <w:right w:val="none" w:sz="0" w:space="0" w:color="auto"/>
          </w:divBdr>
        </w:div>
        <w:div w:id="1826123341">
          <w:marLeft w:val="640"/>
          <w:marRight w:val="0"/>
          <w:marTop w:val="0"/>
          <w:marBottom w:val="0"/>
          <w:divBdr>
            <w:top w:val="none" w:sz="0" w:space="0" w:color="auto"/>
            <w:left w:val="none" w:sz="0" w:space="0" w:color="auto"/>
            <w:bottom w:val="none" w:sz="0" w:space="0" w:color="auto"/>
            <w:right w:val="none" w:sz="0" w:space="0" w:color="auto"/>
          </w:divBdr>
        </w:div>
        <w:div w:id="909999282">
          <w:marLeft w:val="640"/>
          <w:marRight w:val="0"/>
          <w:marTop w:val="0"/>
          <w:marBottom w:val="0"/>
          <w:divBdr>
            <w:top w:val="none" w:sz="0" w:space="0" w:color="auto"/>
            <w:left w:val="none" w:sz="0" w:space="0" w:color="auto"/>
            <w:bottom w:val="none" w:sz="0" w:space="0" w:color="auto"/>
            <w:right w:val="none" w:sz="0" w:space="0" w:color="auto"/>
          </w:divBdr>
        </w:div>
        <w:div w:id="1524977373">
          <w:marLeft w:val="640"/>
          <w:marRight w:val="0"/>
          <w:marTop w:val="0"/>
          <w:marBottom w:val="0"/>
          <w:divBdr>
            <w:top w:val="none" w:sz="0" w:space="0" w:color="auto"/>
            <w:left w:val="none" w:sz="0" w:space="0" w:color="auto"/>
            <w:bottom w:val="none" w:sz="0" w:space="0" w:color="auto"/>
            <w:right w:val="none" w:sz="0" w:space="0" w:color="auto"/>
          </w:divBdr>
        </w:div>
        <w:div w:id="367685065">
          <w:marLeft w:val="640"/>
          <w:marRight w:val="0"/>
          <w:marTop w:val="0"/>
          <w:marBottom w:val="0"/>
          <w:divBdr>
            <w:top w:val="none" w:sz="0" w:space="0" w:color="auto"/>
            <w:left w:val="none" w:sz="0" w:space="0" w:color="auto"/>
            <w:bottom w:val="none" w:sz="0" w:space="0" w:color="auto"/>
            <w:right w:val="none" w:sz="0" w:space="0" w:color="auto"/>
          </w:divBdr>
        </w:div>
        <w:div w:id="1515463363">
          <w:marLeft w:val="640"/>
          <w:marRight w:val="0"/>
          <w:marTop w:val="0"/>
          <w:marBottom w:val="0"/>
          <w:divBdr>
            <w:top w:val="none" w:sz="0" w:space="0" w:color="auto"/>
            <w:left w:val="none" w:sz="0" w:space="0" w:color="auto"/>
            <w:bottom w:val="none" w:sz="0" w:space="0" w:color="auto"/>
            <w:right w:val="none" w:sz="0" w:space="0" w:color="auto"/>
          </w:divBdr>
        </w:div>
        <w:div w:id="927806626">
          <w:marLeft w:val="640"/>
          <w:marRight w:val="0"/>
          <w:marTop w:val="0"/>
          <w:marBottom w:val="0"/>
          <w:divBdr>
            <w:top w:val="none" w:sz="0" w:space="0" w:color="auto"/>
            <w:left w:val="none" w:sz="0" w:space="0" w:color="auto"/>
            <w:bottom w:val="none" w:sz="0" w:space="0" w:color="auto"/>
            <w:right w:val="none" w:sz="0" w:space="0" w:color="auto"/>
          </w:divBdr>
        </w:div>
        <w:div w:id="1100637962">
          <w:marLeft w:val="640"/>
          <w:marRight w:val="0"/>
          <w:marTop w:val="0"/>
          <w:marBottom w:val="0"/>
          <w:divBdr>
            <w:top w:val="none" w:sz="0" w:space="0" w:color="auto"/>
            <w:left w:val="none" w:sz="0" w:space="0" w:color="auto"/>
            <w:bottom w:val="none" w:sz="0" w:space="0" w:color="auto"/>
            <w:right w:val="none" w:sz="0" w:space="0" w:color="auto"/>
          </w:divBdr>
        </w:div>
        <w:div w:id="476338059">
          <w:marLeft w:val="640"/>
          <w:marRight w:val="0"/>
          <w:marTop w:val="0"/>
          <w:marBottom w:val="0"/>
          <w:divBdr>
            <w:top w:val="none" w:sz="0" w:space="0" w:color="auto"/>
            <w:left w:val="none" w:sz="0" w:space="0" w:color="auto"/>
            <w:bottom w:val="none" w:sz="0" w:space="0" w:color="auto"/>
            <w:right w:val="none" w:sz="0" w:space="0" w:color="auto"/>
          </w:divBdr>
        </w:div>
        <w:div w:id="254095178">
          <w:marLeft w:val="640"/>
          <w:marRight w:val="0"/>
          <w:marTop w:val="0"/>
          <w:marBottom w:val="0"/>
          <w:divBdr>
            <w:top w:val="none" w:sz="0" w:space="0" w:color="auto"/>
            <w:left w:val="none" w:sz="0" w:space="0" w:color="auto"/>
            <w:bottom w:val="none" w:sz="0" w:space="0" w:color="auto"/>
            <w:right w:val="none" w:sz="0" w:space="0" w:color="auto"/>
          </w:divBdr>
        </w:div>
        <w:div w:id="841626359">
          <w:marLeft w:val="640"/>
          <w:marRight w:val="0"/>
          <w:marTop w:val="0"/>
          <w:marBottom w:val="0"/>
          <w:divBdr>
            <w:top w:val="none" w:sz="0" w:space="0" w:color="auto"/>
            <w:left w:val="none" w:sz="0" w:space="0" w:color="auto"/>
            <w:bottom w:val="none" w:sz="0" w:space="0" w:color="auto"/>
            <w:right w:val="none" w:sz="0" w:space="0" w:color="auto"/>
          </w:divBdr>
        </w:div>
        <w:div w:id="954747981">
          <w:marLeft w:val="640"/>
          <w:marRight w:val="0"/>
          <w:marTop w:val="0"/>
          <w:marBottom w:val="0"/>
          <w:divBdr>
            <w:top w:val="none" w:sz="0" w:space="0" w:color="auto"/>
            <w:left w:val="none" w:sz="0" w:space="0" w:color="auto"/>
            <w:bottom w:val="none" w:sz="0" w:space="0" w:color="auto"/>
            <w:right w:val="none" w:sz="0" w:space="0" w:color="auto"/>
          </w:divBdr>
        </w:div>
        <w:div w:id="1084037934">
          <w:marLeft w:val="640"/>
          <w:marRight w:val="0"/>
          <w:marTop w:val="0"/>
          <w:marBottom w:val="0"/>
          <w:divBdr>
            <w:top w:val="none" w:sz="0" w:space="0" w:color="auto"/>
            <w:left w:val="none" w:sz="0" w:space="0" w:color="auto"/>
            <w:bottom w:val="none" w:sz="0" w:space="0" w:color="auto"/>
            <w:right w:val="none" w:sz="0" w:space="0" w:color="auto"/>
          </w:divBdr>
        </w:div>
        <w:div w:id="1256136037">
          <w:marLeft w:val="640"/>
          <w:marRight w:val="0"/>
          <w:marTop w:val="0"/>
          <w:marBottom w:val="0"/>
          <w:divBdr>
            <w:top w:val="none" w:sz="0" w:space="0" w:color="auto"/>
            <w:left w:val="none" w:sz="0" w:space="0" w:color="auto"/>
            <w:bottom w:val="none" w:sz="0" w:space="0" w:color="auto"/>
            <w:right w:val="none" w:sz="0" w:space="0" w:color="auto"/>
          </w:divBdr>
        </w:div>
        <w:div w:id="980766348">
          <w:marLeft w:val="640"/>
          <w:marRight w:val="0"/>
          <w:marTop w:val="0"/>
          <w:marBottom w:val="0"/>
          <w:divBdr>
            <w:top w:val="none" w:sz="0" w:space="0" w:color="auto"/>
            <w:left w:val="none" w:sz="0" w:space="0" w:color="auto"/>
            <w:bottom w:val="none" w:sz="0" w:space="0" w:color="auto"/>
            <w:right w:val="none" w:sz="0" w:space="0" w:color="auto"/>
          </w:divBdr>
        </w:div>
        <w:div w:id="1725907200">
          <w:marLeft w:val="640"/>
          <w:marRight w:val="0"/>
          <w:marTop w:val="0"/>
          <w:marBottom w:val="0"/>
          <w:divBdr>
            <w:top w:val="none" w:sz="0" w:space="0" w:color="auto"/>
            <w:left w:val="none" w:sz="0" w:space="0" w:color="auto"/>
            <w:bottom w:val="none" w:sz="0" w:space="0" w:color="auto"/>
            <w:right w:val="none" w:sz="0" w:space="0" w:color="auto"/>
          </w:divBdr>
        </w:div>
        <w:div w:id="940376840">
          <w:marLeft w:val="640"/>
          <w:marRight w:val="0"/>
          <w:marTop w:val="0"/>
          <w:marBottom w:val="0"/>
          <w:divBdr>
            <w:top w:val="none" w:sz="0" w:space="0" w:color="auto"/>
            <w:left w:val="none" w:sz="0" w:space="0" w:color="auto"/>
            <w:bottom w:val="none" w:sz="0" w:space="0" w:color="auto"/>
            <w:right w:val="none" w:sz="0" w:space="0" w:color="auto"/>
          </w:divBdr>
        </w:div>
        <w:div w:id="1643264614">
          <w:marLeft w:val="640"/>
          <w:marRight w:val="0"/>
          <w:marTop w:val="0"/>
          <w:marBottom w:val="0"/>
          <w:divBdr>
            <w:top w:val="none" w:sz="0" w:space="0" w:color="auto"/>
            <w:left w:val="none" w:sz="0" w:space="0" w:color="auto"/>
            <w:bottom w:val="none" w:sz="0" w:space="0" w:color="auto"/>
            <w:right w:val="none" w:sz="0" w:space="0" w:color="auto"/>
          </w:divBdr>
        </w:div>
        <w:div w:id="66342944">
          <w:marLeft w:val="640"/>
          <w:marRight w:val="0"/>
          <w:marTop w:val="0"/>
          <w:marBottom w:val="0"/>
          <w:divBdr>
            <w:top w:val="none" w:sz="0" w:space="0" w:color="auto"/>
            <w:left w:val="none" w:sz="0" w:space="0" w:color="auto"/>
            <w:bottom w:val="none" w:sz="0" w:space="0" w:color="auto"/>
            <w:right w:val="none" w:sz="0" w:space="0" w:color="auto"/>
          </w:divBdr>
        </w:div>
        <w:div w:id="2058621177">
          <w:marLeft w:val="640"/>
          <w:marRight w:val="0"/>
          <w:marTop w:val="0"/>
          <w:marBottom w:val="0"/>
          <w:divBdr>
            <w:top w:val="none" w:sz="0" w:space="0" w:color="auto"/>
            <w:left w:val="none" w:sz="0" w:space="0" w:color="auto"/>
            <w:bottom w:val="none" w:sz="0" w:space="0" w:color="auto"/>
            <w:right w:val="none" w:sz="0" w:space="0" w:color="auto"/>
          </w:divBdr>
        </w:div>
        <w:div w:id="804155490">
          <w:marLeft w:val="640"/>
          <w:marRight w:val="0"/>
          <w:marTop w:val="0"/>
          <w:marBottom w:val="0"/>
          <w:divBdr>
            <w:top w:val="none" w:sz="0" w:space="0" w:color="auto"/>
            <w:left w:val="none" w:sz="0" w:space="0" w:color="auto"/>
            <w:bottom w:val="none" w:sz="0" w:space="0" w:color="auto"/>
            <w:right w:val="none" w:sz="0" w:space="0" w:color="auto"/>
          </w:divBdr>
        </w:div>
        <w:div w:id="160589774">
          <w:marLeft w:val="640"/>
          <w:marRight w:val="0"/>
          <w:marTop w:val="0"/>
          <w:marBottom w:val="0"/>
          <w:divBdr>
            <w:top w:val="none" w:sz="0" w:space="0" w:color="auto"/>
            <w:left w:val="none" w:sz="0" w:space="0" w:color="auto"/>
            <w:bottom w:val="none" w:sz="0" w:space="0" w:color="auto"/>
            <w:right w:val="none" w:sz="0" w:space="0" w:color="auto"/>
          </w:divBdr>
        </w:div>
        <w:div w:id="1721634277">
          <w:marLeft w:val="640"/>
          <w:marRight w:val="0"/>
          <w:marTop w:val="0"/>
          <w:marBottom w:val="0"/>
          <w:divBdr>
            <w:top w:val="none" w:sz="0" w:space="0" w:color="auto"/>
            <w:left w:val="none" w:sz="0" w:space="0" w:color="auto"/>
            <w:bottom w:val="none" w:sz="0" w:space="0" w:color="auto"/>
            <w:right w:val="none" w:sz="0" w:space="0" w:color="auto"/>
          </w:divBdr>
        </w:div>
        <w:div w:id="224149599">
          <w:marLeft w:val="640"/>
          <w:marRight w:val="0"/>
          <w:marTop w:val="0"/>
          <w:marBottom w:val="0"/>
          <w:divBdr>
            <w:top w:val="none" w:sz="0" w:space="0" w:color="auto"/>
            <w:left w:val="none" w:sz="0" w:space="0" w:color="auto"/>
            <w:bottom w:val="none" w:sz="0" w:space="0" w:color="auto"/>
            <w:right w:val="none" w:sz="0" w:space="0" w:color="auto"/>
          </w:divBdr>
        </w:div>
        <w:div w:id="654722101">
          <w:marLeft w:val="640"/>
          <w:marRight w:val="0"/>
          <w:marTop w:val="0"/>
          <w:marBottom w:val="0"/>
          <w:divBdr>
            <w:top w:val="none" w:sz="0" w:space="0" w:color="auto"/>
            <w:left w:val="none" w:sz="0" w:space="0" w:color="auto"/>
            <w:bottom w:val="none" w:sz="0" w:space="0" w:color="auto"/>
            <w:right w:val="none" w:sz="0" w:space="0" w:color="auto"/>
          </w:divBdr>
        </w:div>
        <w:div w:id="1348870981">
          <w:marLeft w:val="640"/>
          <w:marRight w:val="0"/>
          <w:marTop w:val="0"/>
          <w:marBottom w:val="0"/>
          <w:divBdr>
            <w:top w:val="none" w:sz="0" w:space="0" w:color="auto"/>
            <w:left w:val="none" w:sz="0" w:space="0" w:color="auto"/>
            <w:bottom w:val="none" w:sz="0" w:space="0" w:color="auto"/>
            <w:right w:val="none" w:sz="0" w:space="0" w:color="auto"/>
          </w:divBdr>
        </w:div>
        <w:div w:id="377827061">
          <w:marLeft w:val="640"/>
          <w:marRight w:val="0"/>
          <w:marTop w:val="0"/>
          <w:marBottom w:val="0"/>
          <w:divBdr>
            <w:top w:val="none" w:sz="0" w:space="0" w:color="auto"/>
            <w:left w:val="none" w:sz="0" w:space="0" w:color="auto"/>
            <w:bottom w:val="none" w:sz="0" w:space="0" w:color="auto"/>
            <w:right w:val="none" w:sz="0" w:space="0" w:color="auto"/>
          </w:divBdr>
        </w:div>
        <w:div w:id="244801427">
          <w:marLeft w:val="640"/>
          <w:marRight w:val="0"/>
          <w:marTop w:val="0"/>
          <w:marBottom w:val="0"/>
          <w:divBdr>
            <w:top w:val="none" w:sz="0" w:space="0" w:color="auto"/>
            <w:left w:val="none" w:sz="0" w:space="0" w:color="auto"/>
            <w:bottom w:val="none" w:sz="0" w:space="0" w:color="auto"/>
            <w:right w:val="none" w:sz="0" w:space="0" w:color="auto"/>
          </w:divBdr>
        </w:div>
        <w:div w:id="649408777">
          <w:marLeft w:val="640"/>
          <w:marRight w:val="0"/>
          <w:marTop w:val="0"/>
          <w:marBottom w:val="0"/>
          <w:divBdr>
            <w:top w:val="none" w:sz="0" w:space="0" w:color="auto"/>
            <w:left w:val="none" w:sz="0" w:space="0" w:color="auto"/>
            <w:bottom w:val="none" w:sz="0" w:space="0" w:color="auto"/>
            <w:right w:val="none" w:sz="0" w:space="0" w:color="auto"/>
          </w:divBdr>
        </w:div>
        <w:div w:id="1181699136">
          <w:marLeft w:val="640"/>
          <w:marRight w:val="0"/>
          <w:marTop w:val="0"/>
          <w:marBottom w:val="0"/>
          <w:divBdr>
            <w:top w:val="none" w:sz="0" w:space="0" w:color="auto"/>
            <w:left w:val="none" w:sz="0" w:space="0" w:color="auto"/>
            <w:bottom w:val="none" w:sz="0" w:space="0" w:color="auto"/>
            <w:right w:val="none" w:sz="0" w:space="0" w:color="auto"/>
          </w:divBdr>
        </w:div>
        <w:div w:id="1269194989">
          <w:marLeft w:val="640"/>
          <w:marRight w:val="0"/>
          <w:marTop w:val="0"/>
          <w:marBottom w:val="0"/>
          <w:divBdr>
            <w:top w:val="none" w:sz="0" w:space="0" w:color="auto"/>
            <w:left w:val="none" w:sz="0" w:space="0" w:color="auto"/>
            <w:bottom w:val="none" w:sz="0" w:space="0" w:color="auto"/>
            <w:right w:val="none" w:sz="0" w:space="0" w:color="auto"/>
          </w:divBdr>
        </w:div>
        <w:div w:id="438336516">
          <w:marLeft w:val="640"/>
          <w:marRight w:val="0"/>
          <w:marTop w:val="0"/>
          <w:marBottom w:val="0"/>
          <w:divBdr>
            <w:top w:val="none" w:sz="0" w:space="0" w:color="auto"/>
            <w:left w:val="none" w:sz="0" w:space="0" w:color="auto"/>
            <w:bottom w:val="none" w:sz="0" w:space="0" w:color="auto"/>
            <w:right w:val="none" w:sz="0" w:space="0" w:color="auto"/>
          </w:divBdr>
        </w:div>
        <w:div w:id="1676885272">
          <w:marLeft w:val="640"/>
          <w:marRight w:val="0"/>
          <w:marTop w:val="0"/>
          <w:marBottom w:val="0"/>
          <w:divBdr>
            <w:top w:val="none" w:sz="0" w:space="0" w:color="auto"/>
            <w:left w:val="none" w:sz="0" w:space="0" w:color="auto"/>
            <w:bottom w:val="none" w:sz="0" w:space="0" w:color="auto"/>
            <w:right w:val="none" w:sz="0" w:space="0" w:color="auto"/>
          </w:divBdr>
        </w:div>
        <w:div w:id="1808935250">
          <w:marLeft w:val="640"/>
          <w:marRight w:val="0"/>
          <w:marTop w:val="0"/>
          <w:marBottom w:val="0"/>
          <w:divBdr>
            <w:top w:val="none" w:sz="0" w:space="0" w:color="auto"/>
            <w:left w:val="none" w:sz="0" w:space="0" w:color="auto"/>
            <w:bottom w:val="none" w:sz="0" w:space="0" w:color="auto"/>
            <w:right w:val="none" w:sz="0" w:space="0" w:color="auto"/>
          </w:divBdr>
        </w:div>
        <w:div w:id="1241527682">
          <w:marLeft w:val="640"/>
          <w:marRight w:val="0"/>
          <w:marTop w:val="0"/>
          <w:marBottom w:val="0"/>
          <w:divBdr>
            <w:top w:val="none" w:sz="0" w:space="0" w:color="auto"/>
            <w:left w:val="none" w:sz="0" w:space="0" w:color="auto"/>
            <w:bottom w:val="none" w:sz="0" w:space="0" w:color="auto"/>
            <w:right w:val="none" w:sz="0" w:space="0" w:color="auto"/>
          </w:divBdr>
        </w:div>
        <w:div w:id="1500923985">
          <w:marLeft w:val="640"/>
          <w:marRight w:val="0"/>
          <w:marTop w:val="0"/>
          <w:marBottom w:val="0"/>
          <w:divBdr>
            <w:top w:val="none" w:sz="0" w:space="0" w:color="auto"/>
            <w:left w:val="none" w:sz="0" w:space="0" w:color="auto"/>
            <w:bottom w:val="none" w:sz="0" w:space="0" w:color="auto"/>
            <w:right w:val="none" w:sz="0" w:space="0" w:color="auto"/>
          </w:divBdr>
        </w:div>
        <w:div w:id="1988784309">
          <w:marLeft w:val="640"/>
          <w:marRight w:val="0"/>
          <w:marTop w:val="0"/>
          <w:marBottom w:val="0"/>
          <w:divBdr>
            <w:top w:val="none" w:sz="0" w:space="0" w:color="auto"/>
            <w:left w:val="none" w:sz="0" w:space="0" w:color="auto"/>
            <w:bottom w:val="none" w:sz="0" w:space="0" w:color="auto"/>
            <w:right w:val="none" w:sz="0" w:space="0" w:color="auto"/>
          </w:divBdr>
        </w:div>
        <w:div w:id="1960602321">
          <w:marLeft w:val="640"/>
          <w:marRight w:val="0"/>
          <w:marTop w:val="0"/>
          <w:marBottom w:val="0"/>
          <w:divBdr>
            <w:top w:val="none" w:sz="0" w:space="0" w:color="auto"/>
            <w:left w:val="none" w:sz="0" w:space="0" w:color="auto"/>
            <w:bottom w:val="none" w:sz="0" w:space="0" w:color="auto"/>
            <w:right w:val="none" w:sz="0" w:space="0" w:color="auto"/>
          </w:divBdr>
        </w:div>
        <w:div w:id="80375840">
          <w:marLeft w:val="640"/>
          <w:marRight w:val="0"/>
          <w:marTop w:val="0"/>
          <w:marBottom w:val="0"/>
          <w:divBdr>
            <w:top w:val="none" w:sz="0" w:space="0" w:color="auto"/>
            <w:left w:val="none" w:sz="0" w:space="0" w:color="auto"/>
            <w:bottom w:val="none" w:sz="0" w:space="0" w:color="auto"/>
            <w:right w:val="none" w:sz="0" w:space="0" w:color="auto"/>
          </w:divBdr>
        </w:div>
        <w:div w:id="643895797">
          <w:marLeft w:val="640"/>
          <w:marRight w:val="0"/>
          <w:marTop w:val="0"/>
          <w:marBottom w:val="0"/>
          <w:divBdr>
            <w:top w:val="none" w:sz="0" w:space="0" w:color="auto"/>
            <w:left w:val="none" w:sz="0" w:space="0" w:color="auto"/>
            <w:bottom w:val="none" w:sz="0" w:space="0" w:color="auto"/>
            <w:right w:val="none" w:sz="0" w:space="0" w:color="auto"/>
          </w:divBdr>
        </w:div>
        <w:div w:id="2010939277">
          <w:marLeft w:val="640"/>
          <w:marRight w:val="0"/>
          <w:marTop w:val="0"/>
          <w:marBottom w:val="0"/>
          <w:divBdr>
            <w:top w:val="none" w:sz="0" w:space="0" w:color="auto"/>
            <w:left w:val="none" w:sz="0" w:space="0" w:color="auto"/>
            <w:bottom w:val="none" w:sz="0" w:space="0" w:color="auto"/>
            <w:right w:val="none" w:sz="0" w:space="0" w:color="auto"/>
          </w:divBdr>
        </w:div>
        <w:div w:id="1785421972">
          <w:marLeft w:val="640"/>
          <w:marRight w:val="0"/>
          <w:marTop w:val="0"/>
          <w:marBottom w:val="0"/>
          <w:divBdr>
            <w:top w:val="none" w:sz="0" w:space="0" w:color="auto"/>
            <w:left w:val="none" w:sz="0" w:space="0" w:color="auto"/>
            <w:bottom w:val="none" w:sz="0" w:space="0" w:color="auto"/>
            <w:right w:val="none" w:sz="0" w:space="0" w:color="auto"/>
          </w:divBdr>
        </w:div>
        <w:div w:id="658731627">
          <w:marLeft w:val="640"/>
          <w:marRight w:val="0"/>
          <w:marTop w:val="0"/>
          <w:marBottom w:val="0"/>
          <w:divBdr>
            <w:top w:val="none" w:sz="0" w:space="0" w:color="auto"/>
            <w:left w:val="none" w:sz="0" w:space="0" w:color="auto"/>
            <w:bottom w:val="none" w:sz="0" w:space="0" w:color="auto"/>
            <w:right w:val="none" w:sz="0" w:space="0" w:color="auto"/>
          </w:divBdr>
        </w:div>
        <w:div w:id="492985879">
          <w:marLeft w:val="640"/>
          <w:marRight w:val="0"/>
          <w:marTop w:val="0"/>
          <w:marBottom w:val="0"/>
          <w:divBdr>
            <w:top w:val="none" w:sz="0" w:space="0" w:color="auto"/>
            <w:left w:val="none" w:sz="0" w:space="0" w:color="auto"/>
            <w:bottom w:val="none" w:sz="0" w:space="0" w:color="auto"/>
            <w:right w:val="none" w:sz="0" w:space="0" w:color="auto"/>
          </w:divBdr>
        </w:div>
        <w:div w:id="720447004">
          <w:marLeft w:val="640"/>
          <w:marRight w:val="0"/>
          <w:marTop w:val="0"/>
          <w:marBottom w:val="0"/>
          <w:divBdr>
            <w:top w:val="none" w:sz="0" w:space="0" w:color="auto"/>
            <w:left w:val="none" w:sz="0" w:space="0" w:color="auto"/>
            <w:bottom w:val="none" w:sz="0" w:space="0" w:color="auto"/>
            <w:right w:val="none" w:sz="0" w:space="0" w:color="auto"/>
          </w:divBdr>
        </w:div>
        <w:div w:id="142888356">
          <w:marLeft w:val="640"/>
          <w:marRight w:val="0"/>
          <w:marTop w:val="0"/>
          <w:marBottom w:val="0"/>
          <w:divBdr>
            <w:top w:val="none" w:sz="0" w:space="0" w:color="auto"/>
            <w:left w:val="none" w:sz="0" w:space="0" w:color="auto"/>
            <w:bottom w:val="none" w:sz="0" w:space="0" w:color="auto"/>
            <w:right w:val="none" w:sz="0" w:space="0" w:color="auto"/>
          </w:divBdr>
        </w:div>
        <w:div w:id="446583664">
          <w:marLeft w:val="640"/>
          <w:marRight w:val="0"/>
          <w:marTop w:val="0"/>
          <w:marBottom w:val="0"/>
          <w:divBdr>
            <w:top w:val="none" w:sz="0" w:space="0" w:color="auto"/>
            <w:left w:val="none" w:sz="0" w:space="0" w:color="auto"/>
            <w:bottom w:val="none" w:sz="0" w:space="0" w:color="auto"/>
            <w:right w:val="none" w:sz="0" w:space="0" w:color="auto"/>
          </w:divBdr>
        </w:div>
      </w:divsChild>
    </w:div>
    <w:div w:id="172188989">
      <w:bodyDiv w:val="1"/>
      <w:marLeft w:val="0"/>
      <w:marRight w:val="0"/>
      <w:marTop w:val="0"/>
      <w:marBottom w:val="0"/>
      <w:divBdr>
        <w:top w:val="none" w:sz="0" w:space="0" w:color="auto"/>
        <w:left w:val="none" w:sz="0" w:space="0" w:color="auto"/>
        <w:bottom w:val="none" w:sz="0" w:space="0" w:color="auto"/>
        <w:right w:val="none" w:sz="0" w:space="0" w:color="auto"/>
      </w:divBdr>
    </w:div>
    <w:div w:id="209459691">
      <w:bodyDiv w:val="1"/>
      <w:marLeft w:val="0"/>
      <w:marRight w:val="0"/>
      <w:marTop w:val="0"/>
      <w:marBottom w:val="0"/>
      <w:divBdr>
        <w:top w:val="none" w:sz="0" w:space="0" w:color="auto"/>
        <w:left w:val="none" w:sz="0" w:space="0" w:color="auto"/>
        <w:bottom w:val="none" w:sz="0" w:space="0" w:color="auto"/>
        <w:right w:val="none" w:sz="0" w:space="0" w:color="auto"/>
      </w:divBdr>
    </w:div>
    <w:div w:id="257980962">
      <w:bodyDiv w:val="1"/>
      <w:marLeft w:val="0"/>
      <w:marRight w:val="0"/>
      <w:marTop w:val="0"/>
      <w:marBottom w:val="0"/>
      <w:divBdr>
        <w:top w:val="none" w:sz="0" w:space="0" w:color="auto"/>
        <w:left w:val="none" w:sz="0" w:space="0" w:color="auto"/>
        <w:bottom w:val="none" w:sz="0" w:space="0" w:color="auto"/>
        <w:right w:val="none" w:sz="0" w:space="0" w:color="auto"/>
      </w:divBdr>
      <w:divsChild>
        <w:div w:id="679351285">
          <w:marLeft w:val="640"/>
          <w:marRight w:val="0"/>
          <w:marTop w:val="0"/>
          <w:marBottom w:val="0"/>
          <w:divBdr>
            <w:top w:val="none" w:sz="0" w:space="0" w:color="auto"/>
            <w:left w:val="none" w:sz="0" w:space="0" w:color="auto"/>
            <w:bottom w:val="none" w:sz="0" w:space="0" w:color="auto"/>
            <w:right w:val="none" w:sz="0" w:space="0" w:color="auto"/>
          </w:divBdr>
        </w:div>
        <w:div w:id="894973975">
          <w:marLeft w:val="640"/>
          <w:marRight w:val="0"/>
          <w:marTop w:val="0"/>
          <w:marBottom w:val="0"/>
          <w:divBdr>
            <w:top w:val="none" w:sz="0" w:space="0" w:color="auto"/>
            <w:left w:val="none" w:sz="0" w:space="0" w:color="auto"/>
            <w:bottom w:val="none" w:sz="0" w:space="0" w:color="auto"/>
            <w:right w:val="none" w:sz="0" w:space="0" w:color="auto"/>
          </w:divBdr>
        </w:div>
        <w:div w:id="1910841211">
          <w:marLeft w:val="640"/>
          <w:marRight w:val="0"/>
          <w:marTop w:val="0"/>
          <w:marBottom w:val="0"/>
          <w:divBdr>
            <w:top w:val="none" w:sz="0" w:space="0" w:color="auto"/>
            <w:left w:val="none" w:sz="0" w:space="0" w:color="auto"/>
            <w:bottom w:val="none" w:sz="0" w:space="0" w:color="auto"/>
            <w:right w:val="none" w:sz="0" w:space="0" w:color="auto"/>
          </w:divBdr>
        </w:div>
        <w:div w:id="1052772189">
          <w:marLeft w:val="640"/>
          <w:marRight w:val="0"/>
          <w:marTop w:val="0"/>
          <w:marBottom w:val="0"/>
          <w:divBdr>
            <w:top w:val="none" w:sz="0" w:space="0" w:color="auto"/>
            <w:left w:val="none" w:sz="0" w:space="0" w:color="auto"/>
            <w:bottom w:val="none" w:sz="0" w:space="0" w:color="auto"/>
            <w:right w:val="none" w:sz="0" w:space="0" w:color="auto"/>
          </w:divBdr>
        </w:div>
        <w:div w:id="180434480">
          <w:marLeft w:val="640"/>
          <w:marRight w:val="0"/>
          <w:marTop w:val="0"/>
          <w:marBottom w:val="0"/>
          <w:divBdr>
            <w:top w:val="none" w:sz="0" w:space="0" w:color="auto"/>
            <w:left w:val="none" w:sz="0" w:space="0" w:color="auto"/>
            <w:bottom w:val="none" w:sz="0" w:space="0" w:color="auto"/>
            <w:right w:val="none" w:sz="0" w:space="0" w:color="auto"/>
          </w:divBdr>
        </w:div>
        <w:div w:id="1738701039">
          <w:marLeft w:val="640"/>
          <w:marRight w:val="0"/>
          <w:marTop w:val="0"/>
          <w:marBottom w:val="0"/>
          <w:divBdr>
            <w:top w:val="none" w:sz="0" w:space="0" w:color="auto"/>
            <w:left w:val="none" w:sz="0" w:space="0" w:color="auto"/>
            <w:bottom w:val="none" w:sz="0" w:space="0" w:color="auto"/>
            <w:right w:val="none" w:sz="0" w:space="0" w:color="auto"/>
          </w:divBdr>
        </w:div>
        <w:div w:id="280260020">
          <w:marLeft w:val="640"/>
          <w:marRight w:val="0"/>
          <w:marTop w:val="0"/>
          <w:marBottom w:val="0"/>
          <w:divBdr>
            <w:top w:val="none" w:sz="0" w:space="0" w:color="auto"/>
            <w:left w:val="none" w:sz="0" w:space="0" w:color="auto"/>
            <w:bottom w:val="none" w:sz="0" w:space="0" w:color="auto"/>
            <w:right w:val="none" w:sz="0" w:space="0" w:color="auto"/>
          </w:divBdr>
        </w:div>
        <w:div w:id="1262879991">
          <w:marLeft w:val="640"/>
          <w:marRight w:val="0"/>
          <w:marTop w:val="0"/>
          <w:marBottom w:val="0"/>
          <w:divBdr>
            <w:top w:val="none" w:sz="0" w:space="0" w:color="auto"/>
            <w:left w:val="none" w:sz="0" w:space="0" w:color="auto"/>
            <w:bottom w:val="none" w:sz="0" w:space="0" w:color="auto"/>
            <w:right w:val="none" w:sz="0" w:space="0" w:color="auto"/>
          </w:divBdr>
        </w:div>
        <w:div w:id="324869100">
          <w:marLeft w:val="640"/>
          <w:marRight w:val="0"/>
          <w:marTop w:val="0"/>
          <w:marBottom w:val="0"/>
          <w:divBdr>
            <w:top w:val="none" w:sz="0" w:space="0" w:color="auto"/>
            <w:left w:val="none" w:sz="0" w:space="0" w:color="auto"/>
            <w:bottom w:val="none" w:sz="0" w:space="0" w:color="auto"/>
            <w:right w:val="none" w:sz="0" w:space="0" w:color="auto"/>
          </w:divBdr>
        </w:div>
        <w:div w:id="1314410196">
          <w:marLeft w:val="640"/>
          <w:marRight w:val="0"/>
          <w:marTop w:val="0"/>
          <w:marBottom w:val="0"/>
          <w:divBdr>
            <w:top w:val="none" w:sz="0" w:space="0" w:color="auto"/>
            <w:left w:val="none" w:sz="0" w:space="0" w:color="auto"/>
            <w:bottom w:val="none" w:sz="0" w:space="0" w:color="auto"/>
            <w:right w:val="none" w:sz="0" w:space="0" w:color="auto"/>
          </w:divBdr>
        </w:div>
        <w:div w:id="894632416">
          <w:marLeft w:val="640"/>
          <w:marRight w:val="0"/>
          <w:marTop w:val="0"/>
          <w:marBottom w:val="0"/>
          <w:divBdr>
            <w:top w:val="none" w:sz="0" w:space="0" w:color="auto"/>
            <w:left w:val="none" w:sz="0" w:space="0" w:color="auto"/>
            <w:bottom w:val="none" w:sz="0" w:space="0" w:color="auto"/>
            <w:right w:val="none" w:sz="0" w:space="0" w:color="auto"/>
          </w:divBdr>
        </w:div>
        <w:div w:id="1830823045">
          <w:marLeft w:val="640"/>
          <w:marRight w:val="0"/>
          <w:marTop w:val="0"/>
          <w:marBottom w:val="0"/>
          <w:divBdr>
            <w:top w:val="none" w:sz="0" w:space="0" w:color="auto"/>
            <w:left w:val="none" w:sz="0" w:space="0" w:color="auto"/>
            <w:bottom w:val="none" w:sz="0" w:space="0" w:color="auto"/>
            <w:right w:val="none" w:sz="0" w:space="0" w:color="auto"/>
          </w:divBdr>
        </w:div>
        <w:div w:id="277954618">
          <w:marLeft w:val="640"/>
          <w:marRight w:val="0"/>
          <w:marTop w:val="0"/>
          <w:marBottom w:val="0"/>
          <w:divBdr>
            <w:top w:val="none" w:sz="0" w:space="0" w:color="auto"/>
            <w:left w:val="none" w:sz="0" w:space="0" w:color="auto"/>
            <w:bottom w:val="none" w:sz="0" w:space="0" w:color="auto"/>
            <w:right w:val="none" w:sz="0" w:space="0" w:color="auto"/>
          </w:divBdr>
        </w:div>
        <w:div w:id="47150898">
          <w:marLeft w:val="640"/>
          <w:marRight w:val="0"/>
          <w:marTop w:val="0"/>
          <w:marBottom w:val="0"/>
          <w:divBdr>
            <w:top w:val="none" w:sz="0" w:space="0" w:color="auto"/>
            <w:left w:val="none" w:sz="0" w:space="0" w:color="auto"/>
            <w:bottom w:val="none" w:sz="0" w:space="0" w:color="auto"/>
            <w:right w:val="none" w:sz="0" w:space="0" w:color="auto"/>
          </w:divBdr>
        </w:div>
        <w:div w:id="1466509961">
          <w:marLeft w:val="640"/>
          <w:marRight w:val="0"/>
          <w:marTop w:val="0"/>
          <w:marBottom w:val="0"/>
          <w:divBdr>
            <w:top w:val="none" w:sz="0" w:space="0" w:color="auto"/>
            <w:left w:val="none" w:sz="0" w:space="0" w:color="auto"/>
            <w:bottom w:val="none" w:sz="0" w:space="0" w:color="auto"/>
            <w:right w:val="none" w:sz="0" w:space="0" w:color="auto"/>
          </w:divBdr>
        </w:div>
        <w:div w:id="1726028271">
          <w:marLeft w:val="640"/>
          <w:marRight w:val="0"/>
          <w:marTop w:val="0"/>
          <w:marBottom w:val="0"/>
          <w:divBdr>
            <w:top w:val="none" w:sz="0" w:space="0" w:color="auto"/>
            <w:left w:val="none" w:sz="0" w:space="0" w:color="auto"/>
            <w:bottom w:val="none" w:sz="0" w:space="0" w:color="auto"/>
            <w:right w:val="none" w:sz="0" w:space="0" w:color="auto"/>
          </w:divBdr>
        </w:div>
        <w:div w:id="58020843">
          <w:marLeft w:val="640"/>
          <w:marRight w:val="0"/>
          <w:marTop w:val="0"/>
          <w:marBottom w:val="0"/>
          <w:divBdr>
            <w:top w:val="none" w:sz="0" w:space="0" w:color="auto"/>
            <w:left w:val="none" w:sz="0" w:space="0" w:color="auto"/>
            <w:bottom w:val="none" w:sz="0" w:space="0" w:color="auto"/>
            <w:right w:val="none" w:sz="0" w:space="0" w:color="auto"/>
          </w:divBdr>
        </w:div>
        <w:div w:id="2013796187">
          <w:marLeft w:val="640"/>
          <w:marRight w:val="0"/>
          <w:marTop w:val="0"/>
          <w:marBottom w:val="0"/>
          <w:divBdr>
            <w:top w:val="none" w:sz="0" w:space="0" w:color="auto"/>
            <w:left w:val="none" w:sz="0" w:space="0" w:color="auto"/>
            <w:bottom w:val="none" w:sz="0" w:space="0" w:color="auto"/>
            <w:right w:val="none" w:sz="0" w:space="0" w:color="auto"/>
          </w:divBdr>
        </w:div>
        <w:div w:id="401760130">
          <w:marLeft w:val="640"/>
          <w:marRight w:val="0"/>
          <w:marTop w:val="0"/>
          <w:marBottom w:val="0"/>
          <w:divBdr>
            <w:top w:val="none" w:sz="0" w:space="0" w:color="auto"/>
            <w:left w:val="none" w:sz="0" w:space="0" w:color="auto"/>
            <w:bottom w:val="none" w:sz="0" w:space="0" w:color="auto"/>
            <w:right w:val="none" w:sz="0" w:space="0" w:color="auto"/>
          </w:divBdr>
        </w:div>
        <w:div w:id="437214283">
          <w:marLeft w:val="640"/>
          <w:marRight w:val="0"/>
          <w:marTop w:val="0"/>
          <w:marBottom w:val="0"/>
          <w:divBdr>
            <w:top w:val="none" w:sz="0" w:space="0" w:color="auto"/>
            <w:left w:val="none" w:sz="0" w:space="0" w:color="auto"/>
            <w:bottom w:val="none" w:sz="0" w:space="0" w:color="auto"/>
            <w:right w:val="none" w:sz="0" w:space="0" w:color="auto"/>
          </w:divBdr>
        </w:div>
        <w:div w:id="1276598011">
          <w:marLeft w:val="640"/>
          <w:marRight w:val="0"/>
          <w:marTop w:val="0"/>
          <w:marBottom w:val="0"/>
          <w:divBdr>
            <w:top w:val="none" w:sz="0" w:space="0" w:color="auto"/>
            <w:left w:val="none" w:sz="0" w:space="0" w:color="auto"/>
            <w:bottom w:val="none" w:sz="0" w:space="0" w:color="auto"/>
            <w:right w:val="none" w:sz="0" w:space="0" w:color="auto"/>
          </w:divBdr>
        </w:div>
        <w:div w:id="126897752">
          <w:marLeft w:val="640"/>
          <w:marRight w:val="0"/>
          <w:marTop w:val="0"/>
          <w:marBottom w:val="0"/>
          <w:divBdr>
            <w:top w:val="none" w:sz="0" w:space="0" w:color="auto"/>
            <w:left w:val="none" w:sz="0" w:space="0" w:color="auto"/>
            <w:bottom w:val="none" w:sz="0" w:space="0" w:color="auto"/>
            <w:right w:val="none" w:sz="0" w:space="0" w:color="auto"/>
          </w:divBdr>
        </w:div>
        <w:div w:id="681854741">
          <w:marLeft w:val="640"/>
          <w:marRight w:val="0"/>
          <w:marTop w:val="0"/>
          <w:marBottom w:val="0"/>
          <w:divBdr>
            <w:top w:val="none" w:sz="0" w:space="0" w:color="auto"/>
            <w:left w:val="none" w:sz="0" w:space="0" w:color="auto"/>
            <w:bottom w:val="none" w:sz="0" w:space="0" w:color="auto"/>
            <w:right w:val="none" w:sz="0" w:space="0" w:color="auto"/>
          </w:divBdr>
        </w:div>
        <w:div w:id="328367999">
          <w:marLeft w:val="640"/>
          <w:marRight w:val="0"/>
          <w:marTop w:val="0"/>
          <w:marBottom w:val="0"/>
          <w:divBdr>
            <w:top w:val="none" w:sz="0" w:space="0" w:color="auto"/>
            <w:left w:val="none" w:sz="0" w:space="0" w:color="auto"/>
            <w:bottom w:val="none" w:sz="0" w:space="0" w:color="auto"/>
            <w:right w:val="none" w:sz="0" w:space="0" w:color="auto"/>
          </w:divBdr>
        </w:div>
        <w:div w:id="1386249107">
          <w:marLeft w:val="640"/>
          <w:marRight w:val="0"/>
          <w:marTop w:val="0"/>
          <w:marBottom w:val="0"/>
          <w:divBdr>
            <w:top w:val="none" w:sz="0" w:space="0" w:color="auto"/>
            <w:left w:val="none" w:sz="0" w:space="0" w:color="auto"/>
            <w:bottom w:val="none" w:sz="0" w:space="0" w:color="auto"/>
            <w:right w:val="none" w:sz="0" w:space="0" w:color="auto"/>
          </w:divBdr>
        </w:div>
        <w:div w:id="1377048590">
          <w:marLeft w:val="640"/>
          <w:marRight w:val="0"/>
          <w:marTop w:val="0"/>
          <w:marBottom w:val="0"/>
          <w:divBdr>
            <w:top w:val="none" w:sz="0" w:space="0" w:color="auto"/>
            <w:left w:val="none" w:sz="0" w:space="0" w:color="auto"/>
            <w:bottom w:val="none" w:sz="0" w:space="0" w:color="auto"/>
            <w:right w:val="none" w:sz="0" w:space="0" w:color="auto"/>
          </w:divBdr>
        </w:div>
        <w:div w:id="1492986292">
          <w:marLeft w:val="640"/>
          <w:marRight w:val="0"/>
          <w:marTop w:val="0"/>
          <w:marBottom w:val="0"/>
          <w:divBdr>
            <w:top w:val="none" w:sz="0" w:space="0" w:color="auto"/>
            <w:left w:val="none" w:sz="0" w:space="0" w:color="auto"/>
            <w:bottom w:val="none" w:sz="0" w:space="0" w:color="auto"/>
            <w:right w:val="none" w:sz="0" w:space="0" w:color="auto"/>
          </w:divBdr>
        </w:div>
        <w:div w:id="1750344470">
          <w:marLeft w:val="640"/>
          <w:marRight w:val="0"/>
          <w:marTop w:val="0"/>
          <w:marBottom w:val="0"/>
          <w:divBdr>
            <w:top w:val="none" w:sz="0" w:space="0" w:color="auto"/>
            <w:left w:val="none" w:sz="0" w:space="0" w:color="auto"/>
            <w:bottom w:val="none" w:sz="0" w:space="0" w:color="auto"/>
            <w:right w:val="none" w:sz="0" w:space="0" w:color="auto"/>
          </w:divBdr>
        </w:div>
        <w:div w:id="636181637">
          <w:marLeft w:val="640"/>
          <w:marRight w:val="0"/>
          <w:marTop w:val="0"/>
          <w:marBottom w:val="0"/>
          <w:divBdr>
            <w:top w:val="none" w:sz="0" w:space="0" w:color="auto"/>
            <w:left w:val="none" w:sz="0" w:space="0" w:color="auto"/>
            <w:bottom w:val="none" w:sz="0" w:space="0" w:color="auto"/>
            <w:right w:val="none" w:sz="0" w:space="0" w:color="auto"/>
          </w:divBdr>
        </w:div>
        <w:div w:id="144712354">
          <w:marLeft w:val="640"/>
          <w:marRight w:val="0"/>
          <w:marTop w:val="0"/>
          <w:marBottom w:val="0"/>
          <w:divBdr>
            <w:top w:val="none" w:sz="0" w:space="0" w:color="auto"/>
            <w:left w:val="none" w:sz="0" w:space="0" w:color="auto"/>
            <w:bottom w:val="none" w:sz="0" w:space="0" w:color="auto"/>
            <w:right w:val="none" w:sz="0" w:space="0" w:color="auto"/>
          </w:divBdr>
        </w:div>
        <w:div w:id="1098720522">
          <w:marLeft w:val="640"/>
          <w:marRight w:val="0"/>
          <w:marTop w:val="0"/>
          <w:marBottom w:val="0"/>
          <w:divBdr>
            <w:top w:val="none" w:sz="0" w:space="0" w:color="auto"/>
            <w:left w:val="none" w:sz="0" w:space="0" w:color="auto"/>
            <w:bottom w:val="none" w:sz="0" w:space="0" w:color="auto"/>
            <w:right w:val="none" w:sz="0" w:space="0" w:color="auto"/>
          </w:divBdr>
        </w:div>
        <w:div w:id="1914854870">
          <w:marLeft w:val="640"/>
          <w:marRight w:val="0"/>
          <w:marTop w:val="0"/>
          <w:marBottom w:val="0"/>
          <w:divBdr>
            <w:top w:val="none" w:sz="0" w:space="0" w:color="auto"/>
            <w:left w:val="none" w:sz="0" w:space="0" w:color="auto"/>
            <w:bottom w:val="none" w:sz="0" w:space="0" w:color="auto"/>
            <w:right w:val="none" w:sz="0" w:space="0" w:color="auto"/>
          </w:divBdr>
        </w:div>
        <w:div w:id="37439915">
          <w:marLeft w:val="640"/>
          <w:marRight w:val="0"/>
          <w:marTop w:val="0"/>
          <w:marBottom w:val="0"/>
          <w:divBdr>
            <w:top w:val="none" w:sz="0" w:space="0" w:color="auto"/>
            <w:left w:val="none" w:sz="0" w:space="0" w:color="auto"/>
            <w:bottom w:val="none" w:sz="0" w:space="0" w:color="auto"/>
            <w:right w:val="none" w:sz="0" w:space="0" w:color="auto"/>
          </w:divBdr>
        </w:div>
        <w:div w:id="1225070252">
          <w:marLeft w:val="640"/>
          <w:marRight w:val="0"/>
          <w:marTop w:val="0"/>
          <w:marBottom w:val="0"/>
          <w:divBdr>
            <w:top w:val="none" w:sz="0" w:space="0" w:color="auto"/>
            <w:left w:val="none" w:sz="0" w:space="0" w:color="auto"/>
            <w:bottom w:val="none" w:sz="0" w:space="0" w:color="auto"/>
            <w:right w:val="none" w:sz="0" w:space="0" w:color="auto"/>
          </w:divBdr>
        </w:div>
        <w:div w:id="1672025081">
          <w:marLeft w:val="640"/>
          <w:marRight w:val="0"/>
          <w:marTop w:val="0"/>
          <w:marBottom w:val="0"/>
          <w:divBdr>
            <w:top w:val="none" w:sz="0" w:space="0" w:color="auto"/>
            <w:left w:val="none" w:sz="0" w:space="0" w:color="auto"/>
            <w:bottom w:val="none" w:sz="0" w:space="0" w:color="auto"/>
            <w:right w:val="none" w:sz="0" w:space="0" w:color="auto"/>
          </w:divBdr>
        </w:div>
        <w:div w:id="1380015588">
          <w:marLeft w:val="640"/>
          <w:marRight w:val="0"/>
          <w:marTop w:val="0"/>
          <w:marBottom w:val="0"/>
          <w:divBdr>
            <w:top w:val="none" w:sz="0" w:space="0" w:color="auto"/>
            <w:left w:val="none" w:sz="0" w:space="0" w:color="auto"/>
            <w:bottom w:val="none" w:sz="0" w:space="0" w:color="auto"/>
            <w:right w:val="none" w:sz="0" w:space="0" w:color="auto"/>
          </w:divBdr>
        </w:div>
        <w:div w:id="257913556">
          <w:marLeft w:val="640"/>
          <w:marRight w:val="0"/>
          <w:marTop w:val="0"/>
          <w:marBottom w:val="0"/>
          <w:divBdr>
            <w:top w:val="none" w:sz="0" w:space="0" w:color="auto"/>
            <w:left w:val="none" w:sz="0" w:space="0" w:color="auto"/>
            <w:bottom w:val="none" w:sz="0" w:space="0" w:color="auto"/>
            <w:right w:val="none" w:sz="0" w:space="0" w:color="auto"/>
          </w:divBdr>
        </w:div>
        <w:div w:id="1210993107">
          <w:marLeft w:val="640"/>
          <w:marRight w:val="0"/>
          <w:marTop w:val="0"/>
          <w:marBottom w:val="0"/>
          <w:divBdr>
            <w:top w:val="none" w:sz="0" w:space="0" w:color="auto"/>
            <w:left w:val="none" w:sz="0" w:space="0" w:color="auto"/>
            <w:bottom w:val="none" w:sz="0" w:space="0" w:color="auto"/>
            <w:right w:val="none" w:sz="0" w:space="0" w:color="auto"/>
          </w:divBdr>
        </w:div>
        <w:div w:id="1123426832">
          <w:marLeft w:val="640"/>
          <w:marRight w:val="0"/>
          <w:marTop w:val="0"/>
          <w:marBottom w:val="0"/>
          <w:divBdr>
            <w:top w:val="none" w:sz="0" w:space="0" w:color="auto"/>
            <w:left w:val="none" w:sz="0" w:space="0" w:color="auto"/>
            <w:bottom w:val="none" w:sz="0" w:space="0" w:color="auto"/>
            <w:right w:val="none" w:sz="0" w:space="0" w:color="auto"/>
          </w:divBdr>
        </w:div>
        <w:div w:id="1691298788">
          <w:marLeft w:val="640"/>
          <w:marRight w:val="0"/>
          <w:marTop w:val="0"/>
          <w:marBottom w:val="0"/>
          <w:divBdr>
            <w:top w:val="none" w:sz="0" w:space="0" w:color="auto"/>
            <w:left w:val="none" w:sz="0" w:space="0" w:color="auto"/>
            <w:bottom w:val="none" w:sz="0" w:space="0" w:color="auto"/>
            <w:right w:val="none" w:sz="0" w:space="0" w:color="auto"/>
          </w:divBdr>
        </w:div>
        <w:div w:id="1435323461">
          <w:marLeft w:val="640"/>
          <w:marRight w:val="0"/>
          <w:marTop w:val="0"/>
          <w:marBottom w:val="0"/>
          <w:divBdr>
            <w:top w:val="none" w:sz="0" w:space="0" w:color="auto"/>
            <w:left w:val="none" w:sz="0" w:space="0" w:color="auto"/>
            <w:bottom w:val="none" w:sz="0" w:space="0" w:color="auto"/>
            <w:right w:val="none" w:sz="0" w:space="0" w:color="auto"/>
          </w:divBdr>
        </w:div>
        <w:div w:id="191194232">
          <w:marLeft w:val="640"/>
          <w:marRight w:val="0"/>
          <w:marTop w:val="0"/>
          <w:marBottom w:val="0"/>
          <w:divBdr>
            <w:top w:val="none" w:sz="0" w:space="0" w:color="auto"/>
            <w:left w:val="none" w:sz="0" w:space="0" w:color="auto"/>
            <w:bottom w:val="none" w:sz="0" w:space="0" w:color="auto"/>
            <w:right w:val="none" w:sz="0" w:space="0" w:color="auto"/>
          </w:divBdr>
        </w:div>
        <w:div w:id="1930234119">
          <w:marLeft w:val="640"/>
          <w:marRight w:val="0"/>
          <w:marTop w:val="0"/>
          <w:marBottom w:val="0"/>
          <w:divBdr>
            <w:top w:val="none" w:sz="0" w:space="0" w:color="auto"/>
            <w:left w:val="none" w:sz="0" w:space="0" w:color="auto"/>
            <w:bottom w:val="none" w:sz="0" w:space="0" w:color="auto"/>
            <w:right w:val="none" w:sz="0" w:space="0" w:color="auto"/>
          </w:divBdr>
        </w:div>
        <w:div w:id="1850826866">
          <w:marLeft w:val="640"/>
          <w:marRight w:val="0"/>
          <w:marTop w:val="0"/>
          <w:marBottom w:val="0"/>
          <w:divBdr>
            <w:top w:val="none" w:sz="0" w:space="0" w:color="auto"/>
            <w:left w:val="none" w:sz="0" w:space="0" w:color="auto"/>
            <w:bottom w:val="none" w:sz="0" w:space="0" w:color="auto"/>
            <w:right w:val="none" w:sz="0" w:space="0" w:color="auto"/>
          </w:divBdr>
        </w:div>
        <w:div w:id="418258008">
          <w:marLeft w:val="640"/>
          <w:marRight w:val="0"/>
          <w:marTop w:val="0"/>
          <w:marBottom w:val="0"/>
          <w:divBdr>
            <w:top w:val="none" w:sz="0" w:space="0" w:color="auto"/>
            <w:left w:val="none" w:sz="0" w:space="0" w:color="auto"/>
            <w:bottom w:val="none" w:sz="0" w:space="0" w:color="auto"/>
            <w:right w:val="none" w:sz="0" w:space="0" w:color="auto"/>
          </w:divBdr>
        </w:div>
        <w:div w:id="1671059719">
          <w:marLeft w:val="640"/>
          <w:marRight w:val="0"/>
          <w:marTop w:val="0"/>
          <w:marBottom w:val="0"/>
          <w:divBdr>
            <w:top w:val="none" w:sz="0" w:space="0" w:color="auto"/>
            <w:left w:val="none" w:sz="0" w:space="0" w:color="auto"/>
            <w:bottom w:val="none" w:sz="0" w:space="0" w:color="auto"/>
            <w:right w:val="none" w:sz="0" w:space="0" w:color="auto"/>
          </w:divBdr>
        </w:div>
      </w:divsChild>
    </w:div>
    <w:div w:id="263076376">
      <w:bodyDiv w:val="1"/>
      <w:marLeft w:val="0"/>
      <w:marRight w:val="0"/>
      <w:marTop w:val="0"/>
      <w:marBottom w:val="0"/>
      <w:divBdr>
        <w:top w:val="none" w:sz="0" w:space="0" w:color="auto"/>
        <w:left w:val="none" w:sz="0" w:space="0" w:color="auto"/>
        <w:bottom w:val="none" w:sz="0" w:space="0" w:color="auto"/>
        <w:right w:val="none" w:sz="0" w:space="0" w:color="auto"/>
      </w:divBdr>
    </w:div>
    <w:div w:id="265969143">
      <w:bodyDiv w:val="1"/>
      <w:marLeft w:val="0"/>
      <w:marRight w:val="0"/>
      <w:marTop w:val="0"/>
      <w:marBottom w:val="0"/>
      <w:divBdr>
        <w:top w:val="none" w:sz="0" w:space="0" w:color="auto"/>
        <w:left w:val="none" w:sz="0" w:space="0" w:color="auto"/>
        <w:bottom w:val="none" w:sz="0" w:space="0" w:color="auto"/>
        <w:right w:val="none" w:sz="0" w:space="0" w:color="auto"/>
      </w:divBdr>
      <w:divsChild>
        <w:div w:id="1095976385">
          <w:marLeft w:val="0"/>
          <w:marRight w:val="0"/>
          <w:marTop w:val="0"/>
          <w:marBottom w:val="360"/>
          <w:divBdr>
            <w:top w:val="single" w:sz="36" w:space="15" w:color="D5D5D5"/>
            <w:left w:val="single" w:sz="36" w:space="8" w:color="D5D5D5"/>
            <w:bottom w:val="single" w:sz="36" w:space="15" w:color="D5D5D5"/>
            <w:right w:val="single" w:sz="36" w:space="8" w:color="D5D5D5"/>
          </w:divBdr>
          <w:divsChild>
            <w:div w:id="1847211507">
              <w:marLeft w:val="0"/>
              <w:marRight w:val="0"/>
              <w:marTop w:val="0"/>
              <w:marBottom w:val="240"/>
              <w:divBdr>
                <w:top w:val="none" w:sz="0" w:space="0" w:color="auto"/>
                <w:left w:val="none" w:sz="0" w:space="0" w:color="auto"/>
                <w:bottom w:val="none" w:sz="0" w:space="0" w:color="auto"/>
                <w:right w:val="none" w:sz="0" w:space="0" w:color="auto"/>
              </w:divBdr>
              <w:divsChild>
                <w:div w:id="107050024">
                  <w:marLeft w:val="0"/>
                  <w:marRight w:val="0"/>
                  <w:marTop w:val="0"/>
                  <w:marBottom w:val="0"/>
                  <w:divBdr>
                    <w:top w:val="none" w:sz="0" w:space="0" w:color="auto"/>
                    <w:left w:val="none" w:sz="0" w:space="0" w:color="auto"/>
                    <w:bottom w:val="none" w:sz="0" w:space="0" w:color="auto"/>
                    <w:right w:val="none" w:sz="0" w:space="0" w:color="auto"/>
                  </w:divBdr>
                </w:div>
                <w:div w:id="1018002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6473210">
      <w:bodyDiv w:val="1"/>
      <w:marLeft w:val="0"/>
      <w:marRight w:val="0"/>
      <w:marTop w:val="0"/>
      <w:marBottom w:val="0"/>
      <w:divBdr>
        <w:top w:val="none" w:sz="0" w:space="0" w:color="auto"/>
        <w:left w:val="none" w:sz="0" w:space="0" w:color="auto"/>
        <w:bottom w:val="none" w:sz="0" w:space="0" w:color="auto"/>
        <w:right w:val="none" w:sz="0" w:space="0" w:color="auto"/>
      </w:divBdr>
    </w:div>
    <w:div w:id="269360461">
      <w:bodyDiv w:val="1"/>
      <w:marLeft w:val="0"/>
      <w:marRight w:val="0"/>
      <w:marTop w:val="0"/>
      <w:marBottom w:val="0"/>
      <w:divBdr>
        <w:top w:val="none" w:sz="0" w:space="0" w:color="auto"/>
        <w:left w:val="none" w:sz="0" w:space="0" w:color="auto"/>
        <w:bottom w:val="none" w:sz="0" w:space="0" w:color="auto"/>
        <w:right w:val="none" w:sz="0" w:space="0" w:color="auto"/>
      </w:divBdr>
    </w:div>
    <w:div w:id="301011098">
      <w:bodyDiv w:val="1"/>
      <w:marLeft w:val="0"/>
      <w:marRight w:val="0"/>
      <w:marTop w:val="0"/>
      <w:marBottom w:val="0"/>
      <w:divBdr>
        <w:top w:val="none" w:sz="0" w:space="0" w:color="auto"/>
        <w:left w:val="none" w:sz="0" w:space="0" w:color="auto"/>
        <w:bottom w:val="none" w:sz="0" w:space="0" w:color="auto"/>
        <w:right w:val="none" w:sz="0" w:space="0" w:color="auto"/>
      </w:divBdr>
      <w:divsChild>
        <w:div w:id="642085175">
          <w:marLeft w:val="640"/>
          <w:marRight w:val="0"/>
          <w:marTop w:val="0"/>
          <w:marBottom w:val="0"/>
          <w:divBdr>
            <w:top w:val="none" w:sz="0" w:space="0" w:color="auto"/>
            <w:left w:val="none" w:sz="0" w:space="0" w:color="auto"/>
            <w:bottom w:val="none" w:sz="0" w:space="0" w:color="auto"/>
            <w:right w:val="none" w:sz="0" w:space="0" w:color="auto"/>
          </w:divBdr>
        </w:div>
        <w:div w:id="1845054283">
          <w:marLeft w:val="640"/>
          <w:marRight w:val="0"/>
          <w:marTop w:val="0"/>
          <w:marBottom w:val="0"/>
          <w:divBdr>
            <w:top w:val="none" w:sz="0" w:space="0" w:color="auto"/>
            <w:left w:val="none" w:sz="0" w:space="0" w:color="auto"/>
            <w:bottom w:val="none" w:sz="0" w:space="0" w:color="auto"/>
            <w:right w:val="none" w:sz="0" w:space="0" w:color="auto"/>
          </w:divBdr>
        </w:div>
        <w:div w:id="538858752">
          <w:marLeft w:val="640"/>
          <w:marRight w:val="0"/>
          <w:marTop w:val="0"/>
          <w:marBottom w:val="0"/>
          <w:divBdr>
            <w:top w:val="none" w:sz="0" w:space="0" w:color="auto"/>
            <w:left w:val="none" w:sz="0" w:space="0" w:color="auto"/>
            <w:bottom w:val="none" w:sz="0" w:space="0" w:color="auto"/>
            <w:right w:val="none" w:sz="0" w:space="0" w:color="auto"/>
          </w:divBdr>
        </w:div>
        <w:div w:id="1983582957">
          <w:marLeft w:val="640"/>
          <w:marRight w:val="0"/>
          <w:marTop w:val="0"/>
          <w:marBottom w:val="0"/>
          <w:divBdr>
            <w:top w:val="none" w:sz="0" w:space="0" w:color="auto"/>
            <w:left w:val="none" w:sz="0" w:space="0" w:color="auto"/>
            <w:bottom w:val="none" w:sz="0" w:space="0" w:color="auto"/>
            <w:right w:val="none" w:sz="0" w:space="0" w:color="auto"/>
          </w:divBdr>
        </w:div>
        <w:div w:id="598099647">
          <w:marLeft w:val="640"/>
          <w:marRight w:val="0"/>
          <w:marTop w:val="0"/>
          <w:marBottom w:val="0"/>
          <w:divBdr>
            <w:top w:val="none" w:sz="0" w:space="0" w:color="auto"/>
            <w:left w:val="none" w:sz="0" w:space="0" w:color="auto"/>
            <w:bottom w:val="none" w:sz="0" w:space="0" w:color="auto"/>
            <w:right w:val="none" w:sz="0" w:space="0" w:color="auto"/>
          </w:divBdr>
        </w:div>
        <w:div w:id="612055390">
          <w:marLeft w:val="640"/>
          <w:marRight w:val="0"/>
          <w:marTop w:val="0"/>
          <w:marBottom w:val="0"/>
          <w:divBdr>
            <w:top w:val="none" w:sz="0" w:space="0" w:color="auto"/>
            <w:left w:val="none" w:sz="0" w:space="0" w:color="auto"/>
            <w:bottom w:val="none" w:sz="0" w:space="0" w:color="auto"/>
            <w:right w:val="none" w:sz="0" w:space="0" w:color="auto"/>
          </w:divBdr>
        </w:div>
        <w:div w:id="1426878823">
          <w:marLeft w:val="640"/>
          <w:marRight w:val="0"/>
          <w:marTop w:val="0"/>
          <w:marBottom w:val="0"/>
          <w:divBdr>
            <w:top w:val="none" w:sz="0" w:space="0" w:color="auto"/>
            <w:left w:val="none" w:sz="0" w:space="0" w:color="auto"/>
            <w:bottom w:val="none" w:sz="0" w:space="0" w:color="auto"/>
            <w:right w:val="none" w:sz="0" w:space="0" w:color="auto"/>
          </w:divBdr>
        </w:div>
        <w:div w:id="467093109">
          <w:marLeft w:val="640"/>
          <w:marRight w:val="0"/>
          <w:marTop w:val="0"/>
          <w:marBottom w:val="0"/>
          <w:divBdr>
            <w:top w:val="none" w:sz="0" w:space="0" w:color="auto"/>
            <w:left w:val="none" w:sz="0" w:space="0" w:color="auto"/>
            <w:bottom w:val="none" w:sz="0" w:space="0" w:color="auto"/>
            <w:right w:val="none" w:sz="0" w:space="0" w:color="auto"/>
          </w:divBdr>
        </w:div>
        <w:div w:id="192310743">
          <w:marLeft w:val="640"/>
          <w:marRight w:val="0"/>
          <w:marTop w:val="0"/>
          <w:marBottom w:val="0"/>
          <w:divBdr>
            <w:top w:val="none" w:sz="0" w:space="0" w:color="auto"/>
            <w:left w:val="none" w:sz="0" w:space="0" w:color="auto"/>
            <w:bottom w:val="none" w:sz="0" w:space="0" w:color="auto"/>
            <w:right w:val="none" w:sz="0" w:space="0" w:color="auto"/>
          </w:divBdr>
        </w:div>
        <w:div w:id="1736929187">
          <w:marLeft w:val="640"/>
          <w:marRight w:val="0"/>
          <w:marTop w:val="0"/>
          <w:marBottom w:val="0"/>
          <w:divBdr>
            <w:top w:val="none" w:sz="0" w:space="0" w:color="auto"/>
            <w:left w:val="none" w:sz="0" w:space="0" w:color="auto"/>
            <w:bottom w:val="none" w:sz="0" w:space="0" w:color="auto"/>
            <w:right w:val="none" w:sz="0" w:space="0" w:color="auto"/>
          </w:divBdr>
        </w:div>
        <w:div w:id="1498231372">
          <w:marLeft w:val="640"/>
          <w:marRight w:val="0"/>
          <w:marTop w:val="0"/>
          <w:marBottom w:val="0"/>
          <w:divBdr>
            <w:top w:val="none" w:sz="0" w:space="0" w:color="auto"/>
            <w:left w:val="none" w:sz="0" w:space="0" w:color="auto"/>
            <w:bottom w:val="none" w:sz="0" w:space="0" w:color="auto"/>
            <w:right w:val="none" w:sz="0" w:space="0" w:color="auto"/>
          </w:divBdr>
        </w:div>
        <w:div w:id="606425744">
          <w:marLeft w:val="640"/>
          <w:marRight w:val="0"/>
          <w:marTop w:val="0"/>
          <w:marBottom w:val="0"/>
          <w:divBdr>
            <w:top w:val="none" w:sz="0" w:space="0" w:color="auto"/>
            <w:left w:val="none" w:sz="0" w:space="0" w:color="auto"/>
            <w:bottom w:val="none" w:sz="0" w:space="0" w:color="auto"/>
            <w:right w:val="none" w:sz="0" w:space="0" w:color="auto"/>
          </w:divBdr>
        </w:div>
        <w:div w:id="1975287730">
          <w:marLeft w:val="640"/>
          <w:marRight w:val="0"/>
          <w:marTop w:val="0"/>
          <w:marBottom w:val="0"/>
          <w:divBdr>
            <w:top w:val="none" w:sz="0" w:space="0" w:color="auto"/>
            <w:left w:val="none" w:sz="0" w:space="0" w:color="auto"/>
            <w:bottom w:val="none" w:sz="0" w:space="0" w:color="auto"/>
            <w:right w:val="none" w:sz="0" w:space="0" w:color="auto"/>
          </w:divBdr>
        </w:div>
        <w:div w:id="2078237597">
          <w:marLeft w:val="640"/>
          <w:marRight w:val="0"/>
          <w:marTop w:val="0"/>
          <w:marBottom w:val="0"/>
          <w:divBdr>
            <w:top w:val="none" w:sz="0" w:space="0" w:color="auto"/>
            <w:left w:val="none" w:sz="0" w:space="0" w:color="auto"/>
            <w:bottom w:val="none" w:sz="0" w:space="0" w:color="auto"/>
            <w:right w:val="none" w:sz="0" w:space="0" w:color="auto"/>
          </w:divBdr>
        </w:div>
        <w:div w:id="708727777">
          <w:marLeft w:val="640"/>
          <w:marRight w:val="0"/>
          <w:marTop w:val="0"/>
          <w:marBottom w:val="0"/>
          <w:divBdr>
            <w:top w:val="none" w:sz="0" w:space="0" w:color="auto"/>
            <w:left w:val="none" w:sz="0" w:space="0" w:color="auto"/>
            <w:bottom w:val="none" w:sz="0" w:space="0" w:color="auto"/>
            <w:right w:val="none" w:sz="0" w:space="0" w:color="auto"/>
          </w:divBdr>
        </w:div>
        <w:div w:id="248541652">
          <w:marLeft w:val="640"/>
          <w:marRight w:val="0"/>
          <w:marTop w:val="0"/>
          <w:marBottom w:val="0"/>
          <w:divBdr>
            <w:top w:val="none" w:sz="0" w:space="0" w:color="auto"/>
            <w:left w:val="none" w:sz="0" w:space="0" w:color="auto"/>
            <w:bottom w:val="none" w:sz="0" w:space="0" w:color="auto"/>
            <w:right w:val="none" w:sz="0" w:space="0" w:color="auto"/>
          </w:divBdr>
        </w:div>
        <w:div w:id="69470711">
          <w:marLeft w:val="640"/>
          <w:marRight w:val="0"/>
          <w:marTop w:val="0"/>
          <w:marBottom w:val="0"/>
          <w:divBdr>
            <w:top w:val="none" w:sz="0" w:space="0" w:color="auto"/>
            <w:left w:val="none" w:sz="0" w:space="0" w:color="auto"/>
            <w:bottom w:val="none" w:sz="0" w:space="0" w:color="auto"/>
            <w:right w:val="none" w:sz="0" w:space="0" w:color="auto"/>
          </w:divBdr>
        </w:div>
        <w:div w:id="1144008526">
          <w:marLeft w:val="640"/>
          <w:marRight w:val="0"/>
          <w:marTop w:val="0"/>
          <w:marBottom w:val="0"/>
          <w:divBdr>
            <w:top w:val="none" w:sz="0" w:space="0" w:color="auto"/>
            <w:left w:val="none" w:sz="0" w:space="0" w:color="auto"/>
            <w:bottom w:val="none" w:sz="0" w:space="0" w:color="auto"/>
            <w:right w:val="none" w:sz="0" w:space="0" w:color="auto"/>
          </w:divBdr>
        </w:div>
        <w:div w:id="1249996006">
          <w:marLeft w:val="640"/>
          <w:marRight w:val="0"/>
          <w:marTop w:val="0"/>
          <w:marBottom w:val="0"/>
          <w:divBdr>
            <w:top w:val="none" w:sz="0" w:space="0" w:color="auto"/>
            <w:left w:val="none" w:sz="0" w:space="0" w:color="auto"/>
            <w:bottom w:val="none" w:sz="0" w:space="0" w:color="auto"/>
            <w:right w:val="none" w:sz="0" w:space="0" w:color="auto"/>
          </w:divBdr>
        </w:div>
        <w:div w:id="1698388461">
          <w:marLeft w:val="640"/>
          <w:marRight w:val="0"/>
          <w:marTop w:val="0"/>
          <w:marBottom w:val="0"/>
          <w:divBdr>
            <w:top w:val="none" w:sz="0" w:space="0" w:color="auto"/>
            <w:left w:val="none" w:sz="0" w:space="0" w:color="auto"/>
            <w:bottom w:val="none" w:sz="0" w:space="0" w:color="auto"/>
            <w:right w:val="none" w:sz="0" w:space="0" w:color="auto"/>
          </w:divBdr>
        </w:div>
        <w:div w:id="1835487808">
          <w:marLeft w:val="640"/>
          <w:marRight w:val="0"/>
          <w:marTop w:val="0"/>
          <w:marBottom w:val="0"/>
          <w:divBdr>
            <w:top w:val="none" w:sz="0" w:space="0" w:color="auto"/>
            <w:left w:val="none" w:sz="0" w:space="0" w:color="auto"/>
            <w:bottom w:val="none" w:sz="0" w:space="0" w:color="auto"/>
            <w:right w:val="none" w:sz="0" w:space="0" w:color="auto"/>
          </w:divBdr>
        </w:div>
        <w:div w:id="212738437">
          <w:marLeft w:val="640"/>
          <w:marRight w:val="0"/>
          <w:marTop w:val="0"/>
          <w:marBottom w:val="0"/>
          <w:divBdr>
            <w:top w:val="none" w:sz="0" w:space="0" w:color="auto"/>
            <w:left w:val="none" w:sz="0" w:space="0" w:color="auto"/>
            <w:bottom w:val="none" w:sz="0" w:space="0" w:color="auto"/>
            <w:right w:val="none" w:sz="0" w:space="0" w:color="auto"/>
          </w:divBdr>
        </w:div>
        <w:div w:id="247160500">
          <w:marLeft w:val="640"/>
          <w:marRight w:val="0"/>
          <w:marTop w:val="0"/>
          <w:marBottom w:val="0"/>
          <w:divBdr>
            <w:top w:val="none" w:sz="0" w:space="0" w:color="auto"/>
            <w:left w:val="none" w:sz="0" w:space="0" w:color="auto"/>
            <w:bottom w:val="none" w:sz="0" w:space="0" w:color="auto"/>
            <w:right w:val="none" w:sz="0" w:space="0" w:color="auto"/>
          </w:divBdr>
        </w:div>
        <w:div w:id="961110508">
          <w:marLeft w:val="640"/>
          <w:marRight w:val="0"/>
          <w:marTop w:val="0"/>
          <w:marBottom w:val="0"/>
          <w:divBdr>
            <w:top w:val="none" w:sz="0" w:space="0" w:color="auto"/>
            <w:left w:val="none" w:sz="0" w:space="0" w:color="auto"/>
            <w:bottom w:val="none" w:sz="0" w:space="0" w:color="auto"/>
            <w:right w:val="none" w:sz="0" w:space="0" w:color="auto"/>
          </w:divBdr>
        </w:div>
        <w:div w:id="1067656364">
          <w:marLeft w:val="640"/>
          <w:marRight w:val="0"/>
          <w:marTop w:val="0"/>
          <w:marBottom w:val="0"/>
          <w:divBdr>
            <w:top w:val="none" w:sz="0" w:space="0" w:color="auto"/>
            <w:left w:val="none" w:sz="0" w:space="0" w:color="auto"/>
            <w:bottom w:val="none" w:sz="0" w:space="0" w:color="auto"/>
            <w:right w:val="none" w:sz="0" w:space="0" w:color="auto"/>
          </w:divBdr>
        </w:div>
        <w:div w:id="2016809773">
          <w:marLeft w:val="640"/>
          <w:marRight w:val="0"/>
          <w:marTop w:val="0"/>
          <w:marBottom w:val="0"/>
          <w:divBdr>
            <w:top w:val="none" w:sz="0" w:space="0" w:color="auto"/>
            <w:left w:val="none" w:sz="0" w:space="0" w:color="auto"/>
            <w:bottom w:val="none" w:sz="0" w:space="0" w:color="auto"/>
            <w:right w:val="none" w:sz="0" w:space="0" w:color="auto"/>
          </w:divBdr>
        </w:div>
        <w:div w:id="947741921">
          <w:marLeft w:val="640"/>
          <w:marRight w:val="0"/>
          <w:marTop w:val="0"/>
          <w:marBottom w:val="0"/>
          <w:divBdr>
            <w:top w:val="none" w:sz="0" w:space="0" w:color="auto"/>
            <w:left w:val="none" w:sz="0" w:space="0" w:color="auto"/>
            <w:bottom w:val="none" w:sz="0" w:space="0" w:color="auto"/>
            <w:right w:val="none" w:sz="0" w:space="0" w:color="auto"/>
          </w:divBdr>
        </w:div>
        <w:div w:id="525296658">
          <w:marLeft w:val="640"/>
          <w:marRight w:val="0"/>
          <w:marTop w:val="0"/>
          <w:marBottom w:val="0"/>
          <w:divBdr>
            <w:top w:val="none" w:sz="0" w:space="0" w:color="auto"/>
            <w:left w:val="none" w:sz="0" w:space="0" w:color="auto"/>
            <w:bottom w:val="none" w:sz="0" w:space="0" w:color="auto"/>
            <w:right w:val="none" w:sz="0" w:space="0" w:color="auto"/>
          </w:divBdr>
        </w:div>
        <w:div w:id="573126375">
          <w:marLeft w:val="640"/>
          <w:marRight w:val="0"/>
          <w:marTop w:val="0"/>
          <w:marBottom w:val="0"/>
          <w:divBdr>
            <w:top w:val="none" w:sz="0" w:space="0" w:color="auto"/>
            <w:left w:val="none" w:sz="0" w:space="0" w:color="auto"/>
            <w:bottom w:val="none" w:sz="0" w:space="0" w:color="auto"/>
            <w:right w:val="none" w:sz="0" w:space="0" w:color="auto"/>
          </w:divBdr>
        </w:div>
        <w:div w:id="1661613026">
          <w:marLeft w:val="640"/>
          <w:marRight w:val="0"/>
          <w:marTop w:val="0"/>
          <w:marBottom w:val="0"/>
          <w:divBdr>
            <w:top w:val="none" w:sz="0" w:space="0" w:color="auto"/>
            <w:left w:val="none" w:sz="0" w:space="0" w:color="auto"/>
            <w:bottom w:val="none" w:sz="0" w:space="0" w:color="auto"/>
            <w:right w:val="none" w:sz="0" w:space="0" w:color="auto"/>
          </w:divBdr>
        </w:div>
        <w:div w:id="1827361304">
          <w:marLeft w:val="640"/>
          <w:marRight w:val="0"/>
          <w:marTop w:val="0"/>
          <w:marBottom w:val="0"/>
          <w:divBdr>
            <w:top w:val="none" w:sz="0" w:space="0" w:color="auto"/>
            <w:left w:val="none" w:sz="0" w:space="0" w:color="auto"/>
            <w:bottom w:val="none" w:sz="0" w:space="0" w:color="auto"/>
            <w:right w:val="none" w:sz="0" w:space="0" w:color="auto"/>
          </w:divBdr>
        </w:div>
        <w:div w:id="2025789519">
          <w:marLeft w:val="640"/>
          <w:marRight w:val="0"/>
          <w:marTop w:val="0"/>
          <w:marBottom w:val="0"/>
          <w:divBdr>
            <w:top w:val="none" w:sz="0" w:space="0" w:color="auto"/>
            <w:left w:val="none" w:sz="0" w:space="0" w:color="auto"/>
            <w:bottom w:val="none" w:sz="0" w:space="0" w:color="auto"/>
            <w:right w:val="none" w:sz="0" w:space="0" w:color="auto"/>
          </w:divBdr>
        </w:div>
        <w:div w:id="764307775">
          <w:marLeft w:val="640"/>
          <w:marRight w:val="0"/>
          <w:marTop w:val="0"/>
          <w:marBottom w:val="0"/>
          <w:divBdr>
            <w:top w:val="none" w:sz="0" w:space="0" w:color="auto"/>
            <w:left w:val="none" w:sz="0" w:space="0" w:color="auto"/>
            <w:bottom w:val="none" w:sz="0" w:space="0" w:color="auto"/>
            <w:right w:val="none" w:sz="0" w:space="0" w:color="auto"/>
          </w:divBdr>
        </w:div>
        <w:div w:id="783309789">
          <w:marLeft w:val="640"/>
          <w:marRight w:val="0"/>
          <w:marTop w:val="0"/>
          <w:marBottom w:val="0"/>
          <w:divBdr>
            <w:top w:val="none" w:sz="0" w:space="0" w:color="auto"/>
            <w:left w:val="none" w:sz="0" w:space="0" w:color="auto"/>
            <w:bottom w:val="none" w:sz="0" w:space="0" w:color="auto"/>
            <w:right w:val="none" w:sz="0" w:space="0" w:color="auto"/>
          </w:divBdr>
        </w:div>
        <w:div w:id="1282566738">
          <w:marLeft w:val="640"/>
          <w:marRight w:val="0"/>
          <w:marTop w:val="0"/>
          <w:marBottom w:val="0"/>
          <w:divBdr>
            <w:top w:val="none" w:sz="0" w:space="0" w:color="auto"/>
            <w:left w:val="none" w:sz="0" w:space="0" w:color="auto"/>
            <w:bottom w:val="none" w:sz="0" w:space="0" w:color="auto"/>
            <w:right w:val="none" w:sz="0" w:space="0" w:color="auto"/>
          </w:divBdr>
        </w:div>
        <w:div w:id="2061590630">
          <w:marLeft w:val="640"/>
          <w:marRight w:val="0"/>
          <w:marTop w:val="0"/>
          <w:marBottom w:val="0"/>
          <w:divBdr>
            <w:top w:val="none" w:sz="0" w:space="0" w:color="auto"/>
            <w:left w:val="none" w:sz="0" w:space="0" w:color="auto"/>
            <w:bottom w:val="none" w:sz="0" w:space="0" w:color="auto"/>
            <w:right w:val="none" w:sz="0" w:space="0" w:color="auto"/>
          </w:divBdr>
        </w:div>
        <w:div w:id="1351755883">
          <w:marLeft w:val="640"/>
          <w:marRight w:val="0"/>
          <w:marTop w:val="0"/>
          <w:marBottom w:val="0"/>
          <w:divBdr>
            <w:top w:val="none" w:sz="0" w:space="0" w:color="auto"/>
            <w:left w:val="none" w:sz="0" w:space="0" w:color="auto"/>
            <w:bottom w:val="none" w:sz="0" w:space="0" w:color="auto"/>
            <w:right w:val="none" w:sz="0" w:space="0" w:color="auto"/>
          </w:divBdr>
        </w:div>
        <w:div w:id="857424105">
          <w:marLeft w:val="640"/>
          <w:marRight w:val="0"/>
          <w:marTop w:val="0"/>
          <w:marBottom w:val="0"/>
          <w:divBdr>
            <w:top w:val="none" w:sz="0" w:space="0" w:color="auto"/>
            <w:left w:val="none" w:sz="0" w:space="0" w:color="auto"/>
            <w:bottom w:val="none" w:sz="0" w:space="0" w:color="auto"/>
            <w:right w:val="none" w:sz="0" w:space="0" w:color="auto"/>
          </w:divBdr>
        </w:div>
        <w:div w:id="1105152175">
          <w:marLeft w:val="640"/>
          <w:marRight w:val="0"/>
          <w:marTop w:val="0"/>
          <w:marBottom w:val="0"/>
          <w:divBdr>
            <w:top w:val="none" w:sz="0" w:space="0" w:color="auto"/>
            <w:left w:val="none" w:sz="0" w:space="0" w:color="auto"/>
            <w:bottom w:val="none" w:sz="0" w:space="0" w:color="auto"/>
            <w:right w:val="none" w:sz="0" w:space="0" w:color="auto"/>
          </w:divBdr>
        </w:div>
        <w:div w:id="1878203225">
          <w:marLeft w:val="640"/>
          <w:marRight w:val="0"/>
          <w:marTop w:val="0"/>
          <w:marBottom w:val="0"/>
          <w:divBdr>
            <w:top w:val="none" w:sz="0" w:space="0" w:color="auto"/>
            <w:left w:val="none" w:sz="0" w:space="0" w:color="auto"/>
            <w:bottom w:val="none" w:sz="0" w:space="0" w:color="auto"/>
            <w:right w:val="none" w:sz="0" w:space="0" w:color="auto"/>
          </w:divBdr>
        </w:div>
        <w:div w:id="1210411715">
          <w:marLeft w:val="640"/>
          <w:marRight w:val="0"/>
          <w:marTop w:val="0"/>
          <w:marBottom w:val="0"/>
          <w:divBdr>
            <w:top w:val="none" w:sz="0" w:space="0" w:color="auto"/>
            <w:left w:val="none" w:sz="0" w:space="0" w:color="auto"/>
            <w:bottom w:val="none" w:sz="0" w:space="0" w:color="auto"/>
            <w:right w:val="none" w:sz="0" w:space="0" w:color="auto"/>
          </w:divBdr>
        </w:div>
        <w:div w:id="1626500472">
          <w:marLeft w:val="640"/>
          <w:marRight w:val="0"/>
          <w:marTop w:val="0"/>
          <w:marBottom w:val="0"/>
          <w:divBdr>
            <w:top w:val="none" w:sz="0" w:space="0" w:color="auto"/>
            <w:left w:val="none" w:sz="0" w:space="0" w:color="auto"/>
            <w:bottom w:val="none" w:sz="0" w:space="0" w:color="auto"/>
            <w:right w:val="none" w:sz="0" w:space="0" w:color="auto"/>
          </w:divBdr>
        </w:div>
        <w:div w:id="930509181">
          <w:marLeft w:val="640"/>
          <w:marRight w:val="0"/>
          <w:marTop w:val="0"/>
          <w:marBottom w:val="0"/>
          <w:divBdr>
            <w:top w:val="none" w:sz="0" w:space="0" w:color="auto"/>
            <w:left w:val="none" w:sz="0" w:space="0" w:color="auto"/>
            <w:bottom w:val="none" w:sz="0" w:space="0" w:color="auto"/>
            <w:right w:val="none" w:sz="0" w:space="0" w:color="auto"/>
          </w:divBdr>
        </w:div>
        <w:div w:id="1598640014">
          <w:marLeft w:val="640"/>
          <w:marRight w:val="0"/>
          <w:marTop w:val="0"/>
          <w:marBottom w:val="0"/>
          <w:divBdr>
            <w:top w:val="none" w:sz="0" w:space="0" w:color="auto"/>
            <w:left w:val="none" w:sz="0" w:space="0" w:color="auto"/>
            <w:bottom w:val="none" w:sz="0" w:space="0" w:color="auto"/>
            <w:right w:val="none" w:sz="0" w:space="0" w:color="auto"/>
          </w:divBdr>
        </w:div>
      </w:divsChild>
    </w:div>
    <w:div w:id="305203515">
      <w:bodyDiv w:val="1"/>
      <w:marLeft w:val="0"/>
      <w:marRight w:val="0"/>
      <w:marTop w:val="0"/>
      <w:marBottom w:val="0"/>
      <w:divBdr>
        <w:top w:val="none" w:sz="0" w:space="0" w:color="auto"/>
        <w:left w:val="none" w:sz="0" w:space="0" w:color="auto"/>
        <w:bottom w:val="none" w:sz="0" w:space="0" w:color="auto"/>
        <w:right w:val="none" w:sz="0" w:space="0" w:color="auto"/>
      </w:divBdr>
    </w:div>
    <w:div w:id="383020064">
      <w:bodyDiv w:val="1"/>
      <w:marLeft w:val="0"/>
      <w:marRight w:val="0"/>
      <w:marTop w:val="0"/>
      <w:marBottom w:val="0"/>
      <w:divBdr>
        <w:top w:val="none" w:sz="0" w:space="0" w:color="auto"/>
        <w:left w:val="none" w:sz="0" w:space="0" w:color="auto"/>
        <w:bottom w:val="none" w:sz="0" w:space="0" w:color="auto"/>
        <w:right w:val="none" w:sz="0" w:space="0" w:color="auto"/>
      </w:divBdr>
      <w:divsChild>
        <w:div w:id="693768464">
          <w:marLeft w:val="640"/>
          <w:marRight w:val="0"/>
          <w:marTop w:val="0"/>
          <w:marBottom w:val="0"/>
          <w:divBdr>
            <w:top w:val="none" w:sz="0" w:space="0" w:color="auto"/>
            <w:left w:val="none" w:sz="0" w:space="0" w:color="auto"/>
            <w:bottom w:val="none" w:sz="0" w:space="0" w:color="auto"/>
            <w:right w:val="none" w:sz="0" w:space="0" w:color="auto"/>
          </w:divBdr>
        </w:div>
        <w:div w:id="697507980">
          <w:marLeft w:val="640"/>
          <w:marRight w:val="0"/>
          <w:marTop w:val="0"/>
          <w:marBottom w:val="0"/>
          <w:divBdr>
            <w:top w:val="none" w:sz="0" w:space="0" w:color="auto"/>
            <w:left w:val="none" w:sz="0" w:space="0" w:color="auto"/>
            <w:bottom w:val="none" w:sz="0" w:space="0" w:color="auto"/>
            <w:right w:val="none" w:sz="0" w:space="0" w:color="auto"/>
          </w:divBdr>
        </w:div>
        <w:div w:id="905535230">
          <w:marLeft w:val="640"/>
          <w:marRight w:val="0"/>
          <w:marTop w:val="0"/>
          <w:marBottom w:val="0"/>
          <w:divBdr>
            <w:top w:val="none" w:sz="0" w:space="0" w:color="auto"/>
            <w:left w:val="none" w:sz="0" w:space="0" w:color="auto"/>
            <w:bottom w:val="none" w:sz="0" w:space="0" w:color="auto"/>
            <w:right w:val="none" w:sz="0" w:space="0" w:color="auto"/>
          </w:divBdr>
        </w:div>
        <w:div w:id="1268199161">
          <w:marLeft w:val="640"/>
          <w:marRight w:val="0"/>
          <w:marTop w:val="0"/>
          <w:marBottom w:val="0"/>
          <w:divBdr>
            <w:top w:val="none" w:sz="0" w:space="0" w:color="auto"/>
            <w:left w:val="none" w:sz="0" w:space="0" w:color="auto"/>
            <w:bottom w:val="none" w:sz="0" w:space="0" w:color="auto"/>
            <w:right w:val="none" w:sz="0" w:space="0" w:color="auto"/>
          </w:divBdr>
        </w:div>
        <w:div w:id="501940511">
          <w:marLeft w:val="640"/>
          <w:marRight w:val="0"/>
          <w:marTop w:val="0"/>
          <w:marBottom w:val="0"/>
          <w:divBdr>
            <w:top w:val="none" w:sz="0" w:space="0" w:color="auto"/>
            <w:left w:val="none" w:sz="0" w:space="0" w:color="auto"/>
            <w:bottom w:val="none" w:sz="0" w:space="0" w:color="auto"/>
            <w:right w:val="none" w:sz="0" w:space="0" w:color="auto"/>
          </w:divBdr>
        </w:div>
        <w:div w:id="318996111">
          <w:marLeft w:val="640"/>
          <w:marRight w:val="0"/>
          <w:marTop w:val="0"/>
          <w:marBottom w:val="0"/>
          <w:divBdr>
            <w:top w:val="none" w:sz="0" w:space="0" w:color="auto"/>
            <w:left w:val="none" w:sz="0" w:space="0" w:color="auto"/>
            <w:bottom w:val="none" w:sz="0" w:space="0" w:color="auto"/>
            <w:right w:val="none" w:sz="0" w:space="0" w:color="auto"/>
          </w:divBdr>
        </w:div>
        <w:div w:id="1334257209">
          <w:marLeft w:val="640"/>
          <w:marRight w:val="0"/>
          <w:marTop w:val="0"/>
          <w:marBottom w:val="0"/>
          <w:divBdr>
            <w:top w:val="none" w:sz="0" w:space="0" w:color="auto"/>
            <w:left w:val="none" w:sz="0" w:space="0" w:color="auto"/>
            <w:bottom w:val="none" w:sz="0" w:space="0" w:color="auto"/>
            <w:right w:val="none" w:sz="0" w:space="0" w:color="auto"/>
          </w:divBdr>
        </w:div>
        <w:div w:id="1768691902">
          <w:marLeft w:val="640"/>
          <w:marRight w:val="0"/>
          <w:marTop w:val="0"/>
          <w:marBottom w:val="0"/>
          <w:divBdr>
            <w:top w:val="none" w:sz="0" w:space="0" w:color="auto"/>
            <w:left w:val="none" w:sz="0" w:space="0" w:color="auto"/>
            <w:bottom w:val="none" w:sz="0" w:space="0" w:color="auto"/>
            <w:right w:val="none" w:sz="0" w:space="0" w:color="auto"/>
          </w:divBdr>
        </w:div>
        <w:div w:id="1344667894">
          <w:marLeft w:val="640"/>
          <w:marRight w:val="0"/>
          <w:marTop w:val="0"/>
          <w:marBottom w:val="0"/>
          <w:divBdr>
            <w:top w:val="none" w:sz="0" w:space="0" w:color="auto"/>
            <w:left w:val="none" w:sz="0" w:space="0" w:color="auto"/>
            <w:bottom w:val="none" w:sz="0" w:space="0" w:color="auto"/>
            <w:right w:val="none" w:sz="0" w:space="0" w:color="auto"/>
          </w:divBdr>
        </w:div>
        <w:div w:id="1956061080">
          <w:marLeft w:val="640"/>
          <w:marRight w:val="0"/>
          <w:marTop w:val="0"/>
          <w:marBottom w:val="0"/>
          <w:divBdr>
            <w:top w:val="none" w:sz="0" w:space="0" w:color="auto"/>
            <w:left w:val="none" w:sz="0" w:space="0" w:color="auto"/>
            <w:bottom w:val="none" w:sz="0" w:space="0" w:color="auto"/>
            <w:right w:val="none" w:sz="0" w:space="0" w:color="auto"/>
          </w:divBdr>
        </w:div>
        <w:div w:id="688260937">
          <w:marLeft w:val="640"/>
          <w:marRight w:val="0"/>
          <w:marTop w:val="0"/>
          <w:marBottom w:val="0"/>
          <w:divBdr>
            <w:top w:val="none" w:sz="0" w:space="0" w:color="auto"/>
            <w:left w:val="none" w:sz="0" w:space="0" w:color="auto"/>
            <w:bottom w:val="none" w:sz="0" w:space="0" w:color="auto"/>
            <w:right w:val="none" w:sz="0" w:space="0" w:color="auto"/>
          </w:divBdr>
        </w:div>
        <w:div w:id="181865941">
          <w:marLeft w:val="640"/>
          <w:marRight w:val="0"/>
          <w:marTop w:val="0"/>
          <w:marBottom w:val="0"/>
          <w:divBdr>
            <w:top w:val="none" w:sz="0" w:space="0" w:color="auto"/>
            <w:left w:val="none" w:sz="0" w:space="0" w:color="auto"/>
            <w:bottom w:val="none" w:sz="0" w:space="0" w:color="auto"/>
            <w:right w:val="none" w:sz="0" w:space="0" w:color="auto"/>
          </w:divBdr>
        </w:div>
        <w:div w:id="849638275">
          <w:marLeft w:val="640"/>
          <w:marRight w:val="0"/>
          <w:marTop w:val="0"/>
          <w:marBottom w:val="0"/>
          <w:divBdr>
            <w:top w:val="none" w:sz="0" w:space="0" w:color="auto"/>
            <w:left w:val="none" w:sz="0" w:space="0" w:color="auto"/>
            <w:bottom w:val="none" w:sz="0" w:space="0" w:color="auto"/>
            <w:right w:val="none" w:sz="0" w:space="0" w:color="auto"/>
          </w:divBdr>
        </w:div>
        <w:div w:id="100998952">
          <w:marLeft w:val="640"/>
          <w:marRight w:val="0"/>
          <w:marTop w:val="0"/>
          <w:marBottom w:val="0"/>
          <w:divBdr>
            <w:top w:val="none" w:sz="0" w:space="0" w:color="auto"/>
            <w:left w:val="none" w:sz="0" w:space="0" w:color="auto"/>
            <w:bottom w:val="none" w:sz="0" w:space="0" w:color="auto"/>
            <w:right w:val="none" w:sz="0" w:space="0" w:color="auto"/>
          </w:divBdr>
        </w:div>
        <w:div w:id="1539853735">
          <w:marLeft w:val="640"/>
          <w:marRight w:val="0"/>
          <w:marTop w:val="0"/>
          <w:marBottom w:val="0"/>
          <w:divBdr>
            <w:top w:val="none" w:sz="0" w:space="0" w:color="auto"/>
            <w:left w:val="none" w:sz="0" w:space="0" w:color="auto"/>
            <w:bottom w:val="none" w:sz="0" w:space="0" w:color="auto"/>
            <w:right w:val="none" w:sz="0" w:space="0" w:color="auto"/>
          </w:divBdr>
        </w:div>
        <w:div w:id="535000869">
          <w:marLeft w:val="640"/>
          <w:marRight w:val="0"/>
          <w:marTop w:val="0"/>
          <w:marBottom w:val="0"/>
          <w:divBdr>
            <w:top w:val="none" w:sz="0" w:space="0" w:color="auto"/>
            <w:left w:val="none" w:sz="0" w:space="0" w:color="auto"/>
            <w:bottom w:val="none" w:sz="0" w:space="0" w:color="auto"/>
            <w:right w:val="none" w:sz="0" w:space="0" w:color="auto"/>
          </w:divBdr>
        </w:div>
        <w:div w:id="2001108903">
          <w:marLeft w:val="640"/>
          <w:marRight w:val="0"/>
          <w:marTop w:val="0"/>
          <w:marBottom w:val="0"/>
          <w:divBdr>
            <w:top w:val="none" w:sz="0" w:space="0" w:color="auto"/>
            <w:left w:val="none" w:sz="0" w:space="0" w:color="auto"/>
            <w:bottom w:val="none" w:sz="0" w:space="0" w:color="auto"/>
            <w:right w:val="none" w:sz="0" w:space="0" w:color="auto"/>
          </w:divBdr>
        </w:div>
        <w:div w:id="1539777407">
          <w:marLeft w:val="640"/>
          <w:marRight w:val="0"/>
          <w:marTop w:val="0"/>
          <w:marBottom w:val="0"/>
          <w:divBdr>
            <w:top w:val="none" w:sz="0" w:space="0" w:color="auto"/>
            <w:left w:val="none" w:sz="0" w:space="0" w:color="auto"/>
            <w:bottom w:val="none" w:sz="0" w:space="0" w:color="auto"/>
            <w:right w:val="none" w:sz="0" w:space="0" w:color="auto"/>
          </w:divBdr>
        </w:div>
        <w:div w:id="1385180010">
          <w:marLeft w:val="640"/>
          <w:marRight w:val="0"/>
          <w:marTop w:val="0"/>
          <w:marBottom w:val="0"/>
          <w:divBdr>
            <w:top w:val="none" w:sz="0" w:space="0" w:color="auto"/>
            <w:left w:val="none" w:sz="0" w:space="0" w:color="auto"/>
            <w:bottom w:val="none" w:sz="0" w:space="0" w:color="auto"/>
            <w:right w:val="none" w:sz="0" w:space="0" w:color="auto"/>
          </w:divBdr>
        </w:div>
        <w:div w:id="562064249">
          <w:marLeft w:val="640"/>
          <w:marRight w:val="0"/>
          <w:marTop w:val="0"/>
          <w:marBottom w:val="0"/>
          <w:divBdr>
            <w:top w:val="none" w:sz="0" w:space="0" w:color="auto"/>
            <w:left w:val="none" w:sz="0" w:space="0" w:color="auto"/>
            <w:bottom w:val="none" w:sz="0" w:space="0" w:color="auto"/>
            <w:right w:val="none" w:sz="0" w:space="0" w:color="auto"/>
          </w:divBdr>
        </w:div>
        <w:div w:id="432945470">
          <w:marLeft w:val="640"/>
          <w:marRight w:val="0"/>
          <w:marTop w:val="0"/>
          <w:marBottom w:val="0"/>
          <w:divBdr>
            <w:top w:val="none" w:sz="0" w:space="0" w:color="auto"/>
            <w:left w:val="none" w:sz="0" w:space="0" w:color="auto"/>
            <w:bottom w:val="none" w:sz="0" w:space="0" w:color="auto"/>
            <w:right w:val="none" w:sz="0" w:space="0" w:color="auto"/>
          </w:divBdr>
        </w:div>
        <w:div w:id="635111748">
          <w:marLeft w:val="640"/>
          <w:marRight w:val="0"/>
          <w:marTop w:val="0"/>
          <w:marBottom w:val="0"/>
          <w:divBdr>
            <w:top w:val="none" w:sz="0" w:space="0" w:color="auto"/>
            <w:left w:val="none" w:sz="0" w:space="0" w:color="auto"/>
            <w:bottom w:val="none" w:sz="0" w:space="0" w:color="auto"/>
            <w:right w:val="none" w:sz="0" w:space="0" w:color="auto"/>
          </w:divBdr>
        </w:div>
        <w:div w:id="23213143">
          <w:marLeft w:val="640"/>
          <w:marRight w:val="0"/>
          <w:marTop w:val="0"/>
          <w:marBottom w:val="0"/>
          <w:divBdr>
            <w:top w:val="none" w:sz="0" w:space="0" w:color="auto"/>
            <w:left w:val="none" w:sz="0" w:space="0" w:color="auto"/>
            <w:bottom w:val="none" w:sz="0" w:space="0" w:color="auto"/>
            <w:right w:val="none" w:sz="0" w:space="0" w:color="auto"/>
          </w:divBdr>
        </w:div>
        <w:div w:id="279458741">
          <w:marLeft w:val="640"/>
          <w:marRight w:val="0"/>
          <w:marTop w:val="0"/>
          <w:marBottom w:val="0"/>
          <w:divBdr>
            <w:top w:val="none" w:sz="0" w:space="0" w:color="auto"/>
            <w:left w:val="none" w:sz="0" w:space="0" w:color="auto"/>
            <w:bottom w:val="none" w:sz="0" w:space="0" w:color="auto"/>
            <w:right w:val="none" w:sz="0" w:space="0" w:color="auto"/>
          </w:divBdr>
        </w:div>
        <w:div w:id="911961454">
          <w:marLeft w:val="640"/>
          <w:marRight w:val="0"/>
          <w:marTop w:val="0"/>
          <w:marBottom w:val="0"/>
          <w:divBdr>
            <w:top w:val="none" w:sz="0" w:space="0" w:color="auto"/>
            <w:left w:val="none" w:sz="0" w:space="0" w:color="auto"/>
            <w:bottom w:val="none" w:sz="0" w:space="0" w:color="auto"/>
            <w:right w:val="none" w:sz="0" w:space="0" w:color="auto"/>
          </w:divBdr>
        </w:div>
        <w:div w:id="1232351462">
          <w:marLeft w:val="640"/>
          <w:marRight w:val="0"/>
          <w:marTop w:val="0"/>
          <w:marBottom w:val="0"/>
          <w:divBdr>
            <w:top w:val="none" w:sz="0" w:space="0" w:color="auto"/>
            <w:left w:val="none" w:sz="0" w:space="0" w:color="auto"/>
            <w:bottom w:val="none" w:sz="0" w:space="0" w:color="auto"/>
            <w:right w:val="none" w:sz="0" w:space="0" w:color="auto"/>
          </w:divBdr>
        </w:div>
        <w:div w:id="2017078075">
          <w:marLeft w:val="640"/>
          <w:marRight w:val="0"/>
          <w:marTop w:val="0"/>
          <w:marBottom w:val="0"/>
          <w:divBdr>
            <w:top w:val="none" w:sz="0" w:space="0" w:color="auto"/>
            <w:left w:val="none" w:sz="0" w:space="0" w:color="auto"/>
            <w:bottom w:val="none" w:sz="0" w:space="0" w:color="auto"/>
            <w:right w:val="none" w:sz="0" w:space="0" w:color="auto"/>
          </w:divBdr>
        </w:div>
        <w:div w:id="2124228875">
          <w:marLeft w:val="640"/>
          <w:marRight w:val="0"/>
          <w:marTop w:val="0"/>
          <w:marBottom w:val="0"/>
          <w:divBdr>
            <w:top w:val="none" w:sz="0" w:space="0" w:color="auto"/>
            <w:left w:val="none" w:sz="0" w:space="0" w:color="auto"/>
            <w:bottom w:val="none" w:sz="0" w:space="0" w:color="auto"/>
            <w:right w:val="none" w:sz="0" w:space="0" w:color="auto"/>
          </w:divBdr>
        </w:div>
        <w:div w:id="460539881">
          <w:marLeft w:val="640"/>
          <w:marRight w:val="0"/>
          <w:marTop w:val="0"/>
          <w:marBottom w:val="0"/>
          <w:divBdr>
            <w:top w:val="none" w:sz="0" w:space="0" w:color="auto"/>
            <w:left w:val="none" w:sz="0" w:space="0" w:color="auto"/>
            <w:bottom w:val="none" w:sz="0" w:space="0" w:color="auto"/>
            <w:right w:val="none" w:sz="0" w:space="0" w:color="auto"/>
          </w:divBdr>
        </w:div>
        <w:div w:id="1485584170">
          <w:marLeft w:val="640"/>
          <w:marRight w:val="0"/>
          <w:marTop w:val="0"/>
          <w:marBottom w:val="0"/>
          <w:divBdr>
            <w:top w:val="none" w:sz="0" w:space="0" w:color="auto"/>
            <w:left w:val="none" w:sz="0" w:space="0" w:color="auto"/>
            <w:bottom w:val="none" w:sz="0" w:space="0" w:color="auto"/>
            <w:right w:val="none" w:sz="0" w:space="0" w:color="auto"/>
          </w:divBdr>
        </w:div>
        <w:div w:id="1475610326">
          <w:marLeft w:val="640"/>
          <w:marRight w:val="0"/>
          <w:marTop w:val="0"/>
          <w:marBottom w:val="0"/>
          <w:divBdr>
            <w:top w:val="none" w:sz="0" w:space="0" w:color="auto"/>
            <w:left w:val="none" w:sz="0" w:space="0" w:color="auto"/>
            <w:bottom w:val="none" w:sz="0" w:space="0" w:color="auto"/>
            <w:right w:val="none" w:sz="0" w:space="0" w:color="auto"/>
          </w:divBdr>
        </w:div>
        <w:div w:id="1192298385">
          <w:marLeft w:val="640"/>
          <w:marRight w:val="0"/>
          <w:marTop w:val="0"/>
          <w:marBottom w:val="0"/>
          <w:divBdr>
            <w:top w:val="none" w:sz="0" w:space="0" w:color="auto"/>
            <w:left w:val="none" w:sz="0" w:space="0" w:color="auto"/>
            <w:bottom w:val="none" w:sz="0" w:space="0" w:color="auto"/>
            <w:right w:val="none" w:sz="0" w:space="0" w:color="auto"/>
          </w:divBdr>
        </w:div>
        <w:div w:id="1416247395">
          <w:marLeft w:val="640"/>
          <w:marRight w:val="0"/>
          <w:marTop w:val="0"/>
          <w:marBottom w:val="0"/>
          <w:divBdr>
            <w:top w:val="none" w:sz="0" w:space="0" w:color="auto"/>
            <w:left w:val="none" w:sz="0" w:space="0" w:color="auto"/>
            <w:bottom w:val="none" w:sz="0" w:space="0" w:color="auto"/>
            <w:right w:val="none" w:sz="0" w:space="0" w:color="auto"/>
          </w:divBdr>
        </w:div>
        <w:div w:id="1214267556">
          <w:marLeft w:val="640"/>
          <w:marRight w:val="0"/>
          <w:marTop w:val="0"/>
          <w:marBottom w:val="0"/>
          <w:divBdr>
            <w:top w:val="none" w:sz="0" w:space="0" w:color="auto"/>
            <w:left w:val="none" w:sz="0" w:space="0" w:color="auto"/>
            <w:bottom w:val="none" w:sz="0" w:space="0" w:color="auto"/>
            <w:right w:val="none" w:sz="0" w:space="0" w:color="auto"/>
          </w:divBdr>
        </w:div>
        <w:div w:id="1678531902">
          <w:marLeft w:val="640"/>
          <w:marRight w:val="0"/>
          <w:marTop w:val="0"/>
          <w:marBottom w:val="0"/>
          <w:divBdr>
            <w:top w:val="none" w:sz="0" w:space="0" w:color="auto"/>
            <w:left w:val="none" w:sz="0" w:space="0" w:color="auto"/>
            <w:bottom w:val="none" w:sz="0" w:space="0" w:color="auto"/>
            <w:right w:val="none" w:sz="0" w:space="0" w:color="auto"/>
          </w:divBdr>
        </w:div>
        <w:div w:id="660427093">
          <w:marLeft w:val="640"/>
          <w:marRight w:val="0"/>
          <w:marTop w:val="0"/>
          <w:marBottom w:val="0"/>
          <w:divBdr>
            <w:top w:val="none" w:sz="0" w:space="0" w:color="auto"/>
            <w:left w:val="none" w:sz="0" w:space="0" w:color="auto"/>
            <w:bottom w:val="none" w:sz="0" w:space="0" w:color="auto"/>
            <w:right w:val="none" w:sz="0" w:space="0" w:color="auto"/>
          </w:divBdr>
        </w:div>
        <w:div w:id="1357926140">
          <w:marLeft w:val="640"/>
          <w:marRight w:val="0"/>
          <w:marTop w:val="0"/>
          <w:marBottom w:val="0"/>
          <w:divBdr>
            <w:top w:val="none" w:sz="0" w:space="0" w:color="auto"/>
            <w:left w:val="none" w:sz="0" w:space="0" w:color="auto"/>
            <w:bottom w:val="none" w:sz="0" w:space="0" w:color="auto"/>
            <w:right w:val="none" w:sz="0" w:space="0" w:color="auto"/>
          </w:divBdr>
        </w:div>
        <w:div w:id="1133477437">
          <w:marLeft w:val="640"/>
          <w:marRight w:val="0"/>
          <w:marTop w:val="0"/>
          <w:marBottom w:val="0"/>
          <w:divBdr>
            <w:top w:val="none" w:sz="0" w:space="0" w:color="auto"/>
            <w:left w:val="none" w:sz="0" w:space="0" w:color="auto"/>
            <w:bottom w:val="none" w:sz="0" w:space="0" w:color="auto"/>
            <w:right w:val="none" w:sz="0" w:space="0" w:color="auto"/>
          </w:divBdr>
        </w:div>
        <w:div w:id="692537274">
          <w:marLeft w:val="640"/>
          <w:marRight w:val="0"/>
          <w:marTop w:val="0"/>
          <w:marBottom w:val="0"/>
          <w:divBdr>
            <w:top w:val="none" w:sz="0" w:space="0" w:color="auto"/>
            <w:left w:val="none" w:sz="0" w:space="0" w:color="auto"/>
            <w:bottom w:val="none" w:sz="0" w:space="0" w:color="auto"/>
            <w:right w:val="none" w:sz="0" w:space="0" w:color="auto"/>
          </w:divBdr>
        </w:div>
        <w:div w:id="1093360720">
          <w:marLeft w:val="640"/>
          <w:marRight w:val="0"/>
          <w:marTop w:val="0"/>
          <w:marBottom w:val="0"/>
          <w:divBdr>
            <w:top w:val="none" w:sz="0" w:space="0" w:color="auto"/>
            <w:left w:val="none" w:sz="0" w:space="0" w:color="auto"/>
            <w:bottom w:val="none" w:sz="0" w:space="0" w:color="auto"/>
            <w:right w:val="none" w:sz="0" w:space="0" w:color="auto"/>
          </w:divBdr>
        </w:div>
        <w:div w:id="129565101">
          <w:marLeft w:val="640"/>
          <w:marRight w:val="0"/>
          <w:marTop w:val="0"/>
          <w:marBottom w:val="0"/>
          <w:divBdr>
            <w:top w:val="none" w:sz="0" w:space="0" w:color="auto"/>
            <w:left w:val="none" w:sz="0" w:space="0" w:color="auto"/>
            <w:bottom w:val="none" w:sz="0" w:space="0" w:color="auto"/>
            <w:right w:val="none" w:sz="0" w:space="0" w:color="auto"/>
          </w:divBdr>
        </w:div>
        <w:div w:id="1126242626">
          <w:marLeft w:val="640"/>
          <w:marRight w:val="0"/>
          <w:marTop w:val="0"/>
          <w:marBottom w:val="0"/>
          <w:divBdr>
            <w:top w:val="none" w:sz="0" w:space="0" w:color="auto"/>
            <w:left w:val="none" w:sz="0" w:space="0" w:color="auto"/>
            <w:bottom w:val="none" w:sz="0" w:space="0" w:color="auto"/>
            <w:right w:val="none" w:sz="0" w:space="0" w:color="auto"/>
          </w:divBdr>
        </w:div>
      </w:divsChild>
    </w:div>
    <w:div w:id="420223481">
      <w:bodyDiv w:val="1"/>
      <w:marLeft w:val="0"/>
      <w:marRight w:val="0"/>
      <w:marTop w:val="0"/>
      <w:marBottom w:val="0"/>
      <w:divBdr>
        <w:top w:val="none" w:sz="0" w:space="0" w:color="auto"/>
        <w:left w:val="none" w:sz="0" w:space="0" w:color="auto"/>
        <w:bottom w:val="none" w:sz="0" w:space="0" w:color="auto"/>
        <w:right w:val="none" w:sz="0" w:space="0" w:color="auto"/>
      </w:divBdr>
    </w:div>
    <w:div w:id="426922713">
      <w:bodyDiv w:val="1"/>
      <w:marLeft w:val="0"/>
      <w:marRight w:val="0"/>
      <w:marTop w:val="0"/>
      <w:marBottom w:val="0"/>
      <w:divBdr>
        <w:top w:val="none" w:sz="0" w:space="0" w:color="auto"/>
        <w:left w:val="none" w:sz="0" w:space="0" w:color="auto"/>
        <w:bottom w:val="none" w:sz="0" w:space="0" w:color="auto"/>
        <w:right w:val="none" w:sz="0" w:space="0" w:color="auto"/>
      </w:divBdr>
      <w:divsChild>
        <w:div w:id="28997923">
          <w:marLeft w:val="640"/>
          <w:marRight w:val="0"/>
          <w:marTop w:val="0"/>
          <w:marBottom w:val="0"/>
          <w:divBdr>
            <w:top w:val="none" w:sz="0" w:space="0" w:color="auto"/>
            <w:left w:val="none" w:sz="0" w:space="0" w:color="auto"/>
            <w:bottom w:val="none" w:sz="0" w:space="0" w:color="auto"/>
            <w:right w:val="none" w:sz="0" w:space="0" w:color="auto"/>
          </w:divBdr>
        </w:div>
        <w:div w:id="1903826731">
          <w:marLeft w:val="640"/>
          <w:marRight w:val="0"/>
          <w:marTop w:val="0"/>
          <w:marBottom w:val="0"/>
          <w:divBdr>
            <w:top w:val="none" w:sz="0" w:space="0" w:color="auto"/>
            <w:left w:val="none" w:sz="0" w:space="0" w:color="auto"/>
            <w:bottom w:val="none" w:sz="0" w:space="0" w:color="auto"/>
            <w:right w:val="none" w:sz="0" w:space="0" w:color="auto"/>
          </w:divBdr>
        </w:div>
        <w:div w:id="1345520317">
          <w:marLeft w:val="640"/>
          <w:marRight w:val="0"/>
          <w:marTop w:val="0"/>
          <w:marBottom w:val="0"/>
          <w:divBdr>
            <w:top w:val="none" w:sz="0" w:space="0" w:color="auto"/>
            <w:left w:val="none" w:sz="0" w:space="0" w:color="auto"/>
            <w:bottom w:val="none" w:sz="0" w:space="0" w:color="auto"/>
            <w:right w:val="none" w:sz="0" w:space="0" w:color="auto"/>
          </w:divBdr>
        </w:div>
        <w:div w:id="387607004">
          <w:marLeft w:val="640"/>
          <w:marRight w:val="0"/>
          <w:marTop w:val="0"/>
          <w:marBottom w:val="0"/>
          <w:divBdr>
            <w:top w:val="none" w:sz="0" w:space="0" w:color="auto"/>
            <w:left w:val="none" w:sz="0" w:space="0" w:color="auto"/>
            <w:bottom w:val="none" w:sz="0" w:space="0" w:color="auto"/>
            <w:right w:val="none" w:sz="0" w:space="0" w:color="auto"/>
          </w:divBdr>
        </w:div>
        <w:div w:id="1195651040">
          <w:marLeft w:val="640"/>
          <w:marRight w:val="0"/>
          <w:marTop w:val="0"/>
          <w:marBottom w:val="0"/>
          <w:divBdr>
            <w:top w:val="none" w:sz="0" w:space="0" w:color="auto"/>
            <w:left w:val="none" w:sz="0" w:space="0" w:color="auto"/>
            <w:bottom w:val="none" w:sz="0" w:space="0" w:color="auto"/>
            <w:right w:val="none" w:sz="0" w:space="0" w:color="auto"/>
          </w:divBdr>
        </w:div>
        <w:div w:id="1119446230">
          <w:marLeft w:val="640"/>
          <w:marRight w:val="0"/>
          <w:marTop w:val="0"/>
          <w:marBottom w:val="0"/>
          <w:divBdr>
            <w:top w:val="none" w:sz="0" w:space="0" w:color="auto"/>
            <w:left w:val="none" w:sz="0" w:space="0" w:color="auto"/>
            <w:bottom w:val="none" w:sz="0" w:space="0" w:color="auto"/>
            <w:right w:val="none" w:sz="0" w:space="0" w:color="auto"/>
          </w:divBdr>
        </w:div>
        <w:div w:id="323507936">
          <w:marLeft w:val="640"/>
          <w:marRight w:val="0"/>
          <w:marTop w:val="0"/>
          <w:marBottom w:val="0"/>
          <w:divBdr>
            <w:top w:val="none" w:sz="0" w:space="0" w:color="auto"/>
            <w:left w:val="none" w:sz="0" w:space="0" w:color="auto"/>
            <w:bottom w:val="none" w:sz="0" w:space="0" w:color="auto"/>
            <w:right w:val="none" w:sz="0" w:space="0" w:color="auto"/>
          </w:divBdr>
        </w:div>
        <w:div w:id="2024897931">
          <w:marLeft w:val="640"/>
          <w:marRight w:val="0"/>
          <w:marTop w:val="0"/>
          <w:marBottom w:val="0"/>
          <w:divBdr>
            <w:top w:val="none" w:sz="0" w:space="0" w:color="auto"/>
            <w:left w:val="none" w:sz="0" w:space="0" w:color="auto"/>
            <w:bottom w:val="none" w:sz="0" w:space="0" w:color="auto"/>
            <w:right w:val="none" w:sz="0" w:space="0" w:color="auto"/>
          </w:divBdr>
        </w:div>
        <w:div w:id="1701053742">
          <w:marLeft w:val="640"/>
          <w:marRight w:val="0"/>
          <w:marTop w:val="0"/>
          <w:marBottom w:val="0"/>
          <w:divBdr>
            <w:top w:val="none" w:sz="0" w:space="0" w:color="auto"/>
            <w:left w:val="none" w:sz="0" w:space="0" w:color="auto"/>
            <w:bottom w:val="none" w:sz="0" w:space="0" w:color="auto"/>
            <w:right w:val="none" w:sz="0" w:space="0" w:color="auto"/>
          </w:divBdr>
        </w:div>
        <w:div w:id="1068645994">
          <w:marLeft w:val="640"/>
          <w:marRight w:val="0"/>
          <w:marTop w:val="0"/>
          <w:marBottom w:val="0"/>
          <w:divBdr>
            <w:top w:val="none" w:sz="0" w:space="0" w:color="auto"/>
            <w:left w:val="none" w:sz="0" w:space="0" w:color="auto"/>
            <w:bottom w:val="none" w:sz="0" w:space="0" w:color="auto"/>
            <w:right w:val="none" w:sz="0" w:space="0" w:color="auto"/>
          </w:divBdr>
        </w:div>
        <w:div w:id="365448107">
          <w:marLeft w:val="640"/>
          <w:marRight w:val="0"/>
          <w:marTop w:val="0"/>
          <w:marBottom w:val="0"/>
          <w:divBdr>
            <w:top w:val="none" w:sz="0" w:space="0" w:color="auto"/>
            <w:left w:val="none" w:sz="0" w:space="0" w:color="auto"/>
            <w:bottom w:val="none" w:sz="0" w:space="0" w:color="auto"/>
            <w:right w:val="none" w:sz="0" w:space="0" w:color="auto"/>
          </w:divBdr>
        </w:div>
        <w:div w:id="183247564">
          <w:marLeft w:val="640"/>
          <w:marRight w:val="0"/>
          <w:marTop w:val="0"/>
          <w:marBottom w:val="0"/>
          <w:divBdr>
            <w:top w:val="none" w:sz="0" w:space="0" w:color="auto"/>
            <w:left w:val="none" w:sz="0" w:space="0" w:color="auto"/>
            <w:bottom w:val="none" w:sz="0" w:space="0" w:color="auto"/>
            <w:right w:val="none" w:sz="0" w:space="0" w:color="auto"/>
          </w:divBdr>
        </w:div>
        <w:div w:id="1984046145">
          <w:marLeft w:val="640"/>
          <w:marRight w:val="0"/>
          <w:marTop w:val="0"/>
          <w:marBottom w:val="0"/>
          <w:divBdr>
            <w:top w:val="none" w:sz="0" w:space="0" w:color="auto"/>
            <w:left w:val="none" w:sz="0" w:space="0" w:color="auto"/>
            <w:bottom w:val="none" w:sz="0" w:space="0" w:color="auto"/>
            <w:right w:val="none" w:sz="0" w:space="0" w:color="auto"/>
          </w:divBdr>
        </w:div>
        <w:div w:id="1768381934">
          <w:marLeft w:val="640"/>
          <w:marRight w:val="0"/>
          <w:marTop w:val="0"/>
          <w:marBottom w:val="0"/>
          <w:divBdr>
            <w:top w:val="none" w:sz="0" w:space="0" w:color="auto"/>
            <w:left w:val="none" w:sz="0" w:space="0" w:color="auto"/>
            <w:bottom w:val="none" w:sz="0" w:space="0" w:color="auto"/>
            <w:right w:val="none" w:sz="0" w:space="0" w:color="auto"/>
          </w:divBdr>
        </w:div>
        <w:div w:id="551431353">
          <w:marLeft w:val="640"/>
          <w:marRight w:val="0"/>
          <w:marTop w:val="0"/>
          <w:marBottom w:val="0"/>
          <w:divBdr>
            <w:top w:val="none" w:sz="0" w:space="0" w:color="auto"/>
            <w:left w:val="none" w:sz="0" w:space="0" w:color="auto"/>
            <w:bottom w:val="none" w:sz="0" w:space="0" w:color="auto"/>
            <w:right w:val="none" w:sz="0" w:space="0" w:color="auto"/>
          </w:divBdr>
        </w:div>
        <w:div w:id="1111775916">
          <w:marLeft w:val="640"/>
          <w:marRight w:val="0"/>
          <w:marTop w:val="0"/>
          <w:marBottom w:val="0"/>
          <w:divBdr>
            <w:top w:val="none" w:sz="0" w:space="0" w:color="auto"/>
            <w:left w:val="none" w:sz="0" w:space="0" w:color="auto"/>
            <w:bottom w:val="none" w:sz="0" w:space="0" w:color="auto"/>
            <w:right w:val="none" w:sz="0" w:space="0" w:color="auto"/>
          </w:divBdr>
        </w:div>
        <w:div w:id="608900037">
          <w:marLeft w:val="640"/>
          <w:marRight w:val="0"/>
          <w:marTop w:val="0"/>
          <w:marBottom w:val="0"/>
          <w:divBdr>
            <w:top w:val="none" w:sz="0" w:space="0" w:color="auto"/>
            <w:left w:val="none" w:sz="0" w:space="0" w:color="auto"/>
            <w:bottom w:val="none" w:sz="0" w:space="0" w:color="auto"/>
            <w:right w:val="none" w:sz="0" w:space="0" w:color="auto"/>
          </w:divBdr>
        </w:div>
        <w:div w:id="1835756608">
          <w:marLeft w:val="640"/>
          <w:marRight w:val="0"/>
          <w:marTop w:val="0"/>
          <w:marBottom w:val="0"/>
          <w:divBdr>
            <w:top w:val="none" w:sz="0" w:space="0" w:color="auto"/>
            <w:left w:val="none" w:sz="0" w:space="0" w:color="auto"/>
            <w:bottom w:val="none" w:sz="0" w:space="0" w:color="auto"/>
            <w:right w:val="none" w:sz="0" w:space="0" w:color="auto"/>
          </w:divBdr>
        </w:div>
        <w:div w:id="14550477">
          <w:marLeft w:val="640"/>
          <w:marRight w:val="0"/>
          <w:marTop w:val="0"/>
          <w:marBottom w:val="0"/>
          <w:divBdr>
            <w:top w:val="none" w:sz="0" w:space="0" w:color="auto"/>
            <w:left w:val="none" w:sz="0" w:space="0" w:color="auto"/>
            <w:bottom w:val="none" w:sz="0" w:space="0" w:color="auto"/>
            <w:right w:val="none" w:sz="0" w:space="0" w:color="auto"/>
          </w:divBdr>
        </w:div>
        <w:div w:id="447508045">
          <w:marLeft w:val="640"/>
          <w:marRight w:val="0"/>
          <w:marTop w:val="0"/>
          <w:marBottom w:val="0"/>
          <w:divBdr>
            <w:top w:val="none" w:sz="0" w:space="0" w:color="auto"/>
            <w:left w:val="none" w:sz="0" w:space="0" w:color="auto"/>
            <w:bottom w:val="none" w:sz="0" w:space="0" w:color="auto"/>
            <w:right w:val="none" w:sz="0" w:space="0" w:color="auto"/>
          </w:divBdr>
        </w:div>
        <w:div w:id="478307621">
          <w:marLeft w:val="640"/>
          <w:marRight w:val="0"/>
          <w:marTop w:val="0"/>
          <w:marBottom w:val="0"/>
          <w:divBdr>
            <w:top w:val="none" w:sz="0" w:space="0" w:color="auto"/>
            <w:left w:val="none" w:sz="0" w:space="0" w:color="auto"/>
            <w:bottom w:val="none" w:sz="0" w:space="0" w:color="auto"/>
            <w:right w:val="none" w:sz="0" w:space="0" w:color="auto"/>
          </w:divBdr>
        </w:div>
        <w:div w:id="1514563426">
          <w:marLeft w:val="640"/>
          <w:marRight w:val="0"/>
          <w:marTop w:val="0"/>
          <w:marBottom w:val="0"/>
          <w:divBdr>
            <w:top w:val="none" w:sz="0" w:space="0" w:color="auto"/>
            <w:left w:val="none" w:sz="0" w:space="0" w:color="auto"/>
            <w:bottom w:val="none" w:sz="0" w:space="0" w:color="auto"/>
            <w:right w:val="none" w:sz="0" w:space="0" w:color="auto"/>
          </w:divBdr>
        </w:div>
        <w:div w:id="1240408874">
          <w:marLeft w:val="640"/>
          <w:marRight w:val="0"/>
          <w:marTop w:val="0"/>
          <w:marBottom w:val="0"/>
          <w:divBdr>
            <w:top w:val="none" w:sz="0" w:space="0" w:color="auto"/>
            <w:left w:val="none" w:sz="0" w:space="0" w:color="auto"/>
            <w:bottom w:val="none" w:sz="0" w:space="0" w:color="auto"/>
            <w:right w:val="none" w:sz="0" w:space="0" w:color="auto"/>
          </w:divBdr>
        </w:div>
        <w:div w:id="400099848">
          <w:marLeft w:val="640"/>
          <w:marRight w:val="0"/>
          <w:marTop w:val="0"/>
          <w:marBottom w:val="0"/>
          <w:divBdr>
            <w:top w:val="none" w:sz="0" w:space="0" w:color="auto"/>
            <w:left w:val="none" w:sz="0" w:space="0" w:color="auto"/>
            <w:bottom w:val="none" w:sz="0" w:space="0" w:color="auto"/>
            <w:right w:val="none" w:sz="0" w:space="0" w:color="auto"/>
          </w:divBdr>
        </w:div>
        <w:div w:id="1555115212">
          <w:marLeft w:val="640"/>
          <w:marRight w:val="0"/>
          <w:marTop w:val="0"/>
          <w:marBottom w:val="0"/>
          <w:divBdr>
            <w:top w:val="none" w:sz="0" w:space="0" w:color="auto"/>
            <w:left w:val="none" w:sz="0" w:space="0" w:color="auto"/>
            <w:bottom w:val="none" w:sz="0" w:space="0" w:color="auto"/>
            <w:right w:val="none" w:sz="0" w:space="0" w:color="auto"/>
          </w:divBdr>
        </w:div>
        <w:div w:id="807666870">
          <w:marLeft w:val="640"/>
          <w:marRight w:val="0"/>
          <w:marTop w:val="0"/>
          <w:marBottom w:val="0"/>
          <w:divBdr>
            <w:top w:val="none" w:sz="0" w:space="0" w:color="auto"/>
            <w:left w:val="none" w:sz="0" w:space="0" w:color="auto"/>
            <w:bottom w:val="none" w:sz="0" w:space="0" w:color="auto"/>
            <w:right w:val="none" w:sz="0" w:space="0" w:color="auto"/>
          </w:divBdr>
        </w:div>
        <w:div w:id="1080247626">
          <w:marLeft w:val="640"/>
          <w:marRight w:val="0"/>
          <w:marTop w:val="0"/>
          <w:marBottom w:val="0"/>
          <w:divBdr>
            <w:top w:val="none" w:sz="0" w:space="0" w:color="auto"/>
            <w:left w:val="none" w:sz="0" w:space="0" w:color="auto"/>
            <w:bottom w:val="none" w:sz="0" w:space="0" w:color="auto"/>
            <w:right w:val="none" w:sz="0" w:space="0" w:color="auto"/>
          </w:divBdr>
        </w:div>
        <w:div w:id="1039818283">
          <w:marLeft w:val="640"/>
          <w:marRight w:val="0"/>
          <w:marTop w:val="0"/>
          <w:marBottom w:val="0"/>
          <w:divBdr>
            <w:top w:val="none" w:sz="0" w:space="0" w:color="auto"/>
            <w:left w:val="none" w:sz="0" w:space="0" w:color="auto"/>
            <w:bottom w:val="none" w:sz="0" w:space="0" w:color="auto"/>
            <w:right w:val="none" w:sz="0" w:space="0" w:color="auto"/>
          </w:divBdr>
        </w:div>
        <w:div w:id="810102879">
          <w:marLeft w:val="640"/>
          <w:marRight w:val="0"/>
          <w:marTop w:val="0"/>
          <w:marBottom w:val="0"/>
          <w:divBdr>
            <w:top w:val="none" w:sz="0" w:space="0" w:color="auto"/>
            <w:left w:val="none" w:sz="0" w:space="0" w:color="auto"/>
            <w:bottom w:val="none" w:sz="0" w:space="0" w:color="auto"/>
            <w:right w:val="none" w:sz="0" w:space="0" w:color="auto"/>
          </w:divBdr>
        </w:div>
        <w:div w:id="1326325904">
          <w:marLeft w:val="640"/>
          <w:marRight w:val="0"/>
          <w:marTop w:val="0"/>
          <w:marBottom w:val="0"/>
          <w:divBdr>
            <w:top w:val="none" w:sz="0" w:space="0" w:color="auto"/>
            <w:left w:val="none" w:sz="0" w:space="0" w:color="auto"/>
            <w:bottom w:val="none" w:sz="0" w:space="0" w:color="auto"/>
            <w:right w:val="none" w:sz="0" w:space="0" w:color="auto"/>
          </w:divBdr>
        </w:div>
        <w:div w:id="1135365358">
          <w:marLeft w:val="640"/>
          <w:marRight w:val="0"/>
          <w:marTop w:val="0"/>
          <w:marBottom w:val="0"/>
          <w:divBdr>
            <w:top w:val="none" w:sz="0" w:space="0" w:color="auto"/>
            <w:left w:val="none" w:sz="0" w:space="0" w:color="auto"/>
            <w:bottom w:val="none" w:sz="0" w:space="0" w:color="auto"/>
            <w:right w:val="none" w:sz="0" w:space="0" w:color="auto"/>
          </w:divBdr>
        </w:div>
        <w:div w:id="1941137854">
          <w:marLeft w:val="640"/>
          <w:marRight w:val="0"/>
          <w:marTop w:val="0"/>
          <w:marBottom w:val="0"/>
          <w:divBdr>
            <w:top w:val="none" w:sz="0" w:space="0" w:color="auto"/>
            <w:left w:val="none" w:sz="0" w:space="0" w:color="auto"/>
            <w:bottom w:val="none" w:sz="0" w:space="0" w:color="auto"/>
            <w:right w:val="none" w:sz="0" w:space="0" w:color="auto"/>
          </w:divBdr>
        </w:div>
        <w:div w:id="1365640910">
          <w:marLeft w:val="640"/>
          <w:marRight w:val="0"/>
          <w:marTop w:val="0"/>
          <w:marBottom w:val="0"/>
          <w:divBdr>
            <w:top w:val="none" w:sz="0" w:space="0" w:color="auto"/>
            <w:left w:val="none" w:sz="0" w:space="0" w:color="auto"/>
            <w:bottom w:val="none" w:sz="0" w:space="0" w:color="auto"/>
            <w:right w:val="none" w:sz="0" w:space="0" w:color="auto"/>
          </w:divBdr>
        </w:div>
        <w:div w:id="459421712">
          <w:marLeft w:val="640"/>
          <w:marRight w:val="0"/>
          <w:marTop w:val="0"/>
          <w:marBottom w:val="0"/>
          <w:divBdr>
            <w:top w:val="none" w:sz="0" w:space="0" w:color="auto"/>
            <w:left w:val="none" w:sz="0" w:space="0" w:color="auto"/>
            <w:bottom w:val="none" w:sz="0" w:space="0" w:color="auto"/>
            <w:right w:val="none" w:sz="0" w:space="0" w:color="auto"/>
          </w:divBdr>
        </w:div>
        <w:div w:id="1591039606">
          <w:marLeft w:val="640"/>
          <w:marRight w:val="0"/>
          <w:marTop w:val="0"/>
          <w:marBottom w:val="0"/>
          <w:divBdr>
            <w:top w:val="none" w:sz="0" w:space="0" w:color="auto"/>
            <w:left w:val="none" w:sz="0" w:space="0" w:color="auto"/>
            <w:bottom w:val="none" w:sz="0" w:space="0" w:color="auto"/>
            <w:right w:val="none" w:sz="0" w:space="0" w:color="auto"/>
          </w:divBdr>
        </w:div>
        <w:div w:id="229972697">
          <w:marLeft w:val="640"/>
          <w:marRight w:val="0"/>
          <w:marTop w:val="0"/>
          <w:marBottom w:val="0"/>
          <w:divBdr>
            <w:top w:val="none" w:sz="0" w:space="0" w:color="auto"/>
            <w:left w:val="none" w:sz="0" w:space="0" w:color="auto"/>
            <w:bottom w:val="none" w:sz="0" w:space="0" w:color="auto"/>
            <w:right w:val="none" w:sz="0" w:space="0" w:color="auto"/>
          </w:divBdr>
        </w:div>
        <w:div w:id="2081440365">
          <w:marLeft w:val="640"/>
          <w:marRight w:val="0"/>
          <w:marTop w:val="0"/>
          <w:marBottom w:val="0"/>
          <w:divBdr>
            <w:top w:val="none" w:sz="0" w:space="0" w:color="auto"/>
            <w:left w:val="none" w:sz="0" w:space="0" w:color="auto"/>
            <w:bottom w:val="none" w:sz="0" w:space="0" w:color="auto"/>
            <w:right w:val="none" w:sz="0" w:space="0" w:color="auto"/>
          </w:divBdr>
        </w:div>
        <w:div w:id="1701004198">
          <w:marLeft w:val="640"/>
          <w:marRight w:val="0"/>
          <w:marTop w:val="0"/>
          <w:marBottom w:val="0"/>
          <w:divBdr>
            <w:top w:val="none" w:sz="0" w:space="0" w:color="auto"/>
            <w:left w:val="none" w:sz="0" w:space="0" w:color="auto"/>
            <w:bottom w:val="none" w:sz="0" w:space="0" w:color="auto"/>
            <w:right w:val="none" w:sz="0" w:space="0" w:color="auto"/>
          </w:divBdr>
        </w:div>
        <w:div w:id="1391540221">
          <w:marLeft w:val="640"/>
          <w:marRight w:val="0"/>
          <w:marTop w:val="0"/>
          <w:marBottom w:val="0"/>
          <w:divBdr>
            <w:top w:val="none" w:sz="0" w:space="0" w:color="auto"/>
            <w:left w:val="none" w:sz="0" w:space="0" w:color="auto"/>
            <w:bottom w:val="none" w:sz="0" w:space="0" w:color="auto"/>
            <w:right w:val="none" w:sz="0" w:space="0" w:color="auto"/>
          </w:divBdr>
        </w:div>
        <w:div w:id="39018544">
          <w:marLeft w:val="640"/>
          <w:marRight w:val="0"/>
          <w:marTop w:val="0"/>
          <w:marBottom w:val="0"/>
          <w:divBdr>
            <w:top w:val="none" w:sz="0" w:space="0" w:color="auto"/>
            <w:left w:val="none" w:sz="0" w:space="0" w:color="auto"/>
            <w:bottom w:val="none" w:sz="0" w:space="0" w:color="auto"/>
            <w:right w:val="none" w:sz="0" w:space="0" w:color="auto"/>
          </w:divBdr>
        </w:div>
        <w:div w:id="1178546116">
          <w:marLeft w:val="640"/>
          <w:marRight w:val="0"/>
          <w:marTop w:val="0"/>
          <w:marBottom w:val="0"/>
          <w:divBdr>
            <w:top w:val="none" w:sz="0" w:space="0" w:color="auto"/>
            <w:left w:val="none" w:sz="0" w:space="0" w:color="auto"/>
            <w:bottom w:val="none" w:sz="0" w:space="0" w:color="auto"/>
            <w:right w:val="none" w:sz="0" w:space="0" w:color="auto"/>
          </w:divBdr>
        </w:div>
      </w:divsChild>
    </w:div>
    <w:div w:id="446197033">
      <w:bodyDiv w:val="1"/>
      <w:marLeft w:val="0"/>
      <w:marRight w:val="0"/>
      <w:marTop w:val="0"/>
      <w:marBottom w:val="0"/>
      <w:divBdr>
        <w:top w:val="none" w:sz="0" w:space="0" w:color="auto"/>
        <w:left w:val="none" w:sz="0" w:space="0" w:color="auto"/>
        <w:bottom w:val="none" w:sz="0" w:space="0" w:color="auto"/>
        <w:right w:val="none" w:sz="0" w:space="0" w:color="auto"/>
      </w:divBdr>
      <w:divsChild>
        <w:div w:id="1815173713">
          <w:marLeft w:val="640"/>
          <w:marRight w:val="0"/>
          <w:marTop w:val="0"/>
          <w:marBottom w:val="0"/>
          <w:divBdr>
            <w:top w:val="none" w:sz="0" w:space="0" w:color="auto"/>
            <w:left w:val="none" w:sz="0" w:space="0" w:color="auto"/>
            <w:bottom w:val="none" w:sz="0" w:space="0" w:color="auto"/>
            <w:right w:val="none" w:sz="0" w:space="0" w:color="auto"/>
          </w:divBdr>
        </w:div>
        <w:div w:id="171385731">
          <w:marLeft w:val="640"/>
          <w:marRight w:val="0"/>
          <w:marTop w:val="0"/>
          <w:marBottom w:val="0"/>
          <w:divBdr>
            <w:top w:val="none" w:sz="0" w:space="0" w:color="auto"/>
            <w:left w:val="none" w:sz="0" w:space="0" w:color="auto"/>
            <w:bottom w:val="none" w:sz="0" w:space="0" w:color="auto"/>
            <w:right w:val="none" w:sz="0" w:space="0" w:color="auto"/>
          </w:divBdr>
        </w:div>
        <w:div w:id="1591617917">
          <w:marLeft w:val="640"/>
          <w:marRight w:val="0"/>
          <w:marTop w:val="0"/>
          <w:marBottom w:val="0"/>
          <w:divBdr>
            <w:top w:val="none" w:sz="0" w:space="0" w:color="auto"/>
            <w:left w:val="none" w:sz="0" w:space="0" w:color="auto"/>
            <w:bottom w:val="none" w:sz="0" w:space="0" w:color="auto"/>
            <w:right w:val="none" w:sz="0" w:space="0" w:color="auto"/>
          </w:divBdr>
        </w:div>
        <w:div w:id="898323561">
          <w:marLeft w:val="640"/>
          <w:marRight w:val="0"/>
          <w:marTop w:val="0"/>
          <w:marBottom w:val="0"/>
          <w:divBdr>
            <w:top w:val="none" w:sz="0" w:space="0" w:color="auto"/>
            <w:left w:val="none" w:sz="0" w:space="0" w:color="auto"/>
            <w:bottom w:val="none" w:sz="0" w:space="0" w:color="auto"/>
            <w:right w:val="none" w:sz="0" w:space="0" w:color="auto"/>
          </w:divBdr>
        </w:div>
        <w:div w:id="1936788466">
          <w:marLeft w:val="640"/>
          <w:marRight w:val="0"/>
          <w:marTop w:val="0"/>
          <w:marBottom w:val="0"/>
          <w:divBdr>
            <w:top w:val="none" w:sz="0" w:space="0" w:color="auto"/>
            <w:left w:val="none" w:sz="0" w:space="0" w:color="auto"/>
            <w:bottom w:val="none" w:sz="0" w:space="0" w:color="auto"/>
            <w:right w:val="none" w:sz="0" w:space="0" w:color="auto"/>
          </w:divBdr>
        </w:div>
        <w:div w:id="1069689737">
          <w:marLeft w:val="640"/>
          <w:marRight w:val="0"/>
          <w:marTop w:val="0"/>
          <w:marBottom w:val="0"/>
          <w:divBdr>
            <w:top w:val="none" w:sz="0" w:space="0" w:color="auto"/>
            <w:left w:val="none" w:sz="0" w:space="0" w:color="auto"/>
            <w:bottom w:val="none" w:sz="0" w:space="0" w:color="auto"/>
            <w:right w:val="none" w:sz="0" w:space="0" w:color="auto"/>
          </w:divBdr>
        </w:div>
        <w:div w:id="795098859">
          <w:marLeft w:val="640"/>
          <w:marRight w:val="0"/>
          <w:marTop w:val="0"/>
          <w:marBottom w:val="0"/>
          <w:divBdr>
            <w:top w:val="none" w:sz="0" w:space="0" w:color="auto"/>
            <w:left w:val="none" w:sz="0" w:space="0" w:color="auto"/>
            <w:bottom w:val="none" w:sz="0" w:space="0" w:color="auto"/>
            <w:right w:val="none" w:sz="0" w:space="0" w:color="auto"/>
          </w:divBdr>
        </w:div>
        <w:div w:id="1280530202">
          <w:marLeft w:val="640"/>
          <w:marRight w:val="0"/>
          <w:marTop w:val="0"/>
          <w:marBottom w:val="0"/>
          <w:divBdr>
            <w:top w:val="none" w:sz="0" w:space="0" w:color="auto"/>
            <w:left w:val="none" w:sz="0" w:space="0" w:color="auto"/>
            <w:bottom w:val="none" w:sz="0" w:space="0" w:color="auto"/>
            <w:right w:val="none" w:sz="0" w:space="0" w:color="auto"/>
          </w:divBdr>
        </w:div>
        <w:div w:id="696393684">
          <w:marLeft w:val="640"/>
          <w:marRight w:val="0"/>
          <w:marTop w:val="0"/>
          <w:marBottom w:val="0"/>
          <w:divBdr>
            <w:top w:val="none" w:sz="0" w:space="0" w:color="auto"/>
            <w:left w:val="none" w:sz="0" w:space="0" w:color="auto"/>
            <w:bottom w:val="none" w:sz="0" w:space="0" w:color="auto"/>
            <w:right w:val="none" w:sz="0" w:space="0" w:color="auto"/>
          </w:divBdr>
        </w:div>
        <w:div w:id="635381246">
          <w:marLeft w:val="640"/>
          <w:marRight w:val="0"/>
          <w:marTop w:val="0"/>
          <w:marBottom w:val="0"/>
          <w:divBdr>
            <w:top w:val="none" w:sz="0" w:space="0" w:color="auto"/>
            <w:left w:val="none" w:sz="0" w:space="0" w:color="auto"/>
            <w:bottom w:val="none" w:sz="0" w:space="0" w:color="auto"/>
            <w:right w:val="none" w:sz="0" w:space="0" w:color="auto"/>
          </w:divBdr>
        </w:div>
        <w:div w:id="627588482">
          <w:marLeft w:val="640"/>
          <w:marRight w:val="0"/>
          <w:marTop w:val="0"/>
          <w:marBottom w:val="0"/>
          <w:divBdr>
            <w:top w:val="none" w:sz="0" w:space="0" w:color="auto"/>
            <w:left w:val="none" w:sz="0" w:space="0" w:color="auto"/>
            <w:bottom w:val="none" w:sz="0" w:space="0" w:color="auto"/>
            <w:right w:val="none" w:sz="0" w:space="0" w:color="auto"/>
          </w:divBdr>
        </w:div>
        <w:div w:id="1176533797">
          <w:marLeft w:val="640"/>
          <w:marRight w:val="0"/>
          <w:marTop w:val="0"/>
          <w:marBottom w:val="0"/>
          <w:divBdr>
            <w:top w:val="none" w:sz="0" w:space="0" w:color="auto"/>
            <w:left w:val="none" w:sz="0" w:space="0" w:color="auto"/>
            <w:bottom w:val="none" w:sz="0" w:space="0" w:color="auto"/>
            <w:right w:val="none" w:sz="0" w:space="0" w:color="auto"/>
          </w:divBdr>
        </w:div>
        <w:div w:id="1892686182">
          <w:marLeft w:val="640"/>
          <w:marRight w:val="0"/>
          <w:marTop w:val="0"/>
          <w:marBottom w:val="0"/>
          <w:divBdr>
            <w:top w:val="none" w:sz="0" w:space="0" w:color="auto"/>
            <w:left w:val="none" w:sz="0" w:space="0" w:color="auto"/>
            <w:bottom w:val="none" w:sz="0" w:space="0" w:color="auto"/>
            <w:right w:val="none" w:sz="0" w:space="0" w:color="auto"/>
          </w:divBdr>
        </w:div>
        <w:div w:id="1830318048">
          <w:marLeft w:val="640"/>
          <w:marRight w:val="0"/>
          <w:marTop w:val="0"/>
          <w:marBottom w:val="0"/>
          <w:divBdr>
            <w:top w:val="none" w:sz="0" w:space="0" w:color="auto"/>
            <w:left w:val="none" w:sz="0" w:space="0" w:color="auto"/>
            <w:bottom w:val="none" w:sz="0" w:space="0" w:color="auto"/>
            <w:right w:val="none" w:sz="0" w:space="0" w:color="auto"/>
          </w:divBdr>
        </w:div>
        <w:div w:id="453061711">
          <w:marLeft w:val="640"/>
          <w:marRight w:val="0"/>
          <w:marTop w:val="0"/>
          <w:marBottom w:val="0"/>
          <w:divBdr>
            <w:top w:val="none" w:sz="0" w:space="0" w:color="auto"/>
            <w:left w:val="none" w:sz="0" w:space="0" w:color="auto"/>
            <w:bottom w:val="none" w:sz="0" w:space="0" w:color="auto"/>
            <w:right w:val="none" w:sz="0" w:space="0" w:color="auto"/>
          </w:divBdr>
        </w:div>
        <w:div w:id="1732652183">
          <w:marLeft w:val="640"/>
          <w:marRight w:val="0"/>
          <w:marTop w:val="0"/>
          <w:marBottom w:val="0"/>
          <w:divBdr>
            <w:top w:val="none" w:sz="0" w:space="0" w:color="auto"/>
            <w:left w:val="none" w:sz="0" w:space="0" w:color="auto"/>
            <w:bottom w:val="none" w:sz="0" w:space="0" w:color="auto"/>
            <w:right w:val="none" w:sz="0" w:space="0" w:color="auto"/>
          </w:divBdr>
        </w:div>
        <w:div w:id="673150535">
          <w:marLeft w:val="640"/>
          <w:marRight w:val="0"/>
          <w:marTop w:val="0"/>
          <w:marBottom w:val="0"/>
          <w:divBdr>
            <w:top w:val="none" w:sz="0" w:space="0" w:color="auto"/>
            <w:left w:val="none" w:sz="0" w:space="0" w:color="auto"/>
            <w:bottom w:val="none" w:sz="0" w:space="0" w:color="auto"/>
            <w:right w:val="none" w:sz="0" w:space="0" w:color="auto"/>
          </w:divBdr>
        </w:div>
        <w:div w:id="591353746">
          <w:marLeft w:val="640"/>
          <w:marRight w:val="0"/>
          <w:marTop w:val="0"/>
          <w:marBottom w:val="0"/>
          <w:divBdr>
            <w:top w:val="none" w:sz="0" w:space="0" w:color="auto"/>
            <w:left w:val="none" w:sz="0" w:space="0" w:color="auto"/>
            <w:bottom w:val="none" w:sz="0" w:space="0" w:color="auto"/>
            <w:right w:val="none" w:sz="0" w:space="0" w:color="auto"/>
          </w:divBdr>
        </w:div>
        <w:div w:id="647246337">
          <w:marLeft w:val="640"/>
          <w:marRight w:val="0"/>
          <w:marTop w:val="0"/>
          <w:marBottom w:val="0"/>
          <w:divBdr>
            <w:top w:val="none" w:sz="0" w:space="0" w:color="auto"/>
            <w:left w:val="none" w:sz="0" w:space="0" w:color="auto"/>
            <w:bottom w:val="none" w:sz="0" w:space="0" w:color="auto"/>
            <w:right w:val="none" w:sz="0" w:space="0" w:color="auto"/>
          </w:divBdr>
        </w:div>
        <w:div w:id="1765565822">
          <w:marLeft w:val="640"/>
          <w:marRight w:val="0"/>
          <w:marTop w:val="0"/>
          <w:marBottom w:val="0"/>
          <w:divBdr>
            <w:top w:val="none" w:sz="0" w:space="0" w:color="auto"/>
            <w:left w:val="none" w:sz="0" w:space="0" w:color="auto"/>
            <w:bottom w:val="none" w:sz="0" w:space="0" w:color="auto"/>
            <w:right w:val="none" w:sz="0" w:space="0" w:color="auto"/>
          </w:divBdr>
        </w:div>
        <w:div w:id="646280865">
          <w:marLeft w:val="640"/>
          <w:marRight w:val="0"/>
          <w:marTop w:val="0"/>
          <w:marBottom w:val="0"/>
          <w:divBdr>
            <w:top w:val="none" w:sz="0" w:space="0" w:color="auto"/>
            <w:left w:val="none" w:sz="0" w:space="0" w:color="auto"/>
            <w:bottom w:val="none" w:sz="0" w:space="0" w:color="auto"/>
            <w:right w:val="none" w:sz="0" w:space="0" w:color="auto"/>
          </w:divBdr>
        </w:div>
        <w:div w:id="713307800">
          <w:marLeft w:val="640"/>
          <w:marRight w:val="0"/>
          <w:marTop w:val="0"/>
          <w:marBottom w:val="0"/>
          <w:divBdr>
            <w:top w:val="none" w:sz="0" w:space="0" w:color="auto"/>
            <w:left w:val="none" w:sz="0" w:space="0" w:color="auto"/>
            <w:bottom w:val="none" w:sz="0" w:space="0" w:color="auto"/>
            <w:right w:val="none" w:sz="0" w:space="0" w:color="auto"/>
          </w:divBdr>
        </w:div>
        <w:div w:id="17901445">
          <w:marLeft w:val="640"/>
          <w:marRight w:val="0"/>
          <w:marTop w:val="0"/>
          <w:marBottom w:val="0"/>
          <w:divBdr>
            <w:top w:val="none" w:sz="0" w:space="0" w:color="auto"/>
            <w:left w:val="none" w:sz="0" w:space="0" w:color="auto"/>
            <w:bottom w:val="none" w:sz="0" w:space="0" w:color="auto"/>
            <w:right w:val="none" w:sz="0" w:space="0" w:color="auto"/>
          </w:divBdr>
        </w:div>
        <w:div w:id="908737167">
          <w:marLeft w:val="640"/>
          <w:marRight w:val="0"/>
          <w:marTop w:val="0"/>
          <w:marBottom w:val="0"/>
          <w:divBdr>
            <w:top w:val="none" w:sz="0" w:space="0" w:color="auto"/>
            <w:left w:val="none" w:sz="0" w:space="0" w:color="auto"/>
            <w:bottom w:val="none" w:sz="0" w:space="0" w:color="auto"/>
            <w:right w:val="none" w:sz="0" w:space="0" w:color="auto"/>
          </w:divBdr>
        </w:div>
        <w:div w:id="539324307">
          <w:marLeft w:val="640"/>
          <w:marRight w:val="0"/>
          <w:marTop w:val="0"/>
          <w:marBottom w:val="0"/>
          <w:divBdr>
            <w:top w:val="none" w:sz="0" w:space="0" w:color="auto"/>
            <w:left w:val="none" w:sz="0" w:space="0" w:color="auto"/>
            <w:bottom w:val="none" w:sz="0" w:space="0" w:color="auto"/>
            <w:right w:val="none" w:sz="0" w:space="0" w:color="auto"/>
          </w:divBdr>
        </w:div>
        <w:div w:id="308092716">
          <w:marLeft w:val="640"/>
          <w:marRight w:val="0"/>
          <w:marTop w:val="0"/>
          <w:marBottom w:val="0"/>
          <w:divBdr>
            <w:top w:val="none" w:sz="0" w:space="0" w:color="auto"/>
            <w:left w:val="none" w:sz="0" w:space="0" w:color="auto"/>
            <w:bottom w:val="none" w:sz="0" w:space="0" w:color="auto"/>
            <w:right w:val="none" w:sz="0" w:space="0" w:color="auto"/>
          </w:divBdr>
        </w:div>
        <w:div w:id="1936135298">
          <w:marLeft w:val="640"/>
          <w:marRight w:val="0"/>
          <w:marTop w:val="0"/>
          <w:marBottom w:val="0"/>
          <w:divBdr>
            <w:top w:val="none" w:sz="0" w:space="0" w:color="auto"/>
            <w:left w:val="none" w:sz="0" w:space="0" w:color="auto"/>
            <w:bottom w:val="none" w:sz="0" w:space="0" w:color="auto"/>
            <w:right w:val="none" w:sz="0" w:space="0" w:color="auto"/>
          </w:divBdr>
        </w:div>
        <w:div w:id="1220239566">
          <w:marLeft w:val="640"/>
          <w:marRight w:val="0"/>
          <w:marTop w:val="0"/>
          <w:marBottom w:val="0"/>
          <w:divBdr>
            <w:top w:val="none" w:sz="0" w:space="0" w:color="auto"/>
            <w:left w:val="none" w:sz="0" w:space="0" w:color="auto"/>
            <w:bottom w:val="none" w:sz="0" w:space="0" w:color="auto"/>
            <w:right w:val="none" w:sz="0" w:space="0" w:color="auto"/>
          </w:divBdr>
        </w:div>
        <w:div w:id="1483621892">
          <w:marLeft w:val="640"/>
          <w:marRight w:val="0"/>
          <w:marTop w:val="0"/>
          <w:marBottom w:val="0"/>
          <w:divBdr>
            <w:top w:val="none" w:sz="0" w:space="0" w:color="auto"/>
            <w:left w:val="none" w:sz="0" w:space="0" w:color="auto"/>
            <w:bottom w:val="none" w:sz="0" w:space="0" w:color="auto"/>
            <w:right w:val="none" w:sz="0" w:space="0" w:color="auto"/>
          </w:divBdr>
        </w:div>
        <w:div w:id="536698726">
          <w:marLeft w:val="640"/>
          <w:marRight w:val="0"/>
          <w:marTop w:val="0"/>
          <w:marBottom w:val="0"/>
          <w:divBdr>
            <w:top w:val="none" w:sz="0" w:space="0" w:color="auto"/>
            <w:left w:val="none" w:sz="0" w:space="0" w:color="auto"/>
            <w:bottom w:val="none" w:sz="0" w:space="0" w:color="auto"/>
            <w:right w:val="none" w:sz="0" w:space="0" w:color="auto"/>
          </w:divBdr>
        </w:div>
        <w:div w:id="1632860454">
          <w:marLeft w:val="640"/>
          <w:marRight w:val="0"/>
          <w:marTop w:val="0"/>
          <w:marBottom w:val="0"/>
          <w:divBdr>
            <w:top w:val="none" w:sz="0" w:space="0" w:color="auto"/>
            <w:left w:val="none" w:sz="0" w:space="0" w:color="auto"/>
            <w:bottom w:val="none" w:sz="0" w:space="0" w:color="auto"/>
            <w:right w:val="none" w:sz="0" w:space="0" w:color="auto"/>
          </w:divBdr>
        </w:div>
        <w:div w:id="1351837287">
          <w:marLeft w:val="640"/>
          <w:marRight w:val="0"/>
          <w:marTop w:val="0"/>
          <w:marBottom w:val="0"/>
          <w:divBdr>
            <w:top w:val="none" w:sz="0" w:space="0" w:color="auto"/>
            <w:left w:val="none" w:sz="0" w:space="0" w:color="auto"/>
            <w:bottom w:val="none" w:sz="0" w:space="0" w:color="auto"/>
            <w:right w:val="none" w:sz="0" w:space="0" w:color="auto"/>
          </w:divBdr>
        </w:div>
        <w:div w:id="394815115">
          <w:marLeft w:val="640"/>
          <w:marRight w:val="0"/>
          <w:marTop w:val="0"/>
          <w:marBottom w:val="0"/>
          <w:divBdr>
            <w:top w:val="none" w:sz="0" w:space="0" w:color="auto"/>
            <w:left w:val="none" w:sz="0" w:space="0" w:color="auto"/>
            <w:bottom w:val="none" w:sz="0" w:space="0" w:color="auto"/>
            <w:right w:val="none" w:sz="0" w:space="0" w:color="auto"/>
          </w:divBdr>
        </w:div>
        <w:div w:id="311520779">
          <w:marLeft w:val="640"/>
          <w:marRight w:val="0"/>
          <w:marTop w:val="0"/>
          <w:marBottom w:val="0"/>
          <w:divBdr>
            <w:top w:val="none" w:sz="0" w:space="0" w:color="auto"/>
            <w:left w:val="none" w:sz="0" w:space="0" w:color="auto"/>
            <w:bottom w:val="none" w:sz="0" w:space="0" w:color="auto"/>
            <w:right w:val="none" w:sz="0" w:space="0" w:color="auto"/>
          </w:divBdr>
        </w:div>
        <w:div w:id="1253588509">
          <w:marLeft w:val="640"/>
          <w:marRight w:val="0"/>
          <w:marTop w:val="0"/>
          <w:marBottom w:val="0"/>
          <w:divBdr>
            <w:top w:val="none" w:sz="0" w:space="0" w:color="auto"/>
            <w:left w:val="none" w:sz="0" w:space="0" w:color="auto"/>
            <w:bottom w:val="none" w:sz="0" w:space="0" w:color="auto"/>
            <w:right w:val="none" w:sz="0" w:space="0" w:color="auto"/>
          </w:divBdr>
        </w:div>
        <w:div w:id="82915690">
          <w:marLeft w:val="640"/>
          <w:marRight w:val="0"/>
          <w:marTop w:val="0"/>
          <w:marBottom w:val="0"/>
          <w:divBdr>
            <w:top w:val="none" w:sz="0" w:space="0" w:color="auto"/>
            <w:left w:val="none" w:sz="0" w:space="0" w:color="auto"/>
            <w:bottom w:val="none" w:sz="0" w:space="0" w:color="auto"/>
            <w:right w:val="none" w:sz="0" w:space="0" w:color="auto"/>
          </w:divBdr>
        </w:div>
        <w:div w:id="963192668">
          <w:marLeft w:val="640"/>
          <w:marRight w:val="0"/>
          <w:marTop w:val="0"/>
          <w:marBottom w:val="0"/>
          <w:divBdr>
            <w:top w:val="none" w:sz="0" w:space="0" w:color="auto"/>
            <w:left w:val="none" w:sz="0" w:space="0" w:color="auto"/>
            <w:bottom w:val="none" w:sz="0" w:space="0" w:color="auto"/>
            <w:right w:val="none" w:sz="0" w:space="0" w:color="auto"/>
          </w:divBdr>
        </w:div>
        <w:div w:id="185680537">
          <w:marLeft w:val="640"/>
          <w:marRight w:val="0"/>
          <w:marTop w:val="0"/>
          <w:marBottom w:val="0"/>
          <w:divBdr>
            <w:top w:val="none" w:sz="0" w:space="0" w:color="auto"/>
            <w:left w:val="none" w:sz="0" w:space="0" w:color="auto"/>
            <w:bottom w:val="none" w:sz="0" w:space="0" w:color="auto"/>
            <w:right w:val="none" w:sz="0" w:space="0" w:color="auto"/>
          </w:divBdr>
        </w:div>
        <w:div w:id="291400077">
          <w:marLeft w:val="640"/>
          <w:marRight w:val="0"/>
          <w:marTop w:val="0"/>
          <w:marBottom w:val="0"/>
          <w:divBdr>
            <w:top w:val="none" w:sz="0" w:space="0" w:color="auto"/>
            <w:left w:val="none" w:sz="0" w:space="0" w:color="auto"/>
            <w:bottom w:val="none" w:sz="0" w:space="0" w:color="auto"/>
            <w:right w:val="none" w:sz="0" w:space="0" w:color="auto"/>
          </w:divBdr>
        </w:div>
        <w:div w:id="1968386393">
          <w:marLeft w:val="640"/>
          <w:marRight w:val="0"/>
          <w:marTop w:val="0"/>
          <w:marBottom w:val="0"/>
          <w:divBdr>
            <w:top w:val="none" w:sz="0" w:space="0" w:color="auto"/>
            <w:left w:val="none" w:sz="0" w:space="0" w:color="auto"/>
            <w:bottom w:val="none" w:sz="0" w:space="0" w:color="auto"/>
            <w:right w:val="none" w:sz="0" w:space="0" w:color="auto"/>
          </w:divBdr>
        </w:div>
        <w:div w:id="1067649694">
          <w:marLeft w:val="640"/>
          <w:marRight w:val="0"/>
          <w:marTop w:val="0"/>
          <w:marBottom w:val="0"/>
          <w:divBdr>
            <w:top w:val="none" w:sz="0" w:space="0" w:color="auto"/>
            <w:left w:val="none" w:sz="0" w:space="0" w:color="auto"/>
            <w:bottom w:val="none" w:sz="0" w:space="0" w:color="auto"/>
            <w:right w:val="none" w:sz="0" w:space="0" w:color="auto"/>
          </w:divBdr>
        </w:div>
        <w:div w:id="1404831771">
          <w:marLeft w:val="640"/>
          <w:marRight w:val="0"/>
          <w:marTop w:val="0"/>
          <w:marBottom w:val="0"/>
          <w:divBdr>
            <w:top w:val="none" w:sz="0" w:space="0" w:color="auto"/>
            <w:left w:val="none" w:sz="0" w:space="0" w:color="auto"/>
            <w:bottom w:val="none" w:sz="0" w:space="0" w:color="auto"/>
            <w:right w:val="none" w:sz="0" w:space="0" w:color="auto"/>
          </w:divBdr>
        </w:div>
        <w:div w:id="1828325707">
          <w:marLeft w:val="640"/>
          <w:marRight w:val="0"/>
          <w:marTop w:val="0"/>
          <w:marBottom w:val="0"/>
          <w:divBdr>
            <w:top w:val="none" w:sz="0" w:space="0" w:color="auto"/>
            <w:left w:val="none" w:sz="0" w:space="0" w:color="auto"/>
            <w:bottom w:val="none" w:sz="0" w:space="0" w:color="auto"/>
            <w:right w:val="none" w:sz="0" w:space="0" w:color="auto"/>
          </w:divBdr>
        </w:div>
        <w:div w:id="473959452">
          <w:marLeft w:val="640"/>
          <w:marRight w:val="0"/>
          <w:marTop w:val="0"/>
          <w:marBottom w:val="0"/>
          <w:divBdr>
            <w:top w:val="none" w:sz="0" w:space="0" w:color="auto"/>
            <w:left w:val="none" w:sz="0" w:space="0" w:color="auto"/>
            <w:bottom w:val="none" w:sz="0" w:space="0" w:color="auto"/>
            <w:right w:val="none" w:sz="0" w:space="0" w:color="auto"/>
          </w:divBdr>
        </w:div>
      </w:divsChild>
    </w:div>
    <w:div w:id="448671416">
      <w:bodyDiv w:val="1"/>
      <w:marLeft w:val="0"/>
      <w:marRight w:val="0"/>
      <w:marTop w:val="0"/>
      <w:marBottom w:val="0"/>
      <w:divBdr>
        <w:top w:val="none" w:sz="0" w:space="0" w:color="auto"/>
        <w:left w:val="none" w:sz="0" w:space="0" w:color="auto"/>
        <w:bottom w:val="none" w:sz="0" w:space="0" w:color="auto"/>
        <w:right w:val="none" w:sz="0" w:space="0" w:color="auto"/>
      </w:divBdr>
    </w:div>
    <w:div w:id="462969049">
      <w:bodyDiv w:val="1"/>
      <w:marLeft w:val="0"/>
      <w:marRight w:val="0"/>
      <w:marTop w:val="0"/>
      <w:marBottom w:val="0"/>
      <w:divBdr>
        <w:top w:val="none" w:sz="0" w:space="0" w:color="auto"/>
        <w:left w:val="none" w:sz="0" w:space="0" w:color="auto"/>
        <w:bottom w:val="none" w:sz="0" w:space="0" w:color="auto"/>
        <w:right w:val="none" w:sz="0" w:space="0" w:color="auto"/>
      </w:divBdr>
      <w:divsChild>
        <w:div w:id="1423917061">
          <w:marLeft w:val="640"/>
          <w:marRight w:val="0"/>
          <w:marTop w:val="0"/>
          <w:marBottom w:val="0"/>
          <w:divBdr>
            <w:top w:val="none" w:sz="0" w:space="0" w:color="auto"/>
            <w:left w:val="none" w:sz="0" w:space="0" w:color="auto"/>
            <w:bottom w:val="none" w:sz="0" w:space="0" w:color="auto"/>
            <w:right w:val="none" w:sz="0" w:space="0" w:color="auto"/>
          </w:divBdr>
        </w:div>
      </w:divsChild>
    </w:div>
    <w:div w:id="468668743">
      <w:bodyDiv w:val="1"/>
      <w:marLeft w:val="0"/>
      <w:marRight w:val="0"/>
      <w:marTop w:val="0"/>
      <w:marBottom w:val="0"/>
      <w:divBdr>
        <w:top w:val="none" w:sz="0" w:space="0" w:color="auto"/>
        <w:left w:val="none" w:sz="0" w:space="0" w:color="auto"/>
        <w:bottom w:val="none" w:sz="0" w:space="0" w:color="auto"/>
        <w:right w:val="none" w:sz="0" w:space="0" w:color="auto"/>
      </w:divBdr>
    </w:div>
    <w:div w:id="480657600">
      <w:bodyDiv w:val="1"/>
      <w:marLeft w:val="0"/>
      <w:marRight w:val="0"/>
      <w:marTop w:val="0"/>
      <w:marBottom w:val="0"/>
      <w:divBdr>
        <w:top w:val="none" w:sz="0" w:space="0" w:color="auto"/>
        <w:left w:val="none" w:sz="0" w:space="0" w:color="auto"/>
        <w:bottom w:val="none" w:sz="0" w:space="0" w:color="auto"/>
        <w:right w:val="none" w:sz="0" w:space="0" w:color="auto"/>
      </w:divBdr>
      <w:divsChild>
        <w:div w:id="832529596">
          <w:marLeft w:val="640"/>
          <w:marRight w:val="0"/>
          <w:marTop w:val="0"/>
          <w:marBottom w:val="0"/>
          <w:divBdr>
            <w:top w:val="none" w:sz="0" w:space="0" w:color="auto"/>
            <w:left w:val="none" w:sz="0" w:space="0" w:color="auto"/>
            <w:bottom w:val="none" w:sz="0" w:space="0" w:color="auto"/>
            <w:right w:val="none" w:sz="0" w:space="0" w:color="auto"/>
          </w:divBdr>
        </w:div>
        <w:div w:id="730151656">
          <w:marLeft w:val="640"/>
          <w:marRight w:val="0"/>
          <w:marTop w:val="0"/>
          <w:marBottom w:val="0"/>
          <w:divBdr>
            <w:top w:val="none" w:sz="0" w:space="0" w:color="auto"/>
            <w:left w:val="none" w:sz="0" w:space="0" w:color="auto"/>
            <w:bottom w:val="none" w:sz="0" w:space="0" w:color="auto"/>
            <w:right w:val="none" w:sz="0" w:space="0" w:color="auto"/>
          </w:divBdr>
        </w:div>
        <w:div w:id="16583938">
          <w:marLeft w:val="640"/>
          <w:marRight w:val="0"/>
          <w:marTop w:val="0"/>
          <w:marBottom w:val="0"/>
          <w:divBdr>
            <w:top w:val="none" w:sz="0" w:space="0" w:color="auto"/>
            <w:left w:val="none" w:sz="0" w:space="0" w:color="auto"/>
            <w:bottom w:val="none" w:sz="0" w:space="0" w:color="auto"/>
            <w:right w:val="none" w:sz="0" w:space="0" w:color="auto"/>
          </w:divBdr>
        </w:div>
        <w:div w:id="203446868">
          <w:marLeft w:val="640"/>
          <w:marRight w:val="0"/>
          <w:marTop w:val="0"/>
          <w:marBottom w:val="0"/>
          <w:divBdr>
            <w:top w:val="none" w:sz="0" w:space="0" w:color="auto"/>
            <w:left w:val="none" w:sz="0" w:space="0" w:color="auto"/>
            <w:bottom w:val="none" w:sz="0" w:space="0" w:color="auto"/>
            <w:right w:val="none" w:sz="0" w:space="0" w:color="auto"/>
          </w:divBdr>
        </w:div>
        <w:div w:id="2108573237">
          <w:marLeft w:val="640"/>
          <w:marRight w:val="0"/>
          <w:marTop w:val="0"/>
          <w:marBottom w:val="0"/>
          <w:divBdr>
            <w:top w:val="none" w:sz="0" w:space="0" w:color="auto"/>
            <w:left w:val="none" w:sz="0" w:space="0" w:color="auto"/>
            <w:bottom w:val="none" w:sz="0" w:space="0" w:color="auto"/>
            <w:right w:val="none" w:sz="0" w:space="0" w:color="auto"/>
          </w:divBdr>
        </w:div>
        <w:div w:id="1913347775">
          <w:marLeft w:val="640"/>
          <w:marRight w:val="0"/>
          <w:marTop w:val="0"/>
          <w:marBottom w:val="0"/>
          <w:divBdr>
            <w:top w:val="none" w:sz="0" w:space="0" w:color="auto"/>
            <w:left w:val="none" w:sz="0" w:space="0" w:color="auto"/>
            <w:bottom w:val="none" w:sz="0" w:space="0" w:color="auto"/>
            <w:right w:val="none" w:sz="0" w:space="0" w:color="auto"/>
          </w:divBdr>
        </w:div>
        <w:div w:id="1789666789">
          <w:marLeft w:val="640"/>
          <w:marRight w:val="0"/>
          <w:marTop w:val="0"/>
          <w:marBottom w:val="0"/>
          <w:divBdr>
            <w:top w:val="none" w:sz="0" w:space="0" w:color="auto"/>
            <w:left w:val="none" w:sz="0" w:space="0" w:color="auto"/>
            <w:bottom w:val="none" w:sz="0" w:space="0" w:color="auto"/>
            <w:right w:val="none" w:sz="0" w:space="0" w:color="auto"/>
          </w:divBdr>
        </w:div>
        <w:div w:id="1255164300">
          <w:marLeft w:val="640"/>
          <w:marRight w:val="0"/>
          <w:marTop w:val="0"/>
          <w:marBottom w:val="0"/>
          <w:divBdr>
            <w:top w:val="none" w:sz="0" w:space="0" w:color="auto"/>
            <w:left w:val="none" w:sz="0" w:space="0" w:color="auto"/>
            <w:bottom w:val="none" w:sz="0" w:space="0" w:color="auto"/>
            <w:right w:val="none" w:sz="0" w:space="0" w:color="auto"/>
          </w:divBdr>
        </w:div>
        <w:div w:id="533231952">
          <w:marLeft w:val="640"/>
          <w:marRight w:val="0"/>
          <w:marTop w:val="0"/>
          <w:marBottom w:val="0"/>
          <w:divBdr>
            <w:top w:val="none" w:sz="0" w:space="0" w:color="auto"/>
            <w:left w:val="none" w:sz="0" w:space="0" w:color="auto"/>
            <w:bottom w:val="none" w:sz="0" w:space="0" w:color="auto"/>
            <w:right w:val="none" w:sz="0" w:space="0" w:color="auto"/>
          </w:divBdr>
        </w:div>
        <w:div w:id="374279121">
          <w:marLeft w:val="640"/>
          <w:marRight w:val="0"/>
          <w:marTop w:val="0"/>
          <w:marBottom w:val="0"/>
          <w:divBdr>
            <w:top w:val="none" w:sz="0" w:space="0" w:color="auto"/>
            <w:left w:val="none" w:sz="0" w:space="0" w:color="auto"/>
            <w:bottom w:val="none" w:sz="0" w:space="0" w:color="auto"/>
            <w:right w:val="none" w:sz="0" w:space="0" w:color="auto"/>
          </w:divBdr>
        </w:div>
        <w:div w:id="1558928314">
          <w:marLeft w:val="640"/>
          <w:marRight w:val="0"/>
          <w:marTop w:val="0"/>
          <w:marBottom w:val="0"/>
          <w:divBdr>
            <w:top w:val="none" w:sz="0" w:space="0" w:color="auto"/>
            <w:left w:val="none" w:sz="0" w:space="0" w:color="auto"/>
            <w:bottom w:val="none" w:sz="0" w:space="0" w:color="auto"/>
            <w:right w:val="none" w:sz="0" w:space="0" w:color="auto"/>
          </w:divBdr>
        </w:div>
        <w:div w:id="406809536">
          <w:marLeft w:val="640"/>
          <w:marRight w:val="0"/>
          <w:marTop w:val="0"/>
          <w:marBottom w:val="0"/>
          <w:divBdr>
            <w:top w:val="none" w:sz="0" w:space="0" w:color="auto"/>
            <w:left w:val="none" w:sz="0" w:space="0" w:color="auto"/>
            <w:bottom w:val="none" w:sz="0" w:space="0" w:color="auto"/>
            <w:right w:val="none" w:sz="0" w:space="0" w:color="auto"/>
          </w:divBdr>
        </w:div>
        <w:div w:id="1598172249">
          <w:marLeft w:val="640"/>
          <w:marRight w:val="0"/>
          <w:marTop w:val="0"/>
          <w:marBottom w:val="0"/>
          <w:divBdr>
            <w:top w:val="none" w:sz="0" w:space="0" w:color="auto"/>
            <w:left w:val="none" w:sz="0" w:space="0" w:color="auto"/>
            <w:bottom w:val="none" w:sz="0" w:space="0" w:color="auto"/>
            <w:right w:val="none" w:sz="0" w:space="0" w:color="auto"/>
          </w:divBdr>
        </w:div>
        <w:div w:id="1927490884">
          <w:marLeft w:val="640"/>
          <w:marRight w:val="0"/>
          <w:marTop w:val="0"/>
          <w:marBottom w:val="0"/>
          <w:divBdr>
            <w:top w:val="none" w:sz="0" w:space="0" w:color="auto"/>
            <w:left w:val="none" w:sz="0" w:space="0" w:color="auto"/>
            <w:bottom w:val="none" w:sz="0" w:space="0" w:color="auto"/>
            <w:right w:val="none" w:sz="0" w:space="0" w:color="auto"/>
          </w:divBdr>
        </w:div>
        <w:div w:id="424883712">
          <w:marLeft w:val="640"/>
          <w:marRight w:val="0"/>
          <w:marTop w:val="0"/>
          <w:marBottom w:val="0"/>
          <w:divBdr>
            <w:top w:val="none" w:sz="0" w:space="0" w:color="auto"/>
            <w:left w:val="none" w:sz="0" w:space="0" w:color="auto"/>
            <w:bottom w:val="none" w:sz="0" w:space="0" w:color="auto"/>
            <w:right w:val="none" w:sz="0" w:space="0" w:color="auto"/>
          </w:divBdr>
        </w:div>
        <w:div w:id="1050111834">
          <w:marLeft w:val="640"/>
          <w:marRight w:val="0"/>
          <w:marTop w:val="0"/>
          <w:marBottom w:val="0"/>
          <w:divBdr>
            <w:top w:val="none" w:sz="0" w:space="0" w:color="auto"/>
            <w:left w:val="none" w:sz="0" w:space="0" w:color="auto"/>
            <w:bottom w:val="none" w:sz="0" w:space="0" w:color="auto"/>
            <w:right w:val="none" w:sz="0" w:space="0" w:color="auto"/>
          </w:divBdr>
        </w:div>
        <w:div w:id="1859587873">
          <w:marLeft w:val="640"/>
          <w:marRight w:val="0"/>
          <w:marTop w:val="0"/>
          <w:marBottom w:val="0"/>
          <w:divBdr>
            <w:top w:val="none" w:sz="0" w:space="0" w:color="auto"/>
            <w:left w:val="none" w:sz="0" w:space="0" w:color="auto"/>
            <w:bottom w:val="none" w:sz="0" w:space="0" w:color="auto"/>
            <w:right w:val="none" w:sz="0" w:space="0" w:color="auto"/>
          </w:divBdr>
        </w:div>
        <w:div w:id="1743943610">
          <w:marLeft w:val="640"/>
          <w:marRight w:val="0"/>
          <w:marTop w:val="0"/>
          <w:marBottom w:val="0"/>
          <w:divBdr>
            <w:top w:val="none" w:sz="0" w:space="0" w:color="auto"/>
            <w:left w:val="none" w:sz="0" w:space="0" w:color="auto"/>
            <w:bottom w:val="none" w:sz="0" w:space="0" w:color="auto"/>
            <w:right w:val="none" w:sz="0" w:space="0" w:color="auto"/>
          </w:divBdr>
        </w:div>
        <w:div w:id="1056078187">
          <w:marLeft w:val="640"/>
          <w:marRight w:val="0"/>
          <w:marTop w:val="0"/>
          <w:marBottom w:val="0"/>
          <w:divBdr>
            <w:top w:val="none" w:sz="0" w:space="0" w:color="auto"/>
            <w:left w:val="none" w:sz="0" w:space="0" w:color="auto"/>
            <w:bottom w:val="none" w:sz="0" w:space="0" w:color="auto"/>
            <w:right w:val="none" w:sz="0" w:space="0" w:color="auto"/>
          </w:divBdr>
        </w:div>
        <w:div w:id="573900851">
          <w:marLeft w:val="640"/>
          <w:marRight w:val="0"/>
          <w:marTop w:val="0"/>
          <w:marBottom w:val="0"/>
          <w:divBdr>
            <w:top w:val="none" w:sz="0" w:space="0" w:color="auto"/>
            <w:left w:val="none" w:sz="0" w:space="0" w:color="auto"/>
            <w:bottom w:val="none" w:sz="0" w:space="0" w:color="auto"/>
            <w:right w:val="none" w:sz="0" w:space="0" w:color="auto"/>
          </w:divBdr>
        </w:div>
        <w:div w:id="678580213">
          <w:marLeft w:val="640"/>
          <w:marRight w:val="0"/>
          <w:marTop w:val="0"/>
          <w:marBottom w:val="0"/>
          <w:divBdr>
            <w:top w:val="none" w:sz="0" w:space="0" w:color="auto"/>
            <w:left w:val="none" w:sz="0" w:space="0" w:color="auto"/>
            <w:bottom w:val="none" w:sz="0" w:space="0" w:color="auto"/>
            <w:right w:val="none" w:sz="0" w:space="0" w:color="auto"/>
          </w:divBdr>
        </w:div>
        <w:div w:id="412973716">
          <w:marLeft w:val="640"/>
          <w:marRight w:val="0"/>
          <w:marTop w:val="0"/>
          <w:marBottom w:val="0"/>
          <w:divBdr>
            <w:top w:val="none" w:sz="0" w:space="0" w:color="auto"/>
            <w:left w:val="none" w:sz="0" w:space="0" w:color="auto"/>
            <w:bottom w:val="none" w:sz="0" w:space="0" w:color="auto"/>
            <w:right w:val="none" w:sz="0" w:space="0" w:color="auto"/>
          </w:divBdr>
        </w:div>
        <w:div w:id="428935924">
          <w:marLeft w:val="640"/>
          <w:marRight w:val="0"/>
          <w:marTop w:val="0"/>
          <w:marBottom w:val="0"/>
          <w:divBdr>
            <w:top w:val="none" w:sz="0" w:space="0" w:color="auto"/>
            <w:left w:val="none" w:sz="0" w:space="0" w:color="auto"/>
            <w:bottom w:val="none" w:sz="0" w:space="0" w:color="auto"/>
            <w:right w:val="none" w:sz="0" w:space="0" w:color="auto"/>
          </w:divBdr>
        </w:div>
        <w:div w:id="728772732">
          <w:marLeft w:val="640"/>
          <w:marRight w:val="0"/>
          <w:marTop w:val="0"/>
          <w:marBottom w:val="0"/>
          <w:divBdr>
            <w:top w:val="none" w:sz="0" w:space="0" w:color="auto"/>
            <w:left w:val="none" w:sz="0" w:space="0" w:color="auto"/>
            <w:bottom w:val="none" w:sz="0" w:space="0" w:color="auto"/>
            <w:right w:val="none" w:sz="0" w:space="0" w:color="auto"/>
          </w:divBdr>
        </w:div>
        <w:div w:id="495150635">
          <w:marLeft w:val="640"/>
          <w:marRight w:val="0"/>
          <w:marTop w:val="0"/>
          <w:marBottom w:val="0"/>
          <w:divBdr>
            <w:top w:val="none" w:sz="0" w:space="0" w:color="auto"/>
            <w:left w:val="none" w:sz="0" w:space="0" w:color="auto"/>
            <w:bottom w:val="none" w:sz="0" w:space="0" w:color="auto"/>
            <w:right w:val="none" w:sz="0" w:space="0" w:color="auto"/>
          </w:divBdr>
        </w:div>
        <w:div w:id="855002829">
          <w:marLeft w:val="640"/>
          <w:marRight w:val="0"/>
          <w:marTop w:val="0"/>
          <w:marBottom w:val="0"/>
          <w:divBdr>
            <w:top w:val="none" w:sz="0" w:space="0" w:color="auto"/>
            <w:left w:val="none" w:sz="0" w:space="0" w:color="auto"/>
            <w:bottom w:val="none" w:sz="0" w:space="0" w:color="auto"/>
            <w:right w:val="none" w:sz="0" w:space="0" w:color="auto"/>
          </w:divBdr>
        </w:div>
        <w:div w:id="698044772">
          <w:marLeft w:val="640"/>
          <w:marRight w:val="0"/>
          <w:marTop w:val="0"/>
          <w:marBottom w:val="0"/>
          <w:divBdr>
            <w:top w:val="none" w:sz="0" w:space="0" w:color="auto"/>
            <w:left w:val="none" w:sz="0" w:space="0" w:color="auto"/>
            <w:bottom w:val="none" w:sz="0" w:space="0" w:color="auto"/>
            <w:right w:val="none" w:sz="0" w:space="0" w:color="auto"/>
          </w:divBdr>
        </w:div>
        <w:div w:id="2031562396">
          <w:marLeft w:val="640"/>
          <w:marRight w:val="0"/>
          <w:marTop w:val="0"/>
          <w:marBottom w:val="0"/>
          <w:divBdr>
            <w:top w:val="none" w:sz="0" w:space="0" w:color="auto"/>
            <w:left w:val="none" w:sz="0" w:space="0" w:color="auto"/>
            <w:bottom w:val="none" w:sz="0" w:space="0" w:color="auto"/>
            <w:right w:val="none" w:sz="0" w:space="0" w:color="auto"/>
          </w:divBdr>
        </w:div>
        <w:div w:id="754130113">
          <w:marLeft w:val="640"/>
          <w:marRight w:val="0"/>
          <w:marTop w:val="0"/>
          <w:marBottom w:val="0"/>
          <w:divBdr>
            <w:top w:val="none" w:sz="0" w:space="0" w:color="auto"/>
            <w:left w:val="none" w:sz="0" w:space="0" w:color="auto"/>
            <w:bottom w:val="none" w:sz="0" w:space="0" w:color="auto"/>
            <w:right w:val="none" w:sz="0" w:space="0" w:color="auto"/>
          </w:divBdr>
        </w:div>
        <w:div w:id="404843278">
          <w:marLeft w:val="640"/>
          <w:marRight w:val="0"/>
          <w:marTop w:val="0"/>
          <w:marBottom w:val="0"/>
          <w:divBdr>
            <w:top w:val="none" w:sz="0" w:space="0" w:color="auto"/>
            <w:left w:val="none" w:sz="0" w:space="0" w:color="auto"/>
            <w:bottom w:val="none" w:sz="0" w:space="0" w:color="auto"/>
            <w:right w:val="none" w:sz="0" w:space="0" w:color="auto"/>
          </w:divBdr>
        </w:div>
        <w:div w:id="331446932">
          <w:marLeft w:val="640"/>
          <w:marRight w:val="0"/>
          <w:marTop w:val="0"/>
          <w:marBottom w:val="0"/>
          <w:divBdr>
            <w:top w:val="none" w:sz="0" w:space="0" w:color="auto"/>
            <w:left w:val="none" w:sz="0" w:space="0" w:color="auto"/>
            <w:bottom w:val="none" w:sz="0" w:space="0" w:color="auto"/>
            <w:right w:val="none" w:sz="0" w:space="0" w:color="auto"/>
          </w:divBdr>
        </w:div>
        <w:div w:id="834302603">
          <w:marLeft w:val="640"/>
          <w:marRight w:val="0"/>
          <w:marTop w:val="0"/>
          <w:marBottom w:val="0"/>
          <w:divBdr>
            <w:top w:val="none" w:sz="0" w:space="0" w:color="auto"/>
            <w:left w:val="none" w:sz="0" w:space="0" w:color="auto"/>
            <w:bottom w:val="none" w:sz="0" w:space="0" w:color="auto"/>
            <w:right w:val="none" w:sz="0" w:space="0" w:color="auto"/>
          </w:divBdr>
        </w:div>
        <w:div w:id="1562911827">
          <w:marLeft w:val="640"/>
          <w:marRight w:val="0"/>
          <w:marTop w:val="0"/>
          <w:marBottom w:val="0"/>
          <w:divBdr>
            <w:top w:val="none" w:sz="0" w:space="0" w:color="auto"/>
            <w:left w:val="none" w:sz="0" w:space="0" w:color="auto"/>
            <w:bottom w:val="none" w:sz="0" w:space="0" w:color="auto"/>
            <w:right w:val="none" w:sz="0" w:space="0" w:color="auto"/>
          </w:divBdr>
        </w:div>
        <w:div w:id="498354860">
          <w:marLeft w:val="640"/>
          <w:marRight w:val="0"/>
          <w:marTop w:val="0"/>
          <w:marBottom w:val="0"/>
          <w:divBdr>
            <w:top w:val="none" w:sz="0" w:space="0" w:color="auto"/>
            <w:left w:val="none" w:sz="0" w:space="0" w:color="auto"/>
            <w:bottom w:val="none" w:sz="0" w:space="0" w:color="auto"/>
            <w:right w:val="none" w:sz="0" w:space="0" w:color="auto"/>
          </w:divBdr>
        </w:div>
        <w:div w:id="1123425328">
          <w:marLeft w:val="640"/>
          <w:marRight w:val="0"/>
          <w:marTop w:val="0"/>
          <w:marBottom w:val="0"/>
          <w:divBdr>
            <w:top w:val="none" w:sz="0" w:space="0" w:color="auto"/>
            <w:left w:val="none" w:sz="0" w:space="0" w:color="auto"/>
            <w:bottom w:val="none" w:sz="0" w:space="0" w:color="auto"/>
            <w:right w:val="none" w:sz="0" w:space="0" w:color="auto"/>
          </w:divBdr>
        </w:div>
        <w:div w:id="1911961796">
          <w:marLeft w:val="640"/>
          <w:marRight w:val="0"/>
          <w:marTop w:val="0"/>
          <w:marBottom w:val="0"/>
          <w:divBdr>
            <w:top w:val="none" w:sz="0" w:space="0" w:color="auto"/>
            <w:left w:val="none" w:sz="0" w:space="0" w:color="auto"/>
            <w:bottom w:val="none" w:sz="0" w:space="0" w:color="auto"/>
            <w:right w:val="none" w:sz="0" w:space="0" w:color="auto"/>
          </w:divBdr>
        </w:div>
        <w:div w:id="1100569469">
          <w:marLeft w:val="640"/>
          <w:marRight w:val="0"/>
          <w:marTop w:val="0"/>
          <w:marBottom w:val="0"/>
          <w:divBdr>
            <w:top w:val="none" w:sz="0" w:space="0" w:color="auto"/>
            <w:left w:val="none" w:sz="0" w:space="0" w:color="auto"/>
            <w:bottom w:val="none" w:sz="0" w:space="0" w:color="auto"/>
            <w:right w:val="none" w:sz="0" w:space="0" w:color="auto"/>
          </w:divBdr>
        </w:div>
        <w:div w:id="2077898190">
          <w:marLeft w:val="640"/>
          <w:marRight w:val="0"/>
          <w:marTop w:val="0"/>
          <w:marBottom w:val="0"/>
          <w:divBdr>
            <w:top w:val="none" w:sz="0" w:space="0" w:color="auto"/>
            <w:left w:val="none" w:sz="0" w:space="0" w:color="auto"/>
            <w:bottom w:val="none" w:sz="0" w:space="0" w:color="auto"/>
            <w:right w:val="none" w:sz="0" w:space="0" w:color="auto"/>
          </w:divBdr>
        </w:div>
        <w:div w:id="861280903">
          <w:marLeft w:val="640"/>
          <w:marRight w:val="0"/>
          <w:marTop w:val="0"/>
          <w:marBottom w:val="0"/>
          <w:divBdr>
            <w:top w:val="none" w:sz="0" w:space="0" w:color="auto"/>
            <w:left w:val="none" w:sz="0" w:space="0" w:color="auto"/>
            <w:bottom w:val="none" w:sz="0" w:space="0" w:color="auto"/>
            <w:right w:val="none" w:sz="0" w:space="0" w:color="auto"/>
          </w:divBdr>
        </w:div>
        <w:div w:id="1213687841">
          <w:marLeft w:val="640"/>
          <w:marRight w:val="0"/>
          <w:marTop w:val="0"/>
          <w:marBottom w:val="0"/>
          <w:divBdr>
            <w:top w:val="none" w:sz="0" w:space="0" w:color="auto"/>
            <w:left w:val="none" w:sz="0" w:space="0" w:color="auto"/>
            <w:bottom w:val="none" w:sz="0" w:space="0" w:color="auto"/>
            <w:right w:val="none" w:sz="0" w:space="0" w:color="auto"/>
          </w:divBdr>
        </w:div>
        <w:div w:id="1677075659">
          <w:marLeft w:val="640"/>
          <w:marRight w:val="0"/>
          <w:marTop w:val="0"/>
          <w:marBottom w:val="0"/>
          <w:divBdr>
            <w:top w:val="none" w:sz="0" w:space="0" w:color="auto"/>
            <w:left w:val="none" w:sz="0" w:space="0" w:color="auto"/>
            <w:bottom w:val="none" w:sz="0" w:space="0" w:color="auto"/>
            <w:right w:val="none" w:sz="0" w:space="0" w:color="auto"/>
          </w:divBdr>
        </w:div>
        <w:div w:id="69472557">
          <w:marLeft w:val="640"/>
          <w:marRight w:val="0"/>
          <w:marTop w:val="0"/>
          <w:marBottom w:val="0"/>
          <w:divBdr>
            <w:top w:val="none" w:sz="0" w:space="0" w:color="auto"/>
            <w:left w:val="none" w:sz="0" w:space="0" w:color="auto"/>
            <w:bottom w:val="none" w:sz="0" w:space="0" w:color="auto"/>
            <w:right w:val="none" w:sz="0" w:space="0" w:color="auto"/>
          </w:divBdr>
        </w:div>
        <w:div w:id="1822886308">
          <w:marLeft w:val="640"/>
          <w:marRight w:val="0"/>
          <w:marTop w:val="0"/>
          <w:marBottom w:val="0"/>
          <w:divBdr>
            <w:top w:val="none" w:sz="0" w:space="0" w:color="auto"/>
            <w:left w:val="none" w:sz="0" w:space="0" w:color="auto"/>
            <w:bottom w:val="none" w:sz="0" w:space="0" w:color="auto"/>
            <w:right w:val="none" w:sz="0" w:space="0" w:color="auto"/>
          </w:divBdr>
        </w:div>
        <w:div w:id="1728726889">
          <w:marLeft w:val="640"/>
          <w:marRight w:val="0"/>
          <w:marTop w:val="0"/>
          <w:marBottom w:val="0"/>
          <w:divBdr>
            <w:top w:val="none" w:sz="0" w:space="0" w:color="auto"/>
            <w:left w:val="none" w:sz="0" w:space="0" w:color="auto"/>
            <w:bottom w:val="none" w:sz="0" w:space="0" w:color="auto"/>
            <w:right w:val="none" w:sz="0" w:space="0" w:color="auto"/>
          </w:divBdr>
        </w:div>
        <w:div w:id="598566937">
          <w:marLeft w:val="640"/>
          <w:marRight w:val="0"/>
          <w:marTop w:val="0"/>
          <w:marBottom w:val="0"/>
          <w:divBdr>
            <w:top w:val="none" w:sz="0" w:space="0" w:color="auto"/>
            <w:left w:val="none" w:sz="0" w:space="0" w:color="auto"/>
            <w:bottom w:val="none" w:sz="0" w:space="0" w:color="auto"/>
            <w:right w:val="none" w:sz="0" w:space="0" w:color="auto"/>
          </w:divBdr>
        </w:div>
      </w:divsChild>
    </w:div>
    <w:div w:id="525027857">
      <w:bodyDiv w:val="1"/>
      <w:marLeft w:val="0"/>
      <w:marRight w:val="0"/>
      <w:marTop w:val="0"/>
      <w:marBottom w:val="0"/>
      <w:divBdr>
        <w:top w:val="none" w:sz="0" w:space="0" w:color="auto"/>
        <w:left w:val="none" w:sz="0" w:space="0" w:color="auto"/>
        <w:bottom w:val="none" w:sz="0" w:space="0" w:color="auto"/>
        <w:right w:val="none" w:sz="0" w:space="0" w:color="auto"/>
      </w:divBdr>
      <w:divsChild>
        <w:div w:id="510875311">
          <w:marLeft w:val="640"/>
          <w:marRight w:val="0"/>
          <w:marTop w:val="0"/>
          <w:marBottom w:val="0"/>
          <w:divBdr>
            <w:top w:val="none" w:sz="0" w:space="0" w:color="auto"/>
            <w:left w:val="none" w:sz="0" w:space="0" w:color="auto"/>
            <w:bottom w:val="none" w:sz="0" w:space="0" w:color="auto"/>
            <w:right w:val="none" w:sz="0" w:space="0" w:color="auto"/>
          </w:divBdr>
        </w:div>
        <w:div w:id="567499468">
          <w:marLeft w:val="640"/>
          <w:marRight w:val="0"/>
          <w:marTop w:val="0"/>
          <w:marBottom w:val="0"/>
          <w:divBdr>
            <w:top w:val="none" w:sz="0" w:space="0" w:color="auto"/>
            <w:left w:val="none" w:sz="0" w:space="0" w:color="auto"/>
            <w:bottom w:val="none" w:sz="0" w:space="0" w:color="auto"/>
            <w:right w:val="none" w:sz="0" w:space="0" w:color="auto"/>
          </w:divBdr>
        </w:div>
        <w:div w:id="2009092822">
          <w:marLeft w:val="640"/>
          <w:marRight w:val="0"/>
          <w:marTop w:val="0"/>
          <w:marBottom w:val="0"/>
          <w:divBdr>
            <w:top w:val="none" w:sz="0" w:space="0" w:color="auto"/>
            <w:left w:val="none" w:sz="0" w:space="0" w:color="auto"/>
            <w:bottom w:val="none" w:sz="0" w:space="0" w:color="auto"/>
            <w:right w:val="none" w:sz="0" w:space="0" w:color="auto"/>
          </w:divBdr>
        </w:div>
        <w:div w:id="4018934">
          <w:marLeft w:val="640"/>
          <w:marRight w:val="0"/>
          <w:marTop w:val="0"/>
          <w:marBottom w:val="0"/>
          <w:divBdr>
            <w:top w:val="none" w:sz="0" w:space="0" w:color="auto"/>
            <w:left w:val="none" w:sz="0" w:space="0" w:color="auto"/>
            <w:bottom w:val="none" w:sz="0" w:space="0" w:color="auto"/>
            <w:right w:val="none" w:sz="0" w:space="0" w:color="auto"/>
          </w:divBdr>
        </w:div>
        <w:div w:id="1286501923">
          <w:marLeft w:val="640"/>
          <w:marRight w:val="0"/>
          <w:marTop w:val="0"/>
          <w:marBottom w:val="0"/>
          <w:divBdr>
            <w:top w:val="none" w:sz="0" w:space="0" w:color="auto"/>
            <w:left w:val="none" w:sz="0" w:space="0" w:color="auto"/>
            <w:bottom w:val="none" w:sz="0" w:space="0" w:color="auto"/>
            <w:right w:val="none" w:sz="0" w:space="0" w:color="auto"/>
          </w:divBdr>
        </w:div>
        <w:div w:id="1099911884">
          <w:marLeft w:val="640"/>
          <w:marRight w:val="0"/>
          <w:marTop w:val="0"/>
          <w:marBottom w:val="0"/>
          <w:divBdr>
            <w:top w:val="none" w:sz="0" w:space="0" w:color="auto"/>
            <w:left w:val="none" w:sz="0" w:space="0" w:color="auto"/>
            <w:bottom w:val="none" w:sz="0" w:space="0" w:color="auto"/>
            <w:right w:val="none" w:sz="0" w:space="0" w:color="auto"/>
          </w:divBdr>
        </w:div>
        <w:div w:id="2016766802">
          <w:marLeft w:val="640"/>
          <w:marRight w:val="0"/>
          <w:marTop w:val="0"/>
          <w:marBottom w:val="0"/>
          <w:divBdr>
            <w:top w:val="none" w:sz="0" w:space="0" w:color="auto"/>
            <w:left w:val="none" w:sz="0" w:space="0" w:color="auto"/>
            <w:bottom w:val="none" w:sz="0" w:space="0" w:color="auto"/>
            <w:right w:val="none" w:sz="0" w:space="0" w:color="auto"/>
          </w:divBdr>
        </w:div>
        <w:div w:id="1444494452">
          <w:marLeft w:val="640"/>
          <w:marRight w:val="0"/>
          <w:marTop w:val="0"/>
          <w:marBottom w:val="0"/>
          <w:divBdr>
            <w:top w:val="none" w:sz="0" w:space="0" w:color="auto"/>
            <w:left w:val="none" w:sz="0" w:space="0" w:color="auto"/>
            <w:bottom w:val="none" w:sz="0" w:space="0" w:color="auto"/>
            <w:right w:val="none" w:sz="0" w:space="0" w:color="auto"/>
          </w:divBdr>
        </w:div>
        <w:div w:id="1180896373">
          <w:marLeft w:val="640"/>
          <w:marRight w:val="0"/>
          <w:marTop w:val="0"/>
          <w:marBottom w:val="0"/>
          <w:divBdr>
            <w:top w:val="none" w:sz="0" w:space="0" w:color="auto"/>
            <w:left w:val="none" w:sz="0" w:space="0" w:color="auto"/>
            <w:bottom w:val="none" w:sz="0" w:space="0" w:color="auto"/>
            <w:right w:val="none" w:sz="0" w:space="0" w:color="auto"/>
          </w:divBdr>
        </w:div>
        <w:div w:id="1630354391">
          <w:marLeft w:val="640"/>
          <w:marRight w:val="0"/>
          <w:marTop w:val="0"/>
          <w:marBottom w:val="0"/>
          <w:divBdr>
            <w:top w:val="none" w:sz="0" w:space="0" w:color="auto"/>
            <w:left w:val="none" w:sz="0" w:space="0" w:color="auto"/>
            <w:bottom w:val="none" w:sz="0" w:space="0" w:color="auto"/>
            <w:right w:val="none" w:sz="0" w:space="0" w:color="auto"/>
          </w:divBdr>
        </w:div>
        <w:div w:id="1186405276">
          <w:marLeft w:val="640"/>
          <w:marRight w:val="0"/>
          <w:marTop w:val="0"/>
          <w:marBottom w:val="0"/>
          <w:divBdr>
            <w:top w:val="none" w:sz="0" w:space="0" w:color="auto"/>
            <w:left w:val="none" w:sz="0" w:space="0" w:color="auto"/>
            <w:bottom w:val="none" w:sz="0" w:space="0" w:color="auto"/>
            <w:right w:val="none" w:sz="0" w:space="0" w:color="auto"/>
          </w:divBdr>
        </w:div>
        <w:div w:id="956378217">
          <w:marLeft w:val="640"/>
          <w:marRight w:val="0"/>
          <w:marTop w:val="0"/>
          <w:marBottom w:val="0"/>
          <w:divBdr>
            <w:top w:val="none" w:sz="0" w:space="0" w:color="auto"/>
            <w:left w:val="none" w:sz="0" w:space="0" w:color="auto"/>
            <w:bottom w:val="none" w:sz="0" w:space="0" w:color="auto"/>
            <w:right w:val="none" w:sz="0" w:space="0" w:color="auto"/>
          </w:divBdr>
        </w:div>
        <w:div w:id="1346398986">
          <w:marLeft w:val="640"/>
          <w:marRight w:val="0"/>
          <w:marTop w:val="0"/>
          <w:marBottom w:val="0"/>
          <w:divBdr>
            <w:top w:val="none" w:sz="0" w:space="0" w:color="auto"/>
            <w:left w:val="none" w:sz="0" w:space="0" w:color="auto"/>
            <w:bottom w:val="none" w:sz="0" w:space="0" w:color="auto"/>
            <w:right w:val="none" w:sz="0" w:space="0" w:color="auto"/>
          </w:divBdr>
        </w:div>
        <w:div w:id="251475891">
          <w:marLeft w:val="640"/>
          <w:marRight w:val="0"/>
          <w:marTop w:val="0"/>
          <w:marBottom w:val="0"/>
          <w:divBdr>
            <w:top w:val="none" w:sz="0" w:space="0" w:color="auto"/>
            <w:left w:val="none" w:sz="0" w:space="0" w:color="auto"/>
            <w:bottom w:val="none" w:sz="0" w:space="0" w:color="auto"/>
            <w:right w:val="none" w:sz="0" w:space="0" w:color="auto"/>
          </w:divBdr>
        </w:div>
        <w:div w:id="1677271942">
          <w:marLeft w:val="640"/>
          <w:marRight w:val="0"/>
          <w:marTop w:val="0"/>
          <w:marBottom w:val="0"/>
          <w:divBdr>
            <w:top w:val="none" w:sz="0" w:space="0" w:color="auto"/>
            <w:left w:val="none" w:sz="0" w:space="0" w:color="auto"/>
            <w:bottom w:val="none" w:sz="0" w:space="0" w:color="auto"/>
            <w:right w:val="none" w:sz="0" w:space="0" w:color="auto"/>
          </w:divBdr>
        </w:div>
        <w:div w:id="1844858290">
          <w:marLeft w:val="640"/>
          <w:marRight w:val="0"/>
          <w:marTop w:val="0"/>
          <w:marBottom w:val="0"/>
          <w:divBdr>
            <w:top w:val="none" w:sz="0" w:space="0" w:color="auto"/>
            <w:left w:val="none" w:sz="0" w:space="0" w:color="auto"/>
            <w:bottom w:val="none" w:sz="0" w:space="0" w:color="auto"/>
            <w:right w:val="none" w:sz="0" w:space="0" w:color="auto"/>
          </w:divBdr>
        </w:div>
        <w:div w:id="1380788252">
          <w:marLeft w:val="640"/>
          <w:marRight w:val="0"/>
          <w:marTop w:val="0"/>
          <w:marBottom w:val="0"/>
          <w:divBdr>
            <w:top w:val="none" w:sz="0" w:space="0" w:color="auto"/>
            <w:left w:val="none" w:sz="0" w:space="0" w:color="auto"/>
            <w:bottom w:val="none" w:sz="0" w:space="0" w:color="auto"/>
            <w:right w:val="none" w:sz="0" w:space="0" w:color="auto"/>
          </w:divBdr>
        </w:div>
        <w:div w:id="1181089918">
          <w:marLeft w:val="640"/>
          <w:marRight w:val="0"/>
          <w:marTop w:val="0"/>
          <w:marBottom w:val="0"/>
          <w:divBdr>
            <w:top w:val="none" w:sz="0" w:space="0" w:color="auto"/>
            <w:left w:val="none" w:sz="0" w:space="0" w:color="auto"/>
            <w:bottom w:val="none" w:sz="0" w:space="0" w:color="auto"/>
            <w:right w:val="none" w:sz="0" w:space="0" w:color="auto"/>
          </w:divBdr>
        </w:div>
        <w:div w:id="1726106484">
          <w:marLeft w:val="640"/>
          <w:marRight w:val="0"/>
          <w:marTop w:val="0"/>
          <w:marBottom w:val="0"/>
          <w:divBdr>
            <w:top w:val="none" w:sz="0" w:space="0" w:color="auto"/>
            <w:left w:val="none" w:sz="0" w:space="0" w:color="auto"/>
            <w:bottom w:val="none" w:sz="0" w:space="0" w:color="auto"/>
            <w:right w:val="none" w:sz="0" w:space="0" w:color="auto"/>
          </w:divBdr>
        </w:div>
        <w:div w:id="981272664">
          <w:marLeft w:val="640"/>
          <w:marRight w:val="0"/>
          <w:marTop w:val="0"/>
          <w:marBottom w:val="0"/>
          <w:divBdr>
            <w:top w:val="none" w:sz="0" w:space="0" w:color="auto"/>
            <w:left w:val="none" w:sz="0" w:space="0" w:color="auto"/>
            <w:bottom w:val="none" w:sz="0" w:space="0" w:color="auto"/>
            <w:right w:val="none" w:sz="0" w:space="0" w:color="auto"/>
          </w:divBdr>
        </w:div>
        <w:div w:id="751314320">
          <w:marLeft w:val="640"/>
          <w:marRight w:val="0"/>
          <w:marTop w:val="0"/>
          <w:marBottom w:val="0"/>
          <w:divBdr>
            <w:top w:val="none" w:sz="0" w:space="0" w:color="auto"/>
            <w:left w:val="none" w:sz="0" w:space="0" w:color="auto"/>
            <w:bottom w:val="none" w:sz="0" w:space="0" w:color="auto"/>
            <w:right w:val="none" w:sz="0" w:space="0" w:color="auto"/>
          </w:divBdr>
        </w:div>
        <w:div w:id="490874637">
          <w:marLeft w:val="640"/>
          <w:marRight w:val="0"/>
          <w:marTop w:val="0"/>
          <w:marBottom w:val="0"/>
          <w:divBdr>
            <w:top w:val="none" w:sz="0" w:space="0" w:color="auto"/>
            <w:left w:val="none" w:sz="0" w:space="0" w:color="auto"/>
            <w:bottom w:val="none" w:sz="0" w:space="0" w:color="auto"/>
            <w:right w:val="none" w:sz="0" w:space="0" w:color="auto"/>
          </w:divBdr>
        </w:div>
        <w:div w:id="957905844">
          <w:marLeft w:val="640"/>
          <w:marRight w:val="0"/>
          <w:marTop w:val="0"/>
          <w:marBottom w:val="0"/>
          <w:divBdr>
            <w:top w:val="none" w:sz="0" w:space="0" w:color="auto"/>
            <w:left w:val="none" w:sz="0" w:space="0" w:color="auto"/>
            <w:bottom w:val="none" w:sz="0" w:space="0" w:color="auto"/>
            <w:right w:val="none" w:sz="0" w:space="0" w:color="auto"/>
          </w:divBdr>
        </w:div>
        <w:div w:id="1520389560">
          <w:marLeft w:val="640"/>
          <w:marRight w:val="0"/>
          <w:marTop w:val="0"/>
          <w:marBottom w:val="0"/>
          <w:divBdr>
            <w:top w:val="none" w:sz="0" w:space="0" w:color="auto"/>
            <w:left w:val="none" w:sz="0" w:space="0" w:color="auto"/>
            <w:bottom w:val="none" w:sz="0" w:space="0" w:color="auto"/>
            <w:right w:val="none" w:sz="0" w:space="0" w:color="auto"/>
          </w:divBdr>
        </w:div>
        <w:div w:id="434911760">
          <w:marLeft w:val="640"/>
          <w:marRight w:val="0"/>
          <w:marTop w:val="0"/>
          <w:marBottom w:val="0"/>
          <w:divBdr>
            <w:top w:val="none" w:sz="0" w:space="0" w:color="auto"/>
            <w:left w:val="none" w:sz="0" w:space="0" w:color="auto"/>
            <w:bottom w:val="none" w:sz="0" w:space="0" w:color="auto"/>
            <w:right w:val="none" w:sz="0" w:space="0" w:color="auto"/>
          </w:divBdr>
        </w:div>
        <w:div w:id="494225544">
          <w:marLeft w:val="640"/>
          <w:marRight w:val="0"/>
          <w:marTop w:val="0"/>
          <w:marBottom w:val="0"/>
          <w:divBdr>
            <w:top w:val="none" w:sz="0" w:space="0" w:color="auto"/>
            <w:left w:val="none" w:sz="0" w:space="0" w:color="auto"/>
            <w:bottom w:val="none" w:sz="0" w:space="0" w:color="auto"/>
            <w:right w:val="none" w:sz="0" w:space="0" w:color="auto"/>
          </w:divBdr>
        </w:div>
        <w:div w:id="502165062">
          <w:marLeft w:val="640"/>
          <w:marRight w:val="0"/>
          <w:marTop w:val="0"/>
          <w:marBottom w:val="0"/>
          <w:divBdr>
            <w:top w:val="none" w:sz="0" w:space="0" w:color="auto"/>
            <w:left w:val="none" w:sz="0" w:space="0" w:color="auto"/>
            <w:bottom w:val="none" w:sz="0" w:space="0" w:color="auto"/>
            <w:right w:val="none" w:sz="0" w:space="0" w:color="auto"/>
          </w:divBdr>
        </w:div>
        <w:div w:id="530612080">
          <w:marLeft w:val="640"/>
          <w:marRight w:val="0"/>
          <w:marTop w:val="0"/>
          <w:marBottom w:val="0"/>
          <w:divBdr>
            <w:top w:val="none" w:sz="0" w:space="0" w:color="auto"/>
            <w:left w:val="none" w:sz="0" w:space="0" w:color="auto"/>
            <w:bottom w:val="none" w:sz="0" w:space="0" w:color="auto"/>
            <w:right w:val="none" w:sz="0" w:space="0" w:color="auto"/>
          </w:divBdr>
        </w:div>
        <w:div w:id="324095602">
          <w:marLeft w:val="640"/>
          <w:marRight w:val="0"/>
          <w:marTop w:val="0"/>
          <w:marBottom w:val="0"/>
          <w:divBdr>
            <w:top w:val="none" w:sz="0" w:space="0" w:color="auto"/>
            <w:left w:val="none" w:sz="0" w:space="0" w:color="auto"/>
            <w:bottom w:val="none" w:sz="0" w:space="0" w:color="auto"/>
            <w:right w:val="none" w:sz="0" w:space="0" w:color="auto"/>
          </w:divBdr>
        </w:div>
        <w:div w:id="2056615733">
          <w:marLeft w:val="640"/>
          <w:marRight w:val="0"/>
          <w:marTop w:val="0"/>
          <w:marBottom w:val="0"/>
          <w:divBdr>
            <w:top w:val="none" w:sz="0" w:space="0" w:color="auto"/>
            <w:left w:val="none" w:sz="0" w:space="0" w:color="auto"/>
            <w:bottom w:val="none" w:sz="0" w:space="0" w:color="auto"/>
            <w:right w:val="none" w:sz="0" w:space="0" w:color="auto"/>
          </w:divBdr>
        </w:div>
        <w:div w:id="1701319285">
          <w:marLeft w:val="640"/>
          <w:marRight w:val="0"/>
          <w:marTop w:val="0"/>
          <w:marBottom w:val="0"/>
          <w:divBdr>
            <w:top w:val="none" w:sz="0" w:space="0" w:color="auto"/>
            <w:left w:val="none" w:sz="0" w:space="0" w:color="auto"/>
            <w:bottom w:val="none" w:sz="0" w:space="0" w:color="auto"/>
            <w:right w:val="none" w:sz="0" w:space="0" w:color="auto"/>
          </w:divBdr>
        </w:div>
        <w:div w:id="542668104">
          <w:marLeft w:val="640"/>
          <w:marRight w:val="0"/>
          <w:marTop w:val="0"/>
          <w:marBottom w:val="0"/>
          <w:divBdr>
            <w:top w:val="none" w:sz="0" w:space="0" w:color="auto"/>
            <w:left w:val="none" w:sz="0" w:space="0" w:color="auto"/>
            <w:bottom w:val="none" w:sz="0" w:space="0" w:color="auto"/>
            <w:right w:val="none" w:sz="0" w:space="0" w:color="auto"/>
          </w:divBdr>
        </w:div>
        <w:div w:id="1934976313">
          <w:marLeft w:val="640"/>
          <w:marRight w:val="0"/>
          <w:marTop w:val="0"/>
          <w:marBottom w:val="0"/>
          <w:divBdr>
            <w:top w:val="none" w:sz="0" w:space="0" w:color="auto"/>
            <w:left w:val="none" w:sz="0" w:space="0" w:color="auto"/>
            <w:bottom w:val="none" w:sz="0" w:space="0" w:color="auto"/>
            <w:right w:val="none" w:sz="0" w:space="0" w:color="auto"/>
          </w:divBdr>
        </w:div>
        <w:div w:id="1926304514">
          <w:marLeft w:val="640"/>
          <w:marRight w:val="0"/>
          <w:marTop w:val="0"/>
          <w:marBottom w:val="0"/>
          <w:divBdr>
            <w:top w:val="none" w:sz="0" w:space="0" w:color="auto"/>
            <w:left w:val="none" w:sz="0" w:space="0" w:color="auto"/>
            <w:bottom w:val="none" w:sz="0" w:space="0" w:color="auto"/>
            <w:right w:val="none" w:sz="0" w:space="0" w:color="auto"/>
          </w:divBdr>
        </w:div>
        <w:div w:id="1378044362">
          <w:marLeft w:val="640"/>
          <w:marRight w:val="0"/>
          <w:marTop w:val="0"/>
          <w:marBottom w:val="0"/>
          <w:divBdr>
            <w:top w:val="none" w:sz="0" w:space="0" w:color="auto"/>
            <w:left w:val="none" w:sz="0" w:space="0" w:color="auto"/>
            <w:bottom w:val="none" w:sz="0" w:space="0" w:color="auto"/>
            <w:right w:val="none" w:sz="0" w:space="0" w:color="auto"/>
          </w:divBdr>
        </w:div>
        <w:div w:id="1731489891">
          <w:marLeft w:val="640"/>
          <w:marRight w:val="0"/>
          <w:marTop w:val="0"/>
          <w:marBottom w:val="0"/>
          <w:divBdr>
            <w:top w:val="none" w:sz="0" w:space="0" w:color="auto"/>
            <w:left w:val="none" w:sz="0" w:space="0" w:color="auto"/>
            <w:bottom w:val="none" w:sz="0" w:space="0" w:color="auto"/>
            <w:right w:val="none" w:sz="0" w:space="0" w:color="auto"/>
          </w:divBdr>
        </w:div>
        <w:div w:id="922109418">
          <w:marLeft w:val="640"/>
          <w:marRight w:val="0"/>
          <w:marTop w:val="0"/>
          <w:marBottom w:val="0"/>
          <w:divBdr>
            <w:top w:val="none" w:sz="0" w:space="0" w:color="auto"/>
            <w:left w:val="none" w:sz="0" w:space="0" w:color="auto"/>
            <w:bottom w:val="none" w:sz="0" w:space="0" w:color="auto"/>
            <w:right w:val="none" w:sz="0" w:space="0" w:color="auto"/>
          </w:divBdr>
        </w:div>
        <w:div w:id="917907033">
          <w:marLeft w:val="640"/>
          <w:marRight w:val="0"/>
          <w:marTop w:val="0"/>
          <w:marBottom w:val="0"/>
          <w:divBdr>
            <w:top w:val="none" w:sz="0" w:space="0" w:color="auto"/>
            <w:left w:val="none" w:sz="0" w:space="0" w:color="auto"/>
            <w:bottom w:val="none" w:sz="0" w:space="0" w:color="auto"/>
            <w:right w:val="none" w:sz="0" w:space="0" w:color="auto"/>
          </w:divBdr>
        </w:div>
        <w:div w:id="881594776">
          <w:marLeft w:val="640"/>
          <w:marRight w:val="0"/>
          <w:marTop w:val="0"/>
          <w:marBottom w:val="0"/>
          <w:divBdr>
            <w:top w:val="none" w:sz="0" w:space="0" w:color="auto"/>
            <w:left w:val="none" w:sz="0" w:space="0" w:color="auto"/>
            <w:bottom w:val="none" w:sz="0" w:space="0" w:color="auto"/>
            <w:right w:val="none" w:sz="0" w:space="0" w:color="auto"/>
          </w:divBdr>
        </w:div>
        <w:div w:id="1974628643">
          <w:marLeft w:val="640"/>
          <w:marRight w:val="0"/>
          <w:marTop w:val="0"/>
          <w:marBottom w:val="0"/>
          <w:divBdr>
            <w:top w:val="none" w:sz="0" w:space="0" w:color="auto"/>
            <w:left w:val="none" w:sz="0" w:space="0" w:color="auto"/>
            <w:bottom w:val="none" w:sz="0" w:space="0" w:color="auto"/>
            <w:right w:val="none" w:sz="0" w:space="0" w:color="auto"/>
          </w:divBdr>
        </w:div>
        <w:div w:id="2052613437">
          <w:marLeft w:val="640"/>
          <w:marRight w:val="0"/>
          <w:marTop w:val="0"/>
          <w:marBottom w:val="0"/>
          <w:divBdr>
            <w:top w:val="none" w:sz="0" w:space="0" w:color="auto"/>
            <w:left w:val="none" w:sz="0" w:space="0" w:color="auto"/>
            <w:bottom w:val="none" w:sz="0" w:space="0" w:color="auto"/>
            <w:right w:val="none" w:sz="0" w:space="0" w:color="auto"/>
          </w:divBdr>
        </w:div>
        <w:div w:id="1834564579">
          <w:marLeft w:val="640"/>
          <w:marRight w:val="0"/>
          <w:marTop w:val="0"/>
          <w:marBottom w:val="0"/>
          <w:divBdr>
            <w:top w:val="none" w:sz="0" w:space="0" w:color="auto"/>
            <w:left w:val="none" w:sz="0" w:space="0" w:color="auto"/>
            <w:bottom w:val="none" w:sz="0" w:space="0" w:color="auto"/>
            <w:right w:val="none" w:sz="0" w:space="0" w:color="auto"/>
          </w:divBdr>
        </w:div>
        <w:div w:id="108548245">
          <w:marLeft w:val="640"/>
          <w:marRight w:val="0"/>
          <w:marTop w:val="0"/>
          <w:marBottom w:val="0"/>
          <w:divBdr>
            <w:top w:val="none" w:sz="0" w:space="0" w:color="auto"/>
            <w:left w:val="none" w:sz="0" w:space="0" w:color="auto"/>
            <w:bottom w:val="none" w:sz="0" w:space="0" w:color="auto"/>
            <w:right w:val="none" w:sz="0" w:space="0" w:color="auto"/>
          </w:divBdr>
        </w:div>
        <w:div w:id="389154815">
          <w:marLeft w:val="640"/>
          <w:marRight w:val="0"/>
          <w:marTop w:val="0"/>
          <w:marBottom w:val="0"/>
          <w:divBdr>
            <w:top w:val="none" w:sz="0" w:space="0" w:color="auto"/>
            <w:left w:val="none" w:sz="0" w:space="0" w:color="auto"/>
            <w:bottom w:val="none" w:sz="0" w:space="0" w:color="auto"/>
            <w:right w:val="none" w:sz="0" w:space="0" w:color="auto"/>
          </w:divBdr>
        </w:div>
        <w:div w:id="1589539299">
          <w:marLeft w:val="640"/>
          <w:marRight w:val="0"/>
          <w:marTop w:val="0"/>
          <w:marBottom w:val="0"/>
          <w:divBdr>
            <w:top w:val="none" w:sz="0" w:space="0" w:color="auto"/>
            <w:left w:val="none" w:sz="0" w:space="0" w:color="auto"/>
            <w:bottom w:val="none" w:sz="0" w:space="0" w:color="auto"/>
            <w:right w:val="none" w:sz="0" w:space="0" w:color="auto"/>
          </w:divBdr>
        </w:div>
        <w:div w:id="1215434874">
          <w:marLeft w:val="640"/>
          <w:marRight w:val="0"/>
          <w:marTop w:val="0"/>
          <w:marBottom w:val="0"/>
          <w:divBdr>
            <w:top w:val="none" w:sz="0" w:space="0" w:color="auto"/>
            <w:left w:val="none" w:sz="0" w:space="0" w:color="auto"/>
            <w:bottom w:val="none" w:sz="0" w:space="0" w:color="auto"/>
            <w:right w:val="none" w:sz="0" w:space="0" w:color="auto"/>
          </w:divBdr>
        </w:div>
      </w:divsChild>
    </w:div>
    <w:div w:id="561527295">
      <w:bodyDiv w:val="1"/>
      <w:marLeft w:val="0"/>
      <w:marRight w:val="0"/>
      <w:marTop w:val="0"/>
      <w:marBottom w:val="0"/>
      <w:divBdr>
        <w:top w:val="none" w:sz="0" w:space="0" w:color="auto"/>
        <w:left w:val="none" w:sz="0" w:space="0" w:color="auto"/>
        <w:bottom w:val="none" w:sz="0" w:space="0" w:color="auto"/>
        <w:right w:val="none" w:sz="0" w:space="0" w:color="auto"/>
      </w:divBdr>
      <w:divsChild>
        <w:div w:id="1728213515">
          <w:marLeft w:val="640"/>
          <w:marRight w:val="0"/>
          <w:marTop w:val="0"/>
          <w:marBottom w:val="0"/>
          <w:divBdr>
            <w:top w:val="none" w:sz="0" w:space="0" w:color="auto"/>
            <w:left w:val="none" w:sz="0" w:space="0" w:color="auto"/>
            <w:bottom w:val="none" w:sz="0" w:space="0" w:color="auto"/>
            <w:right w:val="none" w:sz="0" w:space="0" w:color="auto"/>
          </w:divBdr>
        </w:div>
        <w:div w:id="892543913">
          <w:marLeft w:val="640"/>
          <w:marRight w:val="0"/>
          <w:marTop w:val="0"/>
          <w:marBottom w:val="0"/>
          <w:divBdr>
            <w:top w:val="none" w:sz="0" w:space="0" w:color="auto"/>
            <w:left w:val="none" w:sz="0" w:space="0" w:color="auto"/>
            <w:bottom w:val="none" w:sz="0" w:space="0" w:color="auto"/>
            <w:right w:val="none" w:sz="0" w:space="0" w:color="auto"/>
          </w:divBdr>
        </w:div>
        <w:div w:id="578637920">
          <w:marLeft w:val="640"/>
          <w:marRight w:val="0"/>
          <w:marTop w:val="0"/>
          <w:marBottom w:val="0"/>
          <w:divBdr>
            <w:top w:val="none" w:sz="0" w:space="0" w:color="auto"/>
            <w:left w:val="none" w:sz="0" w:space="0" w:color="auto"/>
            <w:bottom w:val="none" w:sz="0" w:space="0" w:color="auto"/>
            <w:right w:val="none" w:sz="0" w:space="0" w:color="auto"/>
          </w:divBdr>
        </w:div>
        <w:div w:id="2143233314">
          <w:marLeft w:val="640"/>
          <w:marRight w:val="0"/>
          <w:marTop w:val="0"/>
          <w:marBottom w:val="0"/>
          <w:divBdr>
            <w:top w:val="none" w:sz="0" w:space="0" w:color="auto"/>
            <w:left w:val="none" w:sz="0" w:space="0" w:color="auto"/>
            <w:bottom w:val="none" w:sz="0" w:space="0" w:color="auto"/>
            <w:right w:val="none" w:sz="0" w:space="0" w:color="auto"/>
          </w:divBdr>
        </w:div>
        <w:div w:id="208688080">
          <w:marLeft w:val="640"/>
          <w:marRight w:val="0"/>
          <w:marTop w:val="0"/>
          <w:marBottom w:val="0"/>
          <w:divBdr>
            <w:top w:val="none" w:sz="0" w:space="0" w:color="auto"/>
            <w:left w:val="none" w:sz="0" w:space="0" w:color="auto"/>
            <w:bottom w:val="none" w:sz="0" w:space="0" w:color="auto"/>
            <w:right w:val="none" w:sz="0" w:space="0" w:color="auto"/>
          </w:divBdr>
        </w:div>
        <w:div w:id="1800956730">
          <w:marLeft w:val="640"/>
          <w:marRight w:val="0"/>
          <w:marTop w:val="0"/>
          <w:marBottom w:val="0"/>
          <w:divBdr>
            <w:top w:val="none" w:sz="0" w:space="0" w:color="auto"/>
            <w:left w:val="none" w:sz="0" w:space="0" w:color="auto"/>
            <w:bottom w:val="none" w:sz="0" w:space="0" w:color="auto"/>
            <w:right w:val="none" w:sz="0" w:space="0" w:color="auto"/>
          </w:divBdr>
        </w:div>
        <w:div w:id="1033849912">
          <w:marLeft w:val="640"/>
          <w:marRight w:val="0"/>
          <w:marTop w:val="0"/>
          <w:marBottom w:val="0"/>
          <w:divBdr>
            <w:top w:val="none" w:sz="0" w:space="0" w:color="auto"/>
            <w:left w:val="none" w:sz="0" w:space="0" w:color="auto"/>
            <w:bottom w:val="none" w:sz="0" w:space="0" w:color="auto"/>
            <w:right w:val="none" w:sz="0" w:space="0" w:color="auto"/>
          </w:divBdr>
        </w:div>
        <w:div w:id="743723009">
          <w:marLeft w:val="640"/>
          <w:marRight w:val="0"/>
          <w:marTop w:val="0"/>
          <w:marBottom w:val="0"/>
          <w:divBdr>
            <w:top w:val="none" w:sz="0" w:space="0" w:color="auto"/>
            <w:left w:val="none" w:sz="0" w:space="0" w:color="auto"/>
            <w:bottom w:val="none" w:sz="0" w:space="0" w:color="auto"/>
            <w:right w:val="none" w:sz="0" w:space="0" w:color="auto"/>
          </w:divBdr>
        </w:div>
        <w:div w:id="1686859467">
          <w:marLeft w:val="640"/>
          <w:marRight w:val="0"/>
          <w:marTop w:val="0"/>
          <w:marBottom w:val="0"/>
          <w:divBdr>
            <w:top w:val="none" w:sz="0" w:space="0" w:color="auto"/>
            <w:left w:val="none" w:sz="0" w:space="0" w:color="auto"/>
            <w:bottom w:val="none" w:sz="0" w:space="0" w:color="auto"/>
            <w:right w:val="none" w:sz="0" w:space="0" w:color="auto"/>
          </w:divBdr>
        </w:div>
        <w:div w:id="488794380">
          <w:marLeft w:val="640"/>
          <w:marRight w:val="0"/>
          <w:marTop w:val="0"/>
          <w:marBottom w:val="0"/>
          <w:divBdr>
            <w:top w:val="none" w:sz="0" w:space="0" w:color="auto"/>
            <w:left w:val="none" w:sz="0" w:space="0" w:color="auto"/>
            <w:bottom w:val="none" w:sz="0" w:space="0" w:color="auto"/>
            <w:right w:val="none" w:sz="0" w:space="0" w:color="auto"/>
          </w:divBdr>
        </w:div>
        <w:div w:id="170025339">
          <w:marLeft w:val="640"/>
          <w:marRight w:val="0"/>
          <w:marTop w:val="0"/>
          <w:marBottom w:val="0"/>
          <w:divBdr>
            <w:top w:val="none" w:sz="0" w:space="0" w:color="auto"/>
            <w:left w:val="none" w:sz="0" w:space="0" w:color="auto"/>
            <w:bottom w:val="none" w:sz="0" w:space="0" w:color="auto"/>
            <w:right w:val="none" w:sz="0" w:space="0" w:color="auto"/>
          </w:divBdr>
        </w:div>
        <w:div w:id="1154369451">
          <w:marLeft w:val="640"/>
          <w:marRight w:val="0"/>
          <w:marTop w:val="0"/>
          <w:marBottom w:val="0"/>
          <w:divBdr>
            <w:top w:val="none" w:sz="0" w:space="0" w:color="auto"/>
            <w:left w:val="none" w:sz="0" w:space="0" w:color="auto"/>
            <w:bottom w:val="none" w:sz="0" w:space="0" w:color="auto"/>
            <w:right w:val="none" w:sz="0" w:space="0" w:color="auto"/>
          </w:divBdr>
        </w:div>
        <w:div w:id="405764673">
          <w:marLeft w:val="640"/>
          <w:marRight w:val="0"/>
          <w:marTop w:val="0"/>
          <w:marBottom w:val="0"/>
          <w:divBdr>
            <w:top w:val="none" w:sz="0" w:space="0" w:color="auto"/>
            <w:left w:val="none" w:sz="0" w:space="0" w:color="auto"/>
            <w:bottom w:val="none" w:sz="0" w:space="0" w:color="auto"/>
            <w:right w:val="none" w:sz="0" w:space="0" w:color="auto"/>
          </w:divBdr>
        </w:div>
        <w:div w:id="1299996403">
          <w:marLeft w:val="640"/>
          <w:marRight w:val="0"/>
          <w:marTop w:val="0"/>
          <w:marBottom w:val="0"/>
          <w:divBdr>
            <w:top w:val="none" w:sz="0" w:space="0" w:color="auto"/>
            <w:left w:val="none" w:sz="0" w:space="0" w:color="auto"/>
            <w:bottom w:val="none" w:sz="0" w:space="0" w:color="auto"/>
            <w:right w:val="none" w:sz="0" w:space="0" w:color="auto"/>
          </w:divBdr>
        </w:div>
        <w:div w:id="1076170976">
          <w:marLeft w:val="640"/>
          <w:marRight w:val="0"/>
          <w:marTop w:val="0"/>
          <w:marBottom w:val="0"/>
          <w:divBdr>
            <w:top w:val="none" w:sz="0" w:space="0" w:color="auto"/>
            <w:left w:val="none" w:sz="0" w:space="0" w:color="auto"/>
            <w:bottom w:val="none" w:sz="0" w:space="0" w:color="auto"/>
            <w:right w:val="none" w:sz="0" w:space="0" w:color="auto"/>
          </w:divBdr>
        </w:div>
        <w:div w:id="1766995672">
          <w:marLeft w:val="640"/>
          <w:marRight w:val="0"/>
          <w:marTop w:val="0"/>
          <w:marBottom w:val="0"/>
          <w:divBdr>
            <w:top w:val="none" w:sz="0" w:space="0" w:color="auto"/>
            <w:left w:val="none" w:sz="0" w:space="0" w:color="auto"/>
            <w:bottom w:val="none" w:sz="0" w:space="0" w:color="auto"/>
            <w:right w:val="none" w:sz="0" w:space="0" w:color="auto"/>
          </w:divBdr>
        </w:div>
        <w:div w:id="269893846">
          <w:marLeft w:val="640"/>
          <w:marRight w:val="0"/>
          <w:marTop w:val="0"/>
          <w:marBottom w:val="0"/>
          <w:divBdr>
            <w:top w:val="none" w:sz="0" w:space="0" w:color="auto"/>
            <w:left w:val="none" w:sz="0" w:space="0" w:color="auto"/>
            <w:bottom w:val="none" w:sz="0" w:space="0" w:color="auto"/>
            <w:right w:val="none" w:sz="0" w:space="0" w:color="auto"/>
          </w:divBdr>
        </w:div>
        <w:div w:id="1739204368">
          <w:marLeft w:val="640"/>
          <w:marRight w:val="0"/>
          <w:marTop w:val="0"/>
          <w:marBottom w:val="0"/>
          <w:divBdr>
            <w:top w:val="none" w:sz="0" w:space="0" w:color="auto"/>
            <w:left w:val="none" w:sz="0" w:space="0" w:color="auto"/>
            <w:bottom w:val="none" w:sz="0" w:space="0" w:color="auto"/>
            <w:right w:val="none" w:sz="0" w:space="0" w:color="auto"/>
          </w:divBdr>
        </w:div>
        <w:div w:id="706031464">
          <w:marLeft w:val="640"/>
          <w:marRight w:val="0"/>
          <w:marTop w:val="0"/>
          <w:marBottom w:val="0"/>
          <w:divBdr>
            <w:top w:val="none" w:sz="0" w:space="0" w:color="auto"/>
            <w:left w:val="none" w:sz="0" w:space="0" w:color="auto"/>
            <w:bottom w:val="none" w:sz="0" w:space="0" w:color="auto"/>
            <w:right w:val="none" w:sz="0" w:space="0" w:color="auto"/>
          </w:divBdr>
        </w:div>
        <w:div w:id="1317804867">
          <w:marLeft w:val="640"/>
          <w:marRight w:val="0"/>
          <w:marTop w:val="0"/>
          <w:marBottom w:val="0"/>
          <w:divBdr>
            <w:top w:val="none" w:sz="0" w:space="0" w:color="auto"/>
            <w:left w:val="none" w:sz="0" w:space="0" w:color="auto"/>
            <w:bottom w:val="none" w:sz="0" w:space="0" w:color="auto"/>
            <w:right w:val="none" w:sz="0" w:space="0" w:color="auto"/>
          </w:divBdr>
        </w:div>
        <w:div w:id="1600217721">
          <w:marLeft w:val="640"/>
          <w:marRight w:val="0"/>
          <w:marTop w:val="0"/>
          <w:marBottom w:val="0"/>
          <w:divBdr>
            <w:top w:val="none" w:sz="0" w:space="0" w:color="auto"/>
            <w:left w:val="none" w:sz="0" w:space="0" w:color="auto"/>
            <w:bottom w:val="none" w:sz="0" w:space="0" w:color="auto"/>
            <w:right w:val="none" w:sz="0" w:space="0" w:color="auto"/>
          </w:divBdr>
        </w:div>
        <w:div w:id="1590962877">
          <w:marLeft w:val="640"/>
          <w:marRight w:val="0"/>
          <w:marTop w:val="0"/>
          <w:marBottom w:val="0"/>
          <w:divBdr>
            <w:top w:val="none" w:sz="0" w:space="0" w:color="auto"/>
            <w:left w:val="none" w:sz="0" w:space="0" w:color="auto"/>
            <w:bottom w:val="none" w:sz="0" w:space="0" w:color="auto"/>
            <w:right w:val="none" w:sz="0" w:space="0" w:color="auto"/>
          </w:divBdr>
        </w:div>
        <w:div w:id="411320790">
          <w:marLeft w:val="640"/>
          <w:marRight w:val="0"/>
          <w:marTop w:val="0"/>
          <w:marBottom w:val="0"/>
          <w:divBdr>
            <w:top w:val="none" w:sz="0" w:space="0" w:color="auto"/>
            <w:left w:val="none" w:sz="0" w:space="0" w:color="auto"/>
            <w:bottom w:val="none" w:sz="0" w:space="0" w:color="auto"/>
            <w:right w:val="none" w:sz="0" w:space="0" w:color="auto"/>
          </w:divBdr>
        </w:div>
        <w:div w:id="1528180289">
          <w:marLeft w:val="640"/>
          <w:marRight w:val="0"/>
          <w:marTop w:val="0"/>
          <w:marBottom w:val="0"/>
          <w:divBdr>
            <w:top w:val="none" w:sz="0" w:space="0" w:color="auto"/>
            <w:left w:val="none" w:sz="0" w:space="0" w:color="auto"/>
            <w:bottom w:val="none" w:sz="0" w:space="0" w:color="auto"/>
            <w:right w:val="none" w:sz="0" w:space="0" w:color="auto"/>
          </w:divBdr>
        </w:div>
        <w:div w:id="2057243470">
          <w:marLeft w:val="640"/>
          <w:marRight w:val="0"/>
          <w:marTop w:val="0"/>
          <w:marBottom w:val="0"/>
          <w:divBdr>
            <w:top w:val="none" w:sz="0" w:space="0" w:color="auto"/>
            <w:left w:val="none" w:sz="0" w:space="0" w:color="auto"/>
            <w:bottom w:val="none" w:sz="0" w:space="0" w:color="auto"/>
            <w:right w:val="none" w:sz="0" w:space="0" w:color="auto"/>
          </w:divBdr>
        </w:div>
        <w:div w:id="905843866">
          <w:marLeft w:val="640"/>
          <w:marRight w:val="0"/>
          <w:marTop w:val="0"/>
          <w:marBottom w:val="0"/>
          <w:divBdr>
            <w:top w:val="none" w:sz="0" w:space="0" w:color="auto"/>
            <w:left w:val="none" w:sz="0" w:space="0" w:color="auto"/>
            <w:bottom w:val="none" w:sz="0" w:space="0" w:color="auto"/>
            <w:right w:val="none" w:sz="0" w:space="0" w:color="auto"/>
          </w:divBdr>
        </w:div>
        <w:div w:id="1911424079">
          <w:marLeft w:val="640"/>
          <w:marRight w:val="0"/>
          <w:marTop w:val="0"/>
          <w:marBottom w:val="0"/>
          <w:divBdr>
            <w:top w:val="none" w:sz="0" w:space="0" w:color="auto"/>
            <w:left w:val="none" w:sz="0" w:space="0" w:color="auto"/>
            <w:bottom w:val="none" w:sz="0" w:space="0" w:color="auto"/>
            <w:right w:val="none" w:sz="0" w:space="0" w:color="auto"/>
          </w:divBdr>
        </w:div>
        <w:div w:id="1108045589">
          <w:marLeft w:val="640"/>
          <w:marRight w:val="0"/>
          <w:marTop w:val="0"/>
          <w:marBottom w:val="0"/>
          <w:divBdr>
            <w:top w:val="none" w:sz="0" w:space="0" w:color="auto"/>
            <w:left w:val="none" w:sz="0" w:space="0" w:color="auto"/>
            <w:bottom w:val="none" w:sz="0" w:space="0" w:color="auto"/>
            <w:right w:val="none" w:sz="0" w:space="0" w:color="auto"/>
          </w:divBdr>
        </w:div>
        <w:div w:id="712971336">
          <w:marLeft w:val="640"/>
          <w:marRight w:val="0"/>
          <w:marTop w:val="0"/>
          <w:marBottom w:val="0"/>
          <w:divBdr>
            <w:top w:val="none" w:sz="0" w:space="0" w:color="auto"/>
            <w:left w:val="none" w:sz="0" w:space="0" w:color="auto"/>
            <w:bottom w:val="none" w:sz="0" w:space="0" w:color="auto"/>
            <w:right w:val="none" w:sz="0" w:space="0" w:color="auto"/>
          </w:divBdr>
        </w:div>
        <w:div w:id="501971201">
          <w:marLeft w:val="640"/>
          <w:marRight w:val="0"/>
          <w:marTop w:val="0"/>
          <w:marBottom w:val="0"/>
          <w:divBdr>
            <w:top w:val="none" w:sz="0" w:space="0" w:color="auto"/>
            <w:left w:val="none" w:sz="0" w:space="0" w:color="auto"/>
            <w:bottom w:val="none" w:sz="0" w:space="0" w:color="auto"/>
            <w:right w:val="none" w:sz="0" w:space="0" w:color="auto"/>
          </w:divBdr>
        </w:div>
        <w:div w:id="1095249602">
          <w:marLeft w:val="640"/>
          <w:marRight w:val="0"/>
          <w:marTop w:val="0"/>
          <w:marBottom w:val="0"/>
          <w:divBdr>
            <w:top w:val="none" w:sz="0" w:space="0" w:color="auto"/>
            <w:left w:val="none" w:sz="0" w:space="0" w:color="auto"/>
            <w:bottom w:val="none" w:sz="0" w:space="0" w:color="auto"/>
            <w:right w:val="none" w:sz="0" w:space="0" w:color="auto"/>
          </w:divBdr>
        </w:div>
        <w:div w:id="1357730938">
          <w:marLeft w:val="640"/>
          <w:marRight w:val="0"/>
          <w:marTop w:val="0"/>
          <w:marBottom w:val="0"/>
          <w:divBdr>
            <w:top w:val="none" w:sz="0" w:space="0" w:color="auto"/>
            <w:left w:val="none" w:sz="0" w:space="0" w:color="auto"/>
            <w:bottom w:val="none" w:sz="0" w:space="0" w:color="auto"/>
            <w:right w:val="none" w:sz="0" w:space="0" w:color="auto"/>
          </w:divBdr>
        </w:div>
        <w:div w:id="1893887770">
          <w:marLeft w:val="640"/>
          <w:marRight w:val="0"/>
          <w:marTop w:val="0"/>
          <w:marBottom w:val="0"/>
          <w:divBdr>
            <w:top w:val="none" w:sz="0" w:space="0" w:color="auto"/>
            <w:left w:val="none" w:sz="0" w:space="0" w:color="auto"/>
            <w:bottom w:val="none" w:sz="0" w:space="0" w:color="auto"/>
            <w:right w:val="none" w:sz="0" w:space="0" w:color="auto"/>
          </w:divBdr>
        </w:div>
        <w:div w:id="1749691140">
          <w:marLeft w:val="640"/>
          <w:marRight w:val="0"/>
          <w:marTop w:val="0"/>
          <w:marBottom w:val="0"/>
          <w:divBdr>
            <w:top w:val="none" w:sz="0" w:space="0" w:color="auto"/>
            <w:left w:val="none" w:sz="0" w:space="0" w:color="auto"/>
            <w:bottom w:val="none" w:sz="0" w:space="0" w:color="auto"/>
            <w:right w:val="none" w:sz="0" w:space="0" w:color="auto"/>
          </w:divBdr>
        </w:div>
        <w:div w:id="1035279334">
          <w:marLeft w:val="640"/>
          <w:marRight w:val="0"/>
          <w:marTop w:val="0"/>
          <w:marBottom w:val="0"/>
          <w:divBdr>
            <w:top w:val="none" w:sz="0" w:space="0" w:color="auto"/>
            <w:left w:val="none" w:sz="0" w:space="0" w:color="auto"/>
            <w:bottom w:val="none" w:sz="0" w:space="0" w:color="auto"/>
            <w:right w:val="none" w:sz="0" w:space="0" w:color="auto"/>
          </w:divBdr>
        </w:div>
        <w:div w:id="1488209114">
          <w:marLeft w:val="640"/>
          <w:marRight w:val="0"/>
          <w:marTop w:val="0"/>
          <w:marBottom w:val="0"/>
          <w:divBdr>
            <w:top w:val="none" w:sz="0" w:space="0" w:color="auto"/>
            <w:left w:val="none" w:sz="0" w:space="0" w:color="auto"/>
            <w:bottom w:val="none" w:sz="0" w:space="0" w:color="auto"/>
            <w:right w:val="none" w:sz="0" w:space="0" w:color="auto"/>
          </w:divBdr>
        </w:div>
        <w:div w:id="2046589686">
          <w:marLeft w:val="640"/>
          <w:marRight w:val="0"/>
          <w:marTop w:val="0"/>
          <w:marBottom w:val="0"/>
          <w:divBdr>
            <w:top w:val="none" w:sz="0" w:space="0" w:color="auto"/>
            <w:left w:val="none" w:sz="0" w:space="0" w:color="auto"/>
            <w:bottom w:val="none" w:sz="0" w:space="0" w:color="auto"/>
            <w:right w:val="none" w:sz="0" w:space="0" w:color="auto"/>
          </w:divBdr>
        </w:div>
        <w:div w:id="1640107849">
          <w:marLeft w:val="640"/>
          <w:marRight w:val="0"/>
          <w:marTop w:val="0"/>
          <w:marBottom w:val="0"/>
          <w:divBdr>
            <w:top w:val="none" w:sz="0" w:space="0" w:color="auto"/>
            <w:left w:val="none" w:sz="0" w:space="0" w:color="auto"/>
            <w:bottom w:val="none" w:sz="0" w:space="0" w:color="auto"/>
            <w:right w:val="none" w:sz="0" w:space="0" w:color="auto"/>
          </w:divBdr>
        </w:div>
        <w:div w:id="2050954555">
          <w:marLeft w:val="640"/>
          <w:marRight w:val="0"/>
          <w:marTop w:val="0"/>
          <w:marBottom w:val="0"/>
          <w:divBdr>
            <w:top w:val="none" w:sz="0" w:space="0" w:color="auto"/>
            <w:left w:val="none" w:sz="0" w:space="0" w:color="auto"/>
            <w:bottom w:val="none" w:sz="0" w:space="0" w:color="auto"/>
            <w:right w:val="none" w:sz="0" w:space="0" w:color="auto"/>
          </w:divBdr>
        </w:div>
        <w:div w:id="119036387">
          <w:marLeft w:val="640"/>
          <w:marRight w:val="0"/>
          <w:marTop w:val="0"/>
          <w:marBottom w:val="0"/>
          <w:divBdr>
            <w:top w:val="none" w:sz="0" w:space="0" w:color="auto"/>
            <w:left w:val="none" w:sz="0" w:space="0" w:color="auto"/>
            <w:bottom w:val="none" w:sz="0" w:space="0" w:color="auto"/>
            <w:right w:val="none" w:sz="0" w:space="0" w:color="auto"/>
          </w:divBdr>
        </w:div>
        <w:div w:id="1793862921">
          <w:marLeft w:val="640"/>
          <w:marRight w:val="0"/>
          <w:marTop w:val="0"/>
          <w:marBottom w:val="0"/>
          <w:divBdr>
            <w:top w:val="none" w:sz="0" w:space="0" w:color="auto"/>
            <w:left w:val="none" w:sz="0" w:space="0" w:color="auto"/>
            <w:bottom w:val="none" w:sz="0" w:space="0" w:color="auto"/>
            <w:right w:val="none" w:sz="0" w:space="0" w:color="auto"/>
          </w:divBdr>
        </w:div>
        <w:div w:id="1069766960">
          <w:marLeft w:val="640"/>
          <w:marRight w:val="0"/>
          <w:marTop w:val="0"/>
          <w:marBottom w:val="0"/>
          <w:divBdr>
            <w:top w:val="none" w:sz="0" w:space="0" w:color="auto"/>
            <w:left w:val="none" w:sz="0" w:space="0" w:color="auto"/>
            <w:bottom w:val="none" w:sz="0" w:space="0" w:color="auto"/>
            <w:right w:val="none" w:sz="0" w:space="0" w:color="auto"/>
          </w:divBdr>
        </w:div>
      </w:divsChild>
    </w:div>
    <w:div w:id="564991075">
      <w:bodyDiv w:val="1"/>
      <w:marLeft w:val="0"/>
      <w:marRight w:val="0"/>
      <w:marTop w:val="0"/>
      <w:marBottom w:val="0"/>
      <w:divBdr>
        <w:top w:val="none" w:sz="0" w:space="0" w:color="auto"/>
        <w:left w:val="none" w:sz="0" w:space="0" w:color="auto"/>
        <w:bottom w:val="none" w:sz="0" w:space="0" w:color="auto"/>
        <w:right w:val="none" w:sz="0" w:space="0" w:color="auto"/>
      </w:divBdr>
      <w:divsChild>
        <w:div w:id="809975369">
          <w:marLeft w:val="0"/>
          <w:marRight w:val="0"/>
          <w:marTop w:val="240"/>
          <w:marBottom w:val="240"/>
          <w:divBdr>
            <w:top w:val="none" w:sz="0" w:space="0" w:color="auto"/>
            <w:left w:val="none" w:sz="0" w:space="0" w:color="auto"/>
            <w:bottom w:val="none" w:sz="0" w:space="0" w:color="auto"/>
            <w:right w:val="none" w:sz="0" w:space="0" w:color="auto"/>
          </w:divBdr>
          <w:divsChild>
            <w:div w:id="1805001932">
              <w:marLeft w:val="104"/>
              <w:marRight w:val="207"/>
              <w:marTop w:val="240"/>
              <w:marBottom w:val="240"/>
              <w:divBdr>
                <w:top w:val="none" w:sz="0" w:space="0" w:color="auto"/>
                <w:left w:val="none" w:sz="0" w:space="0" w:color="auto"/>
                <w:bottom w:val="none" w:sz="0" w:space="0" w:color="auto"/>
                <w:right w:val="none" w:sz="0" w:space="0" w:color="auto"/>
              </w:divBdr>
              <w:divsChild>
                <w:div w:id="1041781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5000744">
      <w:bodyDiv w:val="1"/>
      <w:marLeft w:val="0"/>
      <w:marRight w:val="0"/>
      <w:marTop w:val="0"/>
      <w:marBottom w:val="0"/>
      <w:divBdr>
        <w:top w:val="none" w:sz="0" w:space="0" w:color="auto"/>
        <w:left w:val="none" w:sz="0" w:space="0" w:color="auto"/>
        <w:bottom w:val="none" w:sz="0" w:space="0" w:color="auto"/>
        <w:right w:val="none" w:sz="0" w:space="0" w:color="auto"/>
      </w:divBdr>
    </w:div>
    <w:div w:id="604776214">
      <w:bodyDiv w:val="1"/>
      <w:marLeft w:val="0"/>
      <w:marRight w:val="0"/>
      <w:marTop w:val="0"/>
      <w:marBottom w:val="0"/>
      <w:divBdr>
        <w:top w:val="none" w:sz="0" w:space="0" w:color="auto"/>
        <w:left w:val="none" w:sz="0" w:space="0" w:color="auto"/>
        <w:bottom w:val="none" w:sz="0" w:space="0" w:color="auto"/>
        <w:right w:val="none" w:sz="0" w:space="0" w:color="auto"/>
      </w:divBdr>
      <w:divsChild>
        <w:div w:id="713580390">
          <w:marLeft w:val="0"/>
          <w:marRight w:val="0"/>
          <w:marTop w:val="0"/>
          <w:marBottom w:val="0"/>
          <w:divBdr>
            <w:top w:val="none" w:sz="0" w:space="0" w:color="auto"/>
            <w:left w:val="none" w:sz="0" w:space="0" w:color="auto"/>
            <w:bottom w:val="none" w:sz="0" w:space="0" w:color="auto"/>
            <w:right w:val="none" w:sz="0" w:space="0" w:color="auto"/>
          </w:divBdr>
        </w:div>
        <w:div w:id="49309140">
          <w:marLeft w:val="0"/>
          <w:marRight w:val="0"/>
          <w:marTop w:val="0"/>
          <w:marBottom w:val="0"/>
          <w:divBdr>
            <w:top w:val="none" w:sz="0" w:space="0" w:color="auto"/>
            <w:left w:val="none" w:sz="0" w:space="0" w:color="auto"/>
            <w:bottom w:val="none" w:sz="0" w:space="0" w:color="auto"/>
            <w:right w:val="none" w:sz="0" w:space="0" w:color="auto"/>
          </w:divBdr>
        </w:div>
      </w:divsChild>
    </w:div>
    <w:div w:id="616064997">
      <w:bodyDiv w:val="1"/>
      <w:marLeft w:val="0"/>
      <w:marRight w:val="0"/>
      <w:marTop w:val="0"/>
      <w:marBottom w:val="0"/>
      <w:divBdr>
        <w:top w:val="none" w:sz="0" w:space="0" w:color="auto"/>
        <w:left w:val="none" w:sz="0" w:space="0" w:color="auto"/>
        <w:bottom w:val="none" w:sz="0" w:space="0" w:color="auto"/>
        <w:right w:val="none" w:sz="0" w:space="0" w:color="auto"/>
      </w:divBdr>
      <w:divsChild>
        <w:div w:id="878007084">
          <w:marLeft w:val="640"/>
          <w:marRight w:val="0"/>
          <w:marTop w:val="0"/>
          <w:marBottom w:val="0"/>
          <w:divBdr>
            <w:top w:val="none" w:sz="0" w:space="0" w:color="auto"/>
            <w:left w:val="none" w:sz="0" w:space="0" w:color="auto"/>
            <w:bottom w:val="none" w:sz="0" w:space="0" w:color="auto"/>
            <w:right w:val="none" w:sz="0" w:space="0" w:color="auto"/>
          </w:divBdr>
        </w:div>
        <w:div w:id="1704405044">
          <w:marLeft w:val="640"/>
          <w:marRight w:val="0"/>
          <w:marTop w:val="0"/>
          <w:marBottom w:val="0"/>
          <w:divBdr>
            <w:top w:val="none" w:sz="0" w:space="0" w:color="auto"/>
            <w:left w:val="none" w:sz="0" w:space="0" w:color="auto"/>
            <w:bottom w:val="none" w:sz="0" w:space="0" w:color="auto"/>
            <w:right w:val="none" w:sz="0" w:space="0" w:color="auto"/>
          </w:divBdr>
        </w:div>
        <w:div w:id="1651982285">
          <w:marLeft w:val="640"/>
          <w:marRight w:val="0"/>
          <w:marTop w:val="0"/>
          <w:marBottom w:val="0"/>
          <w:divBdr>
            <w:top w:val="none" w:sz="0" w:space="0" w:color="auto"/>
            <w:left w:val="none" w:sz="0" w:space="0" w:color="auto"/>
            <w:bottom w:val="none" w:sz="0" w:space="0" w:color="auto"/>
            <w:right w:val="none" w:sz="0" w:space="0" w:color="auto"/>
          </w:divBdr>
        </w:div>
        <w:div w:id="1030033323">
          <w:marLeft w:val="640"/>
          <w:marRight w:val="0"/>
          <w:marTop w:val="0"/>
          <w:marBottom w:val="0"/>
          <w:divBdr>
            <w:top w:val="none" w:sz="0" w:space="0" w:color="auto"/>
            <w:left w:val="none" w:sz="0" w:space="0" w:color="auto"/>
            <w:bottom w:val="none" w:sz="0" w:space="0" w:color="auto"/>
            <w:right w:val="none" w:sz="0" w:space="0" w:color="auto"/>
          </w:divBdr>
        </w:div>
        <w:div w:id="450170788">
          <w:marLeft w:val="640"/>
          <w:marRight w:val="0"/>
          <w:marTop w:val="0"/>
          <w:marBottom w:val="0"/>
          <w:divBdr>
            <w:top w:val="none" w:sz="0" w:space="0" w:color="auto"/>
            <w:left w:val="none" w:sz="0" w:space="0" w:color="auto"/>
            <w:bottom w:val="none" w:sz="0" w:space="0" w:color="auto"/>
            <w:right w:val="none" w:sz="0" w:space="0" w:color="auto"/>
          </w:divBdr>
        </w:div>
        <w:div w:id="224030437">
          <w:marLeft w:val="640"/>
          <w:marRight w:val="0"/>
          <w:marTop w:val="0"/>
          <w:marBottom w:val="0"/>
          <w:divBdr>
            <w:top w:val="none" w:sz="0" w:space="0" w:color="auto"/>
            <w:left w:val="none" w:sz="0" w:space="0" w:color="auto"/>
            <w:bottom w:val="none" w:sz="0" w:space="0" w:color="auto"/>
            <w:right w:val="none" w:sz="0" w:space="0" w:color="auto"/>
          </w:divBdr>
        </w:div>
        <w:div w:id="1743522346">
          <w:marLeft w:val="640"/>
          <w:marRight w:val="0"/>
          <w:marTop w:val="0"/>
          <w:marBottom w:val="0"/>
          <w:divBdr>
            <w:top w:val="none" w:sz="0" w:space="0" w:color="auto"/>
            <w:left w:val="none" w:sz="0" w:space="0" w:color="auto"/>
            <w:bottom w:val="none" w:sz="0" w:space="0" w:color="auto"/>
            <w:right w:val="none" w:sz="0" w:space="0" w:color="auto"/>
          </w:divBdr>
        </w:div>
        <w:div w:id="1829441821">
          <w:marLeft w:val="640"/>
          <w:marRight w:val="0"/>
          <w:marTop w:val="0"/>
          <w:marBottom w:val="0"/>
          <w:divBdr>
            <w:top w:val="none" w:sz="0" w:space="0" w:color="auto"/>
            <w:left w:val="none" w:sz="0" w:space="0" w:color="auto"/>
            <w:bottom w:val="none" w:sz="0" w:space="0" w:color="auto"/>
            <w:right w:val="none" w:sz="0" w:space="0" w:color="auto"/>
          </w:divBdr>
        </w:div>
        <w:div w:id="358555487">
          <w:marLeft w:val="640"/>
          <w:marRight w:val="0"/>
          <w:marTop w:val="0"/>
          <w:marBottom w:val="0"/>
          <w:divBdr>
            <w:top w:val="none" w:sz="0" w:space="0" w:color="auto"/>
            <w:left w:val="none" w:sz="0" w:space="0" w:color="auto"/>
            <w:bottom w:val="none" w:sz="0" w:space="0" w:color="auto"/>
            <w:right w:val="none" w:sz="0" w:space="0" w:color="auto"/>
          </w:divBdr>
        </w:div>
        <w:div w:id="413086405">
          <w:marLeft w:val="640"/>
          <w:marRight w:val="0"/>
          <w:marTop w:val="0"/>
          <w:marBottom w:val="0"/>
          <w:divBdr>
            <w:top w:val="none" w:sz="0" w:space="0" w:color="auto"/>
            <w:left w:val="none" w:sz="0" w:space="0" w:color="auto"/>
            <w:bottom w:val="none" w:sz="0" w:space="0" w:color="auto"/>
            <w:right w:val="none" w:sz="0" w:space="0" w:color="auto"/>
          </w:divBdr>
        </w:div>
        <w:div w:id="1505776621">
          <w:marLeft w:val="640"/>
          <w:marRight w:val="0"/>
          <w:marTop w:val="0"/>
          <w:marBottom w:val="0"/>
          <w:divBdr>
            <w:top w:val="none" w:sz="0" w:space="0" w:color="auto"/>
            <w:left w:val="none" w:sz="0" w:space="0" w:color="auto"/>
            <w:bottom w:val="none" w:sz="0" w:space="0" w:color="auto"/>
            <w:right w:val="none" w:sz="0" w:space="0" w:color="auto"/>
          </w:divBdr>
        </w:div>
        <w:div w:id="1177958409">
          <w:marLeft w:val="640"/>
          <w:marRight w:val="0"/>
          <w:marTop w:val="0"/>
          <w:marBottom w:val="0"/>
          <w:divBdr>
            <w:top w:val="none" w:sz="0" w:space="0" w:color="auto"/>
            <w:left w:val="none" w:sz="0" w:space="0" w:color="auto"/>
            <w:bottom w:val="none" w:sz="0" w:space="0" w:color="auto"/>
            <w:right w:val="none" w:sz="0" w:space="0" w:color="auto"/>
          </w:divBdr>
        </w:div>
        <w:div w:id="1245383490">
          <w:marLeft w:val="640"/>
          <w:marRight w:val="0"/>
          <w:marTop w:val="0"/>
          <w:marBottom w:val="0"/>
          <w:divBdr>
            <w:top w:val="none" w:sz="0" w:space="0" w:color="auto"/>
            <w:left w:val="none" w:sz="0" w:space="0" w:color="auto"/>
            <w:bottom w:val="none" w:sz="0" w:space="0" w:color="auto"/>
            <w:right w:val="none" w:sz="0" w:space="0" w:color="auto"/>
          </w:divBdr>
        </w:div>
        <w:div w:id="1667782886">
          <w:marLeft w:val="640"/>
          <w:marRight w:val="0"/>
          <w:marTop w:val="0"/>
          <w:marBottom w:val="0"/>
          <w:divBdr>
            <w:top w:val="none" w:sz="0" w:space="0" w:color="auto"/>
            <w:left w:val="none" w:sz="0" w:space="0" w:color="auto"/>
            <w:bottom w:val="none" w:sz="0" w:space="0" w:color="auto"/>
            <w:right w:val="none" w:sz="0" w:space="0" w:color="auto"/>
          </w:divBdr>
        </w:div>
        <w:div w:id="540478896">
          <w:marLeft w:val="640"/>
          <w:marRight w:val="0"/>
          <w:marTop w:val="0"/>
          <w:marBottom w:val="0"/>
          <w:divBdr>
            <w:top w:val="none" w:sz="0" w:space="0" w:color="auto"/>
            <w:left w:val="none" w:sz="0" w:space="0" w:color="auto"/>
            <w:bottom w:val="none" w:sz="0" w:space="0" w:color="auto"/>
            <w:right w:val="none" w:sz="0" w:space="0" w:color="auto"/>
          </w:divBdr>
        </w:div>
        <w:div w:id="696779723">
          <w:marLeft w:val="640"/>
          <w:marRight w:val="0"/>
          <w:marTop w:val="0"/>
          <w:marBottom w:val="0"/>
          <w:divBdr>
            <w:top w:val="none" w:sz="0" w:space="0" w:color="auto"/>
            <w:left w:val="none" w:sz="0" w:space="0" w:color="auto"/>
            <w:bottom w:val="none" w:sz="0" w:space="0" w:color="auto"/>
            <w:right w:val="none" w:sz="0" w:space="0" w:color="auto"/>
          </w:divBdr>
        </w:div>
        <w:div w:id="215165180">
          <w:marLeft w:val="640"/>
          <w:marRight w:val="0"/>
          <w:marTop w:val="0"/>
          <w:marBottom w:val="0"/>
          <w:divBdr>
            <w:top w:val="none" w:sz="0" w:space="0" w:color="auto"/>
            <w:left w:val="none" w:sz="0" w:space="0" w:color="auto"/>
            <w:bottom w:val="none" w:sz="0" w:space="0" w:color="auto"/>
            <w:right w:val="none" w:sz="0" w:space="0" w:color="auto"/>
          </w:divBdr>
        </w:div>
        <w:div w:id="1685864530">
          <w:marLeft w:val="640"/>
          <w:marRight w:val="0"/>
          <w:marTop w:val="0"/>
          <w:marBottom w:val="0"/>
          <w:divBdr>
            <w:top w:val="none" w:sz="0" w:space="0" w:color="auto"/>
            <w:left w:val="none" w:sz="0" w:space="0" w:color="auto"/>
            <w:bottom w:val="none" w:sz="0" w:space="0" w:color="auto"/>
            <w:right w:val="none" w:sz="0" w:space="0" w:color="auto"/>
          </w:divBdr>
        </w:div>
        <w:div w:id="725449763">
          <w:marLeft w:val="640"/>
          <w:marRight w:val="0"/>
          <w:marTop w:val="0"/>
          <w:marBottom w:val="0"/>
          <w:divBdr>
            <w:top w:val="none" w:sz="0" w:space="0" w:color="auto"/>
            <w:left w:val="none" w:sz="0" w:space="0" w:color="auto"/>
            <w:bottom w:val="none" w:sz="0" w:space="0" w:color="auto"/>
            <w:right w:val="none" w:sz="0" w:space="0" w:color="auto"/>
          </w:divBdr>
        </w:div>
        <w:div w:id="1923635880">
          <w:marLeft w:val="640"/>
          <w:marRight w:val="0"/>
          <w:marTop w:val="0"/>
          <w:marBottom w:val="0"/>
          <w:divBdr>
            <w:top w:val="none" w:sz="0" w:space="0" w:color="auto"/>
            <w:left w:val="none" w:sz="0" w:space="0" w:color="auto"/>
            <w:bottom w:val="none" w:sz="0" w:space="0" w:color="auto"/>
            <w:right w:val="none" w:sz="0" w:space="0" w:color="auto"/>
          </w:divBdr>
        </w:div>
        <w:div w:id="2050178918">
          <w:marLeft w:val="640"/>
          <w:marRight w:val="0"/>
          <w:marTop w:val="0"/>
          <w:marBottom w:val="0"/>
          <w:divBdr>
            <w:top w:val="none" w:sz="0" w:space="0" w:color="auto"/>
            <w:left w:val="none" w:sz="0" w:space="0" w:color="auto"/>
            <w:bottom w:val="none" w:sz="0" w:space="0" w:color="auto"/>
            <w:right w:val="none" w:sz="0" w:space="0" w:color="auto"/>
          </w:divBdr>
        </w:div>
        <w:div w:id="1045906894">
          <w:marLeft w:val="640"/>
          <w:marRight w:val="0"/>
          <w:marTop w:val="0"/>
          <w:marBottom w:val="0"/>
          <w:divBdr>
            <w:top w:val="none" w:sz="0" w:space="0" w:color="auto"/>
            <w:left w:val="none" w:sz="0" w:space="0" w:color="auto"/>
            <w:bottom w:val="none" w:sz="0" w:space="0" w:color="auto"/>
            <w:right w:val="none" w:sz="0" w:space="0" w:color="auto"/>
          </w:divBdr>
        </w:div>
        <w:div w:id="198670737">
          <w:marLeft w:val="640"/>
          <w:marRight w:val="0"/>
          <w:marTop w:val="0"/>
          <w:marBottom w:val="0"/>
          <w:divBdr>
            <w:top w:val="none" w:sz="0" w:space="0" w:color="auto"/>
            <w:left w:val="none" w:sz="0" w:space="0" w:color="auto"/>
            <w:bottom w:val="none" w:sz="0" w:space="0" w:color="auto"/>
            <w:right w:val="none" w:sz="0" w:space="0" w:color="auto"/>
          </w:divBdr>
        </w:div>
        <w:div w:id="1863009644">
          <w:marLeft w:val="640"/>
          <w:marRight w:val="0"/>
          <w:marTop w:val="0"/>
          <w:marBottom w:val="0"/>
          <w:divBdr>
            <w:top w:val="none" w:sz="0" w:space="0" w:color="auto"/>
            <w:left w:val="none" w:sz="0" w:space="0" w:color="auto"/>
            <w:bottom w:val="none" w:sz="0" w:space="0" w:color="auto"/>
            <w:right w:val="none" w:sz="0" w:space="0" w:color="auto"/>
          </w:divBdr>
        </w:div>
        <w:div w:id="1411343640">
          <w:marLeft w:val="640"/>
          <w:marRight w:val="0"/>
          <w:marTop w:val="0"/>
          <w:marBottom w:val="0"/>
          <w:divBdr>
            <w:top w:val="none" w:sz="0" w:space="0" w:color="auto"/>
            <w:left w:val="none" w:sz="0" w:space="0" w:color="auto"/>
            <w:bottom w:val="none" w:sz="0" w:space="0" w:color="auto"/>
            <w:right w:val="none" w:sz="0" w:space="0" w:color="auto"/>
          </w:divBdr>
        </w:div>
        <w:div w:id="2085298867">
          <w:marLeft w:val="640"/>
          <w:marRight w:val="0"/>
          <w:marTop w:val="0"/>
          <w:marBottom w:val="0"/>
          <w:divBdr>
            <w:top w:val="none" w:sz="0" w:space="0" w:color="auto"/>
            <w:left w:val="none" w:sz="0" w:space="0" w:color="auto"/>
            <w:bottom w:val="none" w:sz="0" w:space="0" w:color="auto"/>
            <w:right w:val="none" w:sz="0" w:space="0" w:color="auto"/>
          </w:divBdr>
        </w:div>
        <w:div w:id="959262790">
          <w:marLeft w:val="640"/>
          <w:marRight w:val="0"/>
          <w:marTop w:val="0"/>
          <w:marBottom w:val="0"/>
          <w:divBdr>
            <w:top w:val="none" w:sz="0" w:space="0" w:color="auto"/>
            <w:left w:val="none" w:sz="0" w:space="0" w:color="auto"/>
            <w:bottom w:val="none" w:sz="0" w:space="0" w:color="auto"/>
            <w:right w:val="none" w:sz="0" w:space="0" w:color="auto"/>
          </w:divBdr>
        </w:div>
        <w:div w:id="310211062">
          <w:marLeft w:val="640"/>
          <w:marRight w:val="0"/>
          <w:marTop w:val="0"/>
          <w:marBottom w:val="0"/>
          <w:divBdr>
            <w:top w:val="none" w:sz="0" w:space="0" w:color="auto"/>
            <w:left w:val="none" w:sz="0" w:space="0" w:color="auto"/>
            <w:bottom w:val="none" w:sz="0" w:space="0" w:color="auto"/>
            <w:right w:val="none" w:sz="0" w:space="0" w:color="auto"/>
          </w:divBdr>
        </w:div>
        <w:div w:id="139469461">
          <w:marLeft w:val="640"/>
          <w:marRight w:val="0"/>
          <w:marTop w:val="0"/>
          <w:marBottom w:val="0"/>
          <w:divBdr>
            <w:top w:val="none" w:sz="0" w:space="0" w:color="auto"/>
            <w:left w:val="none" w:sz="0" w:space="0" w:color="auto"/>
            <w:bottom w:val="none" w:sz="0" w:space="0" w:color="auto"/>
            <w:right w:val="none" w:sz="0" w:space="0" w:color="auto"/>
          </w:divBdr>
        </w:div>
        <w:div w:id="1292008921">
          <w:marLeft w:val="640"/>
          <w:marRight w:val="0"/>
          <w:marTop w:val="0"/>
          <w:marBottom w:val="0"/>
          <w:divBdr>
            <w:top w:val="none" w:sz="0" w:space="0" w:color="auto"/>
            <w:left w:val="none" w:sz="0" w:space="0" w:color="auto"/>
            <w:bottom w:val="none" w:sz="0" w:space="0" w:color="auto"/>
            <w:right w:val="none" w:sz="0" w:space="0" w:color="auto"/>
          </w:divBdr>
        </w:div>
        <w:div w:id="763300337">
          <w:marLeft w:val="640"/>
          <w:marRight w:val="0"/>
          <w:marTop w:val="0"/>
          <w:marBottom w:val="0"/>
          <w:divBdr>
            <w:top w:val="none" w:sz="0" w:space="0" w:color="auto"/>
            <w:left w:val="none" w:sz="0" w:space="0" w:color="auto"/>
            <w:bottom w:val="none" w:sz="0" w:space="0" w:color="auto"/>
            <w:right w:val="none" w:sz="0" w:space="0" w:color="auto"/>
          </w:divBdr>
        </w:div>
        <w:div w:id="1537692583">
          <w:marLeft w:val="640"/>
          <w:marRight w:val="0"/>
          <w:marTop w:val="0"/>
          <w:marBottom w:val="0"/>
          <w:divBdr>
            <w:top w:val="none" w:sz="0" w:space="0" w:color="auto"/>
            <w:left w:val="none" w:sz="0" w:space="0" w:color="auto"/>
            <w:bottom w:val="none" w:sz="0" w:space="0" w:color="auto"/>
            <w:right w:val="none" w:sz="0" w:space="0" w:color="auto"/>
          </w:divBdr>
        </w:div>
        <w:div w:id="1407534206">
          <w:marLeft w:val="640"/>
          <w:marRight w:val="0"/>
          <w:marTop w:val="0"/>
          <w:marBottom w:val="0"/>
          <w:divBdr>
            <w:top w:val="none" w:sz="0" w:space="0" w:color="auto"/>
            <w:left w:val="none" w:sz="0" w:space="0" w:color="auto"/>
            <w:bottom w:val="none" w:sz="0" w:space="0" w:color="auto"/>
            <w:right w:val="none" w:sz="0" w:space="0" w:color="auto"/>
          </w:divBdr>
        </w:div>
        <w:div w:id="625703551">
          <w:marLeft w:val="640"/>
          <w:marRight w:val="0"/>
          <w:marTop w:val="0"/>
          <w:marBottom w:val="0"/>
          <w:divBdr>
            <w:top w:val="none" w:sz="0" w:space="0" w:color="auto"/>
            <w:left w:val="none" w:sz="0" w:space="0" w:color="auto"/>
            <w:bottom w:val="none" w:sz="0" w:space="0" w:color="auto"/>
            <w:right w:val="none" w:sz="0" w:space="0" w:color="auto"/>
          </w:divBdr>
        </w:div>
        <w:div w:id="244923815">
          <w:marLeft w:val="640"/>
          <w:marRight w:val="0"/>
          <w:marTop w:val="0"/>
          <w:marBottom w:val="0"/>
          <w:divBdr>
            <w:top w:val="none" w:sz="0" w:space="0" w:color="auto"/>
            <w:left w:val="none" w:sz="0" w:space="0" w:color="auto"/>
            <w:bottom w:val="none" w:sz="0" w:space="0" w:color="auto"/>
            <w:right w:val="none" w:sz="0" w:space="0" w:color="auto"/>
          </w:divBdr>
        </w:div>
        <w:div w:id="927084078">
          <w:marLeft w:val="640"/>
          <w:marRight w:val="0"/>
          <w:marTop w:val="0"/>
          <w:marBottom w:val="0"/>
          <w:divBdr>
            <w:top w:val="none" w:sz="0" w:space="0" w:color="auto"/>
            <w:left w:val="none" w:sz="0" w:space="0" w:color="auto"/>
            <w:bottom w:val="none" w:sz="0" w:space="0" w:color="auto"/>
            <w:right w:val="none" w:sz="0" w:space="0" w:color="auto"/>
          </w:divBdr>
        </w:div>
        <w:div w:id="773328383">
          <w:marLeft w:val="640"/>
          <w:marRight w:val="0"/>
          <w:marTop w:val="0"/>
          <w:marBottom w:val="0"/>
          <w:divBdr>
            <w:top w:val="none" w:sz="0" w:space="0" w:color="auto"/>
            <w:left w:val="none" w:sz="0" w:space="0" w:color="auto"/>
            <w:bottom w:val="none" w:sz="0" w:space="0" w:color="auto"/>
            <w:right w:val="none" w:sz="0" w:space="0" w:color="auto"/>
          </w:divBdr>
        </w:div>
        <w:div w:id="1996488944">
          <w:marLeft w:val="640"/>
          <w:marRight w:val="0"/>
          <w:marTop w:val="0"/>
          <w:marBottom w:val="0"/>
          <w:divBdr>
            <w:top w:val="none" w:sz="0" w:space="0" w:color="auto"/>
            <w:left w:val="none" w:sz="0" w:space="0" w:color="auto"/>
            <w:bottom w:val="none" w:sz="0" w:space="0" w:color="auto"/>
            <w:right w:val="none" w:sz="0" w:space="0" w:color="auto"/>
          </w:divBdr>
        </w:div>
        <w:div w:id="193229764">
          <w:marLeft w:val="640"/>
          <w:marRight w:val="0"/>
          <w:marTop w:val="0"/>
          <w:marBottom w:val="0"/>
          <w:divBdr>
            <w:top w:val="none" w:sz="0" w:space="0" w:color="auto"/>
            <w:left w:val="none" w:sz="0" w:space="0" w:color="auto"/>
            <w:bottom w:val="none" w:sz="0" w:space="0" w:color="auto"/>
            <w:right w:val="none" w:sz="0" w:space="0" w:color="auto"/>
          </w:divBdr>
        </w:div>
        <w:div w:id="1095859999">
          <w:marLeft w:val="640"/>
          <w:marRight w:val="0"/>
          <w:marTop w:val="0"/>
          <w:marBottom w:val="0"/>
          <w:divBdr>
            <w:top w:val="none" w:sz="0" w:space="0" w:color="auto"/>
            <w:left w:val="none" w:sz="0" w:space="0" w:color="auto"/>
            <w:bottom w:val="none" w:sz="0" w:space="0" w:color="auto"/>
            <w:right w:val="none" w:sz="0" w:space="0" w:color="auto"/>
          </w:divBdr>
        </w:div>
        <w:div w:id="1798833835">
          <w:marLeft w:val="640"/>
          <w:marRight w:val="0"/>
          <w:marTop w:val="0"/>
          <w:marBottom w:val="0"/>
          <w:divBdr>
            <w:top w:val="none" w:sz="0" w:space="0" w:color="auto"/>
            <w:left w:val="none" w:sz="0" w:space="0" w:color="auto"/>
            <w:bottom w:val="none" w:sz="0" w:space="0" w:color="auto"/>
            <w:right w:val="none" w:sz="0" w:space="0" w:color="auto"/>
          </w:divBdr>
        </w:div>
        <w:div w:id="1450396725">
          <w:marLeft w:val="640"/>
          <w:marRight w:val="0"/>
          <w:marTop w:val="0"/>
          <w:marBottom w:val="0"/>
          <w:divBdr>
            <w:top w:val="none" w:sz="0" w:space="0" w:color="auto"/>
            <w:left w:val="none" w:sz="0" w:space="0" w:color="auto"/>
            <w:bottom w:val="none" w:sz="0" w:space="0" w:color="auto"/>
            <w:right w:val="none" w:sz="0" w:space="0" w:color="auto"/>
          </w:divBdr>
        </w:div>
        <w:div w:id="880092297">
          <w:marLeft w:val="640"/>
          <w:marRight w:val="0"/>
          <w:marTop w:val="0"/>
          <w:marBottom w:val="0"/>
          <w:divBdr>
            <w:top w:val="none" w:sz="0" w:space="0" w:color="auto"/>
            <w:left w:val="none" w:sz="0" w:space="0" w:color="auto"/>
            <w:bottom w:val="none" w:sz="0" w:space="0" w:color="auto"/>
            <w:right w:val="none" w:sz="0" w:space="0" w:color="auto"/>
          </w:divBdr>
        </w:div>
        <w:div w:id="911701618">
          <w:marLeft w:val="640"/>
          <w:marRight w:val="0"/>
          <w:marTop w:val="0"/>
          <w:marBottom w:val="0"/>
          <w:divBdr>
            <w:top w:val="none" w:sz="0" w:space="0" w:color="auto"/>
            <w:left w:val="none" w:sz="0" w:space="0" w:color="auto"/>
            <w:bottom w:val="none" w:sz="0" w:space="0" w:color="auto"/>
            <w:right w:val="none" w:sz="0" w:space="0" w:color="auto"/>
          </w:divBdr>
        </w:div>
      </w:divsChild>
    </w:div>
    <w:div w:id="639921785">
      <w:bodyDiv w:val="1"/>
      <w:marLeft w:val="0"/>
      <w:marRight w:val="0"/>
      <w:marTop w:val="0"/>
      <w:marBottom w:val="0"/>
      <w:divBdr>
        <w:top w:val="none" w:sz="0" w:space="0" w:color="auto"/>
        <w:left w:val="none" w:sz="0" w:space="0" w:color="auto"/>
        <w:bottom w:val="none" w:sz="0" w:space="0" w:color="auto"/>
        <w:right w:val="none" w:sz="0" w:space="0" w:color="auto"/>
      </w:divBdr>
      <w:divsChild>
        <w:div w:id="2083286218">
          <w:marLeft w:val="640"/>
          <w:marRight w:val="0"/>
          <w:marTop w:val="0"/>
          <w:marBottom w:val="0"/>
          <w:divBdr>
            <w:top w:val="none" w:sz="0" w:space="0" w:color="auto"/>
            <w:left w:val="none" w:sz="0" w:space="0" w:color="auto"/>
            <w:bottom w:val="none" w:sz="0" w:space="0" w:color="auto"/>
            <w:right w:val="none" w:sz="0" w:space="0" w:color="auto"/>
          </w:divBdr>
        </w:div>
      </w:divsChild>
    </w:div>
    <w:div w:id="645160415">
      <w:bodyDiv w:val="1"/>
      <w:marLeft w:val="0"/>
      <w:marRight w:val="0"/>
      <w:marTop w:val="0"/>
      <w:marBottom w:val="0"/>
      <w:divBdr>
        <w:top w:val="none" w:sz="0" w:space="0" w:color="auto"/>
        <w:left w:val="none" w:sz="0" w:space="0" w:color="auto"/>
        <w:bottom w:val="none" w:sz="0" w:space="0" w:color="auto"/>
        <w:right w:val="none" w:sz="0" w:space="0" w:color="auto"/>
      </w:divBdr>
      <w:divsChild>
        <w:div w:id="52631542">
          <w:marLeft w:val="640"/>
          <w:marRight w:val="0"/>
          <w:marTop w:val="0"/>
          <w:marBottom w:val="0"/>
          <w:divBdr>
            <w:top w:val="none" w:sz="0" w:space="0" w:color="auto"/>
            <w:left w:val="none" w:sz="0" w:space="0" w:color="auto"/>
            <w:bottom w:val="none" w:sz="0" w:space="0" w:color="auto"/>
            <w:right w:val="none" w:sz="0" w:space="0" w:color="auto"/>
          </w:divBdr>
        </w:div>
        <w:div w:id="1369069502">
          <w:marLeft w:val="640"/>
          <w:marRight w:val="0"/>
          <w:marTop w:val="0"/>
          <w:marBottom w:val="0"/>
          <w:divBdr>
            <w:top w:val="none" w:sz="0" w:space="0" w:color="auto"/>
            <w:left w:val="none" w:sz="0" w:space="0" w:color="auto"/>
            <w:bottom w:val="none" w:sz="0" w:space="0" w:color="auto"/>
            <w:right w:val="none" w:sz="0" w:space="0" w:color="auto"/>
          </w:divBdr>
        </w:div>
        <w:div w:id="614409163">
          <w:marLeft w:val="640"/>
          <w:marRight w:val="0"/>
          <w:marTop w:val="0"/>
          <w:marBottom w:val="0"/>
          <w:divBdr>
            <w:top w:val="none" w:sz="0" w:space="0" w:color="auto"/>
            <w:left w:val="none" w:sz="0" w:space="0" w:color="auto"/>
            <w:bottom w:val="none" w:sz="0" w:space="0" w:color="auto"/>
            <w:right w:val="none" w:sz="0" w:space="0" w:color="auto"/>
          </w:divBdr>
        </w:div>
        <w:div w:id="967587571">
          <w:marLeft w:val="640"/>
          <w:marRight w:val="0"/>
          <w:marTop w:val="0"/>
          <w:marBottom w:val="0"/>
          <w:divBdr>
            <w:top w:val="none" w:sz="0" w:space="0" w:color="auto"/>
            <w:left w:val="none" w:sz="0" w:space="0" w:color="auto"/>
            <w:bottom w:val="none" w:sz="0" w:space="0" w:color="auto"/>
            <w:right w:val="none" w:sz="0" w:space="0" w:color="auto"/>
          </w:divBdr>
        </w:div>
        <w:div w:id="306708558">
          <w:marLeft w:val="640"/>
          <w:marRight w:val="0"/>
          <w:marTop w:val="0"/>
          <w:marBottom w:val="0"/>
          <w:divBdr>
            <w:top w:val="none" w:sz="0" w:space="0" w:color="auto"/>
            <w:left w:val="none" w:sz="0" w:space="0" w:color="auto"/>
            <w:bottom w:val="none" w:sz="0" w:space="0" w:color="auto"/>
            <w:right w:val="none" w:sz="0" w:space="0" w:color="auto"/>
          </w:divBdr>
        </w:div>
        <w:div w:id="999114948">
          <w:marLeft w:val="640"/>
          <w:marRight w:val="0"/>
          <w:marTop w:val="0"/>
          <w:marBottom w:val="0"/>
          <w:divBdr>
            <w:top w:val="none" w:sz="0" w:space="0" w:color="auto"/>
            <w:left w:val="none" w:sz="0" w:space="0" w:color="auto"/>
            <w:bottom w:val="none" w:sz="0" w:space="0" w:color="auto"/>
            <w:right w:val="none" w:sz="0" w:space="0" w:color="auto"/>
          </w:divBdr>
        </w:div>
        <w:div w:id="395129975">
          <w:marLeft w:val="640"/>
          <w:marRight w:val="0"/>
          <w:marTop w:val="0"/>
          <w:marBottom w:val="0"/>
          <w:divBdr>
            <w:top w:val="none" w:sz="0" w:space="0" w:color="auto"/>
            <w:left w:val="none" w:sz="0" w:space="0" w:color="auto"/>
            <w:bottom w:val="none" w:sz="0" w:space="0" w:color="auto"/>
            <w:right w:val="none" w:sz="0" w:space="0" w:color="auto"/>
          </w:divBdr>
        </w:div>
        <w:div w:id="1109424949">
          <w:marLeft w:val="640"/>
          <w:marRight w:val="0"/>
          <w:marTop w:val="0"/>
          <w:marBottom w:val="0"/>
          <w:divBdr>
            <w:top w:val="none" w:sz="0" w:space="0" w:color="auto"/>
            <w:left w:val="none" w:sz="0" w:space="0" w:color="auto"/>
            <w:bottom w:val="none" w:sz="0" w:space="0" w:color="auto"/>
            <w:right w:val="none" w:sz="0" w:space="0" w:color="auto"/>
          </w:divBdr>
        </w:div>
        <w:div w:id="1378119807">
          <w:marLeft w:val="640"/>
          <w:marRight w:val="0"/>
          <w:marTop w:val="0"/>
          <w:marBottom w:val="0"/>
          <w:divBdr>
            <w:top w:val="none" w:sz="0" w:space="0" w:color="auto"/>
            <w:left w:val="none" w:sz="0" w:space="0" w:color="auto"/>
            <w:bottom w:val="none" w:sz="0" w:space="0" w:color="auto"/>
            <w:right w:val="none" w:sz="0" w:space="0" w:color="auto"/>
          </w:divBdr>
        </w:div>
        <w:div w:id="1536119278">
          <w:marLeft w:val="640"/>
          <w:marRight w:val="0"/>
          <w:marTop w:val="0"/>
          <w:marBottom w:val="0"/>
          <w:divBdr>
            <w:top w:val="none" w:sz="0" w:space="0" w:color="auto"/>
            <w:left w:val="none" w:sz="0" w:space="0" w:color="auto"/>
            <w:bottom w:val="none" w:sz="0" w:space="0" w:color="auto"/>
            <w:right w:val="none" w:sz="0" w:space="0" w:color="auto"/>
          </w:divBdr>
        </w:div>
        <w:div w:id="734280704">
          <w:marLeft w:val="640"/>
          <w:marRight w:val="0"/>
          <w:marTop w:val="0"/>
          <w:marBottom w:val="0"/>
          <w:divBdr>
            <w:top w:val="none" w:sz="0" w:space="0" w:color="auto"/>
            <w:left w:val="none" w:sz="0" w:space="0" w:color="auto"/>
            <w:bottom w:val="none" w:sz="0" w:space="0" w:color="auto"/>
            <w:right w:val="none" w:sz="0" w:space="0" w:color="auto"/>
          </w:divBdr>
        </w:div>
        <w:div w:id="1708601796">
          <w:marLeft w:val="640"/>
          <w:marRight w:val="0"/>
          <w:marTop w:val="0"/>
          <w:marBottom w:val="0"/>
          <w:divBdr>
            <w:top w:val="none" w:sz="0" w:space="0" w:color="auto"/>
            <w:left w:val="none" w:sz="0" w:space="0" w:color="auto"/>
            <w:bottom w:val="none" w:sz="0" w:space="0" w:color="auto"/>
            <w:right w:val="none" w:sz="0" w:space="0" w:color="auto"/>
          </w:divBdr>
        </w:div>
        <w:div w:id="870070089">
          <w:marLeft w:val="640"/>
          <w:marRight w:val="0"/>
          <w:marTop w:val="0"/>
          <w:marBottom w:val="0"/>
          <w:divBdr>
            <w:top w:val="none" w:sz="0" w:space="0" w:color="auto"/>
            <w:left w:val="none" w:sz="0" w:space="0" w:color="auto"/>
            <w:bottom w:val="none" w:sz="0" w:space="0" w:color="auto"/>
            <w:right w:val="none" w:sz="0" w:space="0" w:color="auto"/>
          </w:divBdr>
        </w:div>
        <w:div w:id="1926764675">
          <w:marLeft w:val="640"/>
          <w:marRight w:val="0"/>
          <w:marTop w:val="0"/>
          <w:marBottom w:val="0"/>
          <w:divBdr>
            <w:top w:val="none" w:sz="0" w:space="0" w:color="auto"/>
            <w:left w:val="none" w:sz="0" w:space="0" w:color="auto"/>
            <w:bottom w:val="none" w:sz="0" w:space="0" w:color="auto"/>
            <w:right w:val="none" w:sz="0" w:space="0" w:color="auto"/>
          </w:divBdr>
        </w:div>
        <w:div w:id="1879661728">
          <w:marLeft w:val="640"/>
          <w:marRight w:val="0"/>
          <w:marTop w:val="0"/>
          <w:marBottom w:val="0"/>
          <w:divBdr>
            <w:top w:val="none" w:sz="0" w:space="0" w:color="auto"/>
            <w:left w:val="none" w:sz="0" w:space="0" w:color="auto"/>
            <w:bottom w:val="none" w:sz="0" w:space="0" w:color="auto"/>
            <w:right w:val="none" w:sz="0" w:space="0" w:color="auto"/>
          </w:divBdr>
        </w:div>
        <w:div w:id="37825860">
          <w:marLeft w:val="640"/>
          <w:marRight w:val="0"/>
          <w:marTop w:val="0"/>
          <w:marBottom w:val="0"/>
          <w:divBdr>
            <w:top w:val="none" w:sz="0" w:space="0" w:color="auto"/>
            <w:left w:val="none" w:sz="0" w:space="0" w:color="auto"/>
            <w:bottom w:val="none" w:sz="0" w:space="0" w:color="auto"/>
            <w:right w:val="none" w:sz="0" w:space="0" w:color="auto"/>
          </w:divBdr>
        </w:div>
        <w:div w:id="321468973">
          <w:marLeft w:val="640"/>
          <w:marRight w:val="0"/>
          <w:marTop w:val="0"/>
          <w:marBottom w:val="0"/>
          <w:divBdr>
            <w:top w:val="none" w:sz="0" w:space="0" w:color="auto"/>
            <w:left w:val="none" w:sz="0" w:space="0" w:color="auto"/>
            <w:bottom w:val="none" w:sz="0" w:space="0" w:color="auto"/>
            <w:right w:val="none" w:sz="0" w:space="0" w:color="auto"/>
          </w:divBdr>
        </w:div>
        <w:div w:id="1782796586">
          <w:marLeft w:val="640"/>
          <w:marRight w:val="0"/>
          <w:marTop w:val="0"/>
          <w:marBottom w:val="0"/>
          <w:divBdr>
            <w:top w:val="none" w:sz="0" w:space="0" w:color="auto"/>
            <w:left w:val="none" w:sz="0" w:space="0" w:color="auto"/>
            <w:bottom w:val="none" w:sz="0" w:space="0" w:color="auto"/>
            <w:right w:val="none" w:sz="0" w:space="0" w:color="auto"/>
          </w:divBdr>
        </w:div>
        <w:div w:id="1476870260">
          <w:marLeft w:val="640"/>
          <w:marRight w:val="0"/>
          <w:marTop w:val="0"/>
          <w:marBottom w:val="0"/>
          <w:divBdr>
            <w:top w:val="none" w:sz="0" w:space="0" w:color="auto"/>
            <w:left w:val="none" w:sz="0" w:space="0" w:color="auto"/>
            <w:bottom w:val="none" w:sz="0" w:space="0" w:color="auto"/>
            <w:right w:val="none" w:sz="0" w:space="0" w:color="auto"/>
          </w:divBdr>
        </w:div>
        <w:div w:id="1031220617">
          <w:marLeft w:val="640"/>
          <w:marRight w:val="0"/>
          <w:marTop w:val="0"/>
          <w:marBottom w:val="0"/>
          <w:divBdr>
            <w:top w:val="none" w:sz="0" w:space="0" w:color="auto"/>
            <w:left w:val="none" w:sz="0" w:space="0" w:color="auto"/>
            <w:bottom w:val="none" w:sz="0" w:space="0" w:color="auto"/>
            <w:right w:val="none" w:sz="0" w:space="0" w:color="auto"/>
          </w:divBdr>
        </w:div>
        <w:div w:id="1760053999">
          <w:marLeft w:val="640"/>
          <w:marRight w:val="0"/>
          <w:marTop w:val="0"/>
          <w:marBottom w:val="0"/>
          <w:divBdr>
            <w:top w:val="none" w:sz="0" w:space="0" w:color="auto"/>
            <w:left w:val="none" w:sz="0" w:space="0" w:color="auto"/>
            <w:bottom w:val="none" w:sz="0" w:space="0" w:color="auto"/>
            <w:right w:val="none" w:sz="0" w:space="0" w:color="auto"/>
          </w:divBdr>
        </w:div>
        <w:div w:id="1084763626">
          <w:marLeft w:val="640"/>
          <w:marRight w:val="0"/>
          <w:marTop w:val="0"/>
          <w:marBottom w:val="0"/>
          <w:divBdr>
            <w:top w:val="none" w:sz="0" w:space="0" w:color="auto"/>
            <w:left w:val="none" w:sz="0" w:space="0" w:color="auto"/>
            <w:bottom w:val="none" w:sz="0" w:space="0" w:color="auto"/>
            <w:right w:val="none" w:sz="0" w:space="0" w:color="auto"/>
          </w:divBdr>
        </w:div>
        <w:div w:id="2106077120">
          <w:marLeft w:val="640"/>
          <w:marRight w:val="0"/>
          <w:marTop w:val="0"/>
          <w:marBottom w:val="0"/>
          <w:divBdr>
            <w:top w:val="none" w:sz="0" w:space="0" w:color="auto"/>
            <w:left w:val="none" w:sz="0" w:space="0" w:color="auto"/>
            <w:bottom w:val="none" w:sz="0" w:space="0" w:color="auto"/>
            <w:right w:val="none" w:sz="0" w:space="0" w:color="auto"/>
          </w:divBdr>
        </w:div>
        <w:div w:id="2031760779">
          <w:marLeft w:val="640"/>
          <w:marRight w:val="0"/>
          <w:marTop w:val="0"/>
          <w:marBottom w:val="0"/>
          <w:divBdr>
            <w:top w:val="none" w:sz="0" w:space="0" w:color="auto"/>
            <w:left w:val="none" w:sz="0" w:space="0" w:color="auto"/>
            <w:bottom w:val="none" w:sz="0" w:space="0" w:color="auto"/>
            <w:right w:val="none" w:sz="0" w:space="0" w:color="auto"/>
          </w:divBdr>
        </w:div>
        <w:div w:id="850265904">
          <w:marLeft w:val="640"/>
          <w:marRight w:val="0"/>
          <w:marTop w:val="0"/>
          <w:marBottom w:val="0"/>
          <w:divBdr>
            <w:top w:val="none" w:sz="0" w:space="0" w:color="auto"/>
            <w:left w:val="none" w:sz="0" w:space="0" w:color="auto"/>
            <w:bottom w:val="none" w:sz="0" w:space="0" w:color="auto"/>
            <w:right w:val="none" w:sz="0" w:space="0" w:color="auto"/>
          </w:divBdr>
        </w:div>
        <w:div w:id="893859165">
          <w:marLeft w:val="640"/>
          <w:marRight w:val="0"/>
          <w:marTop w:val="0"/>
          <w:marBottom w:val="0"/>
          <w:divBdr>
            <w:top w:val="none" w:sz="0" w:space="0" w:color="auto"/>
            <w:left w:val="none" w:sz="0" w:space="0" w:color="auto"/>
            <w:bottom w:val="none" w:sz="0" w:space="0" w:color="auto"/>
            <w:right w:val="none" w:sz="0" w:space="0" w:color="auto"/>
          </w:divBdr>
        </w:div>
        <w:div w:id="1415123427">
          <w:marLeft w:val="640"/>
          <w:marRight w:val="0"/>
          <w:marTop w:val="0"/>
          <w:marBottom w:val="0"/>
          <w:divBdr>
            <w:top w:val="none" w:sz="0" w:space="0" w:color="auto"/>
            <w:left w:val="none" w:sz="0" w:space="0" w:color="auto"/>
            <w:bottom w:val="none" w:sz="0" w:space="0" w:color="auto"/>
            <w:right w:val="none" w:sz="0" w:space="0" w:color="auto"/>
          </w:divBdr>
        </w:div>
        <w:div w:id="1210728942">
          <w:marLeft w:val="640"/>
          <w:marRight w:val="0"/>
          <w:marTop w:val="0"/>
          <w:marBottom w:val="0"/>
          <w:divBdr>
            <w:top w:val="none" w:sz="0" w:space="0" w:color="auto"/>
            <w:left w:val="none" w:sz="0" w:space="0" w:color="auto"/>
            <w:bottom w:val="none" w:sz="0" w:space="0" w:color="auto"/>
            <w:right w:val="none" w:sz="0" w:space="0" w:color="auto"/>
          </w:divBdr>
        </w:div>
        <w:div w:id="1845238731">
          <w:marLeft w:val="640"/>
          <w:marRight w:val="0"/>
          <w:marTop w:val="0"/>
          <w:marBottom w:val="0"/>
          <w:divBdr>
            <w:top w:val="none" w:sz="0" w:space="0" w:color="auto"/>
            <w:left w:val="none" w:sz="0" w:space="0" w:color="auto"/>
            <w:bottom w:val="none" w:sz="0" w:space="0" w:color="auto"/>
            <w:right w:val="none" w:sz="0" w:space="0" w:color="auto"/>
          </w:divBdr>
        </w:div>
        <w:div w:id="1269653178">
          <w:marLeft w:val="640"/>
          <w:marRight w:val="0"/>
          <w:marTop w:val="0"/>
          <w:marBottom w:val="0"/>
          <w:divBdr>
            <w:top w:val="none" w:sz="0" w:space="0" w:color="auto"/>
            <w:left w:val="none" w:sz="0" w:space="0" w:color="auto"/>
            <w:bottom w:val="none" w:sz="0" w:space="0" w:color="auto"/>
            <w:right w:val="none" w:sz="0" w:space="0" w:color="auto"/>
          </w:divBdr>
        </w:div>
        <w:div w:id="608201927">
          <w:marLeft w:val="640"/>
          <w:marRight w:val="0"/>
          <w:marTop w:val="0"/>
          <w:marBottom w:val="0"/>
          <w:divBdr>
            <w:top w:val="none" w:sz="0" w:space="0" w:color="auto"/>
            <w:left w:val="none" w:sz="0" w:space="0" w:color="auto"/>
            <w:bottom w:val="none" w:sz="0" w:space="0" w:color="auto"/>
            <w:right w:val="none" w:sz="0" w:space="0" w:color="auto"/>
          </w:divBdr>
        </w:div>
        <w:div w:id="1132558113">
          <w:marLeft w:val="640"/>
          <w:marRight w:val="0"/>
          <w:marTop w:val="0"/>
          <w:marBottom w:val="0"/>
          <w:divBdr>
            <w:top w:val="none" w:sz="0" w:space="0" w:color="auto"/>
            <w:left w:val="none" w:sz="0" w:space="0" w:color="auto"/>
            <w:bottom w:val="none" w:sz="0" w:space="0" w:color="auto"/>
            <w:right w:val="none" w:sz="0" w:space="0" w:color="auto"/>
          </w:divBdr>
        </w:div>
        <w:div w:id="1500271580">
          <w:marLeft w:val="640"/>
          <w:marRight w:val="0"/>
          <w:marTop w:val="0"/>
          <w:marBottom w:val="0"/>
          <w:divBdr>
            <w:top w:val="none" w:sz="0" w:space="0" w:color="auto"/>
            <w:left w:val="none" w:sz="0" w:space="0" w:color="auto"/>
            <w:bottom w:val="none" w:sz="0" w:space="0" w:color="auto"/>
            <w:right w:val="none" w:sz="0" w:space="0" w:color="auto"/>
          </w:divBdr>
        </w:div>
        <w:div w:id="775638451">
          <w:marLeft w:val="640"/>
          <w:marRight w:val="0"/>
          <w:marTop w:val="0"/>
          <w:marBottom w:val="0"/>
          <w:divBdr>
            <w:top w:val="none" w:sz="0" w:space="0" w:color="auto"/>
            <w:left w:val="none" w:sz="0" w:space="0" w:color="auto"/>
            <w:bottom w:val="none" w:sz="0" w:space="0" w:color="auto"/>
            <w:right w:val="none" w:sz="0" w:space="0" w:color="auto"/>
          </w:divBdr>
        </w:div>
        <w:div w:id="1668510460">
          <w:marLeft w:val="640"/>
          <w:marRight w:val="0"/>
          <w:marTop w:val="0"/>
          <w:marBottom w:val="0"/>
          <w:divBdr>
            <w:top w:val="none" w:sz="0" w:space="0" w:color="auto"/>
            <w:left w:val="none" w:sz="0" w:space="0" w:color="auto"/>
            <w:bottom w:val="none" w:sz="0" w:space="0" w:color="auto"/>
            <w:right w:val="none" w:sz="0" w:space="0" w:color="auto"/>
          </w:divBdr>
        </w:div>
        <w:div w:id="1710760258">
          <w:marLeft w:val="640"/>
          <w:marRight w:val="0"/>
          <w:marTop w:val="0"/>
          <w:marBottom w:val="0"/>
          <w:divBdr>
            <w:top w:val="none" w:sz="0" w:space="0" w:color="auto"/>
            <w:left w:val="none" w:sz="0" w:space="0" w:color="auto"/>
            <w:bottom w:val="none" w:sz="0" w:space="0" w:color="auto"/>
            <w:right w:val="none" w:sz="0" w:space="0" w:color="auto"/>
          </w:divBdr>
        </w:div>
        <w:div w:id="2106461733">
          <w:marLeft w:val="640"/>
          <w:marRight w:val="0"/>
          <w:marTop w:val="0"/>
          <w:marBottom w:val="0"/>
          <w:divBdr>
            <w:top w:val="none" w:sz="0" w:space="0" w:color="auto"/>
            <w:left w:val="none" w:sz="0" w:space="0" w:color="auto"/>
            <w:bottom w:val="none" w:sz="0" w:space="0" w:color="auto"/>
            <w:right w:val="none" w:sz="0" w:space="0" w:color="auto"/>
          </w:divBdr>
        </w:div>
        <w:div w:id="616834711">
          <w:marLeft w:val="640"/>
          <w:marRight w:val="0"/>
          <w:marTop w:val="0"/>
          <w:marBottom w:val="0"/>
          <w:divBdr>
            <w:top w:val="none" w:sz="0" w:space="0" w:color="auto"/>
            <w:left w:val="none" w:sz="0" w:space="0" w:color="auto"/>
            <w:bottom w:val="none" w:sz="0" w:space="0" w:color="auto"/>
            <w:right w:val="none" w:sz="0" w:space="0" w:color="auto"/>
          </w:divBdr>
        </w:div>
        <w:div w:id="1968391250">
          <w:marLeft w:val="640"/>
          <w:marRight w:val="0"/>
          <w:marTop w:val="0"/>
          <w:marBottom w:val="0"/>
          <w:divBdr>
            <w:top w:val="none" w:sz="0" w:space="0" w:color="auto"/>
            <w:left w:val="none" w:sz="0" w:space="0" w:color="auto"/>
            <w:bottom w:val="none" w:sz="0" w:space="0" w:color="auto"/>
            <w:right w:val="none" w:sz="0" w:space="0" w:color="auto"/>
          </w:divBdr>
        </w:div>
        <w:div w:id="646711612">
          <w:marLeft w:val="640"/>
          <w:marRight w:val="0"/>
          <w:marTop w:val="0"/>
          <w:marBottom w:val="0"/>
          <w:divBdr>
            <w:top w:val="none" w:sz="0" w:space="0" w:color="auto"/>
            <w:left w:val="none" w:sz="0" w:space="0" w:color="auto"/>
            <w:bottom w:val="none" w:sz="0" w:space="0" w:color="auto"/>
            <w:right w:val="none" w:sz="0" w:space="0" w:color="auto"/>
          </w:divBdr>
        </w:div>
        <w:div w:id="1520463217">
          <w:marLeft w:val="640"/>
          <w:marRight w:val="0"/>
          <w:marTop w:val="0"/>
          <w:marBottom w:val="0"/>
          <w:divBdr>
            <w:top w:val="none" w:sz="0" w:space="0" w:color="auto"/>
            <w:left w:val="none" w:sz="0" w:space="0" w:color="auto"/>
            <w:bottom w:val="none" w:sz="0" w:space="0" w:color="auto"/>
            <w:right w:val="none" w:sz="0" w:space="0" w:color="auto"/>
          </w:divBdr>
        </w:div>
      </w:divsChild>
    </w:div>
    <w:div w:id="666977702">
      <w:bodyDiv w:val="1"/>
      <w:marLeft w:val="0"/>
      <w:marRight w:val="0"/>
      <w:marTop w:val="0"/>
      <w:marBottom w:val="0"/>
      <w:divBdr>
        <w:top w:val="none" w:sz="0" w:space="0" w:color="auto"/>
        <w:left w:val="none" w:sz="0" w:space="0" w:color="auto"/>
        <w:bottom w:val="none" w:sz="0" w:space="0" w:color="auto"/>
        <w:right w:val="none" w:sz="0" w:space="0" w:color="auto"/>
      </w:divBdr>
      <w:divsChild>
        <w:div w:id="1004630701">
          <w:marLeft w:val="640"/>
          <w:marRight w:val="0"/>
          <w:marTop w:val="0"/>
          <w:marBottom w:val="0"/>
          <w:divBdr>
            <w:top w:val="none" w:sz="0" w:space="0" w:color="auto"/>
            <w:left w:val="none" w:sz="0" w:space="0" w:color="auto"/>
            <w:bottom w:val="none" w:sz="0" w:space="0" w:color="auto"/>
            <w:right w:val="none" w:sz="0" w:space="0" w:color="auto"/>
          </w:divBdr>
        </w:div>
        <w:div w:id="2324260">
          <w:marLeft w:val="640"/>
          <w:marRight w:val="0"/>
          <w:marTop w:val="0"/>
          <w:marBottom w:val="0"/>
          <w:divBdr>
            <w:top w:val="none" w:sz="0" w:space="0" w:color="auto"/>
            <w:left w:val="none" w:sz="0" w:space="0" w:color="auto"/>
            <w:bottom w:val="none" w:sz="0" w:space="0" w:color="auto"/>
            <w:right w:val="none" w:sz="0" w:space="0" w:color="auto"/>
          </w:divBdr>
        </w:div>
        <w:div w:id="1499494898">
          <w:marLeft w:val="640"/>
          <w:marRight w:val="0"/>
          <w:marTop w:val="0"/>
          <w:marBottom w:val="0"/>
          <w:divBdr>
            <w:top w:val="none" w:sz="0" w:space="0" w:color="auto"/>
            <w:left w:val="none" w:sz="0" w:space="0" w:color="auto"/>
            <w:bottom w:val="none" w:sz="0" w:space="0" w:color="auto"/>
            <w:right w:val="none" w:sz="0" w:space="0" w:color="auto"/>
          </w:divBdr>
        </w:div>
        <w:div w:id="1670476013">
          <w:marLeft w:val="640"/>
          <w:marRight w:val="0"/>
          <w:marTop w:val="0"/>
          <w:marBottom w:val="0"/>
          <w:divBdr>
            <w:top w:val="none" w:sz="0" w:space="0" w:color="auto"/>
            <w:left w:val="none" w:sz="0" w:space="0" w:color="auto"/>
            <w:bottom w:val="none" w:sz="0" w:space="0" w:color="auto"/>
            <w:right w:val="none" w:sz="0" w:space="0" w:color="auto"/>
          </w:divBdr>
        </w:div>
        <w:div w:id="1317881271">
          <w:marLeft w:val="640"/>
          <w:marRight w:val="0"/>
          <w:marTop w:val="0"/>
          <w:marBottom w:val="0"/>
          <w:divBdr>
            <w:top w:val="none" w:sz="0" w:space="0" w:color="auto"/>
            <w:left w:val="none" w:sz="0" w:space="0" w:color="auto"/>
            <w:bottom w:val="none" w:sz="0" w:space="0" w:color="auto"/>
            <w:right w:val="none" w:sz="0" w:space="0" w:color="auto"/>
          </w:divBdr>
        </w:div>
        <w:div w:id="734164817">
          <w:marLeft w:val="640"/>
          <w:marRight w:val="0"/>
          <w:marTop w:val="0"/>
          <w:marBottom w:val="0"/>
          <w:divBdr>
            <w:top w:val="none" w:sz="0" w:space="0" w:color="auto"/>
            <w:left w:val="none" w:sz="0" w:space="0" w:color="auto"/>
            <w:bottom w:val="none" w:sz="0" w:space="0" w:color="auto"/>
            <w:right w:val="none" w:sz="0" w:space="0" w:color="auto"/>
          </w:divBdr>
        </w:div>
        <w:div w:id="2014650501">
          <w:marLeft w:val="640"/>
          <w:marRight w:val="0"/>
          <w:marTop w:val="0"/>
          <w:marBottom w:val="0"/>
          <w:divBdr>
            <w:top w:val="none" w:sz="0" w:space="0" w:color="auto"/>
            <w:left w:val="none" w:sz="0" w:space="0" w:color="auto"/>
            <w:bottom w:val="none" w:sz="0" w:space="0" w:color="auto"/>
            <w:right w:val="none" w:sz="0" w:space="0" w:color="auto"/>
          </w:divBdr>
        </w:div>
        <w:div w:id="652872468">
          <w:marLeft w:val="640"/>
          <w:marRight w:val="0"/>
          <w:marTop w:val="0"/>
          <w:marBottom w:val="0"/>
          <w:divBdr>
            <w:top w:val="none" w:sz="0" w:space="0" w:color="auto"/>
            <w:left w:val="none" w:sz="0" w:space="0" w:color="auto"/>
            <w:bottom w:val="none" w:sz="0" w:space="0" w:color="auto"/>
            <w:right w:val="none" w:sz="0" w:space="0" w:color="auto"/>
          </w:divBdr>
        </w:div>
        <w:div w:id="278145747">
          <w:marLeft w:val="640"/>
          <w:marRight w:val="0"/>
          <w:marTop w:val="0"/>
          <w:marBottom w:val="0"/>
          <w:divBdr>
            <w:top w:val="none" w:sz="0" w:space="0" w:color="auto"/>
            <w:left w:val="none" w:sz="0" w:space="0" w:color="auto"/>
            <w:bottom w:val="none" w:sz="0" w:space="0" w:color="auto"/>
            <w:right w:val="none" w:sz="0" w:space="0" w:color="auto"/>
          </w:divBdr>
        </w:div>
        <w:div w:id="1820616013">
          <w:marLeft w:val="640"/>
          <w:marRight w:val="0"/>
          <w:marTop w:val="0"/>
          <w:marBottom w:val="0"/>
          <w:divBdr>
            <w:top w:val="none" w:sz="0" w:space="0" w:color="auto"/>
            <w:left w:val="none" w:sz="0" w:space="0" w:color="auto"/>
            <w:bottom w:val="none" w:sz="0" w:space="0" w:color="auto"/>
            <w:right w:val="none" w:sz="0" w:space="0" w:color="auto"/>
          </w:divBdr>
        </w:div>
        <w:div w:id="1842087354">
          <w:marLeft w:val="640"/>
          <w:marRight w:val="0"/>
          <w:marTop w:val="0"/>
          <w:marBottom w:val="0"/>
          <w:divBdr>
            <w:top w:val="none" w:sz="0" w:space="0" w:color="auto"/>
            <w:left w:val="none" w:sz="0" w:space="0" w:color="auto"/>
            <w:bottom w:val="none" w:sz="0" w:space="0" w:color="auto"/>
            <w:right w:val="none" w:sz="0" w:space="0" w:color="auto"/>
          </w:divBdr>
        </w:div>
        <w:div w:id="847451763">
          <w:marLeft w:val="640"/>
          <w:marRight w:val="0"/>
          <w:marTop w:val="0"/>
          <w:marBottom w:val="0"/>
          <w:divBdr>
            <w:top w:val="none" w:sz="0" w:space="0" w:color="auto"/>
            <w:left w:val="none" w:sz="0" w:space="0" w:color="auto"/>
            <w:bottom w:val="none" w:sz="0" w:space="0" w:color="auto"/>
            <w:right w:val="none" w:sz="0" w:space="0" w:color="auto"/>
          </w:divBdr>
        </w:div>
        <w:div w:id="1204246951">
          <w:marLeft w:val="640"/>
          <w:marRight w:val="0"/>
          <w:marTop w:val="0"/>
          <w:marBottom w:val="0"/>
          <w:divBdr>
            <w:top w:val="none" w:sz="0" w:space="0" w:color="auto"/>
            <w:left w:val="none" w:sz="0" w:space="0" w:color="auto"/>
            <w:bottom w:val="none" w:sz="0" w:space="0" w:color="auto"/>
            <w:right w:val="none" w:sz="0" w:space="0" w:color="auto"/>
          </w:divBdr>
        </w:div>
        <w:div w:id="1936816708">
          <w:marLeft w:val="640"/>
          <w:marRight w:val="0"/>
          <w:marTop w:val="0"/>
          <w:marBottom w:val="0"/>
          <w:divBdr>
            <w:top w:val="none" w:sz="0" w:space="0" w:color="auto"/>
            <w:left w:val="none" w:sz="0" w:space="0" w:color="auto"/>
            <w:bottom w:val="none" w:sz="0" w:space="0" w:color="auto"/>
            <w:right w:val="none" w:sz="0" w:space="0" w:color="auto"/>
          </w:divBdr>
        </w:div>
        <w:div w:id="1059596927">
          <w:marLeft w:val="640"/>
          <w:marRight w:val="0"/>
          <w:marTop w:val="0"/>
          <w:marBottom w:val="0"/>
          <w:divBdr>
            <w:top w:val="none" w:sz="0" w:space="0" w:color="auto"/>
            <w:left w:val="none" w:sz="0" w:space="0" w:color="auto"/>
            <w:bottom w:val="none" w:sz="0" w:space="0" w:color="auto"/>
            <w:right w:val="none" w:sz="0" w:space="0" w:color="auto"/>
          </w:divBdr>
        </w:div>
        <w:div w:id="1737164535">
          <w:marLeft w:val="640"/>
          <w:marRight w:val="0"/>
          <w:marTop w:val="0"/>
          <w:marBottom w:val="0"/>
          <w:divBdr>
            <w:top w:val="none" w:sz="0" w:space="0" w:color="auto"/>
            <w:left w:val="none" w:sz="0" w:space="0" w:color="auto"/>
            <w:bottom w:val="none" w:sz="0" w:space="0" w:color="auto"/>
            <w:right w:val="none" w:sz="0" w:space="0" w:color="auto"/>
          </w:divBdr>
        </w:div>
        <w:div w:id="943419555">
          <w:marLeft w:val="640"/>
          <w:marRight w:val="0"/>
          <w:marTop w:val="0"/>
          <w:marBottom w:val="0"/>
          <w:divBdr>
            <w:top w:val="none" w:sz="0" w:space="0" w:color="auto"/>
            <w:left w:val="none" w:sz="0" w:space="0" w:color="auto"/>
            <w:bottom w:val="none" w:sz="0" w:space="0" w:color="auto"/>
            <w:right w:val="none" w:sz="0" w:space="0" w:color="auto"/>
          </w:divBdr>
        </w:div>
        <w:div w:id="1415470480">
          <w:marLeft w:val="640"/>
          <w:marRight w:val="0"/>
          <w:marTop w:val="0"/>
          <w:marBottom w:val="0"/>
          <w:divBdr>
            <w:top w:val="none" w:sz="0" w:space="0" w:color="auto"/>
            <w:left w:val="none" w:sz="0" w:space="0" w:color="auto"/>
            <w:bottom w:val="none" w:sz="0" w:space="0" w:color="auto"/>
            <w:right w:val="none" w:sz="0" w:space="0" w:color="auto"/>
          </w:divBdr>
        </w:div>
        <w:div w:id="2091465737">
          <w:marLeft w:val="640"/>
          <w:marRight w:val="0"/>
          <w:marTop w:val="0"/>
          <w:marBottom w:val="0"/>
          <w:divBdr>
            <w:top w:val="none" w:sz="0" w:space="0" w:color="auto"/>
            <w:left w:val="none" w:sz="0" w:space="0" w:color="auto"/>
            <w:bottom w:val="none" w:sz="0" w:space="0" w:color="auto"/>
            <w:right w:val="none" w:sz="0" w:space="0" w:color="auto"/>
          </w:divBdr>
        </w:div>
        <w:div w:id="880940392">
          <w:marLeft w:val="640"/>
          <w:marRight w:val="0"/>
          <w:marTop w:val="0"/>
          <w:marBottom w:val="0"/>
          <w:divBdr>
            <w:top w:val="none" w:sz="0" w:space="0" w:color="auto"/>
            <w:left w:val="none" w:sz="0" w:space="0" w:color="auto"/>
            <w:bottom w:val="none" w:sz="0" w:space="0" w:color="auto"/>
            <w:right w:val="none" w:sz="0" w:space="0" w:color="auto"/>
          </w:divBdr>
        </w:div>
        <w:div w:id="1406417729">
          <w:marLeft w:val="640"/>
          <w:marRight w:val="0"/>
          <w:marTop w:val="0"/>
          <w:marBottom w:val="0"/>
          <w:divBdr>
            <w:top w:val="none" w:sz="0" w:space="0" w:color="auto"/>
            <w:left w:val="none" w:sz="0" w:space="0" w:color="auto"/>
            <w:bottom w:val="none" w:sz="0" w:space="0" w:color="auto"/>
            <w:right w:val="none" w:sz="0" w:space="0" w:color="auto"/>
          </w:divBdr>
        </w:div>
        <w:div w:id="1383291045">
          <w:marLeft w:val="640"/>
          <w:marRight w:val="0"/>
          <w:marTop w:val="0"/>
          <w:marBottom w:val="0"/>
          <w:divBdr>
            <w:top w:val="none" w:sz="0" w:space="0" w:color="auto"/>
            <w:left w:val="none" w:sz="0" w:space="0" w:color="auto"/>
            <w:bottom w:val="none" w:sz="0" w:space="0" w:color="auto"/>
            <w:right w:val="none" w:sz="0" w:space="0" w:color="auto"/>
          </w:divBdr>
        </w:div>
        <w:div w:id="1535271469">
          <w:marLeft w:val="640"/>
          <w:marRight w:val="0"/>
          <w:marTop w:val="0"/>
          <w:marBottom w:val="0"/>
          <w:divBdr>
            <w:top w:val="none" w:sz="0" w:space="0" w:color="auto"/>
            <w:left w:val="none" w:sz="0" w:space="0" w:color="auto"/>
            <w:bottom w:val="none" w:sz="0" w:space="0" w:color="auto"/>
            <w:right w:val="none" w:sz="0" w:space="0" w:color="auto"/>
          </w:divBdr>
        </w:div>
        <w:div w:id="158232169">
          <w:marLeft w:val="640"/>
          <w:marRight w:val="0"/>
          <w:marTop w:val="0"/>
          <w:marBottom w:val="0"/>
          <w:divBdr>
            <w:top w:val="none" w:sz="0" w:space="0" w:color="auto"/>
            <w:left w:val="none" w:sz="0" w:space="0" w:color="auto"/>
            <w:bottom w:val="none" w:sz="0" w:space="0" w:color="auto"/>
            <w:right w:val="none" w:sz="0" w:space="0" w:color="auto"/>
          </w:divBdr>
        </w:div>
        <w:div w:id="1566335029">
          <w:marLeft w:val="640"/>
          <w:marRight w:val="0"/>
          <w:marTop w:val="0"/>
          <w:marBottom w:val="0"/>
          <w:divBdr>
            <w:top w:val="none" w:sz="0" w:space="0" w:color="auto"/>
            <w:left w:val="none" w:sz="0" w:space="0" w:color="auto"/>
            <w:bottom w:val="none" w:sz="0" w:space="0" w:color="auto"/>
            <w:right w:val="none" w:sz="0" w:space="0" w:color="auto"/>
          </w:divBdr>
        </w:div>
        <w:div w:id="1921213506">
          <w:marLeft w:val="640"/>
          <w:marRight w:val="0"/>
          <w:marTop w:val="0"/>
          <w:marBottom w:val="0"/>
          <w:divBdr>
            <w:top w:val="none" w:sz="0" w:space="0" w:color="auto"/>
            <w:left w:val="none" w:sz="0" w:space="0" w:color="auto"/>
            <w:bottom w:val="none" w:sz="0" w:space="0" w:color="auto"/>
            <w:right w:val="none" w:sz="0" w:space="0" w:color="auto"/>
          </w:divBdr>
        </w:div>
        <w:div w:id="1623999133">
          <w:marLeft w:val="640"/>
          <w:marRight w:val="0"/>
          <w:marTop w:val="0"/>
          <w:marBottom w:val="0"/>
          <w:divBdr>
            <w:top w:val="none" w:sz="0" w:space="0" w:color="auto"/>
            <w:left w:val="none" w:sz="0" w:space="0" w:color="auto"/>
            <w:bottom w:val="none" w:sz="0" w:space="0" w:color="auto"/>
            <w:right w:val="none" w:sz="0" w:space="0" w:color="auto"/>
          </w:divBdr>
        </w:div>
        <w:div w:id="358241873">
          <w:marLeft w:val="640"/>
          <w:marRight w:val="0"/>
          <w:marTop w:val="0"/>
          <w:marBottom w:val="0"/>
          <w:divBdr>
            <w:top w:val="none" w:sz="0" w:space="0" w:color="auto"/>
            <w:left w:val="none" w:sz="0" w:space="0" w:color="auto"/>
            <w:bottom w:val="none" w:sz="0" w:space="0" w:color="auto"/>
            <w:right w:val="none" w:sz="0" w:space="0" w:color="auto"/>
          </w:divBdr>
        </w:div>
        <w:div w:id="197277369">
          <w:marLeft w:val="640"/>
          <w:marRight w:val="0"/>
          <w:marTop w:val="0"/>
          <w:marBottom w:val="0"/>
          <w:divBdr>
            <w:top w:val="none" w:sz="0" w:space="0" w:color="auto"/>
            <w:left w:val="none" w:sz="0" w:space="0" w:color="auto"/>
            <w:bottom w:val="none" w:sz="0" w:space="0" w:color="auto"/>
            <w:right w:val="none" w:sz="0" w:space="0" w:color="auto"/>
          </w:divBdr>
        </w:div>
        <w:div w:id="2116703916">
          <w:marLeft w:val="640"/>
          <w:marRight w:val="0"/>
          <w:marTop w:val="0"/>
          <w:marBottom w:val="0"/>
          <w:divBdr>
            <w:top w:val="none" w:sz="0" w:space="0" w:color="auto"/>
            <w:left w:val="none" w:sz="0" w:space="0" w:color="auto"/>
            <w:bottom w:val="none" w:sz="0" w:space="0" w:color="auto"/>
            <w:right w:val="none" w:sz="0" w:space="0" w:color="auto"/>
          </w:divBdr>
        </w:div>
        <w:div w:id="447436031">
          <w:marLeft w:val="640"/>
          <w:marRight w:val="0"/>
          <w:marTop w:val="0"/>
          <w:marBottom w:val="0"/>
          <w:divBdr>
            <w:top w:val="none" w:sz="0" w:space="0" w:color="auto"/>
            <w:left w:val="none" w:sz="0" w:space="0" w:color="auto"/>
            <w:bottom w:val="none" w:sz="0" w:space="0" w:color="auto"/>
            <w:right w:val="none" w:sz="0" w:space="0" w:color="auto"/>
          </w:divBdr>
        </w:div>
        <w:div w:id="1380475830">
          <w:marLeft w:val="640"/>
          <w:marRight w:val="0"/>
          <w:marTop w:val="0"/>
          <w:marBottom w:val="0"/>
          <w:divBdr>
            <w:top w:val="none" w:sz="0" w:space="0" w:color="auto"/>
            <w:left w:val="none" w:sz="0" w:space="0" w:color="auto"/>
            <w:bottom w:val="none" w:sz="0" w:space="0" w:color="auto"/>
            <w:right w:val="none" w:sz="0" w:space="0" w:color="auto"/>
          </w:divBdr>
        </w:div>
        <w:div w:id="1845049947">
          <w:marLeft w:val="640"/>
          <w:marRight w:val="0"/>
          <w:marTop w:val="0"/>
          <w:marBottom w:val="0"/>
          <w:divBdr>
            <w:top w:val="none" w:sz="0" w:space="0" w:color="auto"/>
            <w:left w:val="none" w:sz="0" w:space="0" w:color="auto"/>
            <w:bottom w:val="none" w:sz="0" w:space="0" w:color="auto"/>
            <w:right w:val="none" w:sz="0" w:space="0" w:color="auto"/>
          </w:divBdr>
        </w:div>
        <w:div w:id="1140880134">
          <w:marLeft w:val="640"/>
          <w:marRight w:val="0"/>
          <w:marTop w:val="0"/>
          <w:marBottom w:val="0"/>
          <w:divBdr>
            <w:top w:val="none" w:sz="0" w:space="0" w:color="auto"/>
            <w:left w:val="none" w:sz="0" w:space="0" w:color="auto"/>
            <w:bottom w:val="none" w:sz="0" w:space="0" w:color="auto"/>
            <w:right w:val="none" w:sz="0" w:space="0" w:color="auto"/>
          </w:divBdr>
        </w:div>
        <w:div w:id="1263221292">
          <w:marLeft w:val="640"/>
          <w:marRight w:val="0"/>
          <w:marTop w:val="0"/>
          <w:marBottom w:val="0"/>
          <w:divBdr>
            <w:top w:val="none" w:sz="0" w:space="0" w:color="auto"/>
            <w:left w:val="none" w:sz="0" w:space="0" w:color="auto"/>
            <w:bottom w:val="none" w:sz="0" w:space="0" w:color="auto"/>
            <w:right w:val="none" w:sz="0" w:space="0" w:color="auto"/>
          </w:divBdr>
        </w:div>
        <w:div w:id="1231387528">
          <w:marLeft w:val="640"/>
          <w:marRight w:val="0"/>
          <w:marTop w:val="0"/>
          <w:marBottom w:val="0"/>
          <w:divBdr>
            <w:top w:val="none" w:sz="0" w:space="0" w:color="auto"/>
            <w:left w:val="none" w:sz="0" w:space="0" w:color="auto"/>
            <w:bottom w:val="none" w:sz="0" w:space="0" w:color="auto"/>
            <w:right w:val="none" w:sz="0" w:space="0" w:color="auto"/>
          </w:divBdr>
        </w:div>
        <w:div w:id="871964906">
          <w:marLeft w:val="640"/>
          <w:marRight w:val="0"/>
          <w:marTop w:val="0"/>
          <w:marBottom w:val="0"/>
          <w:divBdr>
            <w:top w:val="none" w:sz="0" w:space="0" w:color="auto"/>
            <w:left w:val="none" w:sz="0" w:space="0" w:color="auto"/>
            <w:bottom w:val="none" w:sz="0" w:space="0" w:color="auto"/>
            <w:right w:val="none" w:sz="0" w:space="0" w:color="auto"/>
          </w:divBdr>
        </w:div>
        <w:div w:id="1263682396">
          <w:marLeft w:val="640"/>
          <w:marRight w:val="0"/>
          <w:marTop w:val="0"/>
          <w:marBottom w:val="0"/>
          <w:divBdr>
            <w:top w:val="none" w:sz="0" w:space="0" w:color="auto"/>
            <w:left w:val="none" w:sz="0" w:space="0" w:color="auto"/>
            <w:bottom w:val="none" w:sz="0" w:space="0" w:color="auto"/>
            <w:right w:val="none" w:sz="0" w:space="0" w:color="auto"/>
          </w:divBdr>
        </w:div>
        <w:div w:id="1018895599">
          <w:marLeft w:val="640"/>
          <w:marRight w:val="0"/>
          <w:marTop w:val="0"/>
          <w:marBottom w:val="0"/>
          <w:divBdr>
            <w:top w:val="none" w:sz="0" w:space="0" w:color="auto"/>
            <w:left w:val="none" w:sz="0" w:space="0" w:color="auto"/>
            <w:bottom w:val="none" w:sz="0" w:space="0" w:color="auto"/>
            <w:right w:val="none" w:sz="0" w:space="0" w:color="auto"/>
          </w:divBdr>
        </w:div>
        <w:div w:id="439222719">
          <w:marLeft w:val="640"/>
          <w:marRight w:val="0"/>
          <w:marTop w:val="0"/>
          <w:marBottom w:val="0"/>
          <w:divBdr>
            <w:top w:val="none" w:sz="0" w:space="0" w:color="auto"/>
            <w:left w:val="none" w:sz="0" w:space="0" w:color="auto"/>
            <w:bottom w:val="none" w:sz="0" w:space="0" w:color="auto"/>
            <w:right w:val="none" w:sz="0" w:space="0" w:color="auto"/>
          </w:divBdr>
        </w:div>
        <w:div w:id="188225264">
          <w:marLeft w:val="640"/>
          <w:marRight w:val="0"/>
          <w:marTop w:val="0"/>
          <w:marBottom w:val="0"/>
          <w:divBdr>
            <w:top w:val="none" w:sz="0" w:space="0" w:color="auto"/>
            <w:left w:val="none" w:sz="0" w:space="0" w:color="auto"/>
            <w:bottom w:val="none" w:sz="0" w:space="0" w:color="auto"/>
            <w:right w:val="none" w:sz="0" w:space="0" w:color="auto"/>
          </w:divBdr>
        </w:div>
        <w:div w:id="1967467564">
          <w:marLeft w:val="640"/>
          <w:marRight w:val="0"/>
          <w:marTop w:val="0"/>
          <w:marBottom w:val="0"/>
          <w:divBdr>
            <w:top w:val="none" w:sz="0" w:space="0" w:color="auto"/>
            <w:left w:val="none" w:sz="0" w:space="0" w:color="auto"/>
            <w:bottom w:val="none" w:sz="0" w:space="0" w:color="auto"/>
            <w:right w:val="none" w:sz="0" w:space="0" w:color="auto"/>
          </w:divBdr>
        </w:div>
        <w:div w:id="923075352">
          <w:marLeft w:val="640"/>
          <w:marRight w:val="0"/>
          <w:marTop w:val="0"/>
          <w:marBottom w:val="0"/>
          <w:divBdr>
            <w:top w:val="none" w:sz="0" w:space="0" w:color="auto"/>
            <w:left w:val="none" w:sz="0" w:space="0" w:color="auto"/>
            <w:bottom w:val="none" w:sz="0" w:space="0" w:color="auto"/>
            <w:right w:val="none" w:sz="0" w:space="0" w:color="auto"/>
          </w:divBdr>
        </w:div>
        <w:div w:id="703362664">
          <w:marLeft w:val="640"/>
          <w:marRight w:val="0"/>
          <w:marTop w:val="0"/>
          <w:marBottom w:val="0"/>
          <w:divBdr>
            <w:top w:val="none" w:sz="0" w:space="0" w:color="auto"/>
            <w:left w:val="none" w:sz="0" w:space="0" w:color="auto"/>
            <w:bottom w:val="none" w:sz="0" w:space="0" w:color="auto"/>
            <w:right w:val="none" w:sz="0" w:space="0" w:color="auto"/>
          </w:divBdr>
        </w:div>
      </w:divsChild>
    </w:div>
    <w:div w:id="675037190">
      <w:bodyDiv w:val="1"/>
      <w:marLeft w:val="0"/>
      <w:marRight w:val="0"/>
      <w:marTop w:val="0"/>
      <w:marBottom w:val="0"/>
      <w:divBdr>
        <w:top w:val="none" w:sz="0" w:space="0" w:color="auto"/>
        <w:left w:val="none" w:sz="0" w:space="0" w:color="auto"/>
        <w:bottom w:val="none" w:sz="0" w:space="0" w:color="auto"/>
        <w:right w:val="none" w:sz="0" w:space="0" w:color="auto"/>
      </w:divBdr>
      <w:divsChild>
        <w:div w:id="1769766591">
          <w:marLeft w:val="640"/>
          <w:marRight w:val="0"/>
          <w:marTop w:val="0"/>
          <w:marBottom w:val="0"/>
          <w:divBdr>
            <w:top w:val="none" w:sz="0" w:space="0" w:color="auto"/>
            <w:left w:val="none" w:sz="0" w:space="0" w:color="auto"/>
            <w:bottom w:val="none" w:sz="0" w:space="0" w:color="auto"/>
            <w:right w:val="none" w:sz="0" w:space="0" w:color="auto"/>
          </w:divBdr>
        </w:div>
        <w:div w:id="58328438">
          <w:marLeft w:val="640"/>
          <w:marRight w:val="0"/>
          <w:marTop w:val="0"/>
          <w:marBottom w:val="0"/>
          <w:divBdr>
            <w:top w:val="none" w:sz="0" w:space="0" w:color="auto"/>
            <w:left w:val="none" w:sz="0" w:space="0" w:color="auto"/>
            <w:bottom w:val="none" w:sz="0" w:space="0" w:color="auto"/>
            <w:right w:val="none" w:sz="0" w:space="0" w:color="auto"/>
          </w:divBdr>
        </w:div>
        <w:div w:id="316348459">
          <w:marLeft w:val="640"/>
          <w:marRight w:val="0"/>
          <w:marTop w:val="0"/>
          <w:marBottom w:val="0"/>
          <w:divBdr>
            <w:top w:val="none" w:sz="0" w:space="0" w:color="auto"/>
            <w:left w:val="none" w:sz="0" w:space="0" w:color="auto"/>
            <w:bottom w:val="none" w:sz="0" w:space="0" w:color="auto"/>
            <w:right w:val="none" w:sz="0" w:space="0" w:color="auto"/>
          </w:divBdr>
        </w:div>
        <w:div w:id="1269463815">
          <w:marLeft w:val="640"/>
          <w:marRight w:val="0"/>
          <w:marTop w:val="0"/>
          <w:marBottom w:val="0"/>
          <w:divBdr>
            <w:top w:val="none" w:sz="0" w:space="0" w:color="auto"/>
            <w:left w:val="none" w:sz="0" w:space="0" w:color="auto"/>
            <w:bottom w:val="none" w:sz="0" w:space="0" w:color="auto"/>
            <w:right w:val="none" w:sz="0" w:space="0" w:color="auto"/>
          </w:divBdr>
        </w:div>
        <w:div w:id="1897928500">
          <w:marLeft w:val="640"/>
          <w:marRight w:val="0"/>
          <w:marTop w:val="0"/>
          <w:marBottom w:val="0"/>
          <w:divBdr>
            <w:top w:val="none" w:sz="0" w:space="0" w:color="auto"/>
            <w:left w:val="none" w:sz="0" w:space="0" w:color="auto"/>
            <w:bottom w:val="none" w:sz="0" w:space="0" w:color="auto"/>
            <w:right w:val="none" w:sz="0" w:space="0" w:color="auto"/>
          </w:divBdr>
        </w:div>
        <w:div w:id="1205218447">
          <w:marLeft w:val="640"/>
          <w:marRight w:val="0"/>
          <w:marTop w:val="0"/>
          <w:marBottom w:val="0"/>
          <w:divBdr>
            <w:top w:val="none" w:sz="0" w:space="0" w:color="auto"/>
            <w:left w:val="none" w:sz="0" w:space="0" w:color="auto"/>
            <w:bottom w:val="none" w:sz="0" w:space="0" w:color="auto"/>
            <w:right w:val="none" w:sz="0" w:space="0" w:color="auto"/>
          </w:divBdr>
        </w:div>
        <w:div w:id="1817643764">
          <w:marLeft w:val="640"/>
          <w:marRight w:val="0"/>
          <w:marTop w:val="0"/>
          <w:marBottom w:val="0"/>
          <w:divBdr>
            <w:top w:val="none" w:sz="0" w:space="0" w:color="auto"/>
            <w:left w:val="none" w:sz="0" w:space="0" w:color="auto"/>
            <w:bottom w:val="none" w:sz="0" w:space="0" w:color="auto"/>
            <w:right w:val="none" w:sz="0" w:space="0" w:color="auto"/>
          </w:divBdr>
        </w:div>
        <w:div w:id="768236001">
          <w:marLeft w:val="640"/>
          <w:marRight w:val="0"/>
          <w:marTop w:val="0"/>
          <w:marBottom w:val="0"/>
          <w:divBdr>
            <w:top w:val="none" w:sz="0" w:space="0" w:color="auto"/>
            <w:left w:val="none" w:sz="0" w:space="0" w:color="auto"/>
            <w:bottom w:val="none" w:sz="0" w:space="0" w:color="auto"/>
            <w:right w:val="none" w:sz="0" w:space="0" w:color="auto"/>
          </w:divBdr>
        </w:div>
        <w:div w:id="897202110">
          <w:marLeft w:val="640"/>
          <w:marRight w:val="0"/>
          <w:marTop w:val="0"/>
          <w:marBottom w:val="0"/>
          <w:divBdr>
            <w:top w:val="none" w:sz="0" w:space="0" w:color="auto"/>
            <w:left w:val="none" w:sz="0" w:space="0" w:color="auto"/>
            <w:bottom w:val="none" w:sz="0" w:space="0" w:color="auto"/>
            <w:right w:val="none" w:sz="0" w:space="0" w:color="auto"/>
          </w:divBdr>
        </w:div>
        <w:div w:id="2145345819">
          <w:marLeft w:val="640"/>
          <w:marRight w:val="0"/>
          <w:marTop w:val="0"/>
          <w:marBottom w:val="0"/>
          <w:divBdr>
            <w:top w:val="none" w:sz="0" w:space="0" w:color="auto"/>
            <w:left w:val="none" w:sz="0" w:space="0" w:color="auto"/>
            <w:bottom w:val="none" w:sz="0" w:space="0" w:color="auto"/>
            <w:right w:val="none" w:sz="0" w:space="0" w:color="auto"/>
          </w:divBdr>
        </w:div>
        <w:div w:id="1781609005">
          <w:marLeft w:val="640"/>
          <w:marRight w:val="0"/>
          <w:marTop w:val="0"/>
          <w:marBottom w:val="0"/>
          <w:divBdr>
            <w:top w:val="none" w:sz="0" w:space="0" w:color="auto"/>
            <w:left w:val="none" w:sz="0" w:space="0" w:color="auto"/>
            <w:bottom w:val="none" w:sz="0" w:space="0" w:color="auto"/>
            <w:right w:val="none" w:sz="0" w:space="0" w:color="auto"/>
          </w:divBdr>
        </w:div>
        <w:div w:id="66927376">
          <w:marLeft w:val="640"/>
          <w:marRight w:val="0"/>
          <w:marTop w:val="0"/>
          <w:marBottom w:val="0"/>
          <w:divBdr>
            <w:top w:val="none" w:sz="0" w:space="0" w:color="auto"/>
            <w:left w:val="none" w:sz="0" w:space="0" w:color="auto"/>
            <w:bottom w:val="none" w:sz="0" w:space="0" w:color="auto"/>
            <w:right w:val="none" w:sz="0" w:space="0" w:color="auto"/>
          </w:divBdr>
        </w:div>
        <w:div w:id="2094424136">
          <w:marLeft w:val="640"/>
          <w:marRight w:val="0"/>
          <w:marTop w:val="0"/>
          <w:marBottom w:val="0"/>
          <w:divBdr>
            <w:top w:val="none" w:sz="0" w:space="0" w:color="auto"/>
            <w:left w:val="none" w:sz="0" w:space="0" w:color="auto"/>
            <w:bottom w:val="none" w:sz="0" w:space="0" w:color="auto"/>
            <w:right w:val="none" w:sz="0" w:space="0" w:color="auto"/>
          </w:divBdr>
        </w:div>
        <w:div w:id="1357850367">
          <w:marLeft w:val="640"/>
          <w:marRight w:val="0"/>
          <w:marTop w:val="0"/>
          <w:marBottom w:val="0"/>
          <w:divBdr>
            <w:top w:val="none" w:sz="0" w:space="0" w:color="auto"/>
            <w:left w:val="none" w:sz="0" w:space="0" w:color="auto"/>
            <w:bottom w:val="none" w:sz="0" w:space="0" w:color="auto"/>
            <w:right w:val="none" w:sz="0" w:space="0" w:color="auto"/>
          </w:divBdr>
        </w:div>
        <w:div w:id="682780055">
          <w:marLeft w:val="640"/>
          <w:marRight w:val="0"/>
          <w:marTop w:val="0"/>
          <w:marBottom w:val="0"/>
          <w:divBdr>
            <w:top w:val="none" w:sz="0" w:space="0" w:color="auto"/>
            <w:left w:val="none" w:sz="0" w:space="0" w:color="auto"/>
            <w:bottom w:val="none" w:sz="0" w:space="0" w:color="auto"/>
            <w:right w:val="none" w:sz="0" w:space="0" w:color="auto"/>
          </w:divBdr>
        </w:div>
        <w:div w:id="1977367235">
          <w:marLeft w:val="640"/>
          <w:marRight w:val="0"/>
          <w:marTop w:val="0"/>
          <w:marBottom w:val="0"/>
          <w:divBdr>
            <w:top w:val="none" w:sz="0" w:space="0" w:color="auto"/>
            <w:left w:val="none" w:sz="0" w:space="0" w:color="auto"/>
            <w:bottom w:val="none" w:sz="0" w:space="0" w:color="auto"/>
            <w:right w:val="none" w:sz="0" w:space="0" w:color="auto"/>
          </w:divBdr>
        </w:div>
        <w:div w:id="1958095144">
          <w:marLeft w:val="640"/>
          <w:marRight w:val="0"/>
          <w:marTop w:val="0"/>
          <w:marBottom w:val="0"/>
          <w:divBdr>
            <w:top w:val="none" w:sz="0" w:space="0" w:color="auto"/>
            <w:left w:val="none" w:sz="0" w:space="0" w:color="auto"/>
            <w:bottom w:val="none" w:sz="0" w:space="0" w:color="auto"/>
            <w:right w:val="none" w:sz="0" w:space="0" w:color="auto"/>
          </w:divBdr>
        </w:div>
        <w:div w:id="1845318473">
          <w:marLeft w:val="640"/>
          <w:marRight w:val="0"/>
          <w:marTop w:val="0"/>
          <w:marBottom w:val="0"/>
          <w:divBdr>
            <w:top w:val="none" w:sz="0" w:space="0" w:color="auto"/>
            <w:left w:val="none" w:sz="0" w:space="0" w:color="auto"/>
            <w:bottom w:val="none" w:sz="0" w:space="0" w:color="auto"/>
            <w:right w:val="none" w:sz="0" w:space="0" w:color="auto"/>
          </w:divBdr>
        </w:div>
        <w:div w:id="682318599">
          <w:marLeft w:val="640"/>
          <w:marRight w:val="0"/>
          <w:marTop w:val="0"/>
          <w:marBottom w:val="0"/>
          <w:divBdr>
            <w:top w:val="none" w:sz="0" w:space="0" w:color="auto"/>
            <w:left w:val="none" w:sz="0" w:space="0" w:color="auto"/>
            <w:bottom w:val="none" w:sz="0" w:space="0" w:color="auto"/>
            <w:right w:val="none" w:sz="0" w:space="0" w:color="auto"/>
          </w:divBdr>
        </w:div>
        <w:div w:id="875848828">
          <w:marLeft w:val="640"/>
          <w:marRight w:val="0"/>
          <w:marTop w:val="0"/>
          <w:marBottom w:val="0"/>
          <w:divBdr>
            <w:top w:val="none" w:sz="0" w:space="0" w:color="auto"/>
            <w:left w:val="none" w:sz="0" w:space="0" w:color="auto"/>
            <w:bottom w:val="none" w:sz="0" w:space="0" w:color="auto"/>
            <w:right w:val="none" w:sz="0" w:space="0" w:color="auto"/>
          </w:divBdr>
        </w:div>
        <w:div w:id="376205212">
          <w:marLeft w:val="640"/>
          <w:marRight w:val="0"/>
          <w:marTop w:val="0"/>
          <w:marBottom w:val="0"/>
          <w:divBdr>
            <w:top w:val="none" w:sz="0" w:space="0" w:color="auto"/>
            <w:left w:val="none" w:sz="0" w:space="0" w:color="auto"/>
            <w:bottom w:val="none" w:sz="0" w:space="0" w:color="auto"/>
            <w:right w:val="none" w:sz="0" w:space="0" w:color="auto"/>
          </w:divBdr>
        </w:div>
        <w:div w:id="1770924937">
          <w:marLeft w:val="640"/>
          <w:marRight w:val="0"/>
          <w:marTop w:val="0"/>
          <w:marBottom w:val="0"/>
          <w:divBdr>
            <w:top w:val="none" w:sz="0" w:space="0" w:color="auto"/>
            <w:left w:val="none" w:sz="0" w:space="0" w:color="auto"/>
            <w:bottom w:val="none" w:sz="0" w:space="0" w:color="auto"/>
            <w:right w:val="none" w:sz="0" w:space="0" w:color="auto"/>
          </w:divBdr>
        </w:div>
        <w:div w:id="709301501">
          <w:marLeft w:val="640"/>
          <w:marRight w:val="0"/>
          <w:marTop w:val="0"/>
          <w:marBottom w:val="0"/>
          <w:divBdr>
            <w:top w:val="none" w:sz="0" w:space="0" w:color="auto"/>
            <w:left w:val="none" w:sz="0" w:space="0" w:color="auto"/>
            <w:bottom w:val="none" w:sz="0" w:space="0" w:color="auto"/>
            <w:right w:val="none" w:sz="0" w:space="0" w:color="auto"/>
          </w:divBdr>
        </w:div>
        <w:div w:id="1002273145">
          <w:marLeft w:val="640"/>
          <w:marRight w:val="0"/>
          <w:marTop w:val="0"/>
          <w:marBottom w:val="0"/>
          <w:divBdr>
            <w:top w:val="none" w:sz="0" w:space="0" w:color="auto"/>
            <w:left w:val="none" w:sz="0" w:space="0" w:color="auto"/>
            <w:bottom w:val="none" w:sz="0" w:space="0" w:color="auto"/>
            <w:right w:val="none" w:sz="0" w:space="0" w:color="auto"/>
          </w:divBdr>
        </w:div>
        <w:div w:id="1442601987">
          <w:marLeft w:val="640"/>
          <w:marRight w:val="0"/>
          <w:marTop w:val="0"/>
          <w:marBottom w:val="0"/>
          <w:divBdr>
            <w:top w:val="none" w:sz="0" w:space="0" w:color="auto"/>
            <w:left w:val="none" w:sz="0" w:space="0" w:color="auto"/>
            <w:bottom w:val="none" w:sz="0" w:space="0" w:color="auto"/>
            <w:right w:val="none" w:sz="0" w:space="0" w:color="auto"/>
          </w:divBdr>
        </w:div>
        <w:div w:id="1915697558">
          <w:marLeft w:val="640"/>
          <w:marRight w:val="0"/>
          <w:marTop w:val="0"/>
          <w:marBottom w:val="0"/>
          <w:divBdr>
            <w:top w:val="none" w:sz="0" w:space="0" w:color="auto"/>
            <w:left w:val="none" w:sz="0" w:space="0" w:color="auto"/>
            <w:bottom w:val="none" w:sz="0" w:space="0" w:color="auto"/>
            <w:right w:val="none" w:sz="0" w:space="0" w:color="auto"/>
          </w:divBdr>
        </w:div>
        <w:div w:id="1395352584">
          <w:marLeft w:val="640"/>
          <w:marRight w:val="0"/>
          <w:marTop w:val="0"/>
          <w:marBottom w:val="0"/>
          <w:divBdr>
            <w:top w:val="none" w:sz="0" w:space="0" w:color="auto"/>
            <w:left w:val="none" w:sz="0" w:space="0" w:color="auto"/>
            <w:bottom w:val="none" w:sz="0" w:space="0" w:color="auto"/>
            <w:right w:val="none" w:sz="0" w:space="0" w:color="auto"/>
          </w:divBdr>
        </w:div>
        <w:div w:id="1013409978">
          <w:marLeft w:val="640"/>
          <w:marRight w:val="0"/>
          <w:marTop w:val="0"/>
          <w:marBottom w:val="0"/>
          <w:divBdr>
            <w:top w:val="none" w:sz="0" w:space="0" w:color="auto"/>
            <w:left w:val="none" w:sz="0" w:space="0" w:color="auto"/>
            <w:bottom w:val="none" w:sz="0" w:space="0" w:color="auto"/>
            <w:right w:val="none" w:sz="0" w:space="0" w:color="auto"/>
          </w:divBdr>
        </w:div>
        <w:div w:id="1634484925">
          <w:marLeft w:val="640"/>
          <w:marRight w:val="0"/>
          <w:marTop w:val="0"/>
          <w:marBottom w:val="0"/>
          <w:divBdr>
            <w:top w:val="none" w:sz="0" w:space="0" w:color="auto"/>
            <w:left w:val="none" w:sz="0" w:space="0" w:color="auto"/>
            <w:bottom w:val="none" w:sz="0" w:space="0" w:color="auto"/>
            <w:right w:val="none" w:sz="0" w:space="0" w:color="auto"/>
          </w:divBdr>
        </w:div>
        <w:div w:id="1878270934">
          <w:marLeft w:val="640"/>
          <w:marRight w:val="0"/>
          <w:marTop w:val="0"/>
          <w:marBottom w:val="0"/>
          <w:divBdr>
            <w:top w:val="none" w:sz="0" w:space="0" w:color="auto"/>
            <w:left w:val="none" w:sz="0" w:space="0" w:color="auto"/>
            <w:bottom w:val="none" w:sz="0" w:space="0" w:color="auto"/>
            <w:right w:val="none" w:sz="0" w:space="0" w:color="auto"/>
          </w:divBdr>
        </w:div>
        <w:div w:id="1411387204">
          <w:marLeft w:val="640"/>
          <w:marRight w:val="0"/>
          <w:marTop w:val="0"/>
          <w:marBottom w:val="0"/>
          <w:divBdr>
            <w:top w:val="none" w:sz="0" w:space="0" w:color="auto"/>
            <w:left w:val="none" w:sz="0" w:space="0" w:color="auto"/>
            <w:bottom w:val="none" w:sz="0" w:space="0" w:color="auto"/>
            <w:right w:val="none" w:sz="0" w:space="0" w:color="auto"/>
          </w:divBdr>
        </w:div>
        <w:div w:id="1010256288">
          <w:marLeft w:val="640"/>
          <w:marRight w:val="0"/>
          <w:marTop w:val="0"/>
          <w:marBottom w:val="0"/>
          <w:divBdr>
            <w:top w:val="none" w:sz="0" w:space="0" w:color="auto"/>
            <w:left w:val="none" w:sz="0" w:space="0" w:color="auto"/>
            <w:bottom w:val="none" w:sz="0" w:space="0" w:color="auto"/>
            <w:right w:val="none" w:sz="0" w:space="0" w:color="auto"/>
          </w:divBdr>
        </w:div>
        <w:div w:id="190383296">
          <w:marLeft w:val="640"/>
          <w:marRight w:val="0"/>
          <w:marTop w:val="0"/>
          <w:marBottom w:val="0"/>
          <w:divBdr>
            <w:top w:val="none" w:sz="0" w:space="0" w:color="auto"/>
            <w:left w:val="none" w:sz="0" w:space="0" w:color="auto"/>
            <w:bottom w:val="none" w:sz="0" w:space="0" w:color="auto"/>
            <w:right w:val="none" w:sz="0" w:space="0" w:color="auto"/>
          </w:divBdr>
        </w:div>
        <w:div w:id="827286763">
          <w:marLeft w:val="640"/>
          <w:marRight w:val="0"/>
          <w:marTop w:val="0"/>
          <w:marBottom w:val="0"/>
          <w:divBdr>
            <w:top w:val="none" w:sz="0" w:space="0" w:color="auto"/>
            <w:left w:val="none" w:sz="0" w:space="0" w:color="auto"/>
            <w:bottom w:val="none" w:sz="0" w:space="0" w:color="auto"/>
            <w:right w:val="none" w:sz="0" w:space="0" w:color="auto"/>
          </w:divBdr>
        </w:div>
        <w:div w:id="991521285">
          <w:marLeft w:val="640"/>
          <w:marRight w:val="0"/>
          <w:marTop w:val="0"/>
          <w:marBottom w:val="0"/>
          <w:divBdr>
            <w:top w:val="none" w:sz="0" w:space="0" w:color="auto"/>
            <w:left w:val="none" w:sz="0" w:space="0" w:color="auto"/>
            <w:bottom w:val="none" w:sz="0" w:space="0" w:color="auto"/>
            <w:right w:val="none" w:sz="0" w:space="0" w:color="auto"/>
          </w:divBdr>
        </w:div>
        <w:div w:id="1841192925">
          <w:marLeft w:val="640"/>
          <w:marRight w:val="0"/>
          <w:marTop w:val="0"/>
          <w:marBottom w:val="0"/>
          <w:divBdr>
            <w:top w:val="none" w:sz="0" w:space="0" w:color="auto"/>
            <w:left w:val="none" w:sz="0" w:space="0" w:color="auto"/>
            <w:bottom w:val="none" w:sz="0" w:space="0" w:color="auto"/>
            <w:right w:val="none" w:sz="0" w:space="0" w:color="auto"/>
          </w:divBdr>
        </w:div>
        <w:div w:id="869416941">
          <w:marLeft w:val="640"/>
          <w:marRight w:val="0"/>
          <w:marTop w:val="0"/>
          <w:marBottom w:val="0"/>
          <w:divBdr>
            <w:top w:val="none" w:sz="0" w:space="0" w:color="auto"/>
            <w:left w:val="none" w:sz="0" w:space="0" w:color="auto"/>
            <w:bottom w:val="none" w:sz="0" w:space="0" w:color="auto"/>
            <w:right w:val="none" w:sz="0" w:space="0" w:color="auto"/>
          </w:divBdr>
        </w:div>
        <w:div w:id="95053781">
          <w:marLeft w:val="640"/>
          <w:marRight w:val="0"/>
          <w:marTop w:val="0"/>
          <w:marBottom w:val="0"/>
          <w:divBdr>
            <w:top w:val="none" w:sz="0" w:space="0" w:color="auto"/>
            <w:left w:val="none" w:sz="0" w:space="0" w:color="auto"/>
            <w:bottom w:val="none" w:sz="0" w:space="0" w:color="auto"/>
            <w:right w:val="none" w:sz="0" w:space="0" w:color="auto"/>
          </w:divBdr>
        </w:div>
        <w:div w:id="2144929514">
          <w:marLeft w:val="640"/>
          <w:marRight w:val="0"/>
          <w:marTop w:val="0"/>
          <w:marBottom w:val="0"/>
          <w:divBdr>
            <w:top w:val="none" w:sz="0" w:space="0" w:color="auto"/>
            <w:left w:val="none" w:sz="0" w:space="0" w:color="auto"/>
            <w:bottom w:val="none" w:sz="0" w:space="0" w:color="auto"/>
            <w:right w:val="none" w:sz="0" w:space="0" w:color="auto"/>
          </w:divBdr>
        </w:div>
        <w:div w:id="1448699854">
          <w:marLeft w:val="640"/>
          <w:marRight w:val="0"/>
          <w:marTop w:val="0"/>
          <w:marBottom w:val="0"/>
          <w:divBdr>
            <w:top w:val="none" w:sz="0" w:space="0" w:color="auto"/>
            <w:left w:val="none" w:sz="0" w:space="0" w:color="auto"/>
            <w:bottom w:val="none" w:sz="0" w:space="0" w:color="auto"/>
            <w:right w:val="none" w:sz="0" w:space="0" w:color="auto"/>
          </w:divBdr>
        </w:div>
        <w:div w:id="1866283112">
          <w:marLeft w:val="640"/>
          <w:marRight w:val="0"/>
          <w:marTop w:val="0"/>
          <w:marBottom w:val="0"/>
          <w:divBdr>
            <w:top w:val="none" w:sz="0" w:space="0" w:color="auto"/>
            <w:left w:val="none" w:sz="0" w:space="0" w:color="auto"/>
            <w:bottom w:val="none" w:sz="0" w:space="0" w:color="auto"/>
            <w:right w:val="none" w:sz="0" w:space="0" w:color="auto"/>
          </w:divBdr>
        </w:div>
        <w:div w:id="313485489">
          <w:marLeft w:val="640"/>
          <w:marRight w:val="0"/>
          <w:marTop w:val="0"/>
          <w:marBottom w:val="0"/>
          <w:divBdr>
            <w:top w:val="none" w:sz="0" w:space="0" w:color="auto"/>
            <w:left w:val="none" w:sz="0" w:space="0" w:color="auto"/>
            <w:bottom w:val="none" w:sz="0" w:space="0" w:color="auto"/>
            <w:right w:val="none" w:sz="0" w:space="0" w:color="auto"/>
          </w:divBdr>
        </w:div>
        <w:div w:id="1896038816">
          <w:marLeft w:val="640"/>
          <w:marRight w:val="0"/>
          <w:marTop w:val="0"/>
          <w:marBottom w:val="0"/>
          <w:divBdr>
            <w:top w:val="none" w:sz="0" w:space="0" w:color="auto"/>
            <w:left w:val="none" w:sz="0" w:space="0" w:color="auto"/>
            <w:bottom w:val="none" w:sz="0" w:space="0" w:color="auto"/>
            <w:right w:val="none" w:sz="0" w:space="0" w:color="auto"/>
          </w:divBdr>
        </w:div>
        <w:div w:id="812597983">
          <w:marLeft w:val="640"/>
          <w:marRight w:val="0"/>
          <w:marTop w:val="0"/>
          <w:marBottom w:val="0"/>
          <w:divBdr>
            <w:top w:val="none" w:sz="0" w:space="0" w:color="auto"/>
            <w:left w:val="none" w:sz="0" w:space="0" w:color="auto"/>
            <w:bottom w:val="none" w:sz="0" w:space="0" w:color="auto"/>
            <w:right w:val="none" w:sz="0" w:space="0" w:color="auto"/>
          </w:divBdr>
        </w:div>
        <w:div w:id="2109619686">
          <w:marLeft w:val="640"/>
          <w:marRight w:val="0"/>
          <w:marTop w:val="0"/>
          <w:marBottom w:val="0"/>
          <w:divBdr>
            <w:top w:val="none" w:sz="0" w:space="0" w:color="auto"/>
            <w:left w:val="none" w:sz="0" w:space="0" w:color="auto"/>
            <w:bottom w:val="none" w:sz="0" w:space="0" w:color="auto"/>
            <w:right w:val="none" w:sz="0" w:space="0" w:color="auto"/>
          </w:divBdr>
        </w:div>
        <w:div w:id="1120688116">
          <w:marLeft w:val="640"/>
          <w:marRight w:val="0"/>
          <w:marTop w:val="0"/>
          <w:marBottom w:val="0"/>
          <w:divBdr>
            <w:top w:val="none" w:sz="0" w:space="0" w:color="auto"/>
            <w:left w:val="none" w:sz="0" w:space="0" w:color="auto"/>
            <w:bottom w:val="none" w:sz="0" w:space="0" w:color="auto"/>
            <w:right w:val="none" w:sz="0" w:space="0" w:color="auto"/>
          </w:divBdr>
        </w:div>
        <w:div w:id="1096054700">
          <w:marLeft w:val="640"/>
          <w:marRight w:val="0"/>
          <w:marTop w:val="0"/>
          <w:marBottom w:val="0"/>
          <w:divBdr>
            <w:top w:val="none" w:sz="0" w:space="0" w:color="auto"/>
            <w:left w:val="none" w:sz="0" w:space="0" w:color="auto"/>
            <w:bottom w:val="none" w:sz="0" w:space="0" w:color="auto"/>
            <w:right w:val="none" w:sz="0" w:space="0" w:color="auto"/>
          </w:divBdr>
        </w:div>
      </w:divsChild>
    </w:div>
    <w:div w:id="684209913">
      <w:bodyDiv w:val="1"/>
      <w:marLeft w:val="0"/>
      <w:marRight w:val="0"/>
      <w:marTop w:val="0"/>
      <w:marBottom w:val="0"/>
      <w:divBdr>
        <w:top w:val="none" w:sz="0" w:space="0" w:color="auto"/>
        <w:left w:val="none" w:sz="0" w:space="0" w:color="auto"/>
        <w:bottom w:val="none" w:sz="0" w:space="0" w:color="auto"/>
        <w:right w:val="none" w:sz="0" w:space="0" w:color="auto"/>
      </w:divBdr>
      <w:divsChild>
        <w:div w:id="2086295566">
          <w:marLeft w:val="480"/>
          <w:marRight w:val="0"/>
          <w:marTop w:val="0"/>
          <w:marBottom w:val="0"/>
          <w:divBdr>
            <w:top w:val="none" w:sz="0" w:space="0" w:color="auto"/>
            <w:left w:val="none" w:sz="0" w:space="0" w:color="auto"/>
            <w:bottom w:val="none" w:sz="0" w:space="0" w:color="auto"/>
            <w:right w:val="none" w:sz="0" w:space="0" w:color="auto"/>
          </w:divBdr>
        </w:div>
      </w:divsChild>
    </w:div>
    <w:div w:id="685446949">
      <w:bodyDiv w:val="1"/>
      <w:marLeft w:val="0"/>
      <w:marRight w:val="0"/>
      <w:marTop w:val="0"/>
      <w:marBottom w:val="0"/>
      <w:divBdr>
        <w:top w:val="none" w:sz="0" w:space="0" w:color="auto"/>
        <w:left w:val="none" w:sz="0" w:space="0" w:color="auto"/>
        <w:bottom w:val="none" w:sz="0" w:space="0" w:color="auto"/>
        <w:right w:val="none" w:sz="0" w:space="0" w:color="auto"/>
      </w:divBdr>
      <w:divsChild>
        <w:div w:id="2011374789">
          <w:marLeft w:val="640"/>
          <w:marRight w:val="0"/>
          <w:marTop w:val="0"/>
          <w:marBottom w:val="0"/>
          <w:divBdr>
            <w:top w:val="none" w:sz="0" w:space="0" w:color="auto"/>
            <w:left w:val="none" w:sz="0" w:space="0" w:color="auto"/>
            <w:bottom w:val="none" w:sz="0" w:space="0" w:color="auto"/>
            <w:right w:val="none" w:sz="0" w:space="0" w:color="auto"/>
          </w:divBdr>
        </w:div>
        <w:div w:id="607465446">
          <w:marLeft w:val="640"/>
          <w:marRight w:val="0"/>
          <w:marTop w:val="0"/>
          <w:marBottom w:val="0"/>
          <w:divBdr>
            <w:top w:val="none" w:sz="0" w:space="0" w:color="auto"/>
            <w:left w:val="none" w:sz="0" w:space="0" w:color="auto"/>
            <w:bottom w:val="none" w:sz="0" w:space="0" w:color="auto"/>
            <w:right w:val="none" w:sz="0" w:space="0" w:color="auto"/>
          </w:divBdr>
        </w:div>
        <w:div w:id="513568838">
          <w:marLeft w:val="640"/>
          <w:marRight w:val="0"/>
          <w:marTop w:val="0"/>
          <w:marBottom w:val="0"/>
          <w:divBdr>
            <w:top w:val="none" w:sz="0" w:space="0" w:color="auto"/>
            <w:left w:val="none" w:sz="0" w:space="0" w:color="auto"/>
            <w:bottom w:val="none" w:sz="0" w:space="0" w:color="auto"/>
            <w:right w:val="none" w:sz="0" w:space="0" w:color="auto"/>
          </w:divBdr>
        </w:div>
        <w:div w:id="1194029842">
          <w:marLeft w:val="640"/>
          <w:marRight w:val="0"/>
          <w:marTop w:val="0"/>
          <w:marBottom w:val="0"/>
          <w:divBdr>
            <w:top w:val="none" w:sz="0" w:space="0" w:color="auto"/>
            <w:left w:val="none" w:sz="0" w:space="0" w:color="auto"/>
            <w:bottom w:val="none" w:sz="0" w:space="0" w:color="auto"/>
            <w:right w:val="none" w:sz="0" w:space="0" w:color="auto"/>
          </w:divBdr>
        </w:div>
        <w:div w:id="869804487">
          <w:marLeft w:val="640"/>
          <w:marRight w:val="0"/>
          <w:marTop w:val="0"/>
          <w:marBottom w:val="0"/>
          <w:divBdr>
            <w:top w:val="none" w:sz="0" w:space="0" w:color="auto"/>
            <w:left w:val="none" w:sz="0" w:space="0" w:color="auto"/>
            <w:bottom w:val="none" w:sz="0" w:space="0" w:color="auto"/>
            <w:right w:val="none" w:sz="0" w:space="0" w:color="auto"/>
          </w:divBdr>
        </w:div>
        <w:div w:id="1184393808">
          <w:marLeft w:val="640"/>
          <w:marRight w:val="0"/>
          <w:marTop w:val="0"/>
          <w:marBottom w:val="0"/>
          <w:divBdr>
            <w:top w:val="none" w:sz="0" w:space="0" w:color="auto"/>
            <w:left w:val="none" w:sz="0" w:space="0" w:color="auto"/>
            <w:bottom w:val="none" w:sz="0" w:space="0" w:color="auto"/>
            <w:right w:val="none" w:sz="0" w:space="0" w:color="auto"/>
          </w:divBdr>
        </w:div>
        <w:div w:id="669797203">
          <w:marLeft w:val="640"/>
          <w:marRight w:val="0"/>
          <w:marTop w:val="0"/>
          <w:marBottom w:val="0"/>
          <w:divBdr>
            <w:top w:val="none" w:sz="0" w:space="0" w:color="auto"/>
            <w:left w:val="none" w:sz="0" w:space="0" w:color="auto"/>
            <w:bottom w:val="none" w:sz="0" w:space="0" w:color="auto"/>
            <w:right w:val="none" w:sz="0" w:space="0" w:color="auto"/>
          </w:divBdr>
        </w:div>
        <w:div w:id="1447894591">
          <w:marLeft w:val="640"/>
          <w:marRight w:val="0"/>
          <w:marTop w:val="0"/>
          <w:marBottom w:val="0"/>
          <w:divBdr>
            <w:top w:val="none" w:sz="0" w:space="0" w:color="auto"/>
            <w:left w:val="none" w:sz="0" w:space="0" w:color="auto"/>
            <w:bottom w:val="none" w:sz="0" w:space="0" w:color="auto"/>
            <w:right w:val="none" w:sz="0" w:space="0" w:color="auto"/>
          </w:divBdr>
        </w:div>
        <w:div w:id="2018264847">
          <w:marLeft w:val="640"/>
          <w:marRight w:val="0"/>
          <w:marTop w:val="0"/>
          <w:marBottom w:val="0"/>
          <w:divBdr>
            <w:top w:val="none" w:sz="0" w:space="0" w:color="auto"/>
            <w:left w:val="none" w:sz="0" w:space="0" w:color="auto"/>
            <w:bottom w:val="none" w:sz="0" w:space="0" w:color="auto"/>
            <w:right w:val="none" w:sz="0" w:space="0" w:color="auto"/>
          </w:divBdr>
        </w:div>
        <w:div w:id="558328495">
          <w:marLeft w:val="640"/>
          <w:marRight w:val="0"/>
          <w:marTop w:val="0"/>
          <w:marBottom w:val="0"/>
          <w:divBdr>
            <w:top w:val="none" w:sz="0" w:space="0" w:color="auto"/>
            <w:left w:val="none" w:sz="0" w:space="0" w:color="auto"/>
            <w:bottom w:val="none" w:sz="0" w:space="0" w:color="auto"/>
            <w:right w:val="none" w:sz="0" w:space="0" w:color="auto"/>
          </w:divBdr>
        </w:div>
        <w:div w:id="1650477508">
          <w:marLeft w:val="640"/>
          <w:marRight w:val="0"/>
          <w:marTop w:val="0"/>
          <w:marBottom w:val="0"/>
          <w:divBdr>
            <w:top w:val="none" w:sz="0" w:space="0" w:color="auto"/>
            <w:left w:val="none" w:sz="0" w:space="0" w:color="auto"/>
            <w:bottom w:val="none" w:sz="0" w:space="0" w:color="auto"/>
            <w:right w:val="none" w:sz="0" w:space="0" w:color="auto"/>
          </w:divBdr>
        </w:div>
        <w:div w:id="197665784">
          <w:marLeft w:val="640"/>
          <w:marRight w:val="0"/>
          <w:marTop w:val="0"/>
          <w:marBottom w:val="0"/>
          <w:divBdr>
            <w:top w:val="none" w:sz="0" w:space="0" w:color="auto"/>
            <w:left w:val="none" w:sz="0" w:space="0" w:color="auto"/>
            <w:bottom w:val="none" w:sz="0" w:space="0" w:color="auto"/>
            <w:right w:val="none" w:sz="0" w:space="0" w:color="auto"/>
          </w:divBdr>
        </w:div>
        <w:div w:id="2127309465">
          <w:marLeft w:val="640"/>
          <w:marRight w:val="0"/>
          <w:marTop w:val="0"/>
          <w:marBottom w:val="0"/>
          <w:divBdr>
            <w:top w:val="none" w:sz="0" w:space="0" w:color="auto"/>
            <w:left w:val="none" w:sz="0" w:space="0" w:color="auto"/>
            <w:bottom w:val="none" w:sz="0" w:space="0" w:color="auto"/>
            <w:right w:val="none" w:sz="0" w:space="0" w:color="auto"/>
          </w:divBdr>
        </w:div>
        <w:div w:id="877475274">
          <w:marLeft w:val="640"/>
          <w:marRight w:val="0"/>
          <w:marTop w:val="0"/>
          <w:marBottom w:val="0"/>
          <w:divBdr>
            <w:top w:val="none" w:sz="0" w:space="0" w:color="auto"/>
            <w:left w:val="none" w:sz="0" w:space="0" w:color="auto"/>
            <w:bottom w:val="none" w:sz="0" w:space="0" w:color="auto"/>
            <w:right w:val="none" w:sz="0" w:space="0" w:color="auto"/>
          </w:divBdr>
        </w:div>
        <w:div w:id="634263147">
          <w:marLeft w:val="640"/>
          <w:marRight w:val="0"/>
          <w:marTop w:val="0"/>
          <w:marBottom w:val="0"/>
          <w:divBdr>
            <w:top w:val="none" w:sz="0" w:space="0" w:color="auto"/>
            <w:left w:val="none" w:sz="0" w:space="0" w:color="auto"/>
            <w:bottom w:val="none" w:sz="0" w:space="0" w:color="auto"/>
            <w:right w:val="none" w:sz="0" w:space="0" w:color="auto"/>
          </w:divBdr>
        </w:div>
        <w:div w:id="579171677">
          <w:marLeft w:val="640"/>
          <w:marRight w:val="0"/>
          <w:marTop w:val="0"/>
          <w:marBottom w:val="0"/>
          <w:divBdr>
            <w:top w:val="none" w:sz="0" w:space="0" w:color="auto"/>
            <w:left w:val="none" w:sz="0" w:space="0" w:color="auto"/>
            <w:bottom w:val="none" w:sz="0" w:space="0" w:color="auto"/>
            <w:right w:val="none" w:sz="0" w:space="0" w:color="auto"/>
          </w:divBdr>
        </w:div>
        <w:div w:id="343943150">
          <w:marLeft w:val="640"/>
          <w:marRight w:val="0"/>
          <w:marTop w:val="0"/>
          <w:marBottom w:val="0"/>
          <w:divBdr>
            <w:top w:val="none" w:sz="0" w:space="0" w:color="auto"/>
            <w:left w:val="none" w:sz="0" w:space="0" w:color="auto"/>
            <w:bottom w:val="none" w:sz="0" w:space="0" w:color="auto"/>
            <w:right w:val="none" w:sz="0" w:space="0" w:color="auto"/>
          </w:divBdr>
        </w:div>
        <w:div w:id="1513563811">
          <w:marLeft w:val="640"/>
          <w:marRight w:val="0"/>
          <w:marTop w:val="0"/>
          <w:marBottom w:val="0"/>
          <w:divBdr>
            <w:top w:val="none" w:sz="0" w:space="0" w:color="auto"/>
            <w:left w:val="none" w:sz="0" w:space="0" w:color="auto"/>
            <w:bottom w:val="none" w:sz="0" w:space="0" w:color="auto"/>
            <w:right w:val="none" w:sz="0" w:space="0" w:color="auto"/>
          </w:divBdr>
        </w:div>
        <w:div w:id="1271665039">
          <w:marLeft w:val="640"/>
          <w:marRight w:val="0"/>
          <w:marTop w:val="0"/>
          <w:marBottom w:val="0"/>
          <w:divBdr>
            <w:top w:val="none" w:sz="0" w:space="0" w:color="auto"/>
            <w:left w:val="none" w:sz="0" w:space="0" w:color="auto"/>
            <w:bottom w:val="none" w:sz="0" w:space="0" w:color="auto"/>
            <w:right w:val="none" w:sz="0" w:space="0" w:color="auto"/>
          </w:divBdr>
        </w:div>
        <w:div w:id="727532349">
          <w:marLeft w:val="640"/>
          <w:marRight w:val="0"/>
          <w:marTop w:val="0"/>
          <w:marBottom w:val="0"/>
          <w:divBdr>
            <w:top w:val="none" w:sz="0" w:space="0" w:color="auto"/>
            <w:left w:val="none" w:sz="0" w:space="0" w:color="auto"/>
            <w:bottom w:val="none" w:sz="0" w:space="0" w:color="auto"/>
            <w:right w:val="none" w:sz="0" w:space="0" w:color="auto"/>
          </w:divBdr>
        </w:div>
        <w:div w:id="520750760">
          <w:marLeft w:val="640"/>
          <w:marRight w:val="0"/>
          <w:marTop w:val="0"/>
          <w:marBottom w:val="0"/>
          <w:divBdr>
            <w:top w:val="none" w:sz="0" w:space="0" w:color="auto"/>
            <w:left w:val="none" w:sz="0" w:space="0" w:color="auto"/>
            <w:bottom w:val="none" w:sz="0" w:space="0" w:color="auto"/>
            <w:right w:val="none" w:sz="0" w:space="0" w:color="auto"/>
          </w:divBdr>
        </w:div>
        <w:div w:id="1752653580">
          <w:marLeft w:val="640"/>
          <w:marRight w:val="0"/>
          <w:marTop w:val="0"/>
          <w:marBottom w:val="0"/>
          <w:divBdr>
            <w:top w:val="none" w:sz="0" w:space="0" w:color="auto"/>
            <w:left w:val="none" w:sz="0" w:space="0" w:color="auto"/>
            <w:bottom w:val="none" w:sz="0" w:space="0" w:color="auto"/>
            <w:right w:val="none" w:sz="0" w:space="0" w:color="auto"/>
          </w:divBdr>
        </w:div>
        <w:div w:id="1826045487">
          <w:marLeft w:val="640"/>
          <w:marRight w:val="0"/>
          <w:marTop w:val="0"/>
          <w:marBottom w:val="0"/>
          <w:divBdr>
            <w:top w:val="none" w:sz="0" w:space="0" w:color="auto"/>
            <w:left w:val="none" w:sz="0" w:space="0" w:color="auto"/>
            <w:bottom w:val="none" w:sz="0" w:space="0" w:color="auto"/>
            <w:right w:val="none" w:sz="0" w:space="0" w:color="auto"/>
          </w:divBdr>
        </w:div>
        <w:div w:id="774398798">
          <w:marLeft w:val="640"/>
          <w:marRight w:val="0"/>
          <w:marTop w:val="0"/>
          <w:marBottom w:val="0"/>
          <w:divBdr>
            <w:top w:val="none" w:sz="0" w:space="0" w:color="auto"/>
            <w:left w:val="none" w:sz="0" w:space="0" w:color="auto"/>
            <w:bottom w:val="none" w:sz="0" w:space="0" w:color="auto"/>
            <w:right w:val="none" w:sz="0" w:space="0" w:color="auto"/>
          </w:divBdr>
        </w:div>
        <w:div w:id="1086724748">
          <w:marLeft w:val="640"/>
          <w:marRight w:val="0"/>
          <w:marTop w:val="0"/>
          <w:marBottom w:val="0"/>
          <w:divBdr>
            <w:top w:val="none" w:sz="0" w:space="0" w:color="auto"/>
            <w:left w:val="none" w:sz="0" w:space="0" w:color="auto"/>
            <w:bottom w:val="none" w:sz="0" w:space="0" w:color="auto"/>
            <w:right w:val="none" w:sz="0" w:space="0" w:color="auto"/>
          </w:divBdr>
        </w:div>
        <w:div w:id="176887226">
          <w:marLeft w:val="640"/>
          <w:marRight w:val="0"/>
          <w:marTop w:val="0"/>
          <w:marBottom w:val="0"/>
          <w:divBdr>
            <w:top w:val="none" w:sz="0" w:space="0" w:color="auto"/>
            <w:left w:val="none" w:sz="0" w:space="0" w:color="auto"/>
            <w:bottom w:val="none" w:sz="0" w:space="0" w:color="auto"/>
            <w:right w:val="none" w:sz="0" w:space="0" w:color="auto"/>
          </w:divBdr>
        </w:div>
        <w:div w:id="47655776">
          <w:marLeft w:val="640"/>
          <w:marRight w:val="0"/>
          <w:marTop w:val="0"/>
          <w:marBottom w:val="0"/>
          <w:divBdr>
            <w:top w:val="none" w:sz="0" w:space="0" w:color="auto"/>
            <w:left w:val="none" w:sz="0" w:space="0" w:color="auto"/>
            <w:bottom w:val="none" w:sz="0" w:space="0" w:color="auto"/>
            <w:right w:val="none" w:sz="0" w:space="0" w:color="auto"/>
          </w:divBdr>
        </w:div>
        <w:div w:id="464397158">
          <w:marLeft w:val="640"/>
          <w:marRight w:val="0"/>
          <w:marTop w:val="0"/>
          <w:marBottom w:val="0"/>
          <w:divBdr>
            <w:top w:val="none" w:sz="0" w:space="0" w:color="auto"/>
            <w:left w:val="none" w:sz="0" w:space="0" w:color="auto"/>
            <w:bottom w:val="none" w:sz="0" w:space="0" w:color="auto"/>
            <w:right w:val="none" w:sz="0" w:space="0" w:color="auto"/>
          </w:divBdr>
        </w:div>
        <w:div w:id="23218515">
          <w:marLeft w:val="640"/>
          <w:marRight w:val="0"/>
          <w:marTop w:val="0"/>
          <w:marBottom w:val="0"/>
          <w:divBdr>
            <w:top w:val="none" w:sz="0" w:space="0" w:color="auto"/>
            <w:left w:val="none" w:sz="0" w:space="0" w:color="auto"/>
            <w:bottom w:val="none" w:sz="0" w:space="0" w:color="auto"/>
            <w:right w:val="none" w:sz="0" w:space="0" w:color="auto"/>
          </w:divBdr>
        </w:div>
        <w:div w:id="530607816">
          <w:marLeft w:val="640"/>
          <w:marRight w:val="0"/>
          <w:marTop w:val="0"/>
          <w:marBottom w:val="0"/>
          <w:divBdr>
            <w:top w:val="none" w:sz="0" w:space="0" w:color="auto"/>
            <w:left w:val="none" w:sz="0" w:space="0" w:color="auto"/>
            <w:bottom w:val="none" w:sz="0" w:space="0" w:color="auto"/>
            <w:right w:val="none" w:sz="0" w:space="0" w:color="auto"/>
          </w:divBdr>
        </w:div>
        <w:div w:id="668682584">
          <w:marLeft w:val="640"/>
          <w:marRight w:val="0"/>
          <w:marTop w:val="0"/>
          <w:marBottom w:val="0"/>
          <w:divBdr>
            <w:top w:val="none" w:sz="0" w:space="0" w:color="auto"/>
            <w:left w:val="none" w:sz="0" w:space="0" w:color="auto"/>
            <w:bottom w:val="none" w:sz="0" w:space="0" w:color="auto"/>
            <w:right w:val="none" w:sz="0" w:space="0" w:color="auto"/>
          </w:divBdr>
        </w:div>
        <w:div w:id="1113207439">
          <w:marLeft w:val="640"/>
          <w:marRight w:val="0"/>
          <w:marTop w:val="0"/>
          <w:marBottom w:val="0"/>
          <w:divBdr>
            <w:top w:val="none" w:sz="0" w:space="0" w:color="auto"/>
            <w:left w:val="none" w:sz="0" w:space="0" w:color="auto"/>
            <w:bottom w:val="none" w:sz="0" w:space="0" w:color="auto"/>
            <w:right w:val="none" w:sz="0" w:space="0" w:color="auto"/>
          </w:divBdr>
        </w:div>
        <w:div w:id="867988357">
          <w:marLeft w:val="640"/>
          <w:marRight w:val="0"/>
          <w:marTop w:val="0"/>
          <w:marBottom w:val="0"/>
          <w:divBdr>
            <w:top w:val="none" w:sz="0" w:space="0" w:color="auto"/>
            <w:left w:val="none" w:sz="0" w:space="0" w:color="auto"/>
            <w:bottom w:val="none" w:sz="0" w:space="0" w:color="auto"/>
            <w:right w:val="none" w:sz="0" w:space="0" w:color="auto"/>
          </w:divBdr>
        </w:div>
        <w:div w:id="1881355372">
          <w:marLeft w:val="640"/>
          <w:marRight w:val="0"/>
          <w:marTop w:val="0"/>
          <w:marBottom w:val="0"/>
          <w:divBdr>
            <w:top w:val="none" w:sz="0" w:space="0" w:color="auto"/>
            <w:left w:val="none" w:sz="0" w:space="0" w:color="auto"/>
            <w:bottom w:val="none" w:sz="0" w:space="0" w:color="auto"/>
            <w:right w:val="none" w:sz="0" w:space="0" w:color="auto"/>
          </w:divBdr>
        </w:div>
        <w:div w:id="969170521">
          <w:marLeft w:val="640"/>
          <w:marRight w:val="0"/>
          <w:marTop w:val="0"/>
          <w:marBottom w:val="0"/>
          <w:divBdr>
            <w:top w:val="none" w:sz="0" w:space="0" w:color="auto"/>
            <w:left w:val="none" w:sz="0" w:space="0" w:color="auto"/>
            <w:bottom w:val="none" w:sz="0" w:space="0" w:color="auto"/>
            <w:right w:val="none" w:sz="0" w:space="0" w:color="auto"/>
          </w:divBdr>
        </w:div>
        <w:div w:id="581374960">
          <w:marLeft w:val="640"/>
          <w:marRight w:val="0"/>
          <w:marTop w:val="0"/>
          <w:marBottom w:val="0"/>
          <w:divBdr>
            <w:top w:val="none" w:sz="0" w:space="0" w:color="auto"/>
            <w:left w:val="none" w:sz="0" w:space="0" w:color="auto"/>
            <w:bottom w:val="none" w:sz="0" w:space="0" w:color="auto"/>
            <w:right w:val="none" w:sz="0" w:space="0" w:color="auto"/>
          </w:divBdr>
        </w:div>
        <w:div w:id="1568539101">
          <w:marLeft w:val="640"/>
          <w:marRight w:val="0"/>
          <w:marTop w:val="0"/>
          <w:marBottom w:val="0"/>
          <w:divBdr>
            <w:top w:val="none" w:sz="0" w:space="0" w:color="auto"/>
            <w:left w:val="none" w:sz="0" w:space="0" w:color="auto"/>
            <w:bottom w:val="none" w:sz="0" w:space="0" w:color="auto"/>
            <w:right w:val="none" w:sz="0" w:space="0" w:color="auto"/>
          </w:divBdr>
        </w:div>
        <w:div w:id="153643374">
          <w:marLeft w:val="640"/>
          <w:marRight w:val="0"/>
          <w:marTop w:val="0"/>
          <w:marBottom w:val="0"/>
          <w:divBdr>
            <w:top w:val="none" w:sz="0" w:space="0" w:color="auto"/>
            <w:left w:val="none" w:sz="0" w:space="0" w:color="auto"/>
            <w:bottom w:val="none" w:sz="0" w:space="0" w:color="auto"/>
            <w:right w:val="none" w:sz="0" w:space="0" w:color="auto"/>
          </w:divBdr>
        </w:div>
        <w:div w:id="1253245700">
          <w:marLeft w:val="640"/>
          <w:marRight w:val="0"/>
          <w:marTop w:val="0"/>
          <w:marBottom w:val="0"/>
          <w:divBdr>
            <w:top w:val="none" w:sz="0" w:space="0" w:color="auto"/>
            <w:left w:val="none" w:sz="0" w:space="0" w:color="auto"/>
            <w:bottom w:val="none" w:sz="0" w:space="0" w:color="auto"/>
            <w:right w:val="none" w:sz="0" w:space="0" w:color="auto"/>
          </w:divBdr>
        </w:div>
        <w:div w:id="844780934">
          <w:marLeft w:val="640"/>
          <w:marRight w:val="0"/>
          <w:marTop w:val="0"/>
          <w:marBottom w:val="0"/>
          <w:divBdr>
            <w:top w:val="none" w:sz="0" w:space="0" w:color="auto"/>
            <w:left w:val="none" w:sz="0" w:space="0" w:color="auto"/>
            <w:bottom w:val="none" w:sz="0" w:space="0" w:color="auto"/>
            <w:right w:val="none" w:sz="0" w:space="0" w:color="auto"/>
          </w:divBdr>
        </w:div>
        <w:div w:id="140317699">
          <w:marLeft w:val="640"/>
          <w:marRight w:val="0"/>
          <w:marTop w:val="0"/>
          <w:marBottom w:val="0"/>
          <w:divBdr>
            <w:top w:val="none" w:sz="0" w:space="0" w:color="auto"/>
            <w:left w:val="none" w:sz="0" w:space="0" w:color="auto"/>
            <w:bottom w:val="none" w:sz="0" w:space="0" w:color="auto"/>
            <w:right w:val="none" w:sz="0" w:space="0" w:color="auto"/>
          </w:divBdr>
        </w:div>
        <w:div w:id="1347291423">
          <w:marLeft w:val="640"/>
          <w:marRight w:val="0"/>
          <w:marTop w:val="0"/>
          <w:marBottom w:val="0"/>
          <w:divBdr>
            <w:top w:val="none" w:sz="0" w:space="0" w:color="auto"/>
            <w:left w:val="none" w:sz="0" w:space="0" w:color="auto"/>
            <w:bottom w:val="none" w:sz="0" w:space="0" w:color="auto"/>
            <w:right w:val="none" w:sz="0" w:space="0" w:color="auto"/>
          </w:divBdr>
        </w:div>
        <w:div w:id="1768766852">
          <w:marLeft w:val="640"/>
          <w:marRight w:val="0"/>
          <w:marTop w:val="0"/>
          <w:marBottom w:val="0"/>
          <w:divBdr>
            <w:top w:val="none" w:sz="0" w:space="0" w:color="auto"/>
            <w:left w:val="none" w:sz="0" w:space="0" w:color="auto"/>
            <w:bottom w:val="none" w:sz="0" w:space="0" w:color="auto"/>
            <w:right w:val="none" w:sz="0" w:space="0" w:color="auto"/>
          </w:divBdr>
        </w:div>
        <w:div w:id="169033436">
          <w:marLeft w:val="640"/>
          <w:marRight w:val="0"/>
          <w:marTop w:val="0"/>
          <w:marBottom w:val="0"/>
          <w:divBdr>
            <w:top w:val="none" w:sz="0" w:space="0" w:color="auto"/>
            <w:left w:val="none" w:sz="0" w:space="0" w:color="auto"/>
            <w:bottom w:val="none" w:sz="0" w:space="0" w:color="auto"/>
            <w:right w:val="none" w:sz="0" w:space="0" w:color="auto"/>
          </w:divBdr>
        </w:div>
      </w:divsChild>
    </w:div>
    <w:div w:id="716927261">
      <w:bodyDiv w:val="1"/>
      <w:marLeft w:val="0"/>
      <w:marRight w:val="0"/>
      <w:marTop w:val="0"/>
      <w:marBottom w:val="0"/>
      <w:divBdr>
        <w:top w:val="none" w:sz="0" w:space="0" w:color="auto"/>
        <w:left w:val="none" w:sz="0" w:space="0" w:color="auto"/>
        <w:bottom w:val="none" w:sz="0" w:space="0" w:color="auto"/>
        <w:right w:val="none" w:sz="0" w:space="0" w:color="auto"/>
      </w:divBdr>
      <w:divsChild>
        <w:div w:id="384910962">
          <w:marLeft w:val="640"/>
          <w:marRight w:val="0"/>
          <w:marTop w:val="0"/>
          <w:marBottom w:val="0"/>
          <w:divBdr>
            <w:top w:val="none" w:sz="0" w:space="0" w:color="auto"/>
            <w:left w:val="none" w:sz="0" w:space="0" w:color="auto"/>
            <w:bottom w:val="none" w:sz="0" w:space="0" w:color="auto"/>
            <w:right w:val="none" w:sz="0" w:space="0" w:color="auto"/>
          </w:divBdr>
        </w:div>
        <w:div w:id="858199021">
          <w:marLeft w:val="640"/>
          <w:marRight w:val="0"/>
          <w:marTop w:val="0"/>
          <w:marBottom w:val="0"/>
          <w:divBdr>
            <w:top w:val="none" w:sz="0" w:space="0" w:color="auto"/>
            <w:left w:val="none" w:sz="0" w:space="0" w:color="auto"/>
            <w:bottom w:val="none" w:sz="0" w:space="0" w:color="auto"/>
            <w:right w:val="none" w:sz="0" w:space="0" w:color="auto"/>
          </w:divBdr>
        </w:div>
        <w:div w:id="1822695119">
          <w:marLeft w:val="640"/>
          <w:marRight w:val="0"/>
          <w:marTop w:val="0"/>
          <w:marBottom w:val="0"/>
          <w:divBdr>
            <w:top w:val="none" w:sz="0" w:space="0" w:color="auto"/>
            <w:left w:val="none" w:sz="0" w:space="0" w:color="auto"/>
            <w:bottom w:val="none" w:sz="0" w:space="0" w:color="auto"/>
            <w:right w:val="none" w:sz="0" w:space="0" w:color="auto"/>
          </w:divBdr>
        </w:div>
        <w:div w:id="1939948781">
          <w:marLeft w:val="640"/>
          <w:marRight w:val="0"/>
          <w:marTop w:val="0"/>
          <w:marBottom w:val="0"/>
          <w:divBdr>
            <w:top w:val="none" w:sz="0" w:space="0" w:color="auto"/>
            <w:left w:val="none" w:sz="0" w:space="0" w:color="auto"/>
            <w:bottom w:val="none" w:sz="0" w:space="0" w:color="auto"/>
            <w:right w:val="none" w:sz="0" w:space="0" w:color="auto"/>
          </w:divBdr>
        </w:div>
        <w:div w:id="1681811148">
          <w:marLeft w:val="640"/>
          <w:marRight w:val="0"/>
          <w:marTop w:val="0"/>
          <w:marBottom w:val="0"/>
          <w:divBdr>
            <w:top w:val="none" w:sz="0" w:space="0" w:color="auto"/>
            <w:left w:val="none" w:sz="0" w:space="0" w:color="auto"/>
            <w:bottom w:val="none" w:sz="0" w:space="0" w:color="auto"/>
            <w:right w:val="none" w:sz="0" w:space="0" w:color="auto"/>
          </w:divBdr>
        </w:div>
        <w:div w:id="1071537336">
          <w:marLeft w:val="640"/>
          <w:marRight w:val="0"/>
          <w:marTop w:val="0"/>
          <w:marBottom w:val="0"/>
          <w:divBdr>
            <w:top w:val="none" w:sz="0" w:space="0" w:color="auto"/>
            <w:left w:val="none" w:sz="0" w:space="0" w:color="auto"/>
            <w:bottom w:val="none" w:sz="0" w:space="0" w:color="auto"/>
            <w:right w:val="none" w:sz="0" w:space="0" w:color="auto"/>
          </w:divBdr>
        </w:div>
        <w:div w:id="349380285">
          <w:marLeft w:val="640"/>
          <w:marRight w:val="0"/>
          <w:marTop w:val="0"/>
          <w:marBottom w:val="0"/>
          <w:divBdr>
            <w:top w:val="none" w:sz="0" w:space="0" w:color="auto"/>
            <w:left w:val="none" w:sz="0" w:space="0" w:color="auto"/>
            <w:bottom w:val="none" w:sz="0" w:space="0" w:color="auto"/>
            <w:right w:val="none" w:sz="0" w:space="0" w:color="auto"/>
          </w:divBdr>
        </w:div>
        <w:div w:id="1062370824">
          <w:marLeft w:val="640"/>
          <w:marRight w:val="0"/>
          <w:marTop w:val="0"/>
          <w:marBottom w:val="0"/>
          <w:divBdr>
            <w:top w:val="none" w:sz="0" w:space="0" w:color="auto"/>
            <w:left w:val="none" w:sz="0" w:space="0" w:color="auto"/>
            <w:bottom w:val="none" w:sz="0" w:space="0" w:color="auto"/>
            <w:right w:val="none" w:sz="0" w:space="0" w:color="auto"/>
          </w:divBdr>
        </w:div>
        <w:div w:id="733939424">
          <w:marLeft w:val="640"/>
          <w:marRight w:val="0"/>
          <w:marTop w:val="0"/>
          <w:marBottom w:val="0"/>
          <w:divBdr>
            <w:top w:val="none" w:sz="0" w:space="0" w:color="auto"/>
            <w:left w:val="none" w:sz="0" w:space="0" w:color="auto"/>
            <w:bottom w:val="none" w:sz="0" w:space="0" w:color="auto"/>
            <w:right w:val="none" w:sz="0" w:space="0" w:color="auto"/>
          </w:divBdr>
        </w:div>
        <w:div w:id="1360934670">
          <w:marLeft w:val="640"/>
          <w:marRight w:val="0"/>
          <w:marTop w:val="0"/>
          <w:marBottom w:val="0"/>
          <w:divBdr>
            <w:top w:val="none" w:sz="0" w:space="0" w:color="auto"/>
            <w:left w:val="none" w:sz="0" w:space="0" w:color="auto"/>
            <w:bottom w:val="none" w:sz="0" w:space="0" w:color="auto"/>
            <w:right w:val="none" w:sz="0" w:space="0" w:color="auto"/>
          </w:divBdr>
        </w:div>
        <w:div w:id="868295224">
          <w:marLeft w:val="640"/>
          <w:marRight w:val="0"/>
          <w:marTop w:val="0"/>
          <w:marBottom w:val="0"/>
          <w:divBdr>
            <w:top w:val="none" w:sz="0" w:space="0" w:color="auto"/>
            <w:left w:val="none" w:sz="0" w:space="0" w:color="auto"/>
            <w:bottom w:val="none" w:sz="0" w:space="0" w:color="auto"/>
            <w:right w:val="none" w:sz="0" w:space="0" w:color="auto"/>
          </w:divBdr>
        </w:div>
        <w:div w:id="1473476641">
          <w:marLeft w:val="640"/>
          <w:marRight w:val="0"/>
          <w:marTop w:val="0"/>
          <w:marBottom w:val="0"/>
          <w:divBdr>
            <w:top w:val="none" w:sz="0" w:space="0" w:color="auto"/>
            <w:left w:val="none" w:sz="0" w:space="0" w:color="auto"/>
            <w:bottom w:val="none" w:sz="0" w:space="0" w:color="auto"/>
            <w:right w:val="none" w:sz="0" w:space="0" w:color="auto"/>
          </w:divBdr>
        </w:div>
        <w:div w:id="617642528">
          <w:marLeft w:val="640"/>
          <w:marRight w:val="0"/>
          <w:marTop w:val="0"/>
          <w:marBottom w:val="0"/>
          <w:divBdr>
            <w:top w:val="none" w:sz="0" w:space="0" w:color="auto"/>
            <w:left w:val="none" w:sz="0" w:space="0" w:color="auto"/>
            <w:bottom w:val="none" w:sz="0" w:space="0" w:color="auto"/>
            <w:right w:val="none" w:sz="0" w:space="0" w:color="auto"/>
          </w:divBdr>
        </w:div>
        <w:div w:id="1065296156">
          <w:marLeft w:val="640"/>
          <w:marRight w:val="0"/>
          <w:marTop w:val="0"/>
          <w:marBottom w:val="0"/>
          <w:divBdr>
            <w:top w:val="none" w:sz="0" w:space="0" w:color="auto"/>
            <w:left w:val="none" w:sz="0" w:space="0" w:color="auto"/>
            <w:bottom w:val="none" w:sz="0" w:space="0" w:color="auto"/>
            <w:right w:val="none" w:sz="0" w:space="0" w:color="auto"/>
          </w:divBdr>
        </w:div>
        <w:div w:id="884483550">
          <w:marLeft w:val="640"/>
          <w:marRight w:val="0"/>
          <w:marTop w:val="0"/>
          <w:marBottom w:val="0"/>
          <w:divBdr>
            <w:top w:val="none" w:sz="0" w:space="0" w:color="auto"/>
            <w:left w:val="none" w:sz="0" w:space="0" w:color="auto"/>
            <w:bottom w:val="none" w:sz="0" w:space="0" w:color="auto"/>
            <w:right w:val="none" w:sz="0" w:space="0" w:color="auto"/>
          </w:divBdr>
        </w:div>
        <w:div w:id="995763658">
          <w:marLeft w:val="640"/>
          <w:marRight w:val="0"/>
          <w:marTop w:val="0"/>
          <w:marBottom w:val="0"/>
          <w:divBdr>
            <w:top w:val="none" w:sz="0" w:space="0" w:color="auto"/>
            <w:left w:val="none" w:sz="0" w:space="0" w:color="auto"/>
            <w:bottom w:val="none" w:sz="0" w:space="0" w:color="auto"/>
            <w:right w:val="none" w:sz="0" w:space="0" w:color="auto"/>
          </w:divBdr>
        </w:div>
        <w:div w:id="1144616312">
          <w:marLeft w:val="640"/>
          <w:marRight w:val="0"/>
          <w:marTop w:val="0"/>
          <w:marBottom w:val="0"/>
          <w:divBdr>
            <w:top w:val="none" w:sz="0" w:space="0" w:color="auto"/>
            <w:left w:val="none" w:sz="0" w:space="0" w:color="auto"/>
            <w:bottom w:val="none" w:sz="0" w:space="0" w:color="auto"/>
            <w:right w:val="none" w:sz="0" w:space="0" w:color="auto"/>
          </w:divBdr>
        </w:div>
        <w:div w:id="594437597">
          <w:marLeft w:val="640"/>
          <w:marRight w:val="0"/>
          <w:marTop w:val="0"/>
          <w:marBottom w:val="0"/>
          <w:divBdr>
            <w:top w:val="none" w:sz="0" w:space="0" w:color="auto"/>
            <w:left w:val="none" w:sz="0" w:space="0" w:color="auto"/>
            <w:bottom w:val="none" w:sz="0" w:space="0" w:color="auto"/>
            <w:right w:val="none" w:sz="0" w:space="0" w:color="auto"/>
          </w:divBdr>
        </w:div>
        <w:div w:id="14231170">
          <w:marLeft w:val="640"/>
          <w:marRight w:val="0"/>
          <w:marTop w:val="0"/>
          <w:marBottom w:val="0"/>
          <w:divBdr>
            <w:top w:val="none" w:sz="0" w:space="0" w:color="auto"/>
            <w:left w:val="none" w:sz="0" w:space="0" w:color="auto"/>
            <w:bottom w:val="none" w:sz="0" w:space="0" w:color="auto"/>
            <w:right w:val="none" w:sz="0" w:space="0" w:color="auto"/>
          </w:divBdr>
        </w:div>
        <w:div w:id="1379090131">
          <w:marLeft w:val="640"/>
          <w:marRight w:val="0"/>
          <w:marTop w:val="0"/>
          <w:marBottom w:val="0"/>
          <w:divBdr>
            <w:top w:val="none" w:sz="0" w:space="0" w:color="auto"/>
            <w:left w:val="none" w:sz="0" w:space="0" w:color="auto"/>
            <w:bottom w:val="none" w:sz="0" w:space="0" w:color="auto"/>
            <w:right w:val="none" w:sz="0" w:space="0" w:color="auto"/>
          </w:divBdr>
        </w:div>
        <w:div w:id="1096749970">
          <w:marLeft w:val="640"/>
          <w:marRight w:val="0"/>
          <w:marTop w:val="0"/>
          <w:marBottom w:val="0"/>
          <w:divBdr>
            <w:top w:val="none" w:sz="0" w:space="0" w:color="auto"/>
            <w:left w:val="none" w:sz="0" w:space="0" w:color="auto"/>
            <w:bottom w:val="none" w:sz="0" w:space="0" w:color="auto"/>
            <w:right w:val="none" w:sz="0" w:space="0" w:color="auto"/>
          </w:divBdr>
        </w:div>
        <w:div w:id="1239515116">
          <w:marLeft w:val="640"/>
          <w:marRight w:val="0"/>
          <w:marTop w:val="0"/>
          <w:marBottom w:val="0"/>
          <w:divBdr>
            <w:top w:val="none" w:sz="0" w:space="0" w:color="auto"/>
            <w:left w:val="none" w:sz="0" w:space="0" w:color="auto"/>
            <w:bottom w:val="none" w:sz="0" w:space="0" w:color="auto"/>
            <w:right w:val="none" w:sz="0" w:space="0" w:color="auto"/>
          </w:divBdr>
        </w:div>
        <w:div w:id="630935982">
          <w:marLeft w:val="640"/>
          <w:marRight w:val="0"/>
          <w:marTop w:val="0"/>
          <w:marBottom w:val="0"/>
          <w:divBdr>
            <w:top w:val="none" w:sz="0" w:space="0" w:color="auto"/>
            <w:left w:val="none" w:sz="0" w:space="0" w:color="auto"/>
            <w:bottom w:val="none" w:sz="0" w:space="0" w:color="auto"/>
            <w:right w:val="none" w:sz="0" w:space="0" w:color="auto"/>
          </w:divBdr>
        </w:div>
        <w:div w:id="828599140">
          <w:marLeft w:val="640"/>
          <w:marRight w:val="0"/>
          <w:marTop w:val="0"/>
          <w:marBottom w:val="0"/>
          <w:divBdr>
            <w:top w:val="none" w:sz="0" w:space="0" w:color="auto"/>
            <w:left w:val="none" w:sz="0" w:space="0" w:color="auto"/>
            <w:bottom w:val="none" w:sz="0" w:space="0" w:color="auto"/>
            <w:right w:val="none" w:sz="0" w:space="0" w:color="auto"/>
          </w:divBdr>
        </w:div>
        <w:div w:id="262613596">
          <w:marLeft w:val="640"/>
          <w:marRight w:val="0"/>
          <w:marTop w:val="0"/>
          <w:marBottom w:val="0"/>
          <w:divBdr>
            <w:top w:val="none" w:sz="0" w:space="0" w:color="auto"/>
            <w:left w:val="none" w:sz="0" w:space="0" w:color="auto"/>
            <w:bottom w:val="none" w:sz="0" w:space="0" w:color="auto"/>
            <w:right w:val="none" w:sz="0" w:space="0" w:color="auto"/>
          </w:divBdr>
        </w:div>
        <w:div w:id="854271046">
          <w:marLeft w:val="640"/>
          <w:marRight w:val="0"/>
          <w:marTop w:val="0"/>
          <w:marBottom w:val="0"/>
          <w:divBdr>
            <w:top w:val="none" w:sz="0" w:space="0" w:color="auto"/>
            <w:left w:val="none" w:sz="0" w:space="0" w:color="auto"/>
            <w:bottom w:val="none" w:sz="0" w:space="0" w:color="auto"/>
            <w:right w:val="none" w:sz="0" w:space="0" w:color="auto"/>
          </w:divBdr>
        </w:div>
        <w:div w:id="375471916">
          <w:marLeft w:val="640"/>
          <w:marRight w:val="0"/>
          <w:marTop w:val="0"/>
          <w:marBottom w:val="0"/>
          <w:divBdr>
            <w:top w:val="none" w:sz="0" w:space="0" w:color="auto"/>
            <w:left w:val="none" w:sz="0" w:space="0" w:color="auto"/>
            <w:bottom w:val="none" w:sz="0" w:space="0" w:color="auto"/>
            <w:right w:val="none" w:sz="0" w:space="0" w:color="auto"/>
          </w:divBdr>
        </w:div>
        <w:div w:id="607734682">
          <w:marLeft w:val="640"/>
          <w:marRight w:val="0"/>
          <w:marTop w:val="0"/>
          <w:marBottom w:val="0"/>
          <w:divBdr>
            <w:top w:val="none" w:sz="0" w:space="0" w:color="auto"/>
            <w:left w:val="none" w:sz="0" w:space="0" w:color="auto"/>
            <w:bottom w:val="none" w:sz="0" w:space="0" w:color="auto"/>
            <w:right w:val="none" w:sz="0" w:space="0" w:color="auto"/>
          </w:divBdr>
        </w:div>
        <w:div w:id="1922639066">
          <w:marLeft w:val="640"/>
          <w:marRight w:val="0"/>
          <w:marTop w:val="0"/>
          <w:marBottom w:val="0"/>
          <w:divBdr>
            <w:top w:val="none" w:sz="0" w:space="0" w:color="auto"/>
            <w:left w:val="none" w:sz="0" w:space="0" w:color="auto"/>
            <w:bottom w:val="none" w:sz="0" w:space="0" w:color="auto"/>
            <w:right w:val="none" w:sz="0" w:space="0" w:color="auto"/>
          </w:divBdr>
        </w:div>
        <w:div w:id="1517886800">
          <w:marLeft w:val="640"/>
          <w:marRight w:val="0"/>
          <w:marTop w:val="0"/>
          <w:marBottom w:val="0"/>
          <w:divBdr>
            <w:top w:val="none" w:sz="0" w:space="0" w:color="auto"/>
            <w:left w:val="none" w:sz="0" w:space="0" w:color="auto"/>
            <w:bottom w:val="none" w:sz="0" w:space="0" w:color="auto"/>
            <w:right w:val="none" w:sz="0" w:space="0" w:color="auto"/>
          </w:divBdr>
        </w:div>
        <w:div w:id="505249034">
          <w:marLeft w:val="640"/>
          <w:marRight w:val="0"/>
          <w:marTop w:val="0"/>
          <w:marBottom w:val="0"/>
          <w:divBdr>
            <w:top w:val="none" w:sz="0" w:space="0" w:color="auto"/>
            <w:left w:val="none" w:sz="0" w:space="0" w:color="auto"/>
            <w:bottom w:val="none" w:sz="0" w:space="0" w:color="auto"/>
            <w:right w:val="none" w:sz="0" w:space="0" w:color="auto"/>
          </w:divBdr>
        </w:div>
        <w:div w:id="597297465">
          <w:marLeft w:val="640"/>
          <w:marRight w:val="0"/>
          <w:marTop w:val="0"/>
          <w:marBottom w:val="0"/>
          <w:divBdr>
            <w:top w:val="none" w:sz="0" w:space="0" w:color="auto"/>
            <w:left w:val="none" w:sz="0" w:space="0" w:color="auto"/>
            <w:bottom w:val="none" w:sz="0" w:space="0" w:color="auto"/>
            <w:right w:val="none" w:sz="0" w:space="0" w:color="auto"/>
          </w:divBdr>
        </w:div>
        <w:div w:id="1739936964">
          <w:marLeft w:val="640"/>
          <w:marRight w:val="0"/>
          <w:marTop w:val="0"/>
          <w:marBottom w:val="0"/>
          <w:divBdr>
            <w:top w:val="none" w:sz="0" w:space="0" w:color="auto"/>
            <w:left w:val="none" w:sz="0" w:space="0" w:color="auto"/>
            <w:bottom w:val="none" w:sz="0" w:space="0" w:color="auto"/>
            <w:right w:val="none" w:sz="0" w:space="0" w:color="auto"/>
          </w:divBdr>
        </w:div>
        <w:div w:id="374431140">
          <w:marLeft w:val="640"/>
          <w:marRight w:val="0"/>
          <w:marTop w:val="0"/>
          <w:marBottom w:val="0"/>
          <w:divBdr>
            <w:top w:val="none" w:sz="0" w:space="0" w:color="auto"/>
            <w:left w:val="none" w:sz="0" w:space="0" w:color="auto"/>
            <w:bottom w:val="none" w:sz="0" w:space="0" w:color="auto"/>
            <w:right w:val="none" w:sz="0" w:space="0" w:color="auto"/>
          </w:divBdr>
        </w:div>
        <w:div w:id="1919898457">
          <w:marLeft w:val="640"/>
          <w:marRight w:val="0"/>
          <w:marTop w:val="0"/>
          <w:marBottom w:val="0"/>
          <w:divBdr>
            <w:top w:val="none" w:sz="0" w:space="0" w:color="auto"/>
            <w:left w:val="none" w:sz="0" w:space="0" w:color="auto"/>
            <w:bottom w:val="none" w:sz="0" w:space="0" w:color="auto"/>
            <w:right w:val="none" w:sz="0" w:space="0" w:color="auto"/>
          </w:divBdr>
        </w:div>
        <w:div w:id="301741728">
          <w:marLeft w:val="640"/>
          <w:marRight w:val="0"/>
          <w:marTop w:val="0"/>
          <w:marBottom w:val="0"/>
          <w:divBdr>
            <w:top w:val="none" w:sz="0" w:space="0" w:color="auto"/>
            <w:left w:val="none" w:sz="0" w:space="0" w:color="auto"/>
            <w:bottom w:val="none" w:sz="0" w:space="0" w:color="auto"/>
            <w:right w:val="none" w:sz="0" w:space="0" w:color="auto"/>
          </w:divBdr>
        </w:div>
        <w:div w:id="927687962">
          <w:marLeft w:val="640"/>
          <w:marRight w:val="0"/>
          <w:marTop w:val="0"/>
          <w:marBottom w:val="0"/>
          <w:divBdr>
            <w:top w:val="none" w:sz="0" w:space="0" w:color="auto"/>
            <w:left w:val="none" w:sz="0" w:space="0" w:color="auto"/>
            <w:bottom w:val="none" w:sz="0" w:space="0" w:color="auto"/>
            <w:right w:val="none" w:sz="0" w:space="0" w:color="auto"/>
          </w:divBdr>
        </w:div>
        <w:div w:id="1224680358">
          <w:marLeft w:val="640"/>
          <w:marRight w:val="0"/>
          <w:marTop w:val="0"/>
          <w:marBottom w:val="0"/>
          <w:divBdr>
            <w:top w:val="none" w:sz="0" w:space="0" w:color="auto"/>
            <w:left w:val="none" w:sz="0" w:space="0" w:color="auto"/>
            <w:bottom w:val="none" w:sz="0" w:space="0" w:color="auto"/>
            <w:right w:val="none" w:sz="0" w:space="0" w:color="auto"/>
          </w:divBdr>
        </w:div>
        <w:div w:id="772239959">
          <w:marLeft w:val="640"/>
          <w:marRight w:val="0"/>
          <w:marTop w:val="0"/>
          <w:marBottom w:val="0"/>
          <w:divBdr>
            <w:top w:val="none" w:sz="0" w:space="0" w:color="auto"/>
            <w:left w:val="none" w:sz="0" w:space="0" w:color="auto"/>
            <w:bottom w:val="none" w:sz="0" w:space="0" w:color="auto"/>
            <w:right w:val="none" w:sz="0" w:space="0" w:color="auto"/>
          </w:divBdr>
        </w:div>
        <w:div w:id="620576319">
          <w:marLeft w:val="640"/>
          <w:marRight w:val="0"/>
          <w:marTop w:val="0"/>
          <w:marBottom w:val="0"/>
          <w:divBdr>
            <w:top w:val="none" w:sz="0" w:space="0" w:color="auto"/>
            <w:left w:val="none" w:sz="0" w:space="0" w:color="auto"/>
            <w:bottom w:val="none" w:sz="0" w:space="0" w:color="auto"/>
            <w:right w:val="none" w:sz="0" w:space="0" w:color="auto"/>
          </w:divBdr>
        </w:div>
        <w:div w:id="88890217">
          <w:marLeft w:val="640"/>
          <w:marRight w:val="0"/>
          <w:marTop w:val="0"/>
          <w:marBottom w:val="0"/>
          <w:divBdr>
            <w:top w:val="none" w:sz="0" w:space="0" w:color="auto"/>
            <w:left w:val="none" w:sz="0" w:space="0" w:color="auto"/>
            <w:bottom w:val="none" w:sz="0" w:space="0" w:color="auto"/>
            <w:right w:val="none" w:sz="0" w:space="0" w:color="auto"/>
          </w:divBdr>
        </w:div>
        <w:div w:id="1572933971">
          <w:marLeft w:val="640"/>
          <w:marRight w:val="0"/>
          <w:marTop w:val="0"/>
          <w:marBottom w:val="0"/>
          <w:divBdr>
            <w:top w:val="none" w:sz="0" w:space="0" w:color="auto"/>
            <w:left w:val="none" w:sz="0" w:space="0" w:color="auto"/>
            <w:bottom w:val="none" w:sz="0" w:space="0" w:color="auto"/>
            <w:right w:val="none" w:sz="0" w:space="0" w:color="auto"/>
          </w:divBdr>
        </w:div>
        <w:div w:id="738331993">
          <w:marLeft w:val="640"/>
          <w:marRight w:val="0"/>
          <w:marTop w:val="0"/>
          <w:marBottom w:val="0"/>
          <w:divBdr>
            <w:top w:val="none" w:sz="0" w:space="0" w:color="auto"/>
            <w:left w:val="none" w:sz="0" w:space="0" w:color="auto"/>
            <w:bottom w:val="none" w:sz="0" w:space="0" w:color="auto"/>
            <w:right w:val="none" w:sz="0" w:space="0" w:color="auto"/>
          </w:divBdr>
        </w:div>
        <w:div w:id="180096896">
          <w:marLeft w:val="640"/>
          <w:marRight w:val="0"/>
          <w:marTop w:val="0"/>
          <w:marBottom w:val="0"/>
          <w:divBdr>
            <w:top w:val="none" w:sz="0" w:space="0" w:color="auto"/>
            <w:left w:val="none" w:sz="0" w:space="0" w:color="auto"/>
            <w:bottom w:val="none" w:sz="0" w:space="0" w:color="auto"/>
            <w:right w:val="none" w:sz="0" w:space="0" w:color="auto"/>
          </w:divBdr>
        </w:div>
      </w:divsChild>
    </w:div>
    <w:div w:id="755637761">
      <w:bodyDiv w:val="1"/>
      <w:marLeft w:val="0"/>
      <w:marRight w:val="0"/>
      <w:marTop w:val="0"/>
      <w:marBottom w:val="0"/>
      <w:divBdr>
        <w:top w:val="none" w:sz="0" w:space="0" w:color="auto"/>
        <w:left w:val="none" w:sz="0" w:space="0" w:color="auto"/>
        <w:bottom w:val="none" w:sz="0" w:space="0" w:color="auto"/>
        <w:right w:val="none" w:sz="0" w:space="0" w:color="auto"/>
      </w:divBdr>
    </w:div>
    <w:div w:id="787162732">
      <w:bodyDiv w:val="1"/>
      <w:marLeft w:val="0"/>
      <w:marRight w:val="0"/>
      <w:marTop w:val="0"/>
      <w:marBottom w:val="0"/>
      <w:divBdr>
        <w:top w:val="none" w:sz="0" w:space="0" w:color="auto"/>
        <w:left w:val="none" w:sz="0" w:space="0" w:color="auto"/>
        <w:bottom w:val="none" w:sz="0" w:space="0" w:color="auto"/>
        <w:right w:val="none" w:sz="0" w:space="0" w:color="auto"/>
      </w:divBdr>
    </w:div>
    <w:div w:id="796097806">
      <w:bodyDiv w:val="1"/>
      <w:marLeft w:val="0"/>
      <w:marRight w:val="0"/>
      <w:marTop w:val="0"/>
      <w:marBottom w:val="0"/>
      <w:divBdr>
        <w:top w:val="none" w:sz="0" w:space="0" w:color="auto"/>
        <w:left w:val="none" w:sz="0" w:space="0" w:color="auto"/>
        <w:bottom w:val="none" w:sz="0" w:space="0" w:color="auto"/>
        <w:right w:val="none" w:sz="0" w:space="0" w:color="auto"/>
      </w:divBdr>
    </w:div>
    <w:div w:id="797990890">
      <w:bodyDiv w:val="1"/>
      <w:marLeft w:val="0"/>
      <w:marRight w:val="0"/>
      <w:marTop w:val="0"/>
      <w:marBottom w:val="0"/>
      <w:divBdr>
        <w:top w:val="none" w:sz="0" w:space="0" w:color="auto"/>
        <w:left w:val="none" w:sz="0" w:space="0" w:color="auto"/>
        <w:bottom w:val="none" w:sz="0" w:space="0" w:color="auto"/>
        <w:right w:val="none" w:sz="0" w:space="0" w:color="auto"/>
      </w:divBdr>
    </w:div>
    <w:div w:id="805972554">
      <w:bodyDiv w:val="1"/>
      <w:marLeft w:val="0"/>
      <w:marRight w:val="0"/>
      <w:marTop w:val="0"/>
      <w:marBottom w:val="0"/>
      <w:divBdr>
        <w:top w:val="none" w:sz="0" w:space="0" w:color="auto"/>
        <w:left w:val="none" w:sz="0" w:space="0" w:color="auto"/>
        <w:bottom w:val="none" w:sz="0" w:space="0" w:color="auto"/>
        <w:right w:val="none" w:sz="0" w:space="0" w:color="auto"/>
      </w:divBdr>
    </w:div>
    <w:div w:id="807404283">
      <w:bodyDiv w:val="1"/>
      <w:marLeft w:val="0"/>
      <w:marRight w:val="0"/>
      <w:marTop w:val="0"/>
      <w:marBottom w:val="0"/>
      <w:divBdr>
        <w:top w:val="none" w:sz="0" w:space="0" w:color="auto"/>
        <w:left w:val="none" w:sz="0" w:space="0" w:color="auto"/>
        <w:bottom w:val="none" w:sz="0" w:space="0" w:color="auto"/>
        <w:right w:val="none" w:sz="0" w:space="0" w:color="auto"/>
      </w:divBdr>
    </w:div>
    <w:div w:id="811141009">
      <w:bodyDiv w:val="1"/>
      <w:marLeft w:val="0"/>
      <w:marRight w:val="0"/>
      <w:marTop w:val="0"/>
      <w:marBottom w:val="0"/>
      <w:divBdr>
        <w:top w:val="none" w:sz="0" w:space="0" w:color="auto"/>
        <w:left w:val="none" w:sz="0" w:space="0" w:color="auto"/>
        <w:bottom w:val="none" w:sz="0" w:space="0" w:color="auto"/>
        <w:right w:val="none" w:sz="0" w:space="0" w:color="auto"/>
      </w:divBdr>
      <w:divsChild>
        <w:div w:id="187332504">
          <w:marLeft w:val="0"/>
          <w:marRight w:val="0"/>
          <w:marTop w:val="0"/>
          <w:marBottom w:val="0"/>
          <w:divBdr>
            <w:top w:val="none" w:sz="0" w:space="0" w:color="auto"/>
            <w:left w:val="none" w:sz="0" w:space="0" w:color="auto"/>
            <w:bottom w:val="none" w:sz="0" w:space="0" w:color="auto"/>
            <w:right w:val="none" w:sz="0" w:space="0" w:color="auto"/>
          </w:divBdr>
        </w:div>
      </w:divsChild>
    </w:div>
    <w:div w:id="830296233">
      <w:bodyDiv w:val="1"/>
      <w:marLeft w:val="0"/>
      <w:marRight w:val="0"/>
      <w:marTop w:val="0"/>
      <w:marBottom w:val="0"/>
      <w:divBdr>
        <w:top w:val="none" w:sz="0" w:space="0" w:color="auto"/>
        <w:left w:val="none" w:sz="0" w:space="0" w:color="auto"/>
        <w:bottom w:val="none" w:sz="0" w:space="0" w:color="auto"/>
        <w:right w:val="none" w:sz="0" w:space="0" w:color="auto"/>
      </w:divBdr>
    </w:div>
    <w:div w:id="831678054">
      <w:bodyDiv w:val="1"/>
      <w:marLeft w:val="0"/>
      <w:marRight w:val="0"/>
      <w:marTop w:val="0"/>
      <w:marBottom w:val="0"/>
      <w:divBdr>
        <w:top w:val="none" w:sz="0" w:space="0" w:color="auto"/>
        <w:left w:val="none" w:sz="0" w:space="0" w:color="auto"/>
        <w:bottom w:val="none" w:sz="0" w:space="0" w:color="auto"/>
        <w:right w:val="none" w:sz="0" w:space="0" w:color="auto"/>
      </w:divBdr>
    </w:div>
    <w:div w:id="852379333">
      <w:bodyDiv w:val="1"/>
      <w:marLeft w:val="0"/>
      <w:marRight w:val="0"/>
      <w:marTop w:val="0"/>
      <w:marBottom w:val="0"/>
      <w:divBdr>
        <w:top w:val="none" w:sz="0" w:space="0" w:color="auto"/>
        <w:left w:val="none" w:sz="0" w:space="0" w:color="auto"/>
        <w:bottom w:val="none" w:sz="0" w:space="0" w:color="auto"/>
        <w:right w:val="none" w:sz="0" w:space="0" w:color="auto"/>
      </w:divBdr>
    </w:div>
    <w:div w:id="854806225">
      <w:bodyDiv w:val="1"/>
      <w:marLeft w:val="0"/>
      <w:marRight w:val="0"/>
      <w:marTop w:val="0"/>
      <w:marBottom w:val="0"/>
      <w:divBdr>
        <w:top w:val="none" w:sz="0" w:space="0" w:color="auto"/>
        <w:left w:val="none" w:sz="0" w:space="0" w:color="auto"/>
        <w:bottom w:val="none" w:sz="0" w:space="0" w:color="auto"/>
        <w:right w:val="none" w:sz="0" w:space="0" w:color="auto"/>
      </w:divBdr>
      <w:divsChild>
        <w:div w:id="603155424">
          <w:marLeft w:val="640"/>
          <w:marRight w:val="0"/>
          <w:marTop w:val="0"/>
          <w:marBottom w:val="0"/>
          <w:divBdr>
            <w:top w:val="none" w:sz="0" w:space="0" w:color="auto"/>
            <w:left w:val="none" w:sz="0" w:space="0" w:color="auto"/>
            <w:bottom w:val="none" w:sz="0" w:space="0" w:color="auto"/>
            <w:right w:val="none" w:sz="0" w:space="0" w:color="auto"/>
          </w:divBdr>
        </w:div>
        <w:div w:id="691685235">
          <w:marLeft w:val="640"/>
          <w:marRight w:val="0"/>
          <w:marTop w:val="0"/>
          <w:marBottom w:val="0"/>
          <w:divBdr>
            <w:top w:val="none" w:sz="0" w:space="0" w:color="auto"/>
            <w:left w:val="none" w:sz="0" w:space="0" w:color="auto"/>
            <w:bottom w:val="none" w:sz="0" w:space="0" w:color="auto"/>
            <w:right w:val="none" w:sz="0" w:space="0" w:color="auto"/>
          </w:divBdr>
        </w:div>
        <w:div w:id="722144386">
          <w:marLeft w:val="640"/>
          <w:marRight w:val="0"/>
          <w:marTop w:val="0"/>
          <w:marBottom w:val="0"/>
          <w:divBdr>
            <w:top w:val="none" w:sz="0" w:space="0" w:color="auto"/>
            <w:left w:val="none" w:sz="0" w:space="0" w:color="auto"/>
            <w:bottom w:val="none" w:sz="0" w:space="0" w:color="auto"/>
            <w:right w:val="none" w:sz="0" w:space="0" w:color="auto"/>
          </w:divBdr>
        </w:div>
        <w:div w:id="1508323756">
          <w:marLeft w:val="640"/>
          <w:marRight w:val="0"/>
          <w:marTop w:val="0"/>
          <w:marBottom w:val="0"/>
          <w:divBdr>
            <w:top w:val="none" w:sz="0" w:space="0" w:color="auto"/>
            <w:left w:val="none" w:sz="0" w:space="0" w:color="auto"/>
            <w:bottom w:val="none" w:sz="0" w:space="0" w:color="auto"/>
            <w:right w:val="none" w:sz="0" w:space="0" w:color="auto"/>
          </w:divBdr>
        </w:div>
        <w:div w:id="1001004468">
          <w:marLeft w:val="640"/>
          <w:marRight w:val="0"/>
          <w:marTop w:val="0"/>
          <w:marBottom w:val="0"/>
          <w:divBdr>
            <w:top w:val="none" w:sz="0" w:space="0" w:color="auto"/>
            <w:left w:val="none" w:sz="0" w:space="0" w:color="auto"/>
            <w:bottom w:val="none" w:sz="0" w:space="0" w:color="auto"/>
            <w:right w:val="none" w:sz="0" w:space="0" w:color="auto"/>
          </w:divBdr>
        </w:div>
        <w:div w:id="12997046">
          <w:marLeft w:val="640"/>
          <w:marRight w:val="0"/>
          <w:marTop w:val="0"/>
          <w:marBottom w:val="0"/>
          <w:divBdr>
            <w:top w:val="none" w:sz="0" w:space="0" w:color="auto"/>
            <w:left w:val="none" w:sz="0" w:space="0" w:color="auto"/>
            <w:bottom w:val="none" w:sz="0" w:space="0" w:color="auto"/>
            <w:right w:val="none" w:sz="0" w:space="0" w:color="auto"/>
          </w:divBdr>
        </w:div>
        <w:div w:id="1205024786">
          <w:marLeft w:val="640"/>
          <w:marRight w:val="0"/>
          <w:marTop w:val="0"/>
          <w:marBottom w:val="0"/>
          <w:divBdr>
            <w:top w:val="none" w:sz="0" w:space="0" w:color="auto"/>
            <w:left w:val="none" w:sz="0" w:space="0" w:color="auto"/>
            <w:bottom w:val="none" w:sz="0" w:space="0" w:color="auto"/>
            <w:right w:val="none" w:sz="0" w:space="0" w:color="auto"/>
          </w:divBdr>
        </w:div>
        <w:div w:id="462040899">
          <w:marLeft w:val="640"/>
          <w:marRight w:val="0"/>
          <w:marTop w:val="0"/>
          <w:marBottom w:val="0"/>
          <w:divBdr>
            <w:top w:val="none" w:sz="0" w:space="0" w:color="auto"/>
            <w:left w:val="none" w:sz="0" w:space="0" w:color="auto"/>
            <w:bottom w:val="none" w:sz="0" w:space="0" w:color="auto"/>
            <w:right w:val="none" w:sz="0" w:space="0" w:color="auto"/>
          </w:divBdr>
        </w:div>
        <w:div w:id="984941709">
          <w:marLeft w:val="640"/>
          <w:marRight w:val="0"/>
          <w:marTop w:val="0"/>
          <w:marBottom w:val="0"/>
          <w:divBdr>
            <w:top w:val="none" w:sz="0" w:space="0" w:color="auto"/>
            <w:left w:val="none" w:sz="0" w:space="0" w:color="auto"/>
            <w:bottom w:val="none" w:sz="0" w:space="0" w:color="auto"/>
            <w:right w:val="none" w:sz="0" w:space="0" w:color="auto"/>
          </w:divBdr>
        </w:div>
        <w:div w:id="706610584">
          <w:marLeft w:val="640"/>
          <w:marRight w:val="0"/>
          <w:marTop w:val="0"/>
          <w:marBottom w:val="0"/>
          <w:divBdr>
            <w:top w:val="none" w:sz="0" w:space="0" w:color="auto"/>
            <w:left w:val="none" w:sz="0" w:space="0" w:color="auto"/>
            <w:bottom w:val="none" w:sz="0" w:space="0" w:color="auto"/>
            <w:right w:val="none" w:sz="0" w:space="0" w:color="auto"/>
          </w:divBdr>
        </w:div>
        <w:div w:id="800878556">
          <w:marLeft w:val="640"/>
          <w:marRight w:val="0"/>
          <w:marTop w:val="0"/>
          <w:marBottom w:val="0"/>
          <w:divBdr>
            <w:top w:val="none" w:sz="0" w:space="0" w:color="auto"/>
            <w:left w:val="none" w:sz="0" w:space="0" w:color="auto"/>
            <w:bottom w:val="none" w:sz="0" w:space="0" w:color="auto"/>
            <w:right w:val="none" w:sz="0" w:space="0" w:color="auto"/>
          </w:divBdr>
        </w:div>
        <w:div w:id="1981569400">
          <w:marLeft w:val="640"/>
          <w:marRight w:val="0"/>
          <w:marTop w:val="0"/>
          <w:marBottom w:val="0"/>
          <w:divBdr>
            <w:top w:val="none" w:sz="0" w:space="0" w:color="auto"/>
            <w:left w:val="none" w:sz="0" w:space="0" w:color="auto"/>
            <w:bottom w:val="none" w:sz="0" w:space="0" w:color="auto"/>
            <w:right w:val="none" w:sz="0" w:space="0" w:color="auto"/>
          </w:divBdr>
        </w:div>
        <w:div w:id="1771049879">
          <w:marLeft w:val="640"/>
          <w:marRight w:val="0"/>
          <w:marTop w:val="0"/>
          <w:marBottom w:val="0"/>
          <w:divBdr>
            <w:top w:val="none" w:sz="0" w:space="0" w:color="auto"/>
            <w:left w:val="none" w:sz="0" w:space="0" w:color="auto"/>
            <w:bottom w:val="none" w:sz="0" w:space="0" w:color="auto"/>
            <w:right w:val="none" w:sz="0" w:space="0" w:color="auto"/>
          </w:divBdr>
        </w:div>
        <w:div w:id="86116583">
          <w:marLeft w:val="640"/>
          <w:marRight w:val="0"/>
          <w:marTop w:val="0"/>
          <w:marBottom w:val="0"/>
          <w:divBdr>
            <w:top w:val="none" w:sz="0" w:space="0" w:color="auto"/>
            <w:left w:val="none" w:sz="0" w:space="0" w:color="auto"/>
            <w:bottom w:val="none" w:sz="0" w:space="0" w:color="auto"/>
            <w:right w:val="none" w:sz="0" w:space="0" w:color="auto"/>
          </w:divBdr>
        </w:div>
        <w:div w:id="36202449">
          <w:marLeft w:val="640"/>
          <w:marRight w:val="0"/>
          <w:marTop w:val="0"/>
          <w:marBottom w:val="0"/>
          <w:divBdr>
            <w:top w:val="none" w:sz="0" w:space="0" w:color="auto"/>
            <w:left w:val="none" w:sz="0" w:space="0" w:color="auto"/>
            <w:bottom w:val="none" w:sz="0" w:space="0" w:color="auto"/>
            <w:right w:val="none" w:sz="0" w:space="0" w:color="auto"/>
          </w:divBdr>
        </w:div>
        <w:div w:id="1703508251">
          <w:marLeft w:val="640"/>
          <w:marRight w:val="0"/>
          <w:marTop w:val="0"/>
          <w:marBottom w:val="0"/>
          <w:divBdr>
            <w:top w:val="none" w:sz="0" w:space="0" w:color="auto"/>
            <w:left w:val="none" w:sz="0" w:space="0" w:color="auto"/>
            <w:bottom w:val="none" w:sz="0" w:space="0" w:color="auto"/>
            <w:right w:val="none" w:sz="0" w:space="0" w:color="auto"/>
          </w:divBdr>
        </w:div>
        <w:div w:id="1011487285">
          <w:marLeft w:val="640"/>
          <w:marRight w:val="0"/>
          <w:marTop w:val="0"/>
          <w:marBottom w:val="0"/>
          <w:divBdr>
            <w:top w:val="none" w:sz="0" w:space="0" w:color="auto"/>
            <w:left w:val="none" w:sz="0" w:space="0" w:color="auto"/>
            <w:bottom w:val="none" w:sz="0" w:space="0" w:color="auto"/>
            <w:right w:val="none" w:sz="0" w:space="0" w:color="auto"/>
          </w:divBdr>
        </w:div>
        <w:div w:id="447049068">
          <w:marLeft w:val="640"/>
          <w:marRight w:val="0"/>
          <w:marTop w:val="0"/>
          <w:marBottom w:val="0"/>
          <w:divBdr>
            <w:top w:val="none" w:sz="0" w:space="0" w:color="auto"/>
            <w:left w:val="none" w:sz="0" w:space="0" w:color="auto"/>
            <w:bottom w:val="none" w:sz="0" w:space="0" w:color="auto"/>
            <w:right w:val="none" w:sz="0" w:space="0" w:color="auto"/>
          </w:divBdr>
        </w:div>
        <w:div w:id="1941141874">
          <w:marLeft w:val="640"/>
          <w:marRight w:val="0"/>
          <w:marTop w:val="0"/>
          <w:marBottom w:val="0"/>
          <w:divBdr>
            <w:top w:val="none" w:sz="0" w:space="0" w:color="auto"/>
            <w:left w:val="none" w:sz="0" w:space="0" w:color="auto"/>
            <w:bottom w:val="none" w:sz="0" w:space="0" w:color="auto"/>
            <w:right w:val="none" w:sz="0" w:space="0" w:color="auto"/>
          </w:divBdr>
        </w:div>
        <w:div w:id="1130244771">
          <w:marLeft w:val="640"/>
          <w:marRight w:val="0"/>
          <w:marTop w:val="0"/>
          <w:marBottom w:val="0"/>
          <w:divBdr>
            <w:top w:val="none" w:sz="0" w:space="0" w:color="auto"/>
            <w:left w:val="none" w:sz="0" w:space="0" w:color="auto"/>
            <w:bottom w:val="none" w:sz="0" w:space="0" w:color="auto"/>
            <w:right w:val="none" w:sz="0" w:space="0" w:color="auto"/>
          </w:divBdr>
        </w:div>
        <w:div w:id="1290744516">
          <w:marLeft w:val="640"/>
          <w:marRight w:val="0"/>
          <w:marTop w:val="0"/>
          <w:marBottom w:val="0"/>
          <w:divBdr>
            <w:top w:val="none" w:sz="0" w:space="0" w:color="auto"/>
            <w:left w:val="none" w:sz="0" w:space="0" w:color="auto"/>
            <w:bottom w:val="none" w:sz="0" w:space="0" w:color="auto"/>
            <w:right w:val="none" w:sz="0" w:space="0" w:color="auto"/>
          </w:divBdr>
        </w:div>
        <w:div w:id="256450621">
          <w:marLeft w:val="640"/>
          <w:marRight w:val="0"/>
          <w:marTop w:val="0"/>
          <w:marBottom w:val="0"/>
          <w:divBdr>
            <w:top w:val="none" w:sz="0" w:space="0" w:color="auto"/>
            <w:left w:val="none" w:sz="0" w:space="0" w:color="auto"/>
            <w:bottom w:val="none" w:sz="0" w:space="0" w:color="auto"/>
            <w:right w:val="none" w:sz="0" w:space="0" w:color="auto"/>
          </w:divBdr>
        </w:div>
        <w:div w:id="1350183404">
          <w:marLeft w:val="640"/>
          <w:marRight w:val="0"/>
          <w:marTop w:val="0"/>
          <w:marBottom w:val="0"/>
          <w:divBdr>
            <w:top w:val="none" w:sz="0" w:space="0" w:color="auto"/>
            <w:left w:val="none" w:sz="0" w:space="0" w:color="auto"/>
            <w:bottom w:val="none" w:sz="0" w:space="0" w:color="auto"/>
            <w:right w:val="none" w:sz="0" w:space="0" w:color="auto"/>
          </w:divBdr>
        </w:div>
        <w:div w:id="1404790352">
          <w:marLeft w:val="640"/>
          <w:marRight w:val="0"/>
          <w:marTop w:val="0"/>
          <w:marBottom w:val="0"/>
          <w:divBdr>
            <w:top w:val="none" w:sz="0" w:space="0" w:color="auto"/>
            <w:left w:val="none" w:sz="0" w:space="0" w:color="auto"/>
            <w:bottom w:val="none" w:sz="0" w:space="0" w:color="auto"/>
            <w:right w:val="none" w:sz="0" w:space="0" w:color="auto"/>
          </w:divBdr>
        </w:div>
        <w:div w:id="533494398">
          <w:marLeft w:val="640"/>
          <w:marRight w:val="0"/>
          <w:marTop w:val="0"/>
          <w:marBottom w:val="0"/>
          <w:divBdr>
            <w:top w:val="none" w:sz="0" w:space="0" w:color="auto"/>
            <w:left w:val="none" w:sz="0" w:space="0" w:color="auto"/>
            <w:bottom w:val="none" w:sz="0" w:space="0" w:color="auto"/>
            <w:right w:val="none" w:sz="0" w:space="0" w:color="auto"/>
          </w:divBdr>
        </w:div>
        <w:div w:id="1777670396">
          <w:marLeft w:val="640"/>
          <w:marRight w:val="0"/>
          <w:marTop w:val="0"/>
          <w:marBottom w:val="0"/>
          <w:divBdr>
            <w:top w:val="none" w:sz="0" w:space="0" w:color="auto"/>
            <w:left w:val="none" w:sz="0" w:space="0" w:color="auto"/>
            <w:bottom w:val="none" w:sz="0" w:space="0" w:color="auto"/>
            <w:right w:val="none" w:sz="0" w:space="0" w:color="auto"/>
          </w:divBdr>
        </w:div>
        <w:div w:id="184713033">
          <w:marLeft w:val="640"/>
          <w:marRight w:val="0"/>
          <w:marTop w:val="0"/>
          <w:marBottom w:val="0"/>
          <w:divBdr>
            <w:top w:val="none" w:sz="0" w:space="0" w:color="auto"/>
            <w:left w:val="none" w:sz="0" w:space="0" w:color="auto"/>
            <w:bottom w:val="none" w:sz="0" w:space="0" w:color="auto"/>
            <w:right w:val="none" w:sz="0" w:space="0" w:color="auto"/>
          </w:divBdr>
        </w:div>
        <w:div w:id="1208178107">
          <w:marLeft w:val="640"/>
          <w:marRight w:val="0"/>
          <w:marTop w:val="0"/>
          <w:marBottom w:val="0"/>
          <w:divBdr>
            <w:top w:val="none" w:sz="0" w:space="0" w:color="auto"/>
            <w:left w:val="none" w:sz="0" w:space="0" w:color="auto"/>
            <w:bottom w:val="none" w:sz="0" w:space="0" w:color="auto"/>
            <w:right w:val="none" w:sz="0" w:space="0" w:color="auto"/>
          </w:divBdr>
        </w:div>
        <w:div w:id="457451579">
          <w:marLeft w:val="640"/>
          <w:marRight w:val="0"/>
          <w:marTop w:val="0"/>
          <w:marBottom w:val="0"/>
          <w:divBdr>
            <w:top w:val="none" w:sz="0" w:space="0" w:color="auto"/>
            <w:left w:val="none" w:sz="0" w:space="0" w:color="auto"/>
            <w:bottom w:val="none" w:sz="0" w:space="0" w:color="auto"/>
            <w:right w:val="none" w:sz="0" w:space="0" w:color="auto"/>
          </w:divBdr>
        </w:div>
        <w:div w:id="2048335998">
          <w:marLeft w:val="640"/>
          <w:marRight w:val="0"/>
          <w:marTop w:val="0"/>
          <w:marBottom w:val="0"/>
          <w:divBdr>
            <w:top w:val="none" w:sz="0" w:space="0" w:color="auto"/>
            <w:left w:val="none" w:sz="0" w:space="0" w:color="auto"/>
            <w:bottom w:val="none" w:sz="0" w:space="0" w:color="auto"/>
            <w:right w:val="none" w:sz="0" w:space="0" w:color="auto"/>
          </w:divBdr>
        </w:div>
        <w:div w:id="87894214">
          <w:marLeft w:val="640"/>
          <w:marRight w:val="0"/>
          <w:marTop w:val="0"/>
          <w:marBottom w:val="0"/>
          <w:divBdr>
            <w:top w:val="none" w:sz="0" w:space="0" w:color="auto"/>
            <w:left w:val="none" w:sz="0" w:space="0" w:color="auto"/>
            <w:bottom w:val="none" w:sz="0" w:space="0" w:color="auto"/>
            <w:right w:val="none" w:sz="0" w:space="0" w:color="auto"/>
          </w:divBdr>
        </w:div>
        <w:div w:id="1368484736">
          <w:marLeft w:val="640"/>
          <w:marRight w:val="0"/>
          <w:marTop w:val="0"/>
          <w:marBottom w:val="0"/>
          <w:divBdr>
            <w:top w:val="none" w:sz="0" w:space="0" w:color="auto"/>
            <w:left w:val="none" w:sz="0" w:space="0" w:color="auto"/>
            <w:bottom w:val="none" w:sz="0" w:space="0" w:color="auto"/>
            <w:right w:val="none" w:sz="0" w:space="0" w:color="auto"/>
          </w:divBdr>
        </w:div>
        <w:div w:id="628516986">
          <w:marLeft w:val="640"/>
          <w:marRight w:val="0"/>
          <w:marTop w:val="0"/>
          <w:marBottom w:val="0"/>
          <w:divBdr>
            <w:top w:val="none" w:sz="0" w:space="0" w:color="auto"/>
            <w:left w:val="none" w:sz="0" w:space="0" w:color="auto"/>
            <w:bottom w:val="none" w:sz="0" w:space="0" w:color="auto"/>
            <w:right w:val="none" w:sz="0" w:space="0" w:color="auto"/>
          </w:divBdr>
        </w:div>
        <w:div w:id="937251270">
          <w:marLeft w:val="640"/>
          <w:marRight w:val="0"/>
          <w:marTop w:val="0"/>
          <w:marBottom w:val="0"/>
          <w:divBdr>
            <w:top w:val="none" w:sz="0" w:space="0" w:color="auto"/>
            <w:left w:val="none" w:sz="0" w:space="0" w:color="auto"/>
            <w:bottom w:val="none" w:sz="0" w:space="0" w:color="auto"/>
            <w:right w:val="none" w:sz="0" w:space="0" w:color="auto"/>
          </w:divBdr>
        </w:div>
        <w:div w:id="988170517">
          <w:marLeft w:val="640"/>
          <w:marRight w:val="0"/>
          <w:marTop w:val="0"/>
          <w:marBottom w:val="0"/>
          <w:divBdr>
            <w:top w:val="none" w:sz="0" w:space="0" w:color="auto"/>
            <w:left w:val="none" w:sz="0" w:space="0" w:color="auto"/>
            <w:bottom w:val="none" w:sz="0" w:space="0" w:color="auto"/>
            <w:right w:val="none" w:sz="0" w:space="0" w:color="auto"/>
          </w:divBdr>
        </w:div>
        <w:div w:id="917439394">
          <w:marLeft w:val="640"/>
          <w:marRight w:val="0"/>
          <w:marTop w:val="0"/>
          <w:marBottom w:val="0"/>
          <w:divBdr>
            <w:top w:val="none" w:sz="0" w:space="0" w:color="auto"/>
            <w:left w:val="none" w:sz="0" w:space="0" w:color="auto"/>
            <w:bottom w:val="none" w:sz="0" w:space="0" w:color="auto"/>
            <w:right w:val="none" w:sz="0" w:space="0" w:color="auto"/>
          </w:divBdr>
        </w:div>
        <w:div w:id="1429042027">
          <w:marLeft w:val="640"/>
          <w:marRight w:val="0"/>
          <w:marTop w:val="0"/>
          <w:marBottom w:val="0"/>
          <w:divBdr>
            <w:top w:val="none" w:sz="0" w:space="0" w:color="auto"/>
            <w:left w:val="none" w:sz="0" w:space="0" w:color="auto"/>
            <w:bottom w:val="none" w:sz="0" w:space="0" w:color="auto"/>
            <w:right w:val="none" w:sz="0" w:space="0" w:color="auto"/>
          </w:divBdr>
        </w:div>
        <w:div w:id="209850106">
          <w:marLeft w:val="640"/>
          <w:marRight w:val="0"/>
          <w:marTop w:val="0"/>
          <w:marBottom w:val="0"/>
          <w:divBdr>
            <w:top w:val="none" w:sz="0" w:space="0" w:color="auto"/>
            <w:left w:val="none" w:sz="0" w:space="0" w:color="auto"/>
            <w:bottom w:val="none" w:sz="0" w:space="0" w:color="auto"/>
            <w:right w:val="none" w:sz="0" w:space="0" w:color="auto"/>
          </w:divBdr>
        </w:div>
        <w:div w:id="565647308">
          <w:marLeft w:val="640"/>
          <w:marRight w:val="0"/>
          <w:marTop w:val="0"/>
          <w:marBottom w:val="0"/>
          <w:divBdr>
            <w:top w:val="none" w:sz="0" w:space="0" w:color="auto"/>
            <w:left w:val="none" w:sz="0" w:space="0" w:color="auto"/>
            <w:bottom w:val="none" w:sz="0" w:space="0" w:color="auto"/>
            <w:right w:val="none" w:sz="0" w:space="0" w:color="auto"/>
          </w:divBdr>
        </w:div>
        <w:div w:id="162472125">
          <w:marLeft w:val="640"/>
          <w:marRight w:val="0"/>
          <w:marTop w:val="0"/>
          <w:marBottom w:val="0"/>
          <w:divBdr>
            <w:top w:val="none" w:sz="0" w:space="0" w:color="auto"/>
            <w:left w:val="none" w:sz="0" w:space="0" w:color="auto"/>
            <w:bottom w:val="none" w:sz="0" w:space="0" w:color="auto"/>
            <w:right w:val="none" w:sz="0" w:space="0" w:color="auto"/>
          </w:divBdr>
        </w:div>
        <w:div w:id="249121278">
          <w:marLeft w:val="640"/>
          <w:marRight w:val="0"/>
          <w:marTop w:val="0"/>
          <w:marBottom w:val="0"/>
          <w:divBdr>
            <w:top w:val="none" w:sz="0" w:space="0" w:color="auto"/>
            <w:left w:val="none" w:sz="0" w:space="0" w:color="auto"/>
            <w:bottom w:val="none" w:sz="0" w:space="0" w:color="auto"/>
            <w:right w:val="none" w:sz="0" w:space="0" w:color="auto"/>
          </w:divBdr>
        </w:div>
      </w:divsChild>
    </w:div>
    <w:div w:id="861548623">
      <w:bodyDiv w:val="1"/>
      <w:marLeft w:val="0"/>
      <w:marRight w:val="0"/>
      <w:marTop w:val="0"/>
      <w:marBottom w:val="0"/>
      <w:divBdr>
        <w:top w:val="none" w:sz="0" w:space="0" w:color="auto"/>
        <w:left w:val="none" w:sz="0" w:space="0" w:color="auto"/>
        <w:bottom w:val="none" w:sz="0" w:space="0" w:color="auto"/>
        <w:right w:val="none" w:sz="0" w:space="0" w:color="auto"/>
      </w:divBdr>
      <w:divsChild>
        <w:div w:id="2040666346">
          <w:marLeft w:val="640"/>
          <w:marRight w:val="0"/>
          <w:marTop w:val="0"/>
          <w:marBottom w:val="0"/>
          <w:divBdr>
            <w:top w:val="none" w:sz="0" w:space="0" w:color="auto"/>
            <w:left w:val="none" w:sz="0" w:space="0" w:color="auto"/>
            <w:bottom w:val="none" w:sz="0" w:space="0" w:color="auto"/>
            <w:right w:val="none" w:sz="0" w:space="0" w:color="auto"/>
          </w:divBdr>
        </w:div>
        <w:div w:id="1547377829">
          <w:marLeft w:val="640"/>
          <w:marRight w:val="0"/>
          <w:marTop w:val="0"/>
          <w:marBottom w:val="0"/>
          <w:divBdr>
            <w:top w:val="none" w:sz="0" w:space="0" w:color="auto"/>
            <w:left w:val="none" w:sz="0" w:space="0" w:color="auto"/>
            <w:bottom w:val="none" w:sz="0" w:space="0" w:color="auto"/>
            <w:right w:val="none" w:sz="0" w:space="0" w:color="auto"/>
          </w:divBdr>
        </w:div>
        <w:div w:id="1817139725">
          <w:marLeft w:val="640"/>
          <w:marRight w:val="0"/>
          <w:marTop w:val="0"/>
          <w:marBottom w:val="0"/>
          <w:divBdr>
            <w:top w:val="none" w:sz="0" w:space="0" w:color="auto"/>
            <w:left w:val="none" w:sz="0" w:space="0" w:color="auto"/>
            <w:bottom w:val="none" w:sz="0" w:space="0" w:color="auto"/>
            <w:right w:val="none" w:sz="0" w:space="0" w:color="auto"/>
          </w:divBdr>
        </w:div>
        <w:div w:id="1240403546">
          <w:marLeft w:val="640"/>
          <w:marRight w:val="0"/>
          <w:marTop w:val="0"/>
          <w:marBottom w:val="0"/>
          <w:divBdr>
            <w:top w:val="none" w:sz="0" w:space="0" w:color="auto"/>
            <w:left w:val="none" w:sz="0" w:space="0" w:color="auto"/>
            <w:bottom w:val="none" w:sz="0" w:space="0" w:color="auto"/>
            <w:right w:val="none" w:sz="0" w:space="0" w:color="auto"/>
          </w:divBdr>
        </w:div>
        <w:div w:id="750007268">
          <w:marLeft w:val="640"/>
          <w:marRight w:val="0"/>
          <w:marTop w:val="0"/>
          <w:marBottom w:val="0"/>
          <w:divBdr>
            <w:top w:val="none" w:sz="0" w:space="0" w:color="auto"/>
            <w:left w:val="none" w:sz="0" w:space="0" w:color="auto"/>
            <w:bottom w:val="none" w:sz="0" w:space="0" w:color="auto"/>
            <w:right w:val="none" w:sz="0" w:space="0" w:color="auto"/>
          </w:divBdr>
        </w:div>
        <w:div w:id="1037973726">
          <w:marLeft w:val="640"/>
          <w:marRight w:val="0"/>
          <w:marTop w:val="0"/>
          <w:marBottom w:val="0"/>
          <w:divBdr>
            <w:top w:val="none" w:sz="0" w:space="0" w:color="auto"/>
            <w:left w:val="none" w:sz="0" w:space="0" w:color="auto"/>
            <w:bottom w:val="none" w:sz="0" w:space="0" w:color="auto"/>
            <w:right w:val="none" w:sz="0" w:space="0" w:color="auto"/>
          </w:divBdr>
        </w:div>
        <w:div w:id="899555283">
          <w:marLeft w:val="640"/>
          <w:marRight w:val="0"/>
          <w:marTop w:val="0"/>
          <w:marBottom w:val="0"/>
          <w:divBdr>
            <w:top w:val="none" w:sz="0" w:space="0" w:color="auto"/>
            <w:left w:val="none" w:sz="0" w:space="0" w:color="auto"/>
            <w:bottom w:val="none" w:sz="0" w:space="0" w:color="auto"/>
            <w:right w:val="none" w:sz="0" w:space="0" w:color="auto"/>
          </w:divBdr>
        </w:div>
        <w:div w:id="1970935473">
          <w:marLeft w:val="640"/>
          <w:marRight w:val="0"/>
          <w:marTop w:val="0"/>
          <w:marBottom w:val="0"/>
          <w:divBdr>
            <w:top w:val="none" w:sz="0" w:space="0" w:color="auto"/>
            <w:left w:val="none" w:sz="0" w:space="0" w:color="auto"/>
            <w:bottom w:val="none" w:sz="0" w:space="0" w:color="auto"/>
            <w:right w:val="none" w:sz="0" w:space="0" w:color="auto"/>
          </w:divBdr>
        </w:div>
        <w:div w:id="165755794">
          <w:marLeft w:val="640"/>
          <w:marRight w:val="0"/>
          <w:marTop w:val="0"/>
          <w:marBottom w:val="0"/>
          <w:divBdr>
            <w:top w:val="none" w:sz="0" w:space="0" w:color="auto"/>
            <w:left w:val="none" w:sz="0" w:space="0" w:color="auto"/>
            <w:bottom w:val="none" w:sz="0" w:space="0" w:color="auto"/>
            <w:right w:val="none" w:sz="0" w:space="0" w:color="auto"/>
          </w:divBdr>
        </w:div>
        <w:div w:id="1989238295">
          <w:marLeft w:val="640"/>
          <w:marRight w:val="0"/>
          <w:marTop w:val="0"/>
          <w:marBottom w:val="0"/>
          <w:divBdr>
            <w:top w:val="none" w:sz="0" w:space="0" w:color="auto"/>
            <w:left w:val="none" w:sz="0" w:space="0" w:color="auto"/>
            <w:bottom w:val="none" w:sz="0" w:space="0" w:color="auto"/>
            <w:right w:val="none" w:sz="0" w:space="0" w:color="auto"/>
          </w:divBdr>
        </w:div>
        <w:div w:id="851263963">
          <w:marLeft w:val="640"/>
          <w:marRight w:val="0"/>
          <w:marTop w:val="0"/>
          <w:marBottom w:val="0"/>
          <w:divBdr>
            <w:top w:val="none" w:sz="0" w:space="0" w:color="auto"/>
            <w:left w:val="none" w:sz="0" w:space="0" w:color="auto"/>
            <w:bottom w:val="none" w:sz="0" w:space="0" w:color="auto"/>
            <w:right w:val="none" w:sz="0" w:space="0" w:color="auto"/>
          </w:divBdr>
        </w:div>
        <w:div w:id="72361844">
          <w:marLeft w:val="640"/>
          <w:marRight w:val="0"/>
          <w:marTop w:val="0"/>
          <w:marBottom w:val="0"/>
          <w:divBdr>
            <w:top w:val="none" w:sz="0" w:space="0" w:color="auto"/>
            <w:left w:val="none" w:sz="0" w:space="0" w:color="auto"/>
            <w:bottom w:val="none" w:sz="0" w:space="0" w:color="auto"/>
            <w:right w:val="none" w:sz="0" w:space="0" w:color="auto"/>
          </w:divBdr>
        </w:div>
        <w:div w:id="405611346">
          <w:marLeft w:val="640"/>
          <w:marRight w:val="0"/>
          <w:marTop w:val="0"/>
          <w:marBottom w:val="0"/>
          <w:divBdr>
            <w:top w:val="none" w:sz="0" w:space="0" w:color="auto"/>
            <w:left w:val="none" w:sz="0" w:space="0" w:color="auto"/>
            <w:bottom w:val="none" w:sz="0" w:space="0" w:color="auto"/>
            <w:right w:val="none" w:sz="0" w:space="0" w:color="auto"/>
          </w:divBdr>
        </w:div>
        <w:div w:id="394553059">
          <w:marLeft w:val="640"/>
          <w:marRight w:val="0"/>
          <w:marTop w:val="0"/>
          <w:marBottom w:val="0"/>
          <w:divBdr>
            <w:top w:val="none" w:sz="0" w:space="0" w:color="auto"/>
            <w:left w:val="none" w:sz="0" w:space="0" w:color="auto"/>
            <w:bottom w:val="none" w:sz="0" w:space="0" w:color="auto"/>
            <w:right w:val="none" w:sz="0" w:space="0" w:color="auto"/>
          </w:divBdr>
        </w:div>
        <w:div w:id="1214270659">
          <w:marLeft w:val="640"/>
          <w:marRight w:val="0"/>
          <w:marTop w:val="0"/>
          <w:marBottom w:val="0"/>
          <w:divBdr>
            <w:top w:val="none" w:sz="0" w:space="0" w:color="auto"/>
            <w:left w:val="none" w:sz="0" w:space="0" w:color="auto"/>
            <w:bottom w:val="none" w:sz="0" w:space="0" w:color="auto"/>
            <w:right w:val="none" w:sz="0" w:space="0" w:color="auto"/>
          </w:divBdr>
        </w:div>
        <w:div w:id="1826821660">
          <w:marLeft w:val="640"/>
          <w:marRight w:val="0"/>
          <w:marTop w:val="0"/>
          <w:marBottom w:val="0"/>
          <w:divBdr>
            <w:top w:val="none" w:sz="0" w:space="0" w:color="auto"/>
            <w:left w:val="none" w:sz="0" w:space="0" w:color="auto"/>
            <w:bottom w:val="none" w:sz="0" w:space="0" w:color="auto"/>
            <w:right w:val="none" w:sz="0" w:space="0" w:color="auto"/>
          </w:divBdr>
        </w:div>
        <w:div w:id="1272976099">
          <w:marLeft w:val="640"/>
          <w:marRight w:val="0"/>
          <w:marTop w:val="0"/>
          <w:marBottom w:val="0"/>
          <w:divBdr>
            <w:top w:val="none" w:sz="0" w:space="0" w:color="auto"/>
            <w:left w:val="none" w:sz="0" w:space="0" w:color="auto"/>
            <w:bottom w:val="none" w:sz="0" w:space="0" w:color="auto"/>
            <w:right w:val="none" w:sz="0" w:space="0" w:color="auto"/>
          </w:divBdr>
        </w:div>
        <w:div w:id="758479630">
          <w:marLeft w:val="640"/>
          <w:marRight w:val="0"/>
          <w:marTop w:val="0"/>
          <w:marBottom w:val="0"/>
          <w:divBdr>
            <w:top w:val="none" w:sz="0" w:space="0" w:color="auto"/>
            <w:left w:val="none" w:sz="0" w:space="0" w:color="auto"/>
            <w:bottom w:val="none" w:sz="0" w:space="0" w:color="auto"/>
            <w:right w:val="none" w:sz="0" w:space="0" w:color="auto"/>
          </w:divBdr>
        </w:div>
        <w:div w:id="42606414">
          <w:marLeft w:val="640"/>
          <w:marRight w:val="0"/>
          <w:marTop w:val="0"/>
          <w:marBottom w:val="0"/>
          <w:divBdr>
            <w:top w:val="none" w:sz="0" w:space="0" w:color="auto"/>
            <w:left w:val="none" w:sz="0" w:space="0" w:color="auto"/>
            <w:bottom w:val="none" w:sz="0" w:space="0" w:color="auto"/>
            <w:right w:val="none" w:sz="0" w:space="0" w:color="auto"/>
          </w:divBdr>
        </w:div>
        <w:div w:id="287470966">
          <w:marLeft w:val="640"/>
          <w:marRight w:val="0"/>
          <w:marTop w:val="0"/>
          <w:marBottom w:val="0"/>
          <w:divBdr>
            <w:top w:val="none" w:sz="0" w:space="0" w:color="auto"/>
            <w:left w:val="none" w:sz="0" w:space="0" w:color="auto"/>
            <w:bottom w:val="none" w:sz="0" w:space="0" w:color="auto"/>
            <w:right w:val="none" w:sz="0" w:space="0" w:color="auto"/>
          </w:divBdr>
        </w:div>
        <w:div w:id="1582249336">
          <w:marLeft w:val="640"/>
          <w:marRight w:val="0"/>
          <w:marTop w:val="0"/>
          <w:marBottom w:val="0"/>
          <w:divBdr>
            <w:top w:val="none" w:sz="0" w:space="0" w:color="auto"/>
            <w:left w:val="none" w:sz="0" w:space="0" w:color="auto"/>
            <w:bottom w:val="none" w:sz="0" w:space="0" w:color="auto"/>
            <w:right w:val="none" w:sz="0" w:space="0" w:color="auto"/>
          </w:divBdr>
        </w:div>
        <w:div w:id="1107040006">
          <w:marLeft w:val="640"/>
          <w:marRight w:val="0"/>
          <w:marTop w:val="0"/>
          <w:marBottom w:val="0"/>
          <w:divBdr>
            <w:top w:val="none" w:sz="0" w:space="0" w:color="auto"/>
            <w:left w:val="none" w:sz="0" w:space="0" w:color="auto"/>
            <w:bottom w:val="none" w:sz="0" w:space="0" w:color="auto"/>
            <w:right w:val="none" w:sz="0" w:space="0" w:color="auto"/>
          </w:divBdr>
        </w:div>
        <w:div w:id="1642539894">
          <w:marLeft w:val="640"/>
          <w:marRight w:val="0"/>
          <w:marTop w:val="0"/>
          <w:marBottom w:val="0"/>
          <w:divBdr>
            <w:top w:val="none" w:sz="0" w:space="0" w:color="auto"/>
            <w:left w:val="none" w:sz="0" w:space="0" w:color="auto"/>
            <w:bottom w:val="none" w:sz="0" w:space="0" w:color="auto"/>
            <w:right w:val="none" w:sz="0" w:space="0" w:color="auto"/>
          </w:divBdr>
        </w:div>
        <w:div w:id="1719041052">
          <w:marLeft w:val="640"/>
          <w:marRight w:val="0"/>
          <w:marTop w:val="0"/>
          <w:marBottom w:val="0"/>
          <w:divBdr>
            <w:top w:val="none" w:sz="0" w:space="0" w:color="auto"/>
            <w:left w:val="none" w:sz="0" w:space="0" w:color="auto"/>
            <w:bottom w:val="none" w:sz="0" w:space="0" w:color="auto"/>
            <w:right w:val="none" w:sz="0" w:space="0" w:color="auto"/>
          </w:divBdr>
        </w:div>
        <w:div w:id="1664551969">
          <w:marLeft w:val="640"/>
          <w:marRight w:val="0"/>
          <w:marTop w:val="0"/>
          <w:marBottom w:val="0"/>
          <w:divBdr>
            <w:top w:val="none" w:sz="0" w:space="0" w:color="auto"/>
            <w:left w:val="none" w:sz="0" w:space="0" w:color="auto"/>
            <w:bottom w:val="none" w:sz="0" w:space="0" w:color="auto"/>
            <w:right w:val="none" w:sz="0" w:space="0" w:color="auto"/>
          </w:divBdr>
        </w:div>
        <w:div w:id="1239708714">
          <w:marLeft w:val="640"/>
          <w:marRight w:val="0"/>
          <w:marTop w:val="0"/>
          <w:marBottom w:val="0"/>
          <w:divBdr>
            <w:top w:val="none" w:sz="0" w:space="0" w:color="auto"/>
            <w:left w:val="none" w:sz="0" w:space="0" w:color="auto"/>
            <w:bottom w:val="none" w:sz="0" w:space="0" w:color="auto"/>
            <w:right w:val="none" w:sz="0" w:space="0" w:color="auto"/>
          </w:divBdr>
        </w:div>
        <w:div w:id="151725983">
          <w:marLeft w:val="640"/>
          <w:marRight w:val="0"/>
          <w:marTop w:val="0"/>
          <w:marBottom w:val="0"/>
          <w:divBdr>
            <w:top w:val="none" w:sz="0" w:space="0" w:color="auto"/>
            <w:left w:val="none" w:sz="0" w:space="0" w:color="auto"/>
            <w:bottom w:val="none" w:sz="0" w:space="0" w:color="auto"/>
            <w:right w:val="none" w:sz="0" w:space="0" w:color="auto"/>
          </w:divBdr>
        </w:div>
        <w:div w:id="561671513">
          <w:marLeft w:val="640"/>
          <w:marRight w:val="0"/>
          <w:marTop w:val="0"/>
          <w:marBottom w:val="0"/>
          <w:divBdr>
            <w:top w:val="none" w:sz="0" w:space="0" w:color="auto"/>
            <w:left w:val="none" w:sz="0" w:space="0" w:color="auto"/>
            <w:bottom w:val="none" w:sz="0" w:space="0" w:color="auto"/>
            <w:right w:val="none" w:sz="0" w:space="0" w:color="auto"/>
          </w:divBdr>
        </w:div>
        <w:div w:id="335881600">
          <w:marLeft w:val="640"/>
          <w:marRight w:val="0"/>
          <w:marTop w:val="0"/>
          <w:marBottom w:val="0"/>
          <w:divBdr>
            <w:top w:val="none" w:sz="0" w:space="0" w:color="auto"/>
            <w:left w:val="none" w:sz="0" w:space="0" w:color="auto"/>
            <w:bottom w:val="none" w:sz="0" w:space="0" w:color="auto"/>
            <w:right w:val="none" w:sz="0" w:space="0" w:color="auto"/>
          </w:divBdr>
        </w:div>
        <w:div w:id="762844294">
          <w:marLeft w:val="640"/>
          <w:marRight w:val="0"/>
          <w:marTop w:val="0"/>
          <w:marBottom w:val="0"/>
          <w:divBdr>
            <w:top w:val="none" w:sz="0" w:space="0" w:color="auto"/>
            <w:left w:val="none" w:sz="0" w:space="0" w:color="auto"/>
            <w:bottom w:val="none" w:sz="0" w:space="0" w:color="auto"/>
            <w:right w:val="none" w:sz="0" w:space="0" w:color="auto"/>
          </w:divBdr>
        </w:div>
        <w:div w:id="1579250878">
          <w:marLeft w:val="640"/>
          <w:marRight w:val="0"/>
          <w:marTop w:val="0"/>
          <w:marBottom w:val="0"/>
          <w:divBdr>
            <w:top w:val="none" w:sz="0" w:space="0" w:color="auto"/>
            <w:left w:val="none" w:sz="0" w:space="0" w:color="auto"/>
            <w:bottom w:val="none" w:sz="0" w:space="0" w:color="auto"/>
            <w:right w:val="none" w:sz="0" w:space="0" w:color="auto"/>
          </w:divBdr>
        </w:div>
        <w:div w:id="1124733792">
          <w:marLeft w:val="640"/>
          <w:marRight w:val="0"/>
          <w:marTop w:val="0"/>
          <w:marBottom w:val="0"/>
          <w:divBdr>
            <w:top w:val="none" w:sz="0" w:space="0" w:color="auto"/>
            <w:left w:val="none" w:sz="0" w:space="0" w:color="auto"/>
            <w:bottom w:val="none" w:sz="0" w:space="0" w:color="auto"/>
            <w:right w:val="none" w:sz="0" w:space="0" w:color="auto"/>
          </w:divBdr>
        </w:div>
        <w:div w:id="1599101600">
          <w:marLeft w:val="640"/>
          <w:marRight w:val="0"/>
          <w:marTop w:val="0"/>
          <w:marBottom w:val="0"/>
          <w:divBdr>
            <w:top w:val="none" w:sz="0" w:space="0" w:color="auto"/>
            <w:left w:val="none" w:sz="0" w:space="0" w:color="auto"/>
            <w:bottom w:val="none" w:sz="0" w:space="0" w:color="auto"/>
            <w:right w:val="none" w:sz="0" w:space="0" w:color="auto"/>
          </w:divBdr>
        </w:div>
        <w:div w:id="1281448454">
          <w:marLeft w:val="640"/>
          <w:marRight w:val="0"/>
          <w:marTop w:val="0"/>
          <w:marBottom w:val="0"/>
          <w:divBdr>
            <w:top w:val="none" w:sz="0" w:space="0" w:color="auto"/>
            <w:left w:val="none" w:sz="0" w:space="0" w:color="auto"/>
            <w:bottom w:val="none" w:sz="0" w:space="0" w:color="auto"/>
            <w:right w:val="none" w:sz="0" w:space="0" w:color="auto"/>
          </w:divBdr>
        </w:div>
        <w:div w:id="1055279057">
          <w:marLeft w:val="640"/>
          <w:marRight w:val="0"/>
          <w:marTop w:val="0"/>
          <w:marBottom w:val="0"/>
          <w:divBdr>
            <w:top w:val="none" w:sz="0" w:space="0" w:color="auto"/>
            <w:left w:val="none" w:sz="0" w:space="0" w:color="auto"/>
            <w:bottom w:val="none" w:sz="0" w:space="0" w:color="auto"/>
            <w:right w:val="none" w:sz="0" w:space="0" w:color="auto"/>
          </w:divBdr>
        </w:div>
        <w:div w:id="659696628">
          <w:marLeft w:val="640"/>
          <w:marRight w:val="0"/>
          <w:marTop w:val="0"/>
          <w:marBottom w:val="0"/>
          <w:divBdr>
            <w:top w:val="none" w:sz="0" w:space="0" w:color="auto"/>
            <w:left w:val="none" w:sz="0" w:space="0" w:color="auto"/>
            <w:bottom w:val="none" w:sz="0" w:space="0" w:color="auto"/>
            <w:right w:val="none" w:sz="0" w:space="0" w:color="auto"/>
          </w:divBdr>
        </w:div>
        <w:div w:id="845754337">
          <w:marLeft w:val="640"/>
          <w:marRight w:val="0"/>
          <w:marTop w:val="0"/>
          <w:marBottom w:val="0"/>
          <w:divBdr>
            <w:top w:val="none" w:sz="0" w:space="0" w:color="auto"/>
            <w:left w:val="none" w:sz="0" w:space="0" w:color="auto"/>
            <w:bottom w:val="none" w:sz="0" w:space="0" w:color="auto"/>
            <w:right w:val="none" w:sz="0" w:space="0" w:color="auto"/>
          </w:divBdr>
        </w:div>
        <w:div w:id="1337272017">
          <w:marLeft w:val="640"/>
          <w:marRight w:val="0"/>
          <w:marTop w:val="0"/>
          <w:marBottom w:val="0"/>
          <w:divBdr>
            <w:top w:val="none" w:sz="0" w:space="0" w:color="auto"/>
            <w:left w:val="none" w:sz="0" w:space="0" w:color="auto"/>
            <w:bottom w:val="none" w:sz="0" w:space="0" w:color="auto"/>
            <w:right w:val="none" w:sz="0" w:space="0" w:color="auto"/>
          </w:divBdr>
        </w:div>
        <w:div w:id="972979533">
          <w:marLeft w:val="640"/>
          <w:marRight w:val="0"/>
          <w:marTop w:val="0"/>
          <w:marBottom w:val="0"/>
          <w:divBdr>
            <w:top w:val="none" w:sz="0" w:space="0" w:color="auto"/>
            <w:left w:val="none" w:sz="0" w:space="0" w:color="auto"/>
            <w:bottom w:val="none" w:sz="0" w:space="0" w:color="auto"/>
            <w:right w:val="none" w:sz="0" w:space="0" w:color="auto"/>
          </w:divBdr>
        </w:div>
        <w:div w:id="804808596">
          <w:marLeft w:val="640"/>
          <w:marRight w:val="0"/>
          <w:marTop w:val="0"/>
          <w:marBottom w:val="0"/>
          <w:divBdr>
            <w:top w:val="none" w:sz="0" w:space="0" w:color="auto"/>
            <w:left w:val="none" w:sz="0" w:space="0" w:color="auto"/>
            <w:bottom w:val="none" w:sz="0" w:space="0" w:color="auto"/>
            <w:right w:val="none" w:sz="0" w:space="0" w:color="auto"/>
          </w:divBdr>
        </w:div>
        <w:div w:id="1122962740">
          <w:marLeft w:val="640"/>
          <w:marRight w:val="0"/>
          <w:marTop w:val="0"/>
          <w:marBottom w:val="0"/>
          <w:divBdr>
            <w:top w:val="none" w:sz="0" w:space="0" w:color="auto"/>
            <w:left w:val="none" w:sz="0" w:space="0" w:color="auto"/>
            <w:bottom w:val="none" w:sz="0" w:space="0" w:color="auto"/>
            <w:right w:val="none" w:sz="0" w:space="0" w:color="auto"/>
          </w:divBdr>
        </w:div>
        <w:div w:id="111483739">
          <w:marLeft w:val="640"/>
          <w:marRight w:val="0"/>
          <w:marTop w:val="0"/>
          <w:marBottom w:val="0"/>
          <w:divBdr>
            <w:top w:val="none" w:sz="0" w:space="0" w:color="auto"/>
            <w:left w:val="none" w:sz="0" w:space="0" w:color="auto"/>
            <w:bottom w:val="none" w:sz="0" w:space="0" w:color="auto"/>
            <w:right w:val="none" w:sz="0" w:space="0" w:color="auto"/>
          </w:divBdr>
        </w:div>
        <w:div w:id="273096609">
          <w:marLeft w:val="640"/>
          <w:marRight w:val="0"/>
          <w:marTop w:val="0"/>
          <w:marBottom w:val="0"/>
          <w:divBdr>
            <w:top w:val="none" w:sz="0" w:space="0" w:color="auto"/>
            <w:left w:val="none" w:sz="0" w:space="0" w:color="auto"/>
            <w:bottom w:val="none" w:sz="0" w:space="0" w:color="auto"/>
            <w:right w:val="none" w:sz="0" w:space="0" w:color="auto"/>
          </w:divBdr>
        </w:div>
        <w:div w:id="1930190702">
          <w:marLeft w:val="640"/>
          <w:marRight w:val="0"/>
          <w:marTop w:val="0"/>
          <w:marBottom w:val="0"/>
          <w:divBdr>
            <w:top w:val="none" w:sz="0" w:space="0" w:color="auto"/>
            <w:left w:val="none" w:sz="0" w:space="0" w:color="auto"/>
            <w:bottom w:val="none" w:sz="0" w:space="0" w:color="auto"/>
            <w:right w:val="none" w:sz="0" w:space="0" w:color="auto"/>
          </w:divBdr>
        </w:div>
      </w:divsChild>
    </w:div>
    <w:div w:id="865950131">
      <w:bodyDiv w:val="1"/>
      <w:marLeft w:val="0"/>
      <w:marRight w:val="0"/>
      <w:marTop w:val="0"/>
      <w:marBottom w:val="0"/>
      <w:divBdr>
        <w:top w:val="none" w:sz="0" w:space="0" w:color="auto"/>
        <w:left w:val="none" w:sz="0" w:space="0" w:color="auto"/>
        <w:bottom w:val="none" w:sz="0" w:space="0" w:color="auto"/>
        <w:right w:val="none" w:sz="0" w:space="0" w:color="auto"/>
      </w:divBdr>
      <w:divsChild>
        <w:div w:id="1317491039">
          <w:marLeft w:val="640"/>
          <w:marRight w:val="0"/>
          <w:marTop w:val="0"/>
          <w:marBottom w:val="0"/>
          <w:divBdr>
            <w:top w:val="none" w:sz="0" w:space="0" w:color="auto"/>
            <w:left w:val="none" w:sz="0" w:space="0" w:color="auto"/>
            <w:bottom w:val="none" w:sz="0" w:space="0" w:color="auto"/>
            <w:right w:val="none" w:sz="0" w:space="0" w:color="auto"/>
          </w:divBdr>
        </w:div>
        <w:div w:id="1383557092">
          <w:marLeft w:val="640"/>
          <w:marRight w:val="0"/>
          <w:marTop w:val="0"/>
          <w:marBottom w:val="0"/>
          <w:divBdr>
            <w:top w:val="none" w:sz="0" w:space="0" w:color="auto"/>
            <w:left w:val="none" w:sz="0" w:space="0" w:color="auto"/>
            <w:bottom w:val="none" w:sz="0" w:space="0" w:color="auto"/>
            <w:right w:val="none" w:sz="0" w:space="0" w:color="auto"/>
          </w:divBdr>
        </w:div>
        <w:div w:id="976758853">
          <w:marLeft w:val="640"/>
          <w:marRight w:val="0"/>
          <w:marTop w:val="0"/>
          <w:marBottom w:val="0"/>
          <w:divBdr>
            <w:top w:val="none" w:sz="0" w:space="0" w:color="auto"/>
            <w:left w:val="none" w:sz="0" w:space="0" w:color="auto"/>
            <w:bottom w:val="none" w:sz="0" w:space="0" w:color="auto"/>
            <w:right w:val="none" w:sz="0" w:space="0" w:color="auto"/>
          </w:divBdr>
        </w:div>
        <w:div w:id="2035182187">
          <w:marLeft w:val="640"/>
          <w:marRight w:val="0"/>
          <w:marTop w:val="0"/>
          <w:marBottom w:val="0"/>
          <w:divBdr>
            <w:top w:val="none" w:sz="0" w:space="0" w:color="auto"/>
            <w:left w:val="none" w:sz="0" w:space="0" w:color="auto"/>
            <w:bottom w:val="none" w:sz="0" w:space="0" w:color="auto"/>
            <w:right w:val="none" w:sz="0" w:space="0" w:color="auto"/>
          </w:divBdr>
        </w:div>
        <w:div w:id="1105230383">
          <w:marLeft w:val="640"/>
          <w:marRight w:val="0"/>
          <w:marTop w:val="0"/>
          <w:marBottom w:val="0"/>
          <w:divBdr>
            <w:top w:val="none" w:sz="0" w:space="0" w:color="auto"/>
            <w:left w:val="none" w:sz="0" w:space="0" w:color="auto"/>
            <w:bottom w:val="none" w:sz="0" w:space="0" w:color="auto"/>
            <w:right w:val="none" w:sz="0" w:space="0" w:color="auto"/>
          </w:divBdr>
        </w:div>
        <w:div w:id="316228423">
          <w:marLeft w:val="640"/>
          <w:marRight w:val="0"/>
          <w:marTop w:val="0"/>
          <w:marBottom w:val="0"/>
          <w:divBdr>
            <w:top w:val="none" w:sz="0" w:space="0" w:color="auto"/>
            <w:left w:val="none" w:sz="0" w:space="0" w:color="auto"/>
            <w:bottom w:val="none" w:sz="0" w:space="0" w:color="auto"/>
            <w:right w:val="none" w:sz="0" w:space="0" w:color="auto"/>
          </w:divBdr>
        </w:div>
        <w:div w:id="486627239">
          <w:marLeft w:val="640"/>
          <w:marRight w:val="0"/>
          <w:marTop w:val="0"/>
          <w:marBottom w:val="0"/>
          <w:divBdr>
            <w:top w:val="none" w:sz="0" w:space="0" w:color="auto"/>
            <w:left w:val="none" w:sz="0" w:space="0" w:color="auto"/>
            <w:bottom w:val="none" w:sz="0" w:space="0" w:color="auto"/>
            <w:right w:val="none" w:sz="0" w:space="0" w:color="auto"/>
          </w:divBdr>
        </w:div>
        <w:div w:id="1432319526">
          <w:marLeft w:val="640"/>
          <w:marRight w:val="0"/>
          <w:marTop w:val="0"/>
          <w:marBottom w:val="0"/>
          <w:divBdr>
            <w:top w:val="none" w:sz="0" w:space="0" w:color="auto"/>
            <w:left w:val="none" w:sz="0" w:space="0" w:color="auto"/>
            <w:bottom w:val="none" w:sz="0" w:space="0" w:color="auto"/>
            <w:right w:val="none" w:sz="0" w:space="0" w:color="auto"/>
          </w:divBdr>
        </w:div>
        <w:div w:id="854533995">
          <w:marLeft w:val="640"/>
          <w:marRight w:val="0"/>
          <w:marTop w:val="0"/>
          <w:marBottom w:val="0"/>
          <w:divBdr>
            <w:top w:val="none" w:sz="0" w:space="0" w:color="auto"/>
            <w:left w:val="none" w:sz="0" w:space="0" w:color="auto"/>
            <w:bottom w:val="none" w:sz="0" w:space="0" w:color="auto"/>
            <w:right w:val="none" w:sz="0" w:space="0" w:color="auto"/>
          </w:divBdr>
        </w:div>
        <w:div w:id="899487028">
          <w:marLeft w:val="640"/>
          <w:marRight w:val="0"/>
          <w:marTop w:val="0"/>
          <w:marBottom w:val="0"/>
          <w:divBdr>
            <w:top w:val="none" w:sz="0" w:space="0" w:color="auto"/>
            <w:left w:val="none" w:sz="0" w:space="0" w:color="auto"/>
            <w:bottom w:val="none" w:sz="0" w:space="0" w:color="auto"/>
            <w:right w:val="none" w:sz="0" w:space="0" w:color="auto"/>
          </w:divBdr>
        </w:div>
        <w:div w:id="2075155902">
          <w:marLeft w:val="640"/>
          <w:marRight w:val="0"/>
          <w:marTop w:val="0"/>
          <w:marBottom w:val="0"/>
          <w:divBdr>
            <w:top w:val="none" w:sz="0" w:space="0" w:color="auto"/>
            <w:left w:val="none" w:sz="0" w:space="0" w:color="auto"/>
            <w:bottom w:val="none" w:sz="0" w:space="0" w:color="auto"/>
            <w:right w:val="none" w:sz="0" w:space="0" w:color="auto"/>
          </w:divBdr>
        </w:div>
        <w:div w:id="1723628140">
          <w:marLeft w:val="640"/>
          <w:marRight w:val="0"/>
          <w:marTop w:val="0"/>
          <w:marBottom w:val="0"/>
          <w:divBdr>
            <w:top w:val="none" w:sz="0" w:space="0" w:color="auto"/>
            <w:left w:val="none" w:sz="0" w:space="0" w:color="auto"/>
            <w:bottom w:val="none" w:sz="0" w:space="0" w:color="auto"/>
            <w:right w:val="none" w:sz="0" w:space="0" w:color="auto"/>
          </w:divBdr>
        </w:div>
        <w:div w:id="833880615">
          <w:marLeft w:val="640"/>
          <w:marRight w:val="0"/>
          <w:marTop w:val="0"/>
          <w:marBottom w:val="0"/>
          <w:divBdr>
            <w:top w:val="none" w:sz="0" w:space="0" w:color="auto"/>
            <w:left w:val="none" w:sz="0" w:space="0" w:color="auto"/>
            <w:bottom w:val="none" w:sz="0" w:space="0" w:color="auto"/>
            <w:right w:val="none" w:sz="0" w:space="0" w:color="auto"/>
          </w:divBdr>
        </w:div>
        <w:div w:id="281885878">
          <w:marLeft w:val="640"/>
          <w:marRight w:val="0"/>
          <w:marTop w:val="0"/>
          <w:marBottom w:val="0"/>
          <w:divBdr>
            <w:top w:val="none" w:sz="0" w:space="0" w:color="auto"/>
            <w:left w:val="none" w:sz="0" w:space="0" w:color="auto"/>
            <w:bottom w:val="none" w:sz="0" w:space="0" w:color="auto"/>
            <w:right w:val="none" w:sz="0" w:space="0" w:color="auto"/>
          </w:divBdr>
        </w:div>
        <w:div w:id="738863932">
          <w:marLeft w:val="640"/>
          <w:marRight w:val="0"/>
          <w:marTop w:val="0"/>
          <w:marBottom w:val="0"/>
          <w:divBdr>
            <w:top w:val="none" w:sz="0" w:space="0" w:color="auto"/>
            <w:left w:val="none" w:sz="0" w:space="0" w:color="auto"/>
            <w:bottom w:val="none" w:sz="0" w:space="0" w:color="auto"/>
            <w:right w:val="none" w:sz="0" w:space="0" w:color="auto"/>
          </w:divBdr>
        </w:div>
        <w:div w:id="776675278">
          <w:marLeft w:val="640"/>
          <w:marRight w:val="0"/>
          <w:marTop w:val="0"/>
          <w:marBottom w:val="0"/>
          <w:divBdr>
            <w:top w:val="none" w:sz="0" w:space="0" w:color="auto"/>
            <w:left w:val="none" w:sz="0" w:space="0" w:color="auto"/>
            <w:bottom w:val="none" w:sz="0" w:space="0" w:color="auto"/>
            <w:right w:val="none" w:sz="0" w:space="0" w:color="auto"/>
          </w:divBdr>
        </w:div>
        <w:div w:id="770321264">
          <w:marLeft w:val="640"/>
          <w:marRight w:val="0"/>
          <w:marTop w:val="0"/>
          <w:marBottom w:val="0"/>
          <w:divBdr>
            <w:top w:val="none" w:sz="0" w:space="0" w:color="auto"/>
            <w:left w:val="none" w:sz="0" w:space="0" w:color="auto"/>
            <w:bottom w:val="none" w:sz="0" w:space="0" w:color="auto"/>
            <w:right w:val="none" w:sz="0" w:space="0" w:color="auto"/>
          </w:divBdr>
        </w:div>
        <w:div w:id="1791971011">
          <w:marLeft w:val="640"/>
          <w:marRight w:val="0"/>
          <w:marTop w:val="0"/>
          <w:marBottom w:val="0"/>
          <w:divBdr>
            <w:top w:val="none" w:sz="0" w:space="0" w:color="auto"/>
            <w:left w:val="none" w:sz="0" w:space="0" w:color="auto"/>
            <w:bottom w:val="none" w:sz="0" w:space="0" w:color="auto"/>
            <w:right w:val="none" w:sz="0" w:space="0" w:color="auto"/>
          </w:divBdr>
        </w:div>
        <w:div w:id="1061561378">
          <w:marLeft w:val="640"/>
          <w:marRight w:val="0"/>
          <w:marTop w:val="0"/>
          <w:marBottom w:val="0"/>
          <w:divBdr>
            <w:top w:val="none" w:sz="0" w:space="0" w:color="auto"/>
            <w:left w:val="none" w:sz="0" w:space="0" w:color="auto"/>
            <w:bottom w:val="none" w:sz="0" w:space="0" w:color="auto"/>
            <w:right w:val="none" w:sz="0" w:space="0" w:color="auto"/>
          </w:divBdr>
        </w:div>
        <w:div w:id="995500283">
          <w:marLeft w:val="640"/>
          <w:marRight w:val="0"/>
          <w:marTop w:val="0"/>
          <w:marBottom w:val="0"/>
          <w:divBdr>
            <w:top w:val="none" w:sz="0" w:space="0" w:color="auto"/>
            <w:left w:val="none" w:sz="0" w:space="0" w:color="auto"/>
            <w:bottom w:val="none" w:sz="0" w:space="0" w:color="auto"/>
            <w:right w:val="none" w:sz="0" w:space="0" w:color="auto"/>
          </w:divBdr>
        </w:div>
        <w:div w:id="1246649632">
          <w:marLeft w:val="640"/>
          <w:marRight w:val="0"/>
          <w:marTop w:val="0"/>
          <w:marBottom w:val="0"/>
          <w:divBdr>
            <w:top w:val="none" w:sz="0" w:space="0" w:color="auto"/>
            <w:left w:val="none" w:sz="0" w:space="0" w:color="auto"/>
            <w:bottom w:val="none" w:sz="0" w:space="0" w:color="auto"/>
            <w:right w:val="none" w:sz="0" w:space="0" w:color="auto"/>
          </w:divBdr>
        </w:div>
        <w:div w:id="712578401">
          <w:marLeft w:val="640"/>
          <w:marRight w:val="0"/>
          <w:marTop w:val="0"/>
          <w:marBottom w:val="0"/>
          <w:divBdr>
            <w:top w:val="none" w:sz="0" w:space="0" w:color="auto"/>
            <w:left w:val="none" w:sz="0" w:space="0" w:color="auto"/>
            <w:bottom w:val="none" w:sz="0" w:space="0" w:color="auto"/>
            <w:right w:val="none" w:sz="0" w:space="0" w:color="auto"/>
          </w:divBdr>
        </w:div>
        <w:div w:id="1086610790">
          <w:marLeft w:val="640"/>
          <w:marRight w:val="0"/>
          <w:marTop w:val="0"/>
          <w:marBottom w:val="0"/>
          <w:divBdr>
            <w:top w:val="none" w:sz="0" w:space="0" w:color="auto"/>
            <w:left w:val="none" w:sz="0" w:space="0" w:color="auto"/>
            <w:bottom w:val="none" w:sz="0" w:space="0" w:color="auto"/>
            <w:right w:val="none" w:sz="0" w:space="0" w:color="auto"/>
          </w:divBdr>
        </w:div>
        <w:div w:id="585695964">
          <w:marLeft w:val="640"/>
          <w:marRight w:val="0"/>
          <w:marTop w:val="0"/>
          <w:marBottom w:val="0"/>
          <w:divBdr>
            <w:top w:val="none" w:sz="0" w:space="0" w:color="auto"/>
            <w:left w:val="none" w:sz="0" w:space="0" w:color="auto"/>
            <w:bottom w:val="none" w:sz="0" w:space="0" w:color="auto"/>
            <w:right w:val="none" w:sz="0" w:space="0" w:color="auto"/>
          </w:divBdr>
        </w:div>
        <w:div w:id="1052313862">
          <w:marLeft w:val="640"/>
          <w:marRight w:val="0"/>
          <w:marTop w:val="0"/>
          <w:marBottom w:val="0"/>
          <w:divBdr>
            <w:top w:val="none" w:sz="0" w:space="0" w:color="auto"/>
            <w:left w:val="none" w:sz="0" w:space="0" w:color="auto"/>
            <w:bottom w:val="none" w:sz="0" w:space="0" w:color="auto"/>
            <w:right w:val="none" w:sz="0" w:space="0" w:color="auto"/>
          </w:divBdr>
        </w:div>
        <w:div w:id="817695469">
          <w:marLeft w:val="640"/>
          <w:marRight w:val="0"/>
          <w:marTop w:val="0"/>
          <w:marBottom w:val="0"/>
          <w:divBdr>
            <w:top w:val="none" w:sz="0" w:space="0" w:color="auto"/>
            <w:left w:val="none" w:sz="0" w:space="0" w:color="auto"/>
            <w:bottom w:val="none" w:sz="0" w:space="0" w:color="auto"/>
            <w:right w:val="none" w:sz="0" w:space="0" w:color="auto"/>
          </w:divBdr>
        </w:div>
        <w:div w:id="1015620983">
          <w:marLeft w:val="640"/>
          <w:marRight w:val="0"/>
          <w:marTop w:val="0"/>
          <w:marBottom w:val="0"/>
          <w:divBdr>
            <w:top w:val="none" w:sz="0" w:space="0" w:color="auto"/>
            <w:left w:val="none" w:sz="0" w:space="0" w:color="auto"/>
            <w:bottom w:val="none" w:sz="0" w:space="0" w:color="auto"/>
            <w:right w:val="none" w:sz="0" w:space="0" w:color="auto"/>
          </w:divBdr>
        </w:div>
        <w:div w:id="1747798977">
          <w:marLeft w:val="640"/>
          <w:marRight w:val="0"/>
          <w:marTop w:val="0"/>
          <w:marBottom w:val="0"/>
          <w:divBdr>
            <w:top w:val="none" w:sz="0" w:space="0" w:color="auto"/>
            <w:left w:val="none" w:sz="0" w:space="0" w:color="auto"/>
            <w:bottom w:val="none" w:sz="0" w:space="0" w:color="auto"/>
            <w:right w:val="none" w:sz="0" w:space="0" w:color="auto"/>
          </w:divBdr>
        </w:div>
        <w:div w:id="984429392">
          <w:marLeft w:val="640"/>
          <w:marRight w:val="0"/>
          <w:marTop w:val="0"/>
          <w:marBottom w:val="0"/>
          <w:divBdr>
            <w:top w:val="none" w:sz="0" w:space="0" w:color="auto"/>
            <w:left w:val="none" w:sz="0" w:space="0" w:color="auto"/>
            <w:bottom w:val="none" w:sz="0" w:space="0" w:color="auto"/>
            <w:right w:val="none" w:sz="0" w:space="0" w:color="auto"/>
          </w:divBdr>
        </w:div>
        <w:div w:id="358941729">
          <w:marLeft w:val="640"/>
          <w:marRight w:val="0"/>
          <w:marTop w:val="0"/>
          <w:marBottom w:val="0"/>
          <w:divBdr>
            <w:top w:val="none" w:sz="0" w:space="0" w:color="auto"/>
            <w:left w:val="none" w:sz="0" w:space="0" w:color="auto"/>
            <w:bottom w:val="none" w:sz="0" w:space="0" w:color="auto"/>
            <w:right w:val="none" w:sz="0" w:space="0" w:color="auto"/>
          </w:divBdr>
        </w:div>
        <w:div w:id="1574201885">
          <w:marLeft w:val="640"/>
          <w:marRight w:val="0"/>
          <w:marTop w:val="0"/>
          <w:marBottom w:val="0"/>
          <w:divBdr>
            <w:top w:val="none" w:sz="0" w:space="0" w:color="auto"/>
            <w:left w:val="none" w:sz="0" w:space="0" w:color="auto"/>
            <w:bottom w:val="none" w:sz="0" w:space="0" w:color="auto"/>
            <w:right w:val="none" w:sz="0" w:space="0" w:color="auto"/>
          </w:divBdr>
        </w:div>
        <w:div w:id="104037036">
          <w:marLeft w:val="640"/>
          <w:marRight w:val="0"/>
          <w:marTop w:val="0"/>
          <w:marBottom w:val="0"/>
          <w:divBdr>
            <w:top w:val="none" w:sz="0" w:space="0" w:color="auto"/>
            <w:left w:val="none" w:sz="0" w:space="0" w:color="auto"/>
            <w:bottom w:val="none" w:sz="0" w:space="0" w:color="auto"/>
            <w:right w:val="none" w:sz="0" w:space="0" w:color="auto"/>
          </w:divBdr>
        </w:div>
        <w:div w:id="1341201769">
          <w:marLeft w:val="640"/>
          <w:marRight w:val="0"/>
          <w:marTop w:val="0"/>
          <w:marBottom w:val="0"/>
          <w:divBdr>
            <w:top w:val="none" w:sz="0" w:space="0" w:color="auto"/>
            <w:left w:val="none" w:sz="0" w:space="0" w:color="auto"/>
            <w:bottom w:val="none" w:sz="0" w:space="0" w:color="auto"/>
            <w:right w:val="none" w:sz="0" w:space="0" w:color="auto"/>
          </w:divBdr>
        </w:div>
        <w:div w:id="1652175084">
          <w:marLeft w:val="640"/>
          <w:marRight w:val="0"/>
          <w:marTop w:val="0"/>
          <w:marBottom w:val="0"/>
          <w:divBdr>
            <w:top w:val="none" w:sz="0" w:space="0" w:color="auto"/>
            <w:left w:val="none" w:sz="0" w:space="0" w:color="auto"/>
            <w:bottom w:val="none" w:sz="0" w:space="0" w:color="auto"/>
            <w:right w:val="none" w:sz="0" w:space="0" w:color="auto"/>
          </w:divBdr>
        </w:div>
        <w:div w:id="1717585379">
          <w:marLeft w:val="640"/>
          <w:marRight w:val="0"/>
          <w:marTop w:val="0"/>
          <w:marBottom w:val="0"/>
          <w:divBdr>
            <w:top w:val="none" w:sz="0" w:space="0" w:color="auto"/>
            <w:left w:val="none" w:sz="0" w:space="0" w:color="auto"/>
            <w:bottom w:val="none" w:sz="0" w:space="0" w:color="auto"/>
            <w:right w:val="none" w:sz="0" w:space="0" w:color="auto"/>
          </w:divBdr>
        </w:div>
        <w:div w:id="1019357499">
          <w:marLeft w:val="640"/>
          <w:marRight w:val="0"/>
          <w:marTop w:val="0"/>
          <w:marBottom w:val="0"/>
          <w:divBdr>
            <w:top w:val="none" w:sz="0" w:space="0" w:color="auto"/>
            <w:left w:val="none" w:sz="0" w:space="0" w:color="auto"/>
            <w:bottom w:val="none" w:sz="0" w:space="0" w:color="auto"/>
            <w:right w:val="none" w:sz="0" w:space="0" w:color="auto"/>
          </w:divBdr>
        </w:div>
        <w:div w:id="1031613602">
          <w:marLeft w:val="640"/>
          <w:marRight w:val="0"/>
          <w:marTop w:val="0"/>
          <w:marBottom w:val="0"/>
          <w:divBdr>
            <w:top w:val="none" w:sz="0" w:space="0" w:color="auto"/>
            <w:left w:val="none" w:sz="0" w:space="0" w:color="auto"/>
            <w:bottom w:val="none" w:sz="0" w:space="0" w:color="auto"/>
            <w:right w:val="none" w:sz="0" w:space="0" w:color="auto"/>
          </w:divBdr>
        </w:div>
        <w:div w:id="1546021383">
          <w:marLeft w:val="640"/>
          <w:marRight w:val="0"/>
          <w:marTop w:val="0"/>
          <w:marBottom w:val="0"/>
          <w:divBdr>
            <w:top w:val="none" w:sz="0" w:space="0" w:color="auto"/>
            <w:left w:val="none" w:sz="0" w:space="0" w:color="auto"/>
            <w:bottom w:val="none" w:sz="0" w:space="0" w:color="auto"/>
            <w:right w:val="none" w:sz="0" w:space="0" w:color="auto"/>
          </w:divBdr>
        </w:div>
        <w:div w:id="696196309">
          <w:marLeft w:val="640"/>
          <w:marRight w:val="0"/>
          <w:marTop w:val="0"/>
          <w:marBottom w:val="0"/>
          <w:divBdr>
            <w:top w:val="none" w:sz="0" w:space="0" w:color="auto"/>
            <w:left w:val="none" w:sz="0" w:space="0" w:color="auto"/>
            <w:bottom w:val="none" w:sz="0" w:space="0" w:color="auto"/>
            <w:right w:val="none" w:sz="0" w:space="0" w:color="auto"/>
          </w:divBdr>
        </w:div>
        <w:div w:id="980499805">
          <w:marLeft w:val="640"/>
          <w:marRight w:val="0"/>
          <w:marTop w:val="0"/>
          <w:marBottom w:val="0"/>
          <w:divBdr>
            <w:top w:val="none" w:sz="0" w:space="0" w:color="auto"/>
            <w:left w:val="none" w:sz="0" w:space="0" w:color="auto"/>
            <w:bottom w:val="none" w:sz="0" w:space="0" w:color="auto"/>
            <w:right w:val="none" w:sz="0" w:space="0" w:color="auto"/>
          </w:divBdr>
        </w:div>
        <w:div w:id="1014453309">
          <w:marLeft w:val="640"/>
          <w:marRight w:val="0"/>
          <w:marTop w:val="0"/>
          <w:marBottom w:val="0"/>
          <w:divBdr>
            <w:top w:val="none" w:sz="0" w:space="0" w:color="auto"/>
            <w:left w:val="none" w:sz="0" w:space="0" w:color="auto"/>
            <w:bottom w:val="none" w:sz="0" w:space="0" w:color="auto"/>
            <w:right w:val="none" w:sz="0" w:space="0" w:color="auto"/>
          </w:divBdr>
        </w:div>
        <w:div w:id="925766332">
          <w:marLeft w:val="640"/>
          <w:marRight w:val="0"/>
          <w:marTop w:val="0"/>
          <w:marBottom w:val="0"/>
          <w:divBdr>
            <w:top w:val="none" w:sz="0" w:space="0" w:color="auto"/>
            <w:left w:val="none" w:sz="0" w:space="0" w:color="auto"/>
            <w:bottom w:val="none" w:sz="0" w:space="0" w:color="auto"/>
            <w:right w:val="none" w:sz="0" w:space="0" w:color="auto"/>
          </w:divBdr>
        </w:div>
      </w:divsChild>
    </w:div>
    <w:div w:id="902570383">
      <w:bodyDiv w:val="1"/>
      <w:marLeft w:val="0"/>
      <w:marRight w:val="0"/>
      <w:marTop w:val="0"/>
      <w:marBottom w:val="0"/>
      <w:divBdr>
        <w:top w:val="none" w:sz="0" w:space="0" w:color="auto"/>
        <w:left w:val="none" w:sz="0" w:space="0" w:color="auto"/>
        <w:bottom w:val="none" w:sz="0" w:space="0" w:color="auto"/>
        <w:right w:val="none" w:sz="0" w:space="0" w:color="auto"/>
      </w:divBdr>
      <w:divsChild>
        <w:div w:id="139882981">
          <w:marLeft w:val="640"/>
          <w:marRight w:val="0"/>
          <w:marTop w:val="0"/>
          <w:marBottom w:val="0"/>
          <w:divBdr>
            <w:top w:val="none" w:sz="0" w:space="0" w:color="auto"/>
            <w:left w:val="none" w:sz="0" w:space="0" w:color="auto"/>
            <w:bottom w:val="none" w:sz="0" w:space="0" w:color="auto"/>
            <w:right w:val="none" w:sz="0" w:space="0" w:color="auto"/>
          </w:divBdr>
        </w:div>
        <w:div w:id="356929325">
          <w:marLeft w:val="640"/>
          <w:marRight w:val="0"/>
          <w:marTop w:val="0"/>
          <w:marBottom w:val="0"/>
          <w:divBdr>
            <w:top w:val="none" w:sz="0" w:space="0" w:color="auto"/>
            <w:left w:val="none" w:sz="0" w:space="0" w:color="auto"/>
            <w:bottom w:val="none" w:sz="0" w:space="0" w:color="auto"/>
            <w:right w:val="none" w:sz="0" w:space="0" w:color="auto"/>
          </w:divBdr>
        </w:div>
        <w:div w:id="19669226">
          <w:marLeft w:val="640"/>
          <w:marRight w:val="0"/>
          <w:marTop w:val="0"/>
          <w:marBottom w:val="0"/>
          <w:divBdr>
            <w:top w:val="none" w:sz="0" w:space="0" w:color="auto"/>
            <w:left w:val="none" w:sz="0" w:space="0" w:color="auto"/>
            <w:bottom w:val="none" w:sz="0" w:space="0" w:color="auto"/>
            <w:right w:val="none" w:sz="0" w:space="0" w:color="auto"/>
          </w:divBdr>
        </w:div>
        <w:div w:id="947197731">
          <w:marLeft w:val="640"/>
          <w:marRight w:val="0"/>
          <w:marTop w:val="0"/>
          <w:marBottom w:val="0"/>
          <w:divBdr>
            <w:top w:val="none" w:sz="0" w:space="0" w:color="auto"/>
            <w:left w:val="none" w:sz="0" w:space="0" w:color="auto"/>
            <w:bottom w:val="none" w:sz="0" w:space="0" w:color="auto"/>
            <w:right w:val="none" w:sz="0" w:space="0" w:color="auto"/>
          </w:divBdr>
        </w:div>
        <w:div w:id="458186783">
          <w:marLeft w:val="640"/>
          <w:marRight w:val="0"/>
          <w:marTop w:val="0"/>
          <w:marBottom w:val="0"/>
          <w:divBdr>
            <w:top w:val="none" w:sz="0" w:space="0" w:color="auto"/>
            <w:left w:val="none" w:sz="0" w:space="0" w:color="auto"/>
            <w:bottom w:val="none" w:sz="0" w:space="0" w:color="auto"/>
            <w:right w:val="none" w:sz="0" w:space="0" w:color="auto"/>
          </w:divBdr>
        </w:div>
        <w:div w:id="952596216">
          <w:marLeft w:val="640"/>
          <w:marRight w:val="0"/>
          <w:marTop w:val="0"/>
          <w:marBottom w:val="0"/>
          <w:divBdr>
            <w:top w:val="none" w:sz="0" w:space="0" w:color="auto"/>
            <w:left w:val="none" w:sz="0" w:space="0" w:color="auto"/>
            <w:bottom w:val="none" w:sz="0" w:space="0" w:color="auto"/>
            <w:right w:val="none" w:sz="0" w:space="0" w:color="auto"/>
          </w:divBdr>
        </w:div>
        <w:div w:id="812602010">
          <w:marLeft w:val="640"/>
          <w:marRight w:val="0"/>
          <w:marTop w:val="0"/>
          <w:marBottom w:val="0"/>
          <w:divBdr>
            <w:top w:val="none" w:sz="0" w:space="0" w:color="auto"/>
            <w:left w:val="none" w:sz="0" w:space="0" w:color="auto"/>
            <w:bottom w:val="none" w:sz="0" w:space="0" w:color="auto"/>
            <w:right w:val="none" w:sz="0" w:space="0" w:color="auto"/>
          </w:divBdr>
        </w:div>
        <w:div w:id="1854539281">
          <w:marLeft w:val="640"/>
          <w:marRight w:val="0"/>
          <w:marTop w:val="0"/>
          <w:marBottom w:val="0"/>
          <w:divBdr>
            <w:top w:val="none" w:sz="0" w:space="0" w:color="auto"/>
            <w:left w:val="none" w:sz="0" w:space="0" w:color="auto"/>
            <w:bottom w:val="none" w:sz="0" w:space="0" w:color="auto"/>
            <w:right w:val="none" w:sz="0" w:space="0" w:color="auto"/>
          </w:divBdr>
        </w:div>
        <w:div w:id="1454440793">
          <w:marLeft w:val="640"/>
          <w:marRight w:val="0"/>
          <w:marTop w:val="0"/>
          <w:marBottom w:val="0"/>
          <w:divBdr>
            <w:top w:val="none" w:sz="0" w:space="0" w:color="auto"/>
            <w:left w:val="none" w:sz="0" w:space="0" w:color="auto"/>
            <w:bottom w:val="none" w:sz="0" w:space="0" w:color="auto"/>
            <w:right w:val="none" w:sz="0" w:space="0" w:color="auto"/>
          </w:divBdr>
        </w:div>
        <w:div w:id="1047997109">
          <w:marLeft w:val="640"/>
          <w:marRight w:val="0"/>
          <w:marTop w:val="0"/>
          <w:marBottom w:val="0"/>
          <w:divBdr>
            <w:top w:val="none" w:sz="0" w:space="0" w:color="auto"/>
            <w:left w:val="none" w:sz="0" w:space="0" w:color="auto"/>
            <w:bottom w:val="none" w:sz="0" w:space="0" w:color="auto"/>
            <w:right w:val="none" w:sz="0" w:space="0" w:color="auto"/>
          </w:divBdr>
        </w:div>
        <w:div w:id="65499579">
          <w:marLeft w:val="640"/>
          <w:marRight w:val="0"/>
          <w:marTop w:val="0"/>
          <w:marBottom w:val="0"/>
          <w:divBdr>
            <w:top w:val="none" w:sz="0" w:space="0" w:color="auto"/>
            <w:left w:val="none" w:sz="0" w:space="0" w:color="auto"/>
            <w:bottom w:val="none" w:sz="0" w:space="0" w:color="auto"/>
            <w:right w:val="none" w:sz="0" w:space="0" w:color="auto"/>
          </w:divBdr>
        </w:div>
        <w:div w:id="826437634">
          <w:marLeft w:val="640"/>
          <w:marRight w:val="0"/>
          <w:marTop w:val="0"/>
          <w:marBottom w:val="0"/>
          <w:divBdr>
            <w:top w:val="none" w:sz="0" w:space="0" w:color="auto"/>
            <w:left w:val="none" w:sz="0" w:space="0" w:color="auto"/>
            <w:bottom w:val="none" w:sz="0" w:space="0" w:color="auto"/>
            <w:right w:val="none" w:sz="0" w:space="0" w:color="auto"/>
          </w:divBdr>
        </w:div>
        <w:div w:id="711032466">
          <w:marLeft w:val="640"/>
          <w:marRight w:val="0"/>
          <w:marTop w:val="0"/>
          <w:marBottom w:val="0"/>
          <w:divBdr>
            <w:top w:val="none" w:sz="0" w:space="0" w:color="auto"/>
            <w:left w:val="none" w:sz="0" w:space="0" w:color="auto"/>
            <w:bottom w:val="none" w:sz="0" w:space="0" w:color="auto"/>
            <w:right w:val="none" w:sz="0" w:space="0" w:color="auto"/>
          </w:divBdr>
        </w:div>
        <w:div w:id="1724139657">
          <w:marLeft w:val="640"/>
          <w:marRight w:val="0"/>
          <w:marTop w:val="0"/>
          <w:marBottom w:val="0"/>
          <w:divBdr>
            <w:top w:val="none" w:sz="0" w:space="0" w:color="auto"/>
            <w:left w:val="none" w:sz="0" w:space="0" w:color="auto"/>
            <w:bottom w:val="none" w:sz="0" w:space="0" w:color="auto"/>
            <w:right w:val="none" w:sz="0" w:space="0" w:color="auto"/>
          </w:divBdr>
        </w:div>
        <w:div w:id="1561818509">
          <w:marLeft w:val="640"/>
          <w:marRight w:val="0"/>
          <w:marTop w:val="0"/>
          <w:marBottom w:val="0"/>
          <w:divBdr>
            <w:top w:val="none" w:sz="0" w:space="0" w:color="auto"/>
            <w:left w:val="none" w:sz="0" w:space="0" w:color="auto"/>
            <w:bottom w:val="none" w:sz="0" w:space="0" w:color="auto"/>
            <w:right w:val="none" w:sz="0" w:space="0" w:color="auto"/>
          </w:divBdr>
        </w:div>
        <w:div w:id="1257403947">
          <w:marLeft w:val="640"/>
          <w:marRight w:val="0"/>
          <w:marTop w:val="0"/>
          <w:marBottom w:val="0"/>
          <w:divBdr>
            <w:top w:val="none" w:sz="0" w:space="0" w:color="auto"/>
            <w:left w:val="none" w:sz="0" w:space="0" w:color="auto"/>
            <w:bottom w:val="none" w:sz="0" w:space="0" w:color="auto"/>
            <w:right w:val="none" w:sz="0" w:space="0" w:color="auto"/>
          </w:divBdr>
        </w:div>
        <w:div w:id="35089889">
          <w:marLeft w:val="640"/>
          <w:marRight w:val="0"/>
          <w:marTop w:val="0"/>
          <w:marBottom w:val="0"/>
          <w:divBdr>
            <w:top w:val="none" w:sz="0" w:space="0" w:color="auto"/>
            <w:left w:val="none" w:sz="0" w:space="0" w:color="auto"/>
            <w:bottom w:val="none" w:sz="0" w:space="0" w:color="auto"/>
            <w:right w:val="none" w:sz="0" w:space="0" w:color="auto"/>
          </w:divBdr>
        </w:div>
        <w:div w:id="89275154">
          <w:marLeft w:val="640"/>
          <w:marRight w:val="0"/>
          <w:marTop w:val="0"/>
          <w:marBottom w:val="0"/>
          <w:divBdr>
            <w:top w:val="none" w:sz="0" w:space="0" w:color="auto"/>
            <w:left w:val="none" w:sz="0" w:space="0" w:color="auto"/>
            <w:bottom w:val="none" w:sz="0" w:space="0" w:color="auto"/>
            <w:right w:val="none" w:sz="0" w:space="0" w:color="auto"/>
          </w:divBdr>
        </w:div>
        <w:div w:id="1008364110">
          <w:marLeft w:val="640"/>
          <w:marRight w:val="0"/>
          <w:marTop w:val="0"/>
          <w:marBottom w:val="0"/>
          <w:divBdr>
            <w:top w:val="none" w:sz="0" w:space="0" w:color="auto"/>
            <w:left w:val="none" w:sz="0" w:space="0" w:color="auto"/>
            <w:bottom w:val="none" w:sz="0" w:space="0" w:color="auto"/>
            <w:right w:val="none" w:sz="0" w:space="0" w:color="auto"/>
          </w:divBdr>
        </w:div>
        <w:div w:id="1231498025">
          <w:marLeft w:val="640"/>
          <w:marRight w:val="0"/>
          <w:marTop w:val="0"/>
          <w:marBottom w:val="0"/>
          <w:divBdr>
            <w:top w:val="none" w:sz="0" w:space="0" w:color="auto"/>
            <w:left w:val="none" w:sz="0" w:space="0" w:color="auto"/>
            <w:bottom w:val="none" w:sz="0" w:space="0" w:color="auto"/>
            <w:right w:val="none" w:sz="0" w:space="0" w:color="auto"/>
          </w:divBdr>
        </w:div>
        <w:div w:id="1275819343">
          <w:marLeft w:val="640"/>
          <w:marRight w:val="0"/>
          <w:marTop w:val="0"/>
          <w:marBottom w:val="0"/>
          <w:divBdr>
            <w:top w:val="none" w:sz="0" w:space="0" w:color="auto"/>
            <w:left w:val="none" w:sz="0" w:space="0" w:color="auto"/>
            <w:bottom w:val="none" w:sz="0" w:space="0" w:color="auto"/>
            <w:right w:val="none" w:sz="0" w:space="0" w:color="auto"/>
          </w:divBdr>
        </w:div>
        <w:div w:id="1917200377">
          <w:marLeft w:val="640"/>
          <w:marRight w:val="0"/>
          <w:marTop w:val="0"/>
          <w:marBottom w:val="0"/>
          <w:divBdr>
            <w:top w:val="none" w:sz="0" w:space="0" w:color="auto"/>
            <w:left w:val="none" w:sz="0" w:space="0" w:color="auto"/>
            <w:bottom w:val="none" w:sz="0" w:space="0" w:color="auto"/>
            <w:right w:val="none" w:sz="0" w:space="0" w:color="auto"/>
          </w:divBdr>
        </w:div>
        <w:div w:id="135101422">
          <w:marLeft w:val="640"/>
          <w:marRight w:val="0"/>
          <w:marTop w:val="0"/>
          <w:marBottom w:val="0"/>
          <w:divBdr>
            <w:top w:val="none" w:sz="0" w:space="0" w:color="auto"/>
            <w:left w:val="none" w:sz="0" w:space="0" w:color="auto"/>
            <w:bottom w:val="none" w:sz="0" w:space="0" w:color="auto"/>
            <w:right w:val="none" w:sz="0" w:space="0" w:color="auto"/>
          </w:divBdr>
        </w:div>
        <w:div w:id="286393728">
          <w:marLeft w:val="640"/>
          <w:marRight w:val="0"/>
          <w:marTop w:val="0"/>
          <w:marBottom w:val="0"/>
          <w:divBdr>
            <w:top w:val="none" w:sz="0" w:space="0" w:color="auto"/>
            <w:left w:val="none" w:sz="0" w:space="0" w:color="auto"/>
            <w:bottom w:val="none" w:sz="0" w:space="0" w:color="auto"/>
            <w:right w:val="none" w:sz="0" w:space="0" w:color="auto"/>
          </w:divBdr>
        </w:div>
        <w:div w:id="201284783">
          <w:marLeft w:val="640"/>
          <w:marRight w:val="0"/>
          <w:marTop w:val="0"/>
          <w:marBottom w:val="0"/>
          <w:divBdr>
            <w:top w:val="none" w:sz="0" w:space="0" w:color="auto"/>
            <w:left w:val="none" w:sz="0" w:space="0" w:color="auto"/>
            <w:bottom w:val="none" w:sz="0" w:space="0" w:color="auto"/>
            <w:right w:val="none" w:sz="0" w:space="0" w:color="auto"/>
          </w:divBdr>
        </w:div>
        <w:div w:id="1410300317">
          <w:marLeft w:val="640"/>
          <w:marRight w:val="0"/>
          <w:marTop w:val="0"/>
          <w:marBottom w:val="0"/>
          <w:divBdr>
            <w:top w:val="none" w:sz="0" w:space="0" w:color="auto"/>
            <w:left w:val="none" w:sz="0" w:space="0" w:color="auto"/>
            <w:bottom w:val="none" w:sz="0" w:space="0" w:color="auto"/>
            <w:right w:val="none" w:sz="0" w:space="0" w:color="auto"/>
          </w:divBdr>
        </w:div>
        <w:div w:id="832180371">
          <w:marLeft w:val="640"/>
          <w:marRight w:val="0"/>
          <w:marTop w:val="0"/>
          <w:marBottom w:val="0"/>
          <w:divBdr>
            <w:top w:val="none" w:sz="0" w:space="0" w:color="auto"/>
            <w:left w:val="none" w:sz="0" w:space="0" w:color="auto"/>
            <w:bottom w:val="none" w:sz="0" w:space="0" w:color="auto"/>
            <w:right w:val="none" w:sz="0" w:space="0" w:color="auto"/>
          </w:divBdr>
        </w:div>
        <w:div w:id="1602177426">
          <w:marLeft w:val="640"/>
          <w:marRight w:val="0"/>
          <w:marTop w:val="0"/>
          <w:marBottom w:val="0"/>
          <w:divBdr>
            <w:top w:val="none" w:sz="0" w:space="0" w:color="auto"/>
            <w:left w:val="none" w:sz="0" w:space="0" w:color="auto"/>
            <w:bottom w:val="none" w:sz="0" w:space="0" w:color="auto"/>
            <w:right w:val="none" w:sz="0" w:space="0" w:color="auto"/>
          </w:divBdr>
        </w:div>
        <w:div w:id="2102140920">
          <w:marLeft w:val="640"/>
          <w:marRight w:val="0"/>
          <w:marTop w:val="0"/>
          <w:marBottom w:val="0"/>
          <w:divBdr>
            <w:top w:val="none" w:sz="0" w:space="0" w:color="auto"/>
            <w:left w:val="none" w:sz="0" w:space="0" w:color="auto"/>
            <w:bottom w:val="none" w:sz="0" w:space="0" w:color="auto"/>
            <w:right w:val="none" w:sz="0" w:space="0" w:color="auto"/>
          </w:divBdr>
        </w:div>
        <w:div w:id="1895382862">
          <w:marLeft w:val="640"/>
          <w:marRight w:val="0"/>
          <w:marTop w:val="0"/>
          <w:marBottom w:val="0"/>
          <w:divBdr>
            <w:top w:val="none" w:sz="0" w:space="0" w:color="auto"/>
            <w:left w:val="none" w:sz="0" w:space="0" w:color="auto"/>
            <w:bottom w:val="none" w:sz="0" w:space="0" w:color="auto"/>
            <w:right w:val="none" w:sz="0" w:space="0" w:color="auto"/>
          </w:divBdr>
        </w:div>
        <w:div w:id="525024687">
          <w:marLeft w:val="640"/>
          <w:marRight w:val="0"/>
          <w:marTop w:val="0"/>
          <w:marBottom w:val="0"/>
          <w:divBdr>
            <w:top w:val="none" w:sz="0" w:space="0" w:color="auto"/>
            <w:left w:val="none" w:sz="0" w:space="0" w:color="auto"/>
            <w:bottom w:val="none" w:sz="0" w:space="0" w:color="auto"/>
            <w:right w:val="none" w:sz="0" w:space="0" w:color="auto"/>
          </w:divBdr>
        </w:div>
        <w:div w:id="1986424142">
          <w:marLeft w:val="640"/>
          <w:marRight w:val="0"/>
          <w:marTop w:val="0"/>
          <w:marBottom w:val="0"/>
          <w:divBdr>
            <w:top w:val="none" w:sz="0" w:space="0" w:color="auto"/>
            <w:left w:val="none" w:sz="0" w:space="0" w:color="auto"/>
            <w:bottom w:val="none" w:sz="0" w:space="0" w:color="auto"/>
            <w:right w:val="none" w:sz="0" w:space="0" w:color="auto"/>
          </w:divBdr>
        </w:div>
        <w:div w:id="1690989866">
          <w:marLeft w:val="640"/>
          <w:marRight w:val="0"/>
          <w:marTop w:val="0"/>
          <w:marBottom w:val="0"/>
          <w:divBdr>
            <w:top w:val="none" w:sz="0" w:space="0" w:color="auto"/>
            <w:left w:val="none" w:sz="0" w:space="0" w:color="auto"/>
            <w:bottom w:val="none" w:sz="0" w:space="0" w:color="auto"/>
            <w:right w:val="none" w:sz="0" w:space="0" w:color="auto"/>
          </w:divBdr>
        </w:div>
        <w:div w:id="1683825407">
          <w:marLeft w:val="640"/>
          <w:marRight w:val="0"/>
          <w:marTop w:val="0"/>
          <w:marBottom w:val="0"/>
          <w:divBdr>
            <w:top w:val="none" w:sz="0" w:space="0" w:color="auto"/>
            <w:left w:val="none" w:sz="0" w:space="0" w:color="auto"/>
            <w:bottom w:val="none" w:sz="0" w:space="0" w:color="auto"/>
            <w:right w:val="none" w:sz="0" w:space="0" w:color="auto"/>
          </w:divBdr>
        </w:div>
        <w:div w:id="779491014">
          <w:marLeft w:val="640"/>
          <w:marRight w:val="0"/>
          <w:marTop w:val="0"/>
          <w:marBottom w:val="0"/>
          <w:divBdr>
            <w:top w:val="none" w:sz="0" w:space="0" w:color="auto"/>
            <w:left w:val="none" w:sz="0" w:space="0" w:color="auto"/>
            <w:bottom w:val="none" w:sz="0" w:space="0" w:color="auto"/>
            <w:right w:val="none" w:sz="0" w:space="0" w:color="auto"/>
          </w:divBdr>
        </w:div>
        <w:div w:id="998268558">
          <w:marLeft w:val="640"/>
          <w:marRight w:val="0"/>
          <w:marTop w:val="0"/>
          <w:marBottom w:val="0"/>
          <w:divBdr>
            <w:top w:val="none" w:sz="0" w:space="0" w:color="auto"/>
            <w:left w:val="none" w:sz="0" w:space="0" w:color="auto"/>
            <w:bottom w:val="none" w:sz="0" w:space="0" w:color="auto"/>
            <w:right w:val="none" w:sz="0" w:space="0" w:color="auto"/>
          </w:divBdr>
        </w:div>
        <w:div w:id="317805443">
          <w:marLeft w:val="640"/>
          <w:marRight w:val="0"/>
          <w:marTop w:val="0"/>
          <w:marBottom w:val="0"/>
          <w:divBdr>
            <w:top w:val="none" w:sz="0" w:space="0" w:color="auto"/>
            <w:left w:val="none" w:sz="0" w:space="0" w:color="auto"/>
            <w:bottom w:val="none" w:sz="0" w:space="0" w:color="auto"/>
            <w:right w:val="none" w:sz="0" w:space="0" w:color="auto"/>
          </w:divBdr>
        </w:div>
        <w:div w:id="1543863166">
          <w:marLeft w:val="640"/>
          <w:marRight w:val="0"/>
          <w:marTop w:val="0"/>
          <w:marBottom w:val="0"/>
          <w:divBdr>
            <w:top w:val="none" w:sz="0" w:space="0" w:color="auto"/>
            <w:left w:val="none" w:sz="0" w:space="0" w:color="auto"/>
            <w:bottom w:val="none" w:sz="0" w:space="0" w:color="auto"/>
            <w:right w:val="none" w:sz="0" w:space="0" w:color="auto"/>
          </w:divBdr>
        </w:div>
        <w:div w:id="1080832923">
          <w:marLeft w:val="640"/>
          <w:marRight w:val="0"/>
          <w:marTop w:val="0"/>
          <w:marBottom w:val="0"/>
          <w:divBdr>
            <w:top w:val="none" w:sz="0" w:space="0" w:color="auto"/>
            <w:left w:val="none" w:sz="0" w:space="0" w:color="auto"/>
            <w:bottom w:val="none" w:sz="0" w:space="0" w:color="auto"/>
            <w:right w:val="none" w:sz="0" w:space="0" w:color="auto"/>
          </w:divBdr>
        </w:div>
        <w:div w:id="1682122396">
          <w:marLeft w:val="640"/>
          <w:marRight w:val="0"/>
          <w:marTop w:val="0"/>
          <w:marBottom w:val="0"/>
          <w:divBdr>
            <w:top w:val="none" w:sz="0" w:space="0" w:color="auto"/>
            <w:left w:val="none" w:sz="0" w:space="0" w:color="auto"/>
            <w:bottom w:val="none" w:sz="0" w:space="0" w:color="auto"/>
            <w:right w:val="none" w:sz="0" w:space="0" w:color="auto"/>
          </w:divBdr>
        </w:div>
        <w:div w:id="1246451133">
          <w:marLeft w:val="640"/>
          <w:marRight w:val="0"/>
          <w:marTop w:val="0"/>
          <w:marBottom w:val="0"/>
          <w:divBdr>
            <w:top w:val="none" w:sz="0" w:space="0" w:color="auto"/>
            <w:left w:val="none" w:sz="0" w:space="0" w:color="auto"/>
            <w:bottom w:val="none" w:sz="0" w:space="0" w:color="auto"/>
            <w:right w:val="none" w:sz="0" w:space="0" w:color="auto"/>
          </w:divBdr>
        </w:div>
        <w:div w:id="1486507853">
          <w:marLeft w:val="640"/>
          <w:marRight w:val="0"/>
          <w:marTop w:val="0"/>
          <w:marBottom w:val="0"/>
          <w:divBdr>
            <w:top w:val="none" w:sz="0" w:space="0" w:color="auto"/>
            <w:left w:val="none" w:sz="0" w:space="0" w:color="auto"/>
            <w:bottom w:val="none" w:sz="0" w:space="0" w:color="auto"/>
            <w:right w:val="none" w:sz="0" w:space="0" w:color="auto"/>
          </w:divBdr>
        </w:div>
        <w:div w:id="1608270757">
          <w:marLeft w:val="640"/>
          <w:marRight w:val="0"/>
          <w:marTop w:val="0"/>
          <w:marBottom w:val="0"/>
          <w:divBdr>
            <w:top w:val="none" w:sz="0" w:space="0" w:color="auto"/>
            <w:left w:val="none" w:sz="0" w:space="0" w:color="auto"/>
            <w:bottom w:val="none" w:sz="0" w:space="0" w:color="auto"/>
            <w:right w:val="none" w:sz="0" w:space="0" w:color="auto"/>
          </w:divBdr>
        </w:div>
        <w:div w:id="471944143">
          <w:marLeft w:val="640"/>
          <w:marRight w:val="0"/>
          <w:marTop w:val="0"/>
          <w:marBottom w:val="0"/>
          <w:divBdr>
            <w:top w:val="none" w:sz="0" w:space="0" w:color="auto"/>
            <w:left w:val="none" w:sz="0" w:space="0" w:color="auto"/>
            <w:bottom w:val="none" w:sz="0" w:space="0" w:color="auto"/>
            <w:right w:val="none" w:sz="0" w:space="0" w:color="auto"/>
          </w:divBdr>
        </w:div>
        <w:div w:id="1701200466">
          <w:marLeft w:val="640"/>
          <w:marRight w:val="0"/>
          <w:marTop w:val="0"/>
          <w:marBottom w:val="0"/>
          <w:divBdr>
            <w:top w:val="none" w:sz="0" w:space="0" w:color="auto"/>
            <w:left w:val="none" w:sz="0" w:space="0" w:color="auto"/>
            <w:bottom w:val="none" w:sz="0" w:space="0" w:color="auto"/>
            <w:right w:val="none" w:sz="0" w:space="0" w:color="auto"/>
          </w:divBdr>
        </w:div>
        <w:div w:id="1421901450">
          <w:marLeft w:val="640"/>
          <w:marRight w:val="0"/>
          <w:marTop w:val="0"/>
          <w:marBottom w:val="0"/>
          <w:divBdr>
            <w:top w:val="none" w:sz="0" w:space="0" w:color="auto"/>
            <w:left w:val="none" w:sz="0" w:space="0" w:color="auto"/>
            <w:bottom w:val="none" w:sz="0" w:space="0" w:color="auto"/>
            <w:right w:val="none" w:sz="0" w:space="0" w:color="auto"/>
          </w:divBdr>
        </w:div>
        <w:div w:id="464389532">
          <w:marLeft w:val="640"/>
          <w:marRight w:val="0"/>
          <w:marTop w:val="0"/>
          <w:marBottom w:val="0"/>
          <w:divBdr>
            <w:top w:val="none" w:sz="0" w:space="0" w:color="auto"/>
            <w:left w:val="none" w:sz="0" w:space="0" w:color="auto"/>
            <w:bottom w:val="none" w:sz="0" w:space="0" w:color="auto"/>
            <w:right w:val="none" w:sz="0" w:space="0" w:color="auto"/>
          </w:divBdr>
        </w:div>
        <w:div w:id="742263967">
          <w:marLeft w:val="640"/>
          <w:marRight w:val="0"/>
          <w:marTop w:val="0"/>
          <w:marBottom w:val="0"/>
          <w:divBdr>
            <w:top w:val="none" w:sz="0" w:space="0" w:color="auto"/>
            <w:left w:val="none" w:sz="0" w:space="0" w:color="auto"/>
            <w:bottom w:val="none" w:sz="0" w:space="0" w:color="auto"/>
            <w:right w:val="none" w:sz="0" w:space="0" w:color="auto"/>
          </w:divBdr>
        </w:div>
      </w:divsChild>
    </w:div>
    <w:div w:id="927734985">
      <w:bodyDiv w:val="1"/>
      <w:marLeft w:val="0"/>
      <w:marRight w:val="0"/>
      <w:marTop w:val="0"/>
      <w:marBottom w:val="0"/>
      <w:divBdr>
        <w:top w:val="none" w:sz="0" w:space="0" w:color="auto"/>
        <w:left w:val="none" w:sz="0" w:space="0" w:color="auto"/>
        <w:bottom w:val="none" w:sz="0" w:space="0" w:color="auto"/>
        <w:right w:val="none" w:sz="0" w:space="0" w:color="auto"/>
      </w:divBdr>
    </w:div>
    <w:div w:id="960964921">
      <w:bodyDiv w:val="1"/>
      <w:marLeft w:val="0"/>
      <w:marRight w:val="0"/>
      <w:marTop w:val="0"/>
      <w:marBottom w:val="0"/>
      <w:divBdr>
        <w:top w:val="none" w:sz="0" w:space="0" w:color="auto"/>
        <w:left w:val="none" w:sz="0" w:space="0" w:color="auto"/>
        <w:bottom w:val="none" w:sz="0" w:space="0" w:color="auto"/>
        <w:right w:val="none" w:sz="0" w:space="0" w:color="auto"/>
      </w:divBdr>
    </w:div>
    <w:div w:id="964039838">
      <w:bodyDiv w:val="1"/>
      <w:marLeft w:val="0"/>
      <w:marRight w:val="0"/>
      <w:marTop w:val="0"/>
      <w:marBottom w:val="0"/>
      <w:divBdr>
        <w:top w:val="none" w:sz="0" w:space="0" w:color="auto"/>
        <w:left w:val="none" w:sz="0" w:space="0" w:color="auto"/>
        <w:bottom w:val="none" w:sz="0" w:space="0" w:color="auto"/>
        <w:right w:val="none" w:sz="0" w:space="0" w:color="auto"/>
      </w:divBdr>
      <w:divsChild>
        <w:div w:id="1942251191">
          <w:marLeft w:val="640"/>
          <w:marRight w:val="0"/>
          <w:marTop w:val="0"/>
          <w:marBottom w:val="0"/>
          <w:divBdr>
            <w:top w:val="none" w:sz="0" w:space="0" w:color="auto"/>
            <w:left w:val="none" w:sz="0" w:space="0" w:color="auto"/>
            <w:bottom w:val="none" w:sz="0" w:space="0" w:color="auto"/>
            <w:right w:val="none" w:sz="0" w:space="0" w:color="auto"/>
          </w:divBdr>
        </w:div>
        <w:div w:id="585841026">
          <w:marLeft w:val="640"/>
          <w:marRight w:val="0"/>
          <w:marTop w:val="0"/>
          <w:marBottom w:val="0"/>
          <w:divBdr>
            <w:top w:val="none" w:sz="0" w:space="0" w:color="auto"/>
            <w:left w:val="none" w:sz="0" w:space="0" w:color="auto"/>
            <w:bottom w:val="none" w:sz="0" w:space="0" w:color="auto"/>
            <w:right w:val="none" w:sz="0" w:space="0" w:color="auto"/>
          </w:divBdr>
        </w:div>
        <w:div w:id="965768613">
          <w:marLeft w:val="640"/>
          <w:marRight w:val="0"/>
          <w:marTop w:val="0"/>
          <w:marBottom w:val="0"/>
          <w:divBdr>
            <w:top w:val="none" w:sz="0" w:space="0" w:color="auto"/>
            <w:left w:val="none" w:sz="0" w:space="0" w:color="auto"/>
            <w:bottom w:val="none" w:sz="0" w:space="0" w:color="auto"/>
            <w:right w:val="none" w:sz="0" w:space="0" w:color="auto"/>
          </w:divBdr>
        </w:div>
        <w:div w:id="1747796643">
          <w:marLeft w:val="640"/>
          <w:marRight w:val="0"/>
          <w:marTop w:val="0"/>
          <w:marBottom w:val="0"/>
          <w:divBdr>
            <w:top w:val="none" w:sz="0" w:space="0" w:color="auto"/>
            <w:left w:val="none" w:sz="0" w:space="0" w:color="auto"/>
            <w:bottom w:val="none" w:sz="0" w:space="0" w:color="auto"/>
            <w:right w:val="none" w:sz="0" w:space="0" w:color="auto"/>
          </w:divBdr>
        </w:div>
        <w:div w:id="1934165032">
          <w:marLeft w:val="640"/>
          <w:marRight w:val="0"/>
          <w:marTop w:val="0"/>
          <w:marBottom w:val="0"/>
          <w:divBdr>
            <w:top w:val="none" w:sz="0" w:space="0" w:color="auto"/>
            <w:left w:val="none" w:sz="0" w:space="0" w:color="auto"/>
            <w:bottom w:val="none" w:sz="0" w:space="0" w:color="auto"/>
            <w:right w:val="none" w:sz="0" w:space="0" w:color="auto"/>
          </w:divBdr>
        </w:div>
        <w:div w:id="34161987">
          <w:marLeft w:val="640"/>
          <w:marRight w:val="0"/>
          <w:marTop w:val="0"/>
          <w:marBottom w:val="0"/>
          <w:divBdr>
            <w:top w:val="none" w:sz="0" w:space="0" w:color="auto"/>
            <w:left w:val="none" w:sz="0" w:space="0" w:color="auto"/>
            <w:bottom w:val="none" w:sz="0" w:space="0" w:color="auto"/>
            <w:right w:val="none" w:sz="0" w:space="0" w:color="auto"/>
          </w:divBdr>
        </w:div>
        <w:div w:id="1152478046">
          <w:marLeft w:val="640"/>
          <w:marRight w:val="0"/>
          <w:marTop w:val="0"/>
          <w:marBottom w:val="0"/>
          <w:divBdr>
            <w:top w:val="none" w:sz="0" w:space="0" w:color="auto"/>
            <w:left w:val="none" w:sz="0" w:space="0" w:color="auto"/>
            <w:bottom w:val="none" w:sz="0" w:space="0" w:color="auto"/>
            <w:right w:val="none" w:sz="0" w:space="0" w:color="auto"/>
          </w:divBdr>
        </w:div>
        <w:div w:id="492724964">
          <w:marLeft w:val="640"/>
          <w:marRight w:val="0"/>
          <w:marTop w:val="0"/>
          <w:marBottom w:val="0"/>
          <w:divBdr>
            <w:top w:val="none" w:sz="0" w:space="0" w:color="auto"/>
            <w:left w:val="none" w:sz="0" w:space="0" w:color="auto"/>
            <w:bottom w:val="none" w:sz="0" w:space="0" w:color="auto"/>
            <w:right w:val="none" w:sz="0" w:space="0" w:color="auto"/>
          </w:divBdr>
        </w:div>
        <w:div w:id="1497182149">
          <w:marLeft w:val="640"/>
          <w:marRight w:val="0"/>
          <w:marTop w:val="0"/>
          <w:marBottom w:val="0"/>
          <w:divBdr>
            <w:top w:val="none" w:sz="0" w:space="0" w:color="auto"/>
            <w:left w:val="none" w:sz="0" w:space="0" w:color="auto"/>
            <w:bottom w:val="none" w:sz="0" w:space="0" w:color="auto"/>
            <w:right w:val="none" w:sz="0" w:space="0" w:color="auto"/>
          </w:divBdr>
        </w:div>
        <w:div w:id="666515670">
          <w:marLeft w:val="640"/>
          <w:marRight w:val="0"/>
          <w:marTop w:val="0"/>
          <w:marBottom w:val="0"/>
          <w:divBdr>
            <w:top w:val="none" w:sz="0" w:space="0" w:color="auto"/>
            <w:left w:val="none" w:sz="0" w:space="0" w:color="auto"/>
            <w:bottom w:val="none" w:sz="0" w:space="0" w:color="auto"/>
            <w:right w:val="none" w:sz="0" w:space="0" w:color="auto"/>
          </w:divBdr>
        </w:div>
        <w:div w:id="1940287716">
          <w:marLeft w:val="640"/>
          <w:marRight w:val="0"/>
          <w:marTop w:val="0"/>
          <w:marBottom w:val="0"/>
          <w:divBdr>
            <w:top w:val="none" w:sz="0" w:space="0" w:color="auto"/>
            <w:left w:val="none" w:sz="0" w:space="0" w:color="auto"/>
            <w:bottom w:val="none" w:sz="0" w:space="0" w:color="auto"/>
            <w:right w:val="none" w:sz="0" w:space="0" w:color="auto"/>
          </w:divBdr>
        </w:div>
        <w:div w:id="176161948">
          <w:marLeft w:val="640"/>
          <w:marRight w:val="0"/>
          <w:marTop w:val="0"/>
          <w:marBottom w:val="0"/>
          <w:divBdr>
            <w:top w:val="none" w:sz="0" w:space="0" w:color="auto"/>
            <w:left w:val="none" w:sz="0" w:space="0" w:color="auto"/>
            <w:bottom w:val="none" w:sz="0" w:space="0" w:color="auto"/>
            <w:right w:val="none" w:sz="0" w:space="0" w:color="auto"/>
          </w:divBdr>
        </w:div>
        <w:div w:id="1363675825">
          <w:marLeft w:val="640"/>
          <w:marRight w:val="0"/>
          <w:marTop w:val="0"/>
          <w:marBottom w:val="0"/>
          <w:divBdr>
            <w:top w:val="none" w:sz="0" w:space="0" w:color="auto"/>
            <w:left w:val="none" w:sz="0" w:space="0" w:color="auto"/>
            <w:bottom w:val="none" w:sz="0" w:space="0" w:color="auto"/>
            <w:right w:val="none" w:sz="0" w:space="0" w:color="auto"/>
          </w:divBdr>
        </w:div>
        <w:div w:id="568883239">
          <w:marLeft w:val="640"/>
          <w:marRight w:val="0"/>
          <w:marTop w:val="0"/>
          <w:marBottom w:val="0"/>
          <w:divBdr>
            <w:top w:val="none" w:sz="0" w:space="0" w:color="auto"/>
            <w:left w:val="none" w:sz="0" w:space="0" w:color="auto"/>
            <w:bottom w:val="none" w:sz="0" w:space="0" w:color="auto"/>
            <w:right w:val="none" w:sz="0" w:space="0" w:color="auto"/>
          </w:divBdr>
        </w:div>
        <w:div w:id="483008744">
          <w:marLeft w:val="640"/>
          <w:marRight w:val="0"/>
          <w:marTop w:val="0"/>
          <w:marBottom w:val="0"/>
          <w:divBdr>
            <w:top w:val="none" w:sz="0" w:space="0" w:color="auto"/>
            <w:left w:val="none" w:sz="0" w:space="0" w:color="auto"/>
            <w:bottom w:val="none" w:sz="0" w:space="0" w:color="auto"/>
            <w:right w:val="none" w:sz="0" w:space="0" w:color="auto"/>
          </w:divBdr>
        </w:div>
        <w:div w:id="14428696">
          <w:marLeft w:val="640"/>
          <w:marRight w:val="0"/>
          <w:marTop w:val="0"/>
          <w:marBottom w:val="0"/>
          <w:divBdr>
            <w:top w:val="none" w:sz="0" w:space="0" w:color="auto"/>
            <w:left w:val="none" w:sz="0" w:space="0" w:color="auto"/>
            <w:bottom w:val="none" w:sz="0" w:space="0" w:color="auto"/>
            <w:right w:val="none" w:sz="0" w:space="0" w:color="auto"/>
          </w:divBdr>
        </w:div>
        <w:div w:id="1546870591">
          <w:marLeft w:val="640"/>
          <w:marRight w:val="0"/>
          <w:marTop w:val="0"/>
          <w:marBottom w:val="0"/>
          <w:divBdr>
            <w:top w:val="none" w:sz="0" w:space="0" w:color="auto"/>
            <w:left w:val="none" w:sz="0" w:space="0" w:color="auto"/>
            <w:bottom w:val="none" w:sz="0" w:space="0" w:color="auto"/>
            <w:right w:val="none" w:sz="0" w:space="0" w:color="auto"/>
          </w:divBdr>
        </w:div>
        <w:div w:id="297955316">
          <w:marLeft w:val="640"/>
          <w:marRight w:val="0"/>
          <w:marTop w:val="0"/>
          <w:marBottom w:val="0"/>
          <w:divBdr>
            <w:top w:val="none" w:sz="0" w:space="0" w:color="auto"/>
            <w:left w:val="none" w:sz="0" w:space="0" w:color="auto"/>
            <w:bottom w:val="none" w:sz="0" w:space="0" w:color="auto"/>
            <w:right w:val="none" w:sz="0" w:space="0" w:color="auto"/>
          </w:divBdr>
        </w:div>
        <w:div w:id="45833907">
          <w:marLeft w:val="640"/>
          <w:marRight w:val="0"/>
          <w:marTop w:val="0"/>
          <w:marBottom w:val="0"/>
          <w:divBdr>
            <w:top w:val="none" w:sz="0" w:space="0" w:color="auto"/>
            <w:left w:val="none" w:sz="0" w:space="0" w:color="auto"/>
            <w:bottom w:val="none" w:sz="0" w:space="0" w:color="auto"/>
            <w:right w:val="none" w:sz="0" w:space="0" w:color="auto"/>
          </w:divBdr>
        </w:div>
        <w:div w:id="427965549">
          <w:marLeft w:val="640"/>
          <w:marRight w:val="0"/>
          <w:marTop w:val="0"/>
          <w:marBottom w:val="0"/>
          <w:divBdr>
            <w:top w:val="none" w:sz="0" w:space="0" w:color="auto"/>
            <w:left w:val="none" w:sz="0" w:space="0" w:color="auto"/>
            <w:bottom w:val="none" w:sz="0" w:space="0" w:color="auto"/>
            <w:right w:val="none" w:sz="0" w:space="0" w:color="auto"/>
          </w:divBdr>
        </w:div>
        <w:div w:id="967777504">
          <w:marLeft w:val="640"/>
          <w:marRight w:val="0"/>
          <w:marTop w:val="0"/>
          <w:marBottom w:val="0"/>
          <w:divBdr>
            <w:top w:val="none" w:sz="0" w:space="0" w:color="auto"/>
            <w:left w:val="none" w:sz="0" w:space="0" w:color="auto"/>
            <w:bottom w:val="none" w:sz="0" w:space="0" w:color="auto"/>
            <w:right w:val="none" w:sz="0" w:space="0" w:color="auto"/>
          </w:divBdr>
        </w:div>
        <w:div w:id="1340156155">
          <w:marLeft w:val="640"/>
          <w:marRight w:val="0"/>
          <w:marTop w:val="0"/>
          <w:marBottom w:val="0"/>
          <w:divBdr>
            <w:top w:val="none" w:sz="0" w:space="0" w:color="auto"/>
            <w:left w:val="none" w:sz="0" w:space="0" w:color="auto"/>
            <w:bottom w:val="none" w:sz="0" w:space="0" w:color="auto"/>
            <w:right w:val="none" w:sz="0" w:space="0" w:color="auto"/>
          </w:divBdr>
        </w:div>
        <w:div w:id="1243220699">
          <w:marLeft w:val="640"/>
          <w:marRight w:val="0"/>
          <w:marTop w:val="0"/>
          <w:marBottom w:val="0"/>
          <w:divBdr>
            <w:top w:val="none" w:sz="0" w:space="0" w:color="auto"/>
            <w:left w:val="none" w:sz="0" w:space="0" w:color="auto"/>
            <w:bottom w:val="none" w:sz="0" w:space="0" w:color="auto"/>
            <w:right w:val="none" w:sz="0" w:space="0" w:color="auto"/>
          </w:divBdr>
        </w:div>
        <w:div w:id="2027561146">
          <w:marLeft w:val="640"/>
          <w:marRight w:val="0"/>
          <w:marTop w:val="0"/>
          <w:marBottom w:val="0"/>
          <w:divBdr>
            <w:top w:val="none" w:sz="0" w:space="0" w:color="auto"/>
            <w:left w:val="none" w:sz="0" w:space="0" w:color="auto"/>
            <w:bottom w:val="none" w:sz="0" w:space="0" w:color="auto"/>
            <w:right w:val="none" w:sz="0" w:space="0" w:color="auto"/>
          </w:divBdr>
        </w:div>
        <w:div w:id="231545335">
          <w:marLeft w:val="640"/>
          <w:marRight w:val="0"/>
          <w:marTop w:val="0"/>
          <w:marBottom w:val="0"/>
          <w:divBdr>
            <w:top w:val="none" w:sz="0" w:space="0" w:color="auto"/>
            <w:left w:val="none" w:sz="0" w:space="0" w:color="auto"/>
            <w:bottom w:val="none" w:sz="0" w:space="0" w:color="auto"/>
            <w:right w:val="none" w:sz="0" w:space="0" w:color="auto"/>
          </w:divBdr>
        </w:div>
        <w:div w:id="691609691">
          <w:marLeft w:val="640"/>
          <w:marRight w:val="0"/>
          <w:marTop w:val="0"/>
          <w:marBottom w:val="0"/>
          <w:divBdr>
            <w:top w:val="none" w:sz="0" w:space="0" w:color="auto"/>
            <w:left w:val="none" w:sz="0" w:space="0" w:color="auto"/>
            <w:bottom w:val="none" w:sz="0" w:space="0" w:color="auto"/>
            <w:right w:val="none" w:sz="0" w:space="0" w:color="auto"/>
          </w:divBdr>
        </w:div>
        <w:div w:id="1422144305">
          <w:marLeft w:val="640"/>
          <w:marRight w:val="0"/>
          <w:marTop w:val="0"/>
          <w:marBottom w:val="0"/>
          <w:divBdr>
            <w:top w:val="none" w:sz="0" w:space="0" w:color="auto"/>
            <w:left w:val="none" w:sz="0" w:space="0" w:color="auto"/>
            <w:bottom w:val="none" w:sz="0" w:space="0" w:color="auto"/>
            <w:right w:val="none" w:sz="0" w:space="0" w:color="auto"/>
          </w:divBdr>
        </w:div>
        <w:div w:id="97603988">
          <w:marLeft w:val="640"/>
          <w:marRight w:val="0"/>
          <w:marTop w:val="0"/>
          <w:marBottom w:val="0"/>
          <w:divBdr>
            <w:top w:val="none" w:sz="0" w:space="0" w:color="auto"/>
            <w:left w:val="none" w:sz="0" w:space="0" w:color="auto"/>
            <w:bottom w:val="none" w:sz="0" w:space="0" w:color="auto"/>
            <w:right w:val="none" w:sz="0" w:space="0" w:color="auto"/>
          </w:divBdr>
        </w:div>
        <w:div w:id="1068457462">
          <w:marLeft w:val="640"/>
          <w:marRight w:val="0"/>
          <w:marTop w:val="0"/>
          <w:marBottom w:val="0"/>
          <w:divBdr>
            <w:top w:val="none" w:sz="0" w:space="0" w:color="auto"/>
            <w:left w:val="none" w:sz="0" w:space="0" w:color="auto"/>
            <w:bottom w:val="none" w:sz="0" w:space="0" w:color="auto"/>
            <w:right w:val="none" w:sz="0" w:space="0" w:color="auto"/>
          </w:divBdr>
        </w:div>
        <w:div w:id="1112867579">
          <w:marLeft w:val="640"/>
          <w:marRight w:val="0"/>
          <w:marTop w:val="0"/>
          <w:marBottom w:val="0"/>
          <w:divBdr>
            <w:top w:val="none" w:sz="0" w:space="0" w:color="auto"/>
            <w:left w:val="none" w:sz="0" w:space="0" w:color="auto"/>
            <w:bottom w:val="none" w:sz="0" w:space="0" w:color="auto"/>
            <w:right w:val="none" w:sz="0" w:space="0" w:color="auto"/>
          </w:divBdr>
        </w:div>
        <w:div w:id="1448769792">
          <w:marLeft w:val="640"/>
          <w:marRight w:val="0"/>
          <w:marTop w:val="0"/>
          <w:marBottom w:val="0"/>
          <w:divBdr>
            <w:top w:val="none" w:sz="0" w:space="0" w:color="auto"/>
            <w:left w:val="none" w:sz="0" w:space="0" w:color="auto"/>
            <w:bottom w:val="none" w:sz="0" w:space="0" w:color="auto"/>
            <w:right w:val="none" w:sz="0" w:space="0" w:color="auto"/>
          </w:divBdr>
        </w:div>
        <w:div w:id="707755264">
          <w:marLeft w:val="640"/>
          <w:marRight w:val="0"/>
          <w:marTop w:val="0"/>
          <w:marBottom w:val="0"/>
          <w:divBdr>
            <w:top w:val="none" w:sz="0" w:space="0" w:color="auto"/>
            <w:left w:val="none" w:sz="0" w:space="0" w:color="auto"/>
            <w:bottom w:val="none" w:sz="0" w:space="0" w:color="auto"/>
            <w:right w:val="none" w:sz="0" w:space="0" w:color="auto"/>
          </w:divBdr>
        </w:div>
        <w:div w:id="479810283">
          <w:marLeft w:val="640"/>
          <w:marRight w:val="0"/>
          <w:marTop w:val="0"/>
          <w:marBottom w:val="0"/>
          <w:divBdr>
            <w:top w:val="none" w:sz="0" w:space="0" w:color="auto"/>
            <w:left w:val="none" w:sz="0" w:space="0" w:color="auto"/>
            <w:bottom w:val="none" w:sz="0" w:space="0" w:color="auto"/>
            <w:right w:val="none" w:sz="0" w:space="0" w:color="auto"/>
          </w:divBdr>
        </w:div>
        <w:div w:id="297497218">
          <w:marLeft w:val="640"/>
          <w:marRight w:val="0"/>
          <w:marTop w:val="0"/>
          <w:marBottom w:val="0"/>
          <w:divBdr>
            <w:top w:val="none" w:sz="0" w:space="0" w:color="auto"/>
            <w:left w:val="none" w:sz="0" w:space="0" w:color="auto"/>
            <w:bottom w:val="none" w:sz="0" w:space="0" w:color="auto"/>
            <w:right w:val="none" w:sz="0" w:space="0" w:color="auto"/>
          </w:divBdr>
        </w:div>
        <w:div w:id="97217848">
          <w:marLeft w:val="640"/>
          <w:marRight w:val="0"/>
          <w:marTop w:val="0"/>
          <w:marBottom w:val="0"/>
          <w:divBdr>
            <w:top w:val="none" w:sz="0" w:space="0" w:color="auto"/>
            <w:left w:val="none" w:sz="0" w:space="0" w:color="auto"/>
            <w:bottom w:val="none" w:sz="0" w:space="0" w:color="auto"/>
            <w:right w:val="none" w:sz="0" w:space="0" w:color="auto"/>
          </w:divBdr>
        </w:div>
        <w:div w:id="678697370">
          <w:marLeft w:val="640"/>
          <w:marRight w:val="0"/>
          <w:marTop w:val="0"/>
          <w:marBottom w:val="0"/>
          <w:divBdr>
            <w:top w:val="none" w:sz="0" w:space="0" w:color="auto"/>
            <w:left w:val="none" w:sz="0" w:space="0" w:color="auto"/>
            <w:bottom w:val="none" w:sz="0" w:space="0" w:color="auto"/>
            <w:right w:val="none" w:sz="0" w:space="0" w:color="auto"/>
          </w:divBdr>
        </w:div>
        <w:div w:id="982082393">
          <w:marLeft w:val="640"/>
          <w:marRight w:val="0"/>
          <w:marTop w:val="0"/>
          <w:marBottom w:val="0"/>
          <w:divBdr>
            <w:top w:val="none" w:sz="0" w:space="0" w:color="auto"/>
            <w:left w:val="none" w:sz="0" w:space="0" w:color="auto"/>
            <w:bottom w:val="none" w:sz="0" w:space="0" w:color="auto"/>
            <w:right w:val="none" w:sz="0" w:space="0" w:color="auto"/>
          </w:divBdr>
        </w:div>
        <w:div w:id="1754549060">
          <w:marLeft w:val="640"/>
          <w:marRight w:val="0"/>
          <w:marTop w:val="0"/>
          <w:marBottom w:val="0"/>
          <w:divBdr>
            <w:top w:val="none" w:sz="0" w:space="0" w:color="auto"/>
            <w:left w:val="none" w:sz="0" w:space="0" w:color="auto"/>
            <w:bottom w:val="none" w:sz="0" w:space="0" w:color="auto"/>
            <w:right w:val="none" w:sz="0" w:space="0" w:color="auto"/>
          </w:divBdr>
        </w:div>
        <w:div w:id="539781461">
          <w:marLeft w:val="640"/>
          <w:marRight w:val="0"/>
          <w:marTop w:val="0"/>
          <w:marBottom w:val="0"/>
          <w:divBdr>
            <w:top w:val="none" w:sz="0" w:space="0" w:color="auto"/>
            <w:left w:val="none" w:sz="0" w:space="0" w:color="auto"/>
            <w:bottom w:val="none" w:sz="0" w:space="0" w:color="auto"/>
            <w:right w:val="none" w:sz="0" w:space="0" w:color="auto"/>
          </w:divBdr>
        </w:div>
        <w:div w:id="336151921">
          <w:marLeft w:val="640"/>
          <w:marRight w:val="0"/>
          <w:marTop w:val="0"/>
          <w:marBottom w:val="0"/>
          <w:divBdr>
            <w:top w:val="none" w:sz="0" w:space="0" w:color="auto"/>
            <w:left w:val="none" w:sz="0" w:space="0" w:color="auto"/>
            <w:bottom w:val="none" w:sz="0" w:space="0" w:color="auto"/>
            <w:right w:val="none" w:sz="0" w:space="0" w:color="auto"/>
          </w:divBdr>
        </w:div>
        <w:div w:id="541744116">
          <w:marLeft w:val="640"/>
          <w:marRight w:val="0"/>
          <w:marTop w:val="0"/>
          <w:marBottom w:val="0"/>
          <w:divBdr>
            <w:top w:val="none" w:sz="0" w:space="0" w:color="auto"/>
            <w:left w:val="none" w:sz="0" w:space="0" w:color="auto"/>
            <w:bottom w:val="none" w:sz="0" w:space="0" w:color="auto"/>
            <w:right w:val="none" w:sz="0" w:space="0" w:color="auto"/>
          </w:divBdr>
        </w:div>
        <w:div w:id="1091009097">
          <w:marLeft w:val="640"/>
          <w:marRight w:val="0"/>
          <w:marTop w:val="0"/>
          <w:marBottom w:val="0"/>
          <w:divBdr>
            <w:top w:val="none" w:sz="0" w:space="0" w:color="auto"/>
            <w:left w:val="none" w:sz="0" w:space="0" w:color="auto"/>
            <w:bottom w:val="none" w:sz="0" w:space="0" w:color="auto"/>
            <w:right w:val="none" w:sz="0" w:space="0" w:color="auto"/>
          </w:divBdr>
        </w:div>
        <w:div w:id="1896618015">
          <w:marLeft w:val="640"/>
          <w:marRight w:val="0"/>
          <w:marTop w:val="0"/>
          <w:marBottom w:val="0"/>
          <w:divBdr>
            <w:top w:val="none" w:sz="0" w:space="0" w:color="auto"/>
            <w:left w:val="none" w:sz="0" w:space="0" w:color="auto"/>
            <w:bottom w:val="none" w:sz="0" w:space="0" w:color="auto"/>
            <w:right w:val="none" w:sz="0" w:space="0" w:color="auto"/>
          </w:divBdr>
        </w:div>
        <w:div w:id="1902057819">
          <w:marLeft w:val="640"/>
          <w:marRight w:val="0"/>
          <w:marTop w:val="0"/>
          <w:marBottom w:val="0"/>
          <w:divBdr>
            <w:top w:val="none" w:sz="0" w:space="0" w:color="auto"/>
            <w:left w:val="none" w:sz="0" w:space="0" w:color="auto"/>
            <w:bottom w:val="none" w:sz="0" w:space="0" w:color="auto"/>
            <w:right w:val="none" w:sz="0" w:space="0" w:color="auto"/>
          </w:divBdr>
        </w:div>
      </w:divsChild>
    </w:div>
    <w:div w:id="1016537452">
      <w:bodyDiv w:val="1"/>
      <w:marLeft w:val="0"/>
      <w:marRight w:val="0"/>
      <w:marTop w:val="0"/>
      <w:marBottom w:val="0"/>
      <w:divBdr>
        <w:top w:val="none" w:sz="0" w:space="0" w:color="auto"/>
        <w:left w:val="none" w:sz="0" w:space="0" w:color="auto"/>
        <w:bottom w:val="none" w:sz="0" w:space="0" w:color="auto"/>
        <w:right w:val="none" w:sz="0" w:space="0" w:color="auto"/>
      </w:divBdr>
      <w:divsChild>
        <w:div w:id="510339852">
          <w:marLeft w:val="640"/>
          <w:marRight w:val="0"/>
          <w:marTop w:val="0"/>
          <w:marBottom w:val="0"/>
          <w:divBdr>
            <w:top w:val="none" w:sz="0" w:space="0" w:color="auto"/>
            <w:left w:val="none" w:sz="0" w:space="0" w:color="auto"/>
            <w:bottom w:val="none" w:sz="0" w:space="0" w:color="auto"/>
            <w:right w:val="none" w:sz="0" w:space="0" w:color="auto"/>
          </w:divBdr>
        </w:div>
        <w:div w:id="2048093043">
          <w:marLeft w:val="640"/>
          <w:marRight w:val="0"/>
          <w:marTop w:val="0"/>
          <w:marBottom w:val="0"/>
          <w:divBdr>
            <w:top w:val="none" w:sz="0" w:space="0" w:color="auto"/>
            <w:left w:val="none" w:sz="0" w:space="0" w:color="auto"/>
            <w:bottom w:val="none" w:sz="0" w:space="0" w:color="auto"/>
            <w:right w:val="none" w:sz="0" w:space="0" w:color="auto"/>
          </w:divBdr>
        </w:div>
        <w:div w:id="1221015828">
          <w:marLeft w:val="640"/>
          <w:marRight w:val="0"/>
          <w:marTop w:val="0"/>
          <w:marBottom w:val="0"/>
          <w:divBdr>
            <w:top w:val="none" w:sz="0" w:space="0" w:color="auto"/>
            <w:left w:val="none" w:sz="0" w:space="0" w:color="auto"/>
            <w:bottom w:val="none" w:sz="0" w:space="0" w:color="auto"/>
            <w:right w:val="none" w:sz="0" w:space="0" w:color="auto"/>
          </w:divBdr>
        </w:div>
        <w:div w:id="1139030161">
          <w:marLeft w:val="640"/>
          <w:marRight w:val="0"/>
          <w:marTop w:val="0"/>
          <w:marBottom w:val="0"/>
          <w:divBdr>
            <w:top w:val="none" w:sz="0" w:space="0" w:color="auto"/>
            <w:left w:val="none" w:sz="0" w:space="0" w:color="auto"/>
            <w:bottom w:val="none" w:sz="0" w:space="0" w:color="auto"/>
            <w:right w:val="none" w:sz="0" w:space="0" w:color="auto"/>
          </w:divBdr>
        </w:div>
        <w:div w:id="463735289">
          <w:marLeft w:val="640"/>
          <w:marRight w:val="0"/>
          <w:marTop w:val="0"/>
          <w:marBottom w:val="0"/>
          <w:divBdr>
            <w:top w:val="none" w:sz="0" w:space="0" w:color="auto"/>
            <w:left w:val="none" w:sz="0" w:space="0" w:color="auto"/>
            <w:bottom w:val="none" w:sz="0" w:space="0" w:color="auto"/>
            <w:right w:val="none" w:sz="0" w:space="0" w:color="auto"/>
          </w:divBdr>
        </w:div>
        <w:div w:id="679232692">
          <w:marLeft w:val="640"/>
          <w:marRight w:val="0"/>
          <w:marTop w:val="0"/>
          <w:marBottom w:val="0"/>
          <w:divBdr>
            <w:top w:val="none" w:sz="0" w:space="0" w:color="auto"/>
            <w:left w:val="none" w:sz="0" w:space="0" w:color="auto"/>
            <w:bottom w:val="none" w:sz="0" w:space="0" w:color="auto"/>
            <w:right w:val="none" w:sz="0" w:space="0" w:color="auto"/>
          </w:divBdr>
        </w:div>
        <w:div w:id="1450278802">
          <w:marLeft w:val="640"/>
          <w:marRight w:val="0"/>
          <w:marTop w:val="0"/>
          <w:marBottom w:val="0"/>
          <w:divBdr>
            <w:top w:val="none" w:sz="0" w:space="0" w:color="auto"/>
            <w:left w:val="none" w:sz="0" w:space="0" w:color="auto"/>
            <w:bottom w:val="none" w:sz="0" w:space="0" w:color="auto"/>
            <w:right w:val="none" w:sz="0" w:space="0" w:color="auto"/>
          </w:divBdr>
        </w:div>
        <w:div w:id="537738881">
          <w:marLeft w:val="640"/>
          <w:marRight w:val="0"/>
          <w:marTop w:val="0"/>
          <w:marBottom w:val="0"/>
          <w:divBdr>
            <w:top w:val="none" w:sz="0" w:space="0" w:color="auto"/>
            <w:left w:val="none" w:sz="0" w:space="0" w:color="auto"/>
            <w:bottom w:val="none" w:sz="0" w:space="0" w:color="auto"/>
            <w:right w:val="none" w:sz="0" w:space="0" w:color="auto"/>
          </w:divBdr>
        </w:div>
        <w:div w:id="1907959997">
          <w:marLeft w:val="640"/>
          <w:marRight w:val="0"/>
          <w:marTop w:val="0"/>
          <w:marBottom w:val="0"/>
          <w:divBdr>
            <w:top w:val="none" w:sz="0" w:space="0" w:color="auto"/>
            <w:left w:val="none" w:sz="0" w:space="0" w:color="auto"/>
            <w:bottom w:val="none" w:sz="0" w:space="0" w:color="auto"/>
            <w:right w:val="none" w:sz="0" w:space="0" w:color="auto"/>
          </w:divBdr>
        </w:div>
        <w:div w:id="1662587600">
          <w:marLeft w:val="640"/>
          <w:marRight w:val="0"/>
          <w:marTop w:val="0"/>
          <w:marBottom w:val="0"/>
          <w:divBdr>
            <w:top w:val="none" w:sz="0" w:space="0" w:color="auto"/>
            <w:left w:val="none" w:sz="0" w:space="0" w:color="auto"/>
            <w:bottom w:val="none" w:sz="0" w:space="0" w:color="auto"/>
            <w:right w:val="none" w:sz="0" w:space="0" w:color="auto"/>
          </w:divBdr>
        </w:div>
        <w:div w:id="1207991349">
          <w:marLeft w:val="640"/>
          <w:marRight w:val="0"/>
          <w:marTop w:val="0"/>
          <w:marBottom w:val="0"/>
          <w:divBdr>
            <w:top w:val="none" w:sz="0" w:space="0" w:color="auto"/>
            <w:left w:val="none" w:sz="0" w:space="0" w:color="auto"/>
            <w:bottom w:val="none" w:sz="0" w:space="0" w:color="auto"/>
            <w:right w:val="none" w:sz="0" w:space="0" w:color="auto"/>
          </w:divBdr>
        </w:div>
        <w:div w:id="640110258">
          <w:marLeft w:val="640"/>
          <w:marRight w:val="0"/>
          <w:marTop w:val="0"/>
          <w:marBottom w:val="0"/>
          <w:divBdr>
            <w:top w:val="none" w:sz="0" w:space="0" w:color="auto"/>
            <w:left w:val="none" w:sz="0" w:space="0" w:color="auto"/>
            <w:bottom w:val="none" w:sz="0" w:space="0" w:color="auto"/>
            <w:right w:val="none" w:sz="0" w:space="0" w:color="auto"/>
          </w:divBdr>
        </w:div>
        <w:div w:id="886837104">
          <w:marLeft w:val="640"/>
          <w:marRight w:val="0"/>
          <w:marTop w:val="0"/>
          <w:marBottom w:val="0"/>
          <w:divBdr>
            <w:top w:val="none" w:sz="0" w:space="0" w:color="auto"/>
            <w:left w:val="none" w:sz="0" w:space="0" w:color="auto"/>
            <w:bottom w:val="none" w:sz="0" w:space="0" w:color="auto"/>
            <w:right w:val="none" w:sz="0" w:space="0" w:color="auto"/>
          </w:divBdr>
        </w:div>
        <w:div w:id="1046492622">
          <w:marLeft w:val="640"/>
          <w:marRight w:val="0"/>
          <w:marTop w:val="0"/>
          <w:marBottom w:val="0"/>
          <w:divBdr>
            <w:top w:val="none" w:sz="0" w:space="0" w:color="auto"/>
            <w:left w:val="none" w:sz="0" w:space="0" w:color="auto"/>
            <w:bottom w:val="none" w:sz="0" w:space="0" w:color="auto"/>
            <w:right w:val="none" w:sz="0" w:space="0" w:color="auto"/>
          </w:divBdr>
        </w:div>
        <w:div w:id="683283384">
          <w:marLeft w:val="640"/>
          <w:marRight w:val="0"/>
          <w:marTop w:val="0"/>
          <w:marBottom w:val="0"/>
          <w:divBdr>
            <w:top w:val="none" w:sz="0" w:space="0" w:color="auto"/>
            <w:left w:val="none" w:sz="0" w:space="0" w:color="auto"/>
            <w:bottom w:val="none" w:sz="0" w:space="0" w:color="auto"/>
            <w:right w:val="none" w:sz="0" w:space="0" w:color="auto"/>
          </w:divBdr>
        </w:div>
        <w:div w:id="267465093">
          <w:marLeft w:val="640"/>
          <w:marRight w:val="0"/>
          <w:marTop w:val="0"/>
          <w:marBottom w:val="0"/>
          <w:divBdr>
            <w:top w:val="none" w:sz="0" w:space="0" w:color="auto"/>
            <w:left w:val="none" w:sz="0" w:space="0" w:color="auto"/>
            <w:bottom w:val="none" w:sz="0" w:space="0" w:color="auto"/>
            <w:right w:val="none" w:sz="0" w:space="0" w:color="auto"/>
          </w:divBdr>
        </w:div>
        <w:div w:id="1148864680">
          <w:marLeft w:val="640"/>
          <w:marRight w:val="0"/>
          <w:marTop w:val="0"/>
          <w:marBottom w:val="0"/>
          <w:divBdr>
            <w:top w:val="none" w:sz="0" w:space="0" w:color="auto"/>
            <w:left w:val="none" w:sz="0" w:space="0" w:color="auto"/>
            <w:bottom w:val="none" w:sz="0" w:space="0" w:color="auto"/>
            <w:right w:val="none" w:sz="0" w:space="0" w:color="auto"/>
          </w:divBdr>
        </w:div>
        <w:div w:id="1770350814">
          <w:marLeft w:val="640"/>
          <w:marRight w:val="0"/>
          <w:marTop w:val="0"/>
          <w:marBottom w:val="0"/>
          <w:divBdr>
            <w:top w:val="none" w:sz="0" w:space="0" w:color="auto"/>
            <w:left w:val="none" w:sz="0" w:space="0" w:color="auto"/>
            <w:bottom w:val="none" w:sz="0" w:space="0" w:color="auto"/>
            <w:right w:val="none" w:sz="0" w:space="0" w:color="auto"/>
          </w:divBdr>
        </w:div>
        <w:div w:id="1166672153">
          <w:marLeft w:val="640"/>
          <w:marRight w:val="0"/>
          <w:marTop w:val="0"/>
          <w:marBottom w:val="0"/>
          <w:divBdr>
            <w:top w:val="none" w:sz="0" w:space="0" w:color="auto"/>
            <w:left w:val="none" w:sz="0" w:space="0" w:color="auto"/>
            <w:bottom w:val="none" w:sz="0" w:space="0" w:color="auto"/>
            <w:right w:val="none" w:sz="0" w:space="0" w:color="auto"/>
          </w:divBdr>
        </w:div>
        <w:div w:id="834145724">
          <w:marLeft w:val="640"/>
          <w:marRight w:val="0"/>
          <w:marTop w:val="0"/>
          <w:marBottom w:val="0"/>
          <w:divBdr>
            <w:top w:val="none" w:sz="0" w:space="0" w:color="auto"/>
            <w:left w:val="none" w:sz="0" w:space="0" w:color="auto"/>
            <w:bottom w:val="none" w:sz="0" w:space="0" w:color="auto"/>
            <w:right w:val="none" w:sz="0" w:space="0" w:color="auto"/>
          </w:divBdr>
        </w:div>
        <w:div w:id="1908569976">
          <w:marLeft w:val="640"/>
          <w:marRight w:val="0"/>
          <w:marTop w:val="0"/>
          <w:marBottom w:val="0"/>
          <w:divBdr>
            <w:top w:val="none" w:sz="0" w:space="0" w:color="auto"/>
            <w:left w:val="none" w:sz="0" w:space="0" w:color="auto"/>
            <w:bottom w:val="none" w:sz="0" w:space="0" w:color="auto"/>
            <w:right w:val="none" w:sz="0" w:space="0" w:color="auto"/>
          </w:divBdr>
        </w:div>
        <w:div w:id="1466898468">
          <w:marLeft w:val="640"/>
          <w:marRight w:val="0"/>
          <w:marTop w:val="0"/>
          <w:marBottom w:val="0"/>
          <w:divBdr>
            <w:top w:val="none" w:sz="0" w:space="0" w:color="auto"/>
            <w:left w:val="none" w:sz="0" w:space="0" w:color="auto"/>
            <w:bottom w:val="none" w:sz="0" w:space="0" w:color="auto"/>
            <w:right w:val="none" w:sz="0" w:space="0" w:color="auto"/>
          </w:divBdr>
        </w:div>
        <w:div w:id="986206143">
          <w:marLeft w:val="640"/>
          <w:marRight w:val="0"/>
          <w:marTop w:val="0"/>
          <w:marBottom w:val="0"/>
          <w:divBdr>
            <w:top w:val="none" w:sz="0" w:space="0" w:color="auto"/>
            <w:left w:val="none" w:sz="0" w:space="0" w:color="auto"/>
            <w:bottom w:val="none" w:sz="0" w:space="0" w:color="auto"/>
            <w:right w:val="none" w:sz="0" w:space="0" w:color="auto"/>
          </w:divBdr>
        </w:div>
        <w:div w:id="1929732884">
          <w:marLeft w:val="640"/>
          <w:marRight w:val="0"/>
          <w:marTop w:val="0"/>
          <w:marBottom w:val="0"/>
          <w:divBdr>
            <w:top w:val="none" w:sz="0" w:space="0" w:color="auto"/>
            <w:left w:val="none" w:sz="0" w:space="0" w:color="auto"/>
            <w:bottom w:val="none" w:sz="0" w:space="0" w:color="auto"/>
            <w:right w:val="none" w:sz="0" w:space="0" w:color="auto"/>
          </w:divBdr>
        </w:div>
        <w:div w:id="520047148">
          <w:marLeft w:val="640"/>
          <w:marRight w:val="0"/>
          <w:marTop w:val="0"/>
          <w:marBottom w:val="0"/>
          <w:divBdr>
            <w:top w:val="none" w:sz="0" w:space="0" w:color="auto"/>
            <w:left w:val="none" w:sz="0" w:space="0" w:color="auto"/>
            <w:bottom w:val="none" w:sz="0" w:space="0" w:color="auto"/>
            <w:right w:val="none" w:sz="0" w:space="0" w:color="auto"/>
          </w:divBdr>
        </w:div>
        <w:div w:id="414473288">
          <w:marLeft w:val="640"/>
          <w:marRight w:val="0"/>
          <w:marTop w:val="0"/>
          <w:marBottom w:val="0"/>
          <w:divBdr>
            <w:top w:val="none" w:sz="0" w:space="0" w:color="auto"/>
            <w:left w:val="none" w:sz="0" w:space="0" w:color="auto"/>
            <w:bottom w:val="none" w:sz="0" w:space="0" w:color="auto"/>
            <w:right w:val="none" w:sz="0" w:space="0" w:color="auto"/>
          </w:divBdr>
        </w:div>
        <w:div w:id="1806778132">
          <w:marLeft w:val="640"/>
          <w:marRight w:val="0"/>
          <w:marTop w:val="0"/>
          <w:marBottom w:val="0"/>
          <w:divBdr>
            <w:top w:val="none" w:sz="0" w:space="0" w:color="auto"/>
            <w:left w:val="none" w:sz="0" w:space="0" w:color="auto"/>
            <w:bottom w:val="none" w:sz="0" w:space="0" w:color="auto"/>
            <w:right w:val="none" w:sz="0" w:space="0" w:color="auto"/>
          </w:divBdr>
        </w:div>
        <w:div w:id="1968856654">
          <w:marLeft w:val="640"/>
          <w:marRight w:val="0"/>
          <w:marTop w:val="0"/>
          <w:marBottom w:val="0"/>
          <w:divBdr>
            <w:top w:val="none" w:sz="0" w:space="0" w:color="auto"/>
            <w:left w:val="none" w:sz="0" w:space="0" w:color="auto"/>
            <w:bottom w:val="none" w:sz="0" w:space="0" w:color="auto"/>
            <w:right w:val="none" w:sz="0" w:space="0" w:color="auto"/>
          </w:divBdr>
        </w:div>
        <w:div w:id="1765691356">
          <w:marLeft w:val="640"/>
          <w:marRight w:val="0"/>
          <w:marTop w:val="0"/>
          <w:marBottom w:val="0"/>
          <w:divBdr>
            <w:top w:val="none" w:sz="0" w:space="0" w:color="auto"/>
            <w:left w:val="none" w:sz="0" w:space="0" w:color="auto"/>
            <w:bottom w:val="none" w:sz="0" w:space="0" w:color="auto"/>
            <w:right w:val="none" w:sz="0" w:space="0" w:color="auto"/>
          </w:divBdr>
        </w:div>
        <w:div w:id="978194083">
          <w:marLeft w:val="640"/>
          <w:marRight w:val="0"/>
          <w:marTop w:val="0"/>
          <w:marBottom w:val="0"/>
          <w:divBdr>
            <w:top w:val="none" w:sz="0" w:space="0" w:color="auto"/>
            <w:left w:val="none" w:sz="0" w:space="0" w:color="auto"/>
            <w:bottom w:val="none" w:sz="0" w:space="0" w:color="auto"/>
            <w:right w:val="none" w:sz="0" w:space="0" w:color="auto"/>
          </w:divBdr>
        </w:div>
        <w:div w:id="2137214626">
          <w:marLeft w:val="640"/>
          <w:marRight w:val="0"/>
          <w:marTop w:val="0"/>
          <w:marBottom w:val="0"/>
          <w:divBdr>
            <w:top w:val="none" w:sz="0" w:space="0" w:color="auto"/>
            <w:left w:val="none" w:sz="0" w:space="0" w:color="auto"/>
            <w:bottom w:val="none" w:sz="0" w:space="0" w:color="auto"/>
            <w:right w:val="none" w:sz="0" w:space="0" w:color="auto"/>
          </w:divBdr>
        </w:div>
        <w:div w:id="917638232">
          <w:marLeft w:val="640"/>
          <w:marRight w:val="0"/>
          <w:marTop w:val="0"/>
          <w:marBottom w:val="0"/>
          <w:divBdr>
            <w:top w:val="none" w:sz="0" w:space="0" w:color="auto"/>
            <w:left w:val="none" w:sz="0" w:space="0" w:color="auto"/>
            <w:bottom w:val="none" w:sz="0" w:space="0" w:color="auto"/>
            <w:right w:val="none" w:sz="0" w:space="0" w:color="auto"/>
          </w:divBdr>
        </w:div>
        <w:div w:id="466361786">
          <w:marLeft w:val="640"/>
          <w:marRight w:val="0"/>
          <w:marTop w:val="0"/>
          <w:marBottom w:val="0"/>
          <w:divBdr>
            <w:top w:val="none" w:sz="0" w:space="0" w:color="auto"/>
            <w:left w:val="none" w:sz="0" w:space="0" w:color="auto"/>
            <w:bottom w:val="none" w:sz="0" w:space="0" w:color="auto"/>
            <w:right w:val="none" w:sz="0" w:space="0" w:color="auto"/>
          </w:divBdr>
        </w:div>
        <w:div w:id="149061329">
          <w:marLeft w:val="640"/>
          <w:marRight w:val="0"/>
          <w:marTop w:val="0"/>
          <w:marBottom w:val="0"/>
          <w:divBdr>
            <w:top w:val="none" w:sz="0" w:space="0" w:color="auto"/>
            <w:left w:val="none" w:sz="0" w:space="0" w:color="auto"/>
            <w:bottom w:val="none" w:sz="0" w:space="0" w:color="auto"/>
            <w:right w:val="none" w:sz="0" w:space="0" w:color="auto"/>
          </w:divBdr>
        </w:div>
        <w:div w:id="1088506020">
          <w:marLeft w:val="640"/>
          <w:marRight w:val="0"/>
          <w:marTop w:val="0"/>
          <w:marBottom w:val="0"/>
          <w:divBdr>
            <w:top w:val="none" w:sz="0" w:space="0" w:color="auto"/>
            <w:left w:val="none" w:sz="0" w:space="0" w:color="auto"/>
            <w:bottom w:val="none" w:sz="0" w:space="0" w:color="auto"/>
            <w:right w:val="none" w:sz="0" w:space="0" w:color="auto"/>
          </w:divBdr>
        </w:div>
        <w:div w:id="1532494700">
          <w:marLeft w:val="640"/>
          <w:marRight w:val="0"/>
          <w:marTop w:val="0"/>
          <w:marBottom w:val="0"/>
          <w:divBdr>
            <w:top w:val="none" w:sz="0" w:space="0" w:color="auto"/>
            <w:left w:val="none" w:sz="0" w:space="0" w:color="auto"/>
            <w:bottom w:val="none" w:sz="0" w:space="0" w:color="auto"/>
            <w:right w:val="none" w:sz="0" w:space="0" w:color="auto"/>
          </w:divBdr>
        </w:div>
        <w:div w:id="1213077091">
          <w:marLeft w:val="640"/>
          <w:marRight w:val="0"/>
          <w:marTop w:val="0"/>
          <w:marBottom w:val="0"/>
          <w:divBdr>
            <w:top w:val="none" w:sz="0" w:space="0" w:color="auto"/>
            <w:left w:val="none" w:sz="0" w:space="0" w:color="auto"/>
            <w:bottom w:val="none" w:sz="0" w:space="0" w:color="auto"/>
            <w:right w:val="none" w:sz="0" w:space="0" w:color="auto"/>
          </w:divBdr>
        </w:div>
        <w:div w:id="1478455522">
          <w:marLeft w:val="640"/>
          <w:marRight w:val="0"/>
          <w:marTop w:val="0"/>
          <w:marBottom w:val="0"/>
          <w:divBdr>
            <w:top w:val="none" w:sz="0" w:space="0" w:color="auto"/>
            <w:left w:val="none" w:sz="0" w:space="0" w:color="auto"/>
            <w:bottom w:val="none" w:sz="0" w:space="0" w:color="auto"/>
            <w:right w:val="none" w:sz="0" w:space="0" w:color="auto"/>
          </w:divBdr>
        </w:div>
        <w:div w:id="1012956929">
          <w:marLeft w:val="640"/>
          <w:marRight w:val="0"/>
          <w:marTop w:val="0"/>
          <w:marBottom w:val="0"/>
          <w:divBdr>
            <w:top w:val="none" w:sz="0" w:space="0" w:color="auto"/>
            <w:left w:val="none" w:sz="0" w:space="0" w:color="auto"/>
            <w:bottom w:val="none" w:sz="0" w:space="0" w:color="auto"/>
            <w:right w:val="none" w:sz="0" w:space="0" w:color="auto"/>
          </w:divBdr>
        </w:div>
        <w:div w:id="5329645">
          <w:marLeft w:val="640"/>
          <w:marRight w:val="0"/>
          <w:marTop w:val="0"/>
          <w:marBottom w:val="0"/>
          <w:divBdr>
            <w:top w:val="none" w:sz="0" w:space="0" w:color="auto"/>
            <w:left w:val="none" w:sz="0" w:space="0" w:color="auto"/>
            <w:bottom w:val="none" w:sz="0" w:space="0" w:color="auto"/>
            <w:right w:val="none" w:sz="0" w:space="0" w:color="auto"/>
          </w:divBdr>
        </w:div>
        <w:div w:id="2107577709">
          <w:marLeft w:val="640"/>
          <w:marRight w:val="0"/>
          <w:marTop w:val="0"/>
          <w:marBottom w:val="0"/>
          <w:divBdr>
            <w:top w:val="none" w:sz="0" w:space="0" w:color="auto"/>
            <w:left w:val="none" w:sz="0" w:space="0" w:color="auto"/>
            <w:bottom w:val="none" w:sz="0" w:space="0" w:color="auto"/>
            <w:right w:val="none" w:sz="0" w:space="0" w:color="auto"/>
          </w:divBdr>
        </w:div>
        <w:div w:id="347949242">
          <w:marLeft w:val="640"/>
          <w:marRight w:val="0"/>
          <w:marTop w:val="0"/>
          <w:marBottom w:val="0"/>
          <w:divBdr>
            <w:top w:val="none" w:sz="0" w:space="0" w:color="auto"/>
            <w:left w:val="none" w:sz="0" w:space="0" w:color="auto"/>
            <w:bottom w:val="none" w:sz="0" w:space="0" w:color="auto"/>
            <w:right w:val="none" w:sz="0" w:space="0" w:color="auto"/>
          </w:divBdr>
        </w:div>
        <w:div w:id="622728931">
          <w:marLeft w:val="640"/>
          <w:marRight w:val="0"/>
          <w:marTop w:val="0"/>
          <w:marBottom w:val="0"/>
          <w:divBdr>
            <w:top w:val="none" w:sz="0" w:space="0" w:color="auto"/>
            <w:left w:val="none" w:sz="0" w:space="0" w:color="auto"/>
            <w:bottom w:val="none" w:sz="0" w:space="0" w:color="auto"/>
            <w:right w:val="none" w:sz="0" w:space="0" w:color="auto"/>
          </w:divBdr>
        </w:div>
        <w:div w:id="279458295">
          <w:marLeft w:val="640"/>
          <w:marRight w:val="0"/>
          <w:marTop w:val="0"/>
          <w:marBottom w:val="0"/>
          <w:divBdr>
            <w:top w:val="none" w:sz="0" w:space="0" w:color="auto"/>
            <w:left w:val="none" w:sz="0" w:space="0" w:color="auto"/>
            <w:bottom w:val="none" w:sz="0" w:space="0" w:color="auto"/>
            <w:right w:val="none" w:sz="0" w:space="0" w:color="auto"/>
          </w:divBdr>
        </w:div>
        <w:div w:id="1599025735">
          <w:marLeft w:val="640"/>
          <w:marRight w:val="0"/>
          <w:marTop w:val="0"/>
          <w:marBottom w:val="0"/>
          <w:divBdr>
            <w:top w:val="none" w:sz="0" w:space="0" w:color="auto"/>
            <w:left w:val="none" w:sz="0" w:space="0" w:color="auto"/>
            <w:bottom w:val="none" w:sz="0" w:space="0" w:color="auto"/>
            <w:right w:val="none" w:sz="0" w:space="0" w:color="auto"/>
          </w:divBdr>
        </w:div>
        <w:div w:id="1725327334">
          <w:marLeft w:val="640"/>
          <w:marRight w:val="0"/>
          <w:marTop w:val="0"/>
          <w:marBottom w:val="0"/>
          <w:divBdr>
            <w:top w:val="none" w:sz="0" w:space="0" w:color="auto"/>
            <w:left w:val="none" w:sz="0" w:space="0" w:color="auto"/>
            <w:bottom w:val="none" w:sz="0" w:space="0" w:color="auto"/>
            <w:right w:val="none" w:sz="0" w:space="0" w:color="auto"/>
          </w:divBdr>
        </w:div>
        <w:div w:id="278420261">
          <w:marLeft w:val="640"/>
          <w:marRight w:val="0"/>
          <w:marTop w:val="0"/>
          <w:marBottom w:val="0"/>
          <w:divBdr>
            <w:top w:val="none" w:sz="0" w:space="0" w:color="auto"/>
            <w:left w:val="none" w:sz="0" w:space="0" w:color="auto"/>
            <w:bottom w:val="none" w:sz="0" w:space="0" w:color="auto"/>
            <w:right w:val="none" w:sz="0" w:space="0" w:color="auto"/>
          </w:divBdr>
        </w:div>
        <w:div w:id="1032993421">
          <w:marLeft w:val="640"/>
          <w:marRight w:val="0"/>
          <w:marTop w:val="0"/>
          <w:marBottom w:val="0"/>
          <w:divBdr>
            <w:top w:val="none" w:sz="0" w:space="0" w:color="auto"/>
            <w:left w:val="none" w:sz="0" w:space="0" w:color="auto"/>
            <w:bottom w:val="none" w:sz="0" w:space="0" w:color="auto"/>
            <w:right w:val="none" w:sz="0" w:space="0" w:color="auto"/>
          </w:divBdr>
        </w:div>
      </w:divsChild>
    </w:div>
    <w:div w:id="1032804254">
      <w:bodyDiv w:val="1"/>
      <w:marLeft w:val="0"/>
      <w:marRight w:val="0"/>
      <w:marTop w:val="0"/>
      <w:marBottom w:val="0"/>
      <w:divBdr>
        <w:top w:val="none" w:sz="0" w:space="0" w:color="auto"/>
        <w:left w:val="none" w:sz="0" w:space="0" w:color="auto"/>
        <w:bottom w:val="none" w:sz="0" w:space="0" w:color="auto"/>
        <w:right w:val="none" w:sz="0" w:space="0" w:color="auto"/>
      </w:divBdr>
      <w:divsChild>
        <w:div w:id="79984851">
          <w:marLeft w:val="640"/>
          <w:marRight w:val="0"/>
          <w:marTop w:val="0"/>
          <w:marBottom w:val="0"/>
          <w:divBdr>
            <w:top w:val="none" w:sz="0" w:space="0" w:color="auto"/>
            <w:left w:val="none" w:sz="0" w:space="0" w:color="auto"/>
            <w:bottom w:val="none" w:sz="0" w:space="0" w:color="auto"/>
            <w:right w:val="none" w:sz="0" w:space="0" w:color="auto"/>
          </w:divBdr>
        </w:div>
        <w:div w:id="1806043993">
          <w:marLeft w:val="640"/>
          <w:marRight w:val="0"/>
          <w:marTop w:val="0"/>
          <w:marBottom w:val="0"/>
          <w:divBdr>
            <w:top w:val="none" w:sz="0" w:space="0" w:color="auto"/>
            <w:left w:val="none" w:sz="0" w:space="0" w:color="auto"/>
            <w:bottom w:val="none" w:sz="0" w:space="0" w:color="auto"/>
            <w:right w:val="none" w:sz="0" w:space="0" w:color="auto"/>
          </w:divBdr>
        </w:div>
        <w:div w:id="1787655576">
          <w:marLeft w:val="640"/>
          <w:marRight w:val="0"/>
          <w:marTop w:val="0"/>
          <w:marBottom w:val="0"/>
          <w:divBdr>
            <w:top w:val="none" w:sz="0" w:space="0" w:color="auto"/>
            <w:left w:val="none" w:sz="0" w:space="0" w:color="auto"/>
            <w:bottom w:val="none" w:sz="0" w:space="0" w:color="auto"/>
            <w:right w:val="none" w:sz="0" w:space="0" w:color="auto"/>
          </w:divBdr>
        </w:div>
        <w:div w:id="2009671105">
          <w:marLeft w:val="640"/>
          <w:marRight w:val="0"/>
          <w:marTop w:val="0"/>
          <w:marBottom w:val="0"/>
          <w:divBdr>
            <w:top w:val="none" w:sz="0" w:space="0" w:color="auto"/>
            <w:left w:val="none" w:sz="0" w:space="0" w:color="auto"/>
            <w:bottom w:val="none" w:sz="0" w:space="0" w:color="auto"/>
            <w:right w:val="none" w:sz="0" w:space="0" w:color="auto"/>
          </w:divBdr>
        </w:div>
        <w:div w:id="1852143061">
          <w:marLeft w:val="640"/>
          <w:marRight w:val="0"/>
          <w:marTop w:val="0"/>
          <w:marBottom w:val="0"/>
          <w:divBdr>
            <w:top w:val="none" w:sz="0" w:space="0" w:color="auto"/>
            <w:left w:val="none" w:sz="0" w:space="0" w:color="auto"/>
            <w:bottom w:val="none" w:sz="0" w:space="0" w:color="auto"/>
            <w:right w:val="none" w:sz="0" w:space="0" w:color="auto"/>
          </w:divBdr>
        </w:div>
        <w:div w:id="513148993">
          <w:marLeft w:val="640"/>
          <w:marRight w:val="0"/>
          <w:marTop w:val="0"/>
          <w:marBottom w:val="0"/>
          <w:divBdr>
            <w:top w:val="none" w:sz="0" w:space="0" w:color="auto"/>
            <w:left w:val="none" w:sz="0" w:space="0" w:color="auto"/>
            <w:bottom w:val="none" w:sz="0" w:space="0" w:color="auto"/>
            <w:right w:val="none" w:sz="0" w:space="0" w:color="auto"/>
          </w:divBdr>
        </w:div>
        <w:div w:id="660815118">
          <w:marLeft w:val="640"/>
          <w:marRight w:val="0"/>
          <w:marTop w:val="0"/>
          <w:marBottom w:val="0"/>
          <w:divBdr>
            <w:top w:val="none" w:sz="0" w:space="0" w:color="auto"/>
            <w:left w:val="none" w:sz="0" w:space="0" w:color="auto"/>
            <w:bottom w:val="none" w:sz="0" w:space="0" w:color="auto"/>
            <w:right w:val="none" w:sz="0" w:space="0" w:color="auto"/>
          </w:divBdr>
        </w:div>
        <w:div w:id="1670058235">
          <w:marLeft w:val="640"/>
          <w:marRight w:val="0"/>
          <w:marTop w:val="0"/>
          <w:marBottom w:val="0"/>
          <w:divBdr>
            <w:top w:val="none" w:sz="0" w:space="0" w:color="auto"/>
            <w:left w:val="none" w:sz="0" w:space="0" w:color="auto"/>
            <w:bottom w:val="none" w:sz="0" w:space="0" w:color="auto"/>
            <w:right w:val="none" w:sz="0" w:space="0" w:color="auto"/>
          </w:divBdr>
        </w:div>
        <w:div w:id="103691810">
          <w:marLeft w:val="640"/>
          <w:marRight w:val="0"/>
          <w:marTop w:val="0"/>
          <w:marBottom w:val="0"/>
          <w:divBdr>
            <w:top w:val="none" w:sz="0" w:space="0" w:color="auto"/>
            <w:left w:val="none" w:sz="0" w:space="0" w:color="auto"/>
            <w:bottom w:val="none" w:sz="0" w:space="0" w:color="auto"/>
            <w:right w:val="none" w:sz="0" w:space="0" w:color="auto"/>
          </w:divBdr>
        </w:div>
        <w:div w:id="1194999287">
          <w:marLeft w:val="640"/>
          <w:marRight w:val="0"/>
          <w:marTop w:val="0"/>
          <w:marBottom w:val="0"/>
          <w:divBdr>
            <w:top w:val="none" w:sz="0" w:space="0" w:color="auto"/>
            <w:left w:val="none" w:sz="0" w:space="0" w:color="auto"/>
            <w:bottom w:val="none" w:sz="0" w:space="0" w:color="auto"/>
            <w:right w:val="none" w:sz="0" w:space="0" w:color="auto"/>
          </w:divBdr>
        </w:div>
        <w:div w:id="1499033012">
          <w:marLeft w:val="640"/>
          <w:marRight w:val="0"/>
          <w:marTop w:val="0"/>
          <w:marBottom w:val="0"/>
          <w:divBdr>
            <w:top w:val="none" w:sz="0" w:space="0" w:color="auto"/>
            <w:left w:val="none" w:sz="0" w:space="0" w:color="auto"/>
            <w:bottom w:val="none" w:sz="0" w:space="0" w:color="auto"/>
            <w:right w:val="none" w:sz="0" w:space="0" w:color="auto"/>
          </w:divBdr>
        </w:div>
        <w:div w:id="870413518">
          <w:marLeft w:val="640"/>
          <w:marRight w:val="0"/>
          <w:marTop w:val="0"/>
          <w:marBottom w:val="0"/>
          <w:divBdr>
            <w:top w:val="none" w:sz="0" w:space="0" w:color="auto"/>
            <w:left w:val="none" w:sz="0" w:space="0" w:color="auto"/>
            <w:bottom w:val="none" w:sz="0" w:space="0" w:color="auto"/>
            <w:right w:val="none" w:sz="0" w:space="0" w:color="auto"/>
          </w:divBdr>
        </w:div>
        <w:div w:id="1036855885">
          <w:marLeft w:val="640"/>
          <w:marRight w:val="0"/>
          <w:marTop w:val="0"/>
          <w:marBottom w:val="0"/>
          <w:divBdr>
            <w:top w:val="none" w:sz="0" w:space="0" w:color="auto"/>
            <w:left w:val="none" w:sz="0" w:space="0" w:color="auto"/>
            <w:bottom w:val="none" w:sz="0" w:space="0" w:color="auto"/>
            <w:right w:val="none" w:sz="0" w:space="0" w:color="auto"/>
          </w:divBdr>
        </w:div>
        <w:div w:id="1597865131">
          <w:marLeft w:val="640"/>
          <w:marRight w:val="0"/>
          <w:marTop w:val="0"/>
          <w:marBottom w:val="0"/>
          <w:divBdr>
            <w:top w:val="none" w:sz="0" w:space="0" w:color="auto"/>
            <w:left w:val="none" w:sz="0" w:space="0" w:color="auto"/>
            <w:bottom w:val="none" w:sz="0" w:space="0" w:color="auto"/>
            <w:right w:val="none" w:sz="0" w:space="0" w:color="auto"/>
          </w:divBdr>
        </w:div>
        <w:div w:id="1204637939">
          <w:marLeft w:val="640"/>
          <w:marRight w:val="0"/>
          <w:marTop w:val="0"/>
          <w:marBottom w:val="0"/>
          <w:divBdr>
            <w:top w:val="none" w:sz="0" w:space="0" w:color="auto"/>
            <w:left w:val="none" w:sz="0" w:space="0" w:color="auto"/>
            <w:bottom w:val="none" w:sz="0" w:space="0" w:color="auto"/>
            <w:right w:val="none" w:sz="0" w:space="0" w:color="auto"/>
          </w:divBdr>
        </w:div>
        <w:div w:id="572668421">
          <w:marLeft w:val="640"/>
          <w:marRight w:val="0"/>
          <w:marTop w:val="0"/>
          <w:marBottom w:val="0"/>
          <w:divBdr>
            <w:top w:val="none" w:sz="0" w:space="0" w:color="auto"/>
            <w:left w:val="none" w:sz="0" w:space="0" w:color="auto"/>
            <w:bottom w:val="none" w:sz="0" w:space="0" w:color="auto"/>
            <w:right w:val="none" w:sz="0" w:space="0" w:color="auto"/>
          </w:divBdr>
        </w:div>
        <w:div w:id="2095318181">
          <w:marLeft w:val="640"/>
          <w:marRight w:val="0"/>
          <w:marTop w:val="0"/>
          <w:marBottom w:val="0"/>
          <w:divBdr>
            <w:top w:val="none" w:sz="0" w:space="0" w:color="auto"/>
            <w:left w:val="none" w:sz="0" w:space="0" w:color="auto"/>
            <w:bottom w:val="none" w:sz="0" w:space="0" w:color="auto"/>
            <w:right w:val="none" w:sz="0" w:space="0" w:color="auto"/>
          </w:divBdr>
        </w:div>
        <w:div w:id="1012949681">
          <w:marLeft w:val="640"/>
          <w:marRight w:val="0"/>
          <w:marTop w:val="0"/>
          <w:marBottom w:val="0"/>
          <w:divBdr>
            <w:top w:val="none" w:sz="0" w:space="0" w:color="auto"/>
            <w:left w:val="none" w:sz="0" w:space="0" w:color="auto"/>
            <w:bottom w:val="none" w:sz="0" w:space="0" w:color="auto"/>
            <w:right w:val="none" w:sz="0" w:space="0" w:color="auto"/>
          </w:divBdr>
        </w:div>
        <w:div w:id="1294016031">
          <w:marLeft w:val="640"/>
          <w:marRight w:val="0"/>
          <w:marTop w:val="0"/>
          <w:marBottom w:val="0"/>
          <w:divBdr>
            <w:top w:val="none" w:sz="0" w:space="0" w:color="auto"/>
            <w:left w:val="none" w:sz="0" w:space="0" w:color="auto"/>
            <w:bottom w:val="none" w:sz="0" w:space="0" w:color="auto"/>
            <w:right w:val="none" w:sz="0" w:space="0" w:color="auto"/>
          </w:divBdr>
        </w:div>
        <w:div w:id="176042285">
          <w:marLeft w:val="640"/>
          <w:marRight w:val="0"/>
          <w:marTop w:val="0"/>
          <w:marBottom w:val="0"/>
          <w:divBdr>
            <w:top w:val="none" w:sz="0" w:space="0" w:color="auto"/>
            <w:left w:val="none" w:sz="0" w:space="0" w:color="auto"/>
            <w:bottom w:val="none" w:sz="0" w:space="0" w:color="auto"/>
            <w:right w:val="none" w:sz="0" w:space="0" w:color="auto"/>
          </w:divBdr>
        </w:div>
        <w:div w:id="532184288">
          <w:marLeft w:val="640"/>
          <w:marRight w:val="0"/>
          <w:marTop w:val="0"/>
          <w:marBottom w:val="0"/>
          <w:divBdr>
            <w:top w:val="none" w:sz="0" w:space="0" w:color="auto"/>
            <w:left w:val="none" w:sz="0" w:space="0" w:color="auto"/>
            <w:bottom w:val="none" w:sz="0" w:space="0" w:color="auto"/>
            <w:right w:val="none" w:sz="0" w:space="0" w:color="auto"/>
          </w:divBdr>
        </w:div>
        <w:div w:id="1445885984">
          <w:marLeft w:val="640"/>
          <w:marRight w:val="0"/>
          <w:marTop w:val="0"/>
          <w:marBottom w:val="0"/>
          <w:divBdr>
            <w:top w:val="none" w:sz="0" w:space="0" w:color="auto"/>
            <w:left w:val="none" w:sz="0" w:space="0" w:color="auto"/>
            <w:bottom w:val="none" w:sz="0" w:space="0" w:color="auto"/>
            <w:right w:val="none" w:sz="0" w:space="0" w:color="auto"/>
          </w:divBdr>
        </w:div>
        <w:div w:id="29889114">
          <w:marLeft w:val="640"/>
          <w:marRight w:val="0"/>
          <w:marTop w:val="0"/>
          <w:marBottom w:val="0"/>
          <w:divBdr>
            <w:top w:val="none" w:sz="0" w:space="0" w:color="auto"/>
            <w:left w:val="none" w:sz="0" w:space="0" w:color="auto"/>
            <w:bottom w:val="none" w:sz="0" w:space="0" w:color="auto"/>
            <w:right w:val="none" w:sz="0" w:space="0" w:color="auto"/>
          </w:divBdr>
        </w:div>
        <w:div w:id="603803569">
          <w:marLeft w:val="640"/>
          <w:marRight w:val="0"/>
          <w:marTop w:val="0"/>
          <w:marBottom w:val="0"/>
          <w:divBdr>
            <w:top w:val="none" w:sz="0" w:space="0" w:color="auto"/>
            <w:left w:val="none" w:sz="0" w:space="0" w:color="auto"/>
            <w:bottom w:val="none" w:sz="0" w:space="0" w:color="auto"/>
            <w:right w:val="none" w:sz="0" w:space="0" w:color="auto"/>
          </w:divBdr>
        </w:div>
        <w:div w:id="1234126445">
          <w:marLeft w:val="640"/>
          <w:marRight w:val="0"/>
          <w:marTop w:val="0"/>
          <w:marBottom w:val="0"/>
          <w:divBdr>
            <w:top w:val="none" w:sz="0" w:space="0" w:color="auto"/>
            <w:left w:val="none" w:sz="0" w:space="0" w:color="auto"/>
            <w:bottom w:val="none" w:sz="0" w:space="0" w:color="auto"/>
            <w:right w:val="none" w:sz="0" w:space="0" w:color="auto"/>
          </w:divBdr>
        </w:div>
        <w:div w:id="1909152687">
          <w:marLeft w:val="640"/>
          <w:marRight w:val="0"/>
          <w:marTop w:val="0"/>
          <w:marBottom w:val="0"/>
          <w:divBdr>
            <w:top w:val="none" w:sz="0" w:space="0" w:color="auto"/>
            <w:left w:val="none" w:sz="0" w:space="0" w:color="auto"/>
            <w:bottom w:val="none" w:sz="0" w:space="0" w:color="auto"/>
            <w:right w:val="none" w:sz="0" w:space="0" w:color="auto"/>
          </w:divBdr>
        </w:div>
        <w:div w:id="2009626748">
          <w:marLeft w:val="640"/>
          <w:marRight w:val="0"/>
          <w:marTop w:val="0"/>
          <w:marBottom w:val="0"/>
          <w:divBdr>
            <w:top w:val="none" w:sz="0" w:space="0" w:color="auto"/>
            <w:left w:val="none" w:sz="0" w:space="0" w:color="auto"/>
            <w:bottom w:val="none" w:sz="0" w:space="0" w:color="auto"/>
            <w:right w:val="none" w:sz="0" w:space="0" w:color="auto"/>
          </w:divBdr>
        </w:div>
        <w:div w:id="1593977732">
          <w:marLeft w:val="640"/>
          <w:marRight w:val="0"/>
          <w:marTop w:val="0"/>
          <w:marBottom w:val="0"/>
          <w:divBdr>
            <w:top w:val="none" w:sz="0" w:space="0" w:color="auto"/>
            <w:left w:val="none" w:sz="0" w:space="0" w:color="auto"/>
            <w:bottom w:val="none" w:sz="0" w:space="0" w:color="auto"/>
            <w:right w:val="none" w:sz="0" w:space="0" w:color="auto"/>
          </w:divBdr>
        </w:div>
        <w:div w:id="186793270">
          <w:marLeft w:val="640"/>
          <w:marRight w:val="0"/>
          <w:marTop w:val="0"/>
          <w:marBottom w:val="0"/>
          <w:divBdr>
            <w:top w:val="none" w:sz="0" w:space="0" w:color="auto"/>
            <w:left w:val="none" w:sz="0" w:space="0" w:color="auto"/>
            <w:bottom w:val="none" w:sz="0" w:space="0" w:color="auto"/>
            <w:right w:val="none" w:sz="0" w:space="0" w:color="auto"/>
          </w:divBdr>
        </w:div>
        <w:div w:id="1602568334">
          <w:marLeft w:val="640"/>
          <w:marRight w:val="0"/>
          <w:marTop w:val="0"/>
          <w:marBottom w:val="0"/>
          <w:divBdr>
            <w:top w:val="none" w:sz="0" w:space="0" w:color="auto"/>
            <w:left w:val="none" w:sz="0" w:space="0" w:color="auto"/>
            <w:bottom w:val="none" w:sz="0" w:space="0" w:color="auto"/>
            <w:right w:val="none" w:sz="0" w:space="0" w:color="auto"/>
          </w:divBdr>
        </w:div>
        <w:div w:id="457845989">
          <w:marLeft w:val="640"/>
          <w:marRight w:val="0"/>
          <w:marTop w:val="0"/>
          <w:marBottom w:val="0"/>
          <w:divBdr>
            <w:top w:val="none" w:sz="0" w:space="0" w:color="auto"/>
            <w:left w:val="none" w:sz="0" w:space="0" w:color="auto"/>
            <w:bottom w:val="none" w:sz="0" w:space="0" w:color="auto"/>
            <w:right w:val="none" w:sz="0" w:space="0" w:color="auto"/>
          </w:divBdr>
        </w:div>
        <w:div w:id="1335189596">
          <w:marLeft w:val="640"/>
          <w:marRight w:val="0"/>
          <w:marTop w:val="0"/>
          <w:marBottom w:val="0"/>
          <w:divBdr>
            <w:top w:val="none" w:sz="0" w:space="0" w:color="auto"/>
            <w:left w:val="none" w:sz="0" w:space="0" w:color="auto"/>
            <w:bottom w:val="none" w:sz="0" w:space="0" w:color="auto"/>
            <w:right w:val="none" w:sz="0" w:space="0" w:color="auto"/>
          </w:divBdr>
        </w:div>
        <w:div w:id="1083575047">
          <w:marLeft w:val="640"/>
          <w:marRight w:val="0"/>
          <w:marTop w:val="0"/>
          <w:marBottom w:val="0"/>
          <w:divBdr>
            <w:top w:val="none" w:sz="0" w:space="0" w:color="auto"/>
            <w:left w:val="none" w:sz="0" w:space="0" w:color="auto"/>
            <w:bottom w:val="none" w:sz="0" w:space="0" w:color="auto"/>
            <w:right w:val="none" w:sz="0" w:space="0" w:color="auto"/>
          </w:divBdr>
        </w:div>
        <w:div w:id="130710420">
          <w:marLeft w:val="640"/>
          <w:marRight w:val="0"/>
          <w:marTop w:val="0"/>
          <w:marBottom w:val="0"/>
          <w:divBdr>
            <w:top w:val="none" w:sz="0" w:space="0" w:color="auto"/>
            <w:left w:val="none" w:sz="0" w:space="0" w:color="auto"/>
            <w:bottom w:val="none" w:sz="0" w:space="0" w:color="auto"/>
            <w:right w:val="none" w:sz="0" w:space="0" w:color="auto"/>
          </w:divBdr>
        </w:div>
        <w:div w:id="159083682">
          <w:marLeft w:val="640"/>
          <w:marRight w:val="0"/>
          <w:marTop w:val="0"/>
          <w:marBottom w:val="0"/>
          <w:divBdr>
            <w:top w:val="none" w:sz="0" w:space="0" w:color="auto"/>
            <w:left w:val="none" w:sz="0" w:space="0" w:color="auto"/>
            <w:bottom w:val="none" w:sz="0" w:space="0" w:color="auto"/>
            <w:right w:val="none" w:sz="0" w:space="0" w:color="auto"/>
          </w:divBdr>
        </w:div>
        <w:div w:id="786392457">
          <w:marLeft w:val="640"/>
          <w:marRight w:val="0"/>
          <w:marTop w:val="0"/>
          <w:marBottom w:val="0"/>
          <w:divBdr>
            <w:top w:val="none" w:sz="0" w:space="0" w:color="auto"/>
            <w:left w:val="none" w:sz="0" w:space="0" w:color="auto"/>
            <w:bottom w:val="none" w:sz="0" w:space="0" w:color="auto"/>
            <w:right w:val="none" w:sz="0" w:space="0" w:color="auto"/>
          </w:divBdr>
        </w:div>
        <w:div w:id="1823809801">
          <w:marLeft w:val="640"/>
          <w:marRight w:val="0"/>
          <w:marTop w:val="0"/>
          <w:marBottom w:val="0"/>
          <w:divBdr>
            <w:top w:val="none" w:sz="0" w:space="0" w:color="auto"/>
            <w:left w:val="none" w:sz="0" w:space="0" w:color="auto"/>
            <w:bottom w:val="none" w:sz="0" w:space="0" w:color="auto"/>
            <w:right w:val="none" w:sz="0" w:space="0" w:color="auto"/>
          </w:divBdr>
        </w:div>
        <w:div w:id="1593390611">
          <w:marLeft w:val="640"/>
          <w:marRight w:val="0"/>
          <w:marTop w:val="0"/>
          <w:marBottom w:val="0"/>
          <w:divBdr>
            <w:top w:val="none" w:sz="0" w:space="0" w:color="auto"/>
            <w:left w:val="none" w:sz="0" w:space="0" w:color="auto"/>
            <w:bottom w:val="none" w:sz="0" w:space="0" w:color="auto"/>
            <w:right w:val="none" w:sz="0" w:space="0" w:color="auto"/>
          </w:divBdr>
        </w:div>
        <w:div w:id="119538248">
          <w:marLeft w:val="640"/>
          <w:marRight w:val="0"/>
          <w:marTop w:val="0"/>
          <w:marBottom w:val="0"/>
          <w:divBdr>
            <w:top w:val="none" w:sz="0" w:space="0" w:color="auto"/>
            <w:left w:val="none" w:sz="0" w:space="0" w:color="auto"/>
            <w:bottom w:val="none" w:sz="0" w:space="0" w:color="auto"/>
            <w:right w:val="none" w:sz="0" w:space="0" w:color="auto"/>
          </w:divBdr>
        </w:div>
        <w:div w:id="410781721">
          <w:marLeft w:val="640"/>
          <w:marRight w:val="0"/>
          <w:marTop w:val="0"/>
          <w:marBottom w:val="0"/>
          <w:divBdr>
            <w:top w:val="none" w:sz="0" w:space="0" w:color="auto"/>
            <w:left w:val="none" w:sz="0" w:space="0" w:color="auto"/>
            <w:bottom w:val="none" w:sz="0" w:space="0" w:color="auto"/>
            <w:right w:val="none" w:sz="0" w:space="0" w:color="auto"/>
          </w:divBdr>
        </w:div>
        <w:div w:id="1020090286">
          <w:marLeft w:val="640"/>
          <w:marRight w:val="0"/>
          <w:marTop w:val="0"/>
          <w:marBottom w:val="0"/>
          <w:divBdr>
            <w:top w:val="none" w:sz="0" w:space="0" w:color="auto"/>
            <w:left w:val="none" w:sz="0" w:space="0" w:color="auto"/>
            <w:bottom w:val="none" w:sz="0" w:space="0" w:color="auto"/>
            <w:right w:val="none" w:sz="0" w:space="0" w:color="auto"/>
          </w:divBdr>
        </w:div>
      </w:divsChild>
    </w:div>
    <w:div w:id="1060909741">
      <w:bodyDiv w:val="1"/>
      <w:marLeft w:val="0"/>
      <w:marRight w:val="0"/>
      <w:marTop w:val="0"/>
      <w:marBottom w:val="0"/>
      <w:divBdr>
        <w:top w:val="none" w:sz="0" w:space="0" w:color="auto"/>
        <w:left w:val="none" w:sz="0" w:space="0" w:color="auto"/>
        <w:bottom w:val="none" w:sz="0" w:space="0" w:color="auto"/>
        <w:right w:val="none" w:sz="0" w:space="0" w:color="auto"/>
      </w:divBdr>
    </w:div>
    <w:div w:id="1066952124">
      <w:bodyDiv w:val="1"/>
      <w:marLeft w:val="0"/>
      <w:marRight w:val="0"/>
      <w:marTop w:val="0"/>
      <w:marBottom w:val="0"/>
      <w:divBdr>
        <w:top w:val="none" w:sz="0" w:space="0" w:color="auto"/>
        <w:left w:val="none" w:sz="0" w:space="0" w:color="auto"/>
        <w:bottom w:val="none" w:sz="0" w:space="0" w:color="auto"/>
        <w:right w:val="none" w:sz="0" w:space="0" w:color="auto"/>
      </w:divBdr>
      <w:divsChild>
        <w:div w:id="757674629">
          <w:marLeft w:val="480"/>
          <w:marRight w:val="0"/>
          <w:marTop w:val="0"/>
          <w:marBottom w:val="0"/>
          <w:divBdr>
            <w:top w:val="none" w:sz="0" w:space="0" w:color="auto"/>
            <w:left w:val="none" w:sz="0" w:space="0" w:color="auto"/>
            <w:bottom w:val="none" w:sz="0" w:space="0" w:color="auto"/>
            <w:right w:val="none" w:sz="0" w:space="0" w:color="auto"/>
          </w:divBdr>
        </w:div>
      </w:divsChild>
    </w:div>
    <w:div w:id="1071735994">
      <w:bodyDiv w:val="1"/>
      <w:marLeft w:val="0"/>
      <w:marRight w:val="0"/>
      <w:marTop w:val="0"/>
      <w:marBottom w:val="0"/>
      <w:divBdr>
        <w:top w:val="none" w:sz="0" w:space="0" w:color="auto"/>
        <w:left w:val="none" w:sz="0" w:space="0" w:color="auto"/>
        <w:bottom w:val="none" w:sz="0" w:space="0" w:color="auto"/>
        <w:right w:val="none" w:sz="0" w:space="0" w:color="auto"/>
      </w:divBdr>
    </w:div>
    <w:div w:id="1088312237">
      <w:bodyDiv w:val="1"/>
      <w:marLeft w:val="0"/>
      <w:marRight w:val="0"/>
      <w:marTop w:val="0"/>
      <w:marBottom w:val="0"/>
      <w:divBdr>
        <w:top w:val="none" w:sz="0" w:space="0" w:color="auto"/>
        <w:left w:val="none" w:sz="0" w:space="0" w:color="auto"/>
        <w:bottom w:val="none" w:sz="0" w:space="0" w:color="auto"/>
        <w:right w:val="none" w:sz="0" w:space="0" w:color="auto"/>
      </w:divBdr>
      <w:divsChild>
        <w:div w:id="399838696">
          <w:marLeft w:val="640"/>
          <w:marRight w:val="0"/>
          <w:marTop w:val="0"/>
          <w:marBottom w:val="0"/>
          <w:divBdr>
            <w:top w:val="none" w:sz="0" w:space="0" w:color="auto"/>
            <w:left w:val="none" w:sz="0" w:space="0" w:color="auto"/>
            <w:bottom w:val="none" w:sz="0" w:space="0" w:color="auto"/>
            <w:right w:val="none" w:sz="0" w:space="0" w:color="auto"/>
          </w:divBdr>
        </w:div>
        <w:div w:id="453794355">
          <w:marLeft w:val="640"/>
          <w:marRight w:val="0"/>
          <w:marTop w:val="0"/>
          <w:marBottom w:val="0"/>
          <w:divBdr>
            <w:top w:val="none" w:sz="0" w:space="0" w:color="auto"/>
            <w:left w:val="none" w:sz="0" w:space="0" w:color="auto"/>
            <w:bottom w:val="none" w:sz="0" w:space="0" w:color="auto"/>
            <w:right w:val="none" w:sz="0" w:space="0" w:color="auto"/>
          </w:divBdr>
        </w:div>
        <w:div w:id="2025159916">
          <w:marLeft w:val="640"/>
          <w:marRight w:val="0"/>
          <w:marTop w:val="0"/>
          <w:marBottom w:val="0"/>
          <w:divBdr>
            <w:top w:val="none" w:sz="0" w:space="0" w:color="auto"/>
            <w:left w:val="none" w:sz="0" w:space="0" w:color="auto"/>
            <w:bottom w:val="none" w:sz="0" w:space="0" w:color="auto"/>
            <w:right w:val="none" w:sz="0" w:space="0" w:color="auto"/>
          </w:divBdr>
        </w:div>
        <w:div w:id="258220191">
          <w:marLeft w:val="640"/>
          <w:marRight w:val="0"/>
          <w:marTop w:val="0"/>
          <w:marBottom w:val="0"/>
          <w:divBdr>
            <w:top w:val="none" w:sz="0" w:space="0" w:color="auto"/>
            <w:left w:val="none" w:sz="0" w:space="0" w:color="auto"/>
            <w:bottom w:val="none" w:sz="0" w:space="0" w:color="auto"/>
            <w:right w:val="none" w:sz="0" w:space="0" w:color="auto"/>
          </w:divBdr>
        </w:div>
        <w:div w:id="2096852568">
          <w:marLeft w:val="640"/>
          <w:marRight w:val="0"/>
          <w:marTop w:val="0"/>
          <w:marBottom w:val="0"/>
          <w:divBdr>
            <w:top w:val="none" w:sz="0" w:space="0" w:color="auto"/>
            <w:left w:val="none" w:sz="0" w:space="0" w:color="auto"/>
            <w:bottom w:val="none" w:sz="0" w:space="0" w:color="auto"/>
            <w:right w:val="none" w:sz="0" w:space="0" w:color="auto"/>
          </w:divBdr>
        </w:div>
        <w:div w:id="1098520548">
          <w:marLeft w:val="640"/>
          <w:marRight w:val="0"/>
          <w:marTop w:val="0"/>
          <w:marBottom w:val="0"/>
          <w:divBdr>
            <w:top w:val="none" w:sz="0" w:space="0" w:color="auto"/>
            <w:left w:val="none" w:sz="0" w:space="0" w:color="auto"/>
            <w:bottom w:val="none" w:sz="0" w:space="0" w:color="auto"/>
            <w:right w:val="none" w:sz="0" w:space="0" w:color="auto"/>
          </w:divBdr>
        </w:div>
        <w:div w:id="142046412">
          <w:marLeft w:val="640"/>
          <w:marRight w:val="0"/>
          <w:marTop w:val="0"/>
          <w:marBottom w:val="0"/>
          <w:divBdr>
            <w:top w:val="none" w:sz="0" w:space="0" w:color="auto"/>
            <w:left w:val="none" w:sz="0" w:space="0" w:color="auto"/>
            <w:bottom w:val="none" w:sz="0" w:space="0" w:color="auto"/>
            <w:right w:val="none" w:sz="0" w:space="0" w:color="auto"/>
          </w:divBdr>
        </w:div>
        <w:div w:id="1796369684">
          <w:marLeft w:val="640"/>
          <w:marRight w:val="0"/>
          <w:marTop w:val="0"/>
          <w:marBottom w:val="0"/>
          <w:divBdr>
            <w:top w:val="none" w:sz="0" w:space="0" w:color="auto"/>
            <w:left w:val="none" w:sz="0" w:space="0" w:color="auto"/>
            <w:bottom w:val="none" w:sz="0" w:space="0" w:color="auto"/>
            <w:right w:val="none" w:sz="0" w:space="0" w:color="auto"/>
          </w:divBdr>
        </w:div>
        <w:div w:id="1382247243">
          <w:marLeft w:val="640"/>
          <w:marRight w:val="0"/>
          <w:marTop w:val="0"/>
          <w:marBottom w:val="0"/>
          <w:divBdr>
            <w:top w:val="none" w:sz="0" w:space="0" w:color="auto"/>
            <w:left w:val="none" w:sz="0" w:space="0" w:color="auto"/>
            <w:bottom w:val="none" w:sz="0" w:space="0" w:color="auto"/>
            <w:right w:val="none" w:sz="0" w:space="0" w:color="auto"/>
          </w:divBdr>
        </w:div>
        <w:div w:id="846867015">
          <w:marLeft w:val="640"/>
          <w:marRight w:val="0"/>
          <w:marTop w:val="0"/>
          <w:marBottom w:val="0"/>
          <w:divBdr>
            <w:top w:val="none" w:sz="0" w:space="0" w:color="auto"/>
            <w:left w:val="none" w:sz="0" w:space="0" w:color="auto"/>
            <w:bottom w:val="none" w:sz="0" w:space="0" w:color="auto"/>
            <w:right w:val="none" w:sz="0" w:space="0" w:color="auto"/>
          </w:divBdr>
        </w:div>
        <w:div w:id="217594899">
          <w:marLeft w:val="640"/>
          <w:marRight w:val="0"/>
          <w:marTop w:val="0"/>
          <w:marBottom w:val="0"/>
          <w:divBdr>
            <w:top w:val="none" w:sz="0" w:space="0" w:color="auto"/>
            <w:left w:val="none" w:sz="0" w:space="0" w:color="auto"/>
            <w:bottom w:val="none" w:sz="0" w:space="0" w:color="auto"/>
            <w:right w:val="none" w:sz="0" w:space="0" w:color="auto"/>
          </w:divBdr>
        </w:div>
        <w:div w:id="774834243">
          <w:marLeft w:val="640"/>
          <w:marRight w:val="0"/>
          <w:marTop w:val="0"/>
          <w:marBottom w:val="0"/>
          <w:divBdr>
            <w:top w:val="none" w:sz="0" w:space="0" w:color="auto"/>
            <w:left w:val="none" w:sz="0" w:space="0" w:color="auto"/>
            <w:bottom w:val="none" w:sz="0" w:space="0" w:color="auto"/>
            <w:right w:val="none" w:sz="0" w:space="0" w:color="auto"/>
          </w:divBdr>
        </w:div>
        <w:div w:id="2085569819">
          <w:marLeft w:val="640"/>
          <w:marRight w:val="0"/>
          <w:marTop w:val="0"/>
          <w:marBottom w:val="0"/>
          <w:divBdr>
            <w:top w:val="none" w:sz="0" w:space="0" w:color="auto"/>
            <w:left w:val="none" w:sz="0" w:space="0" w:color="auto"/>
            <w:bottom w:val="none" w:sz="0" w:space="0" w:color="auto"/>
            <w:right w:val="none" w:sz="0" w:space="0" w:color="auto"/>
          </w:divBdr>
        </w:div>
        <w:div w:id="1133475395">
          <w:marLeft w:val="640"/>
          <w:marRight w:val="0"/>
          <w:marTop w:val="0"/>
          <w:marBottom w:val="0"/>
          <w:divBdr>
            <w:top w:val="none" w:sz="0" w:space="0" w:color="auto"/>
            <w:left w:val="none" w:sz="0" w:space="0" w:color="auto"/>
            <w:bottom w:val="none" w:sz="0" w:space="0" w:color="auto"/>
            <w:right w:val="none" w:sz="0" w:space="0" w:color="auto"/>
          </w:divBdr>
        </w:div>
        <w:div w:id="60296616">
          <w:marLeft w:val="640"/>
          <w:marRight w:val="0"/>
          <w:marTop w:val="0"/>
          <w:marBottom w:val="0"/>
          <w:divBdr>
            <w:top w:val="none" w:sz="0" w:space="0" w:color="auto"/>
            <w:left w:val="none" w:sz="0" w:space="0" w:color="auto"/>
            <w:bottom w:val="none" w:sz="0" w:space="0" w:color="auto"/>
            <w:right w:val="none" w:sz="0" w:space="0" w:color="auto"/>
          </w:divBdr>
        </w:div>
        <w:div w:id="1807895041">
          <w:marLeft w:val="640"/>
          <w:marRight w:val="0"/>
          <w:marTop w:val="0"/>
          <w:marBottom w:val="0"/>
          <w:divBdr>
            <w:top w:val="none" w:sz="0" w:space="0" w:color="auto"/>
            <w:left w:val="none" w:sz="0" w:space="0" w:color="auto"/>
            <w:bottom w:val="none" w:sz="0" w:space="0" w:color="auto"/>
            <w:right w:val="none" w:sz="0" w:space="0" w:color="auto"/>
          </w:divBdr>
        </w:div>
        <w:div w:id="388529220">
          <w:marLeft w:val="640"/>
          <w:marRight w:val="0"/>
          <w:marTop w:val="0"/>
          <w:marBottom w:val="0"/>
          <w:divBdr>
            <w:top w:val="none" w:sz="0" w:space="0" w:color="auto"/>
            <w:left w:val="none" w:sz="0" w:space="0" w:color="auto"/>
            <w:bottom w:val="none" w:sz="0" w:space="0" w:color="auto"/>
            <w:right w:val="none" w:sz="0" w:space="0" w:color="auto"/>
          </w:divBdr>
        </w:div>
        <w:div w:id="1916547922">
          <w:marLeft w:val="640"/>
          <w:marRight w:val="0"/>
          <w:marTop w:val="0"/>
          <w:marBottom w:val="0"/>
          <w:divBdr>
            <w:top w:val="none" w:sz="0" w:space="0" w:color="auto"/>
            <w:left w:val="none" w:sz="0" w:space="0" w:color="auto"/>
            <w:bottom w:val="none" w:sz="0" w:space="0" w:color="auto"/>
            <w:right w:val="none" w:sz="0" w:space="0" w:color="auto"/>
          </w:divBdr>
        </w:div>
        <w:div w:id="1751346799">
          <w:marLeft w:val="640"/>
          <w:marRight w:val="0"/>
          <w:marTop w:val="0"/>
          <w:marBottom w:val="0"/>
          <w:divBdr>
            <w:top w:val="none" w:sz="0" w:space="0" w:color="auto"/>
            <w:left w:val="none" w:sz="0" w:space="0" w:color="auto"/>
            <w:bottom w:val="none" w:sz="0" w:space="0" w:color="auto"/>
            <w:right w:val="none" w:sz="0" w:space="0" w:color="auto"/>
          </w:divBdr>
        </w:div>
        <w:div w:id="855079298">
          <w:marLeft w:val="640"/>
          <w:marRight w:val="0"/>
          <w:marTop w:val="0"/>
          <w:marBottom w:val="0"/>
          <w:divBdr>
            <w:top w:val="none" w:sz="0" w:space="0" w:color="auto"/>
            <w:left w:val="none" w:sz="0" w:space="0" w:color="auto"/>
            <w:bottom w:val="none" w:sz="0" w:space="0" w:color="auto"/>
            <w:right w:val="none" w:sz="0" w:space="0" w:color="auto"/>
          </w:divBdr>
        </w:div>
        <w:div w:id="446856791">
          <w:marLeft w:val="640"/>
          <w:marRight w:val="0"/>
          <w:marTop w:val="0"/>
          <w:marBottom w:val="0"/>
          <w:divBdr>
            <w:top w:val="none" w:sz="0" w:space="0" w:color="auto"/>
            <w:left w:val="none" w:sz="0" w:space="0" w:color="auto"/>
            <w:bottom w:val="none" w:sz="0" w:space="0" w:color="auto"/>
            <w:right w:val="none" w:sz="0" w:space="0" w:color="auto"/>
          </w:divBdr>
        </w:div>
        <w:div w:id="86579430">
          <w:marLeft w:val="640"/>
          <w:marRight w:val="0"/>
          <w:marTop w:val="0"/>
          <w:marBottom w:val="0"/>
          <w:divBdr>
            <w:top w:val="none" w:sz="0" w:space="0" w:color="auto"/>
            <w:left w:val="none" w:sz="0" w:space="0" w:color="auto"/>
            <w:bottom w:val="none" w:sz="0" w:space="0" w:color="auto"/>
            <w:right w:val="none" w:sz="0" w:space="0" w:color="auto"/>
          </w:divBdr>
        </w:div>
        <w:div w:id="1253199717">
          <w:marLeft w:val="640"/>
          <w:marRight w:val="0"/>
          <w:marTop w:val="0"/>
          <w:marBottom w:val="0"/>
          <w:divBdr>
            <w:top w:val="none" w:sz="0" w:space="0" w:color="auto"/>
            <w:left w:val="none" w:sz="0" w:space="0" w:color="auto"/>
            <w:bottom w:val="none" w:sz="0" w:space="0" w:color="auto"/>
            <w:right w:val="none" w:sz="0" w:space="0" w:color="auto"/>
          </w:divBdr>
        </w:div>
        <w:div w:id="2113278963">
          <w:marLeft w:val="640"/>
          <w:marRight w:val="0"/>
          <w:marTop w:val="0"/>
          <w:marBottom w:val="0"/>
          <w:divBdr>
            <w:top w:val="none" w:sz="0" w:space="0" w:color="auto"/>
            <w:left w:val="none" w:sz="0" w:space="0" w:color="auto"/>
            <w:bottom w:val="none" w:sz="0" w:space="0" w:color="auto"/>
            <w:right w:val="none" w:sz="0" w:space="0" w:color="auto"/>
          </w:divBdr>
        </w:div>
        <w:div w:id="1461070844">
          <w:marLeft w:val="640"/>
          <w:marRight w:val="0"/>
          <w:marTop w:val="0"/>
          <w:marBottom w:val="0"/>
          <w:divBdr>
            <w:top w:val="none" w:sz="0" w:space="0" w:color="auto"/>
            <w:left w:val="none" w:sz="0" w:space="0" w:color="auto"/>
            <w:bottom w:val="none" w:sz="0" w:space="0" w:color="auto"/>
            <w:right w:val="none" w:sz="0" w:space="0" w:color="auto"/>
          </w:divBdr>
        </w:div>
        <w:div w:id="80952598">
          <w:marLeft w:val="640"/>
          <w:marRight w:val="0"/>
          <w:marTop w:val="0"/>
          <w:marBottom w:val="0"/>
          <w:divBdr>
            <w:top w:val="none" w:sz="0" w:space="0" w:color="auto"/>
            <w:left w:val="none" w:sz="0" w:space="0" w:color="auto"/>
            <w:bottom w:val="none" w:sz="0" w:space="0" w:color="auto"/>
            <w:right w:val="none" w:sz="0" w:space="0" w:color="auto"/>
          </w:divBdr>
        </w:div>
        <w:div w:id="320275208">
          <w:marLeft w:val="640"/>
          <w:marRight w:val="0"/>
          <w:marTop w:val="0"/>
          <w:marBottom w:val="0"/>
          <w:divBdr>
            <w:top w:val="none" w:sz="0" w:space="0" w:color="auto"/>
            <w:left w:val="none" w:sz="0" w:space="0" w:color="auto"/>
            <w:bottom w:val="none" w:sz="0" w:space="0" w:color="auto"/>
            <w:right w:val="none" w:sz="0" w:space="0" w:color="auto"/>
          </w:divBdr>
        </w:div>
        <w:div w:id="1486825147">
          <w:marLeft w:val="640"/>
          <w:marRight w:val="0"/>
          <w:marTop w:val="0"/>
          <w:marBottom w:val="0"/>
          <w:divBdr>
            <w:top w:val="none" w:sz="0" w:space="0" w:color="auto"/>
            <w:left w:val="none" w:sz="0" w:space="0" w:color="auto"/>
            <w:bottom w:val="none" w:sz="0" w:space="0" w:color="auto"/>
            <w:right w:val="none" w:sz="0" w:space="0" w:color="auto"/>
          </w:divBdr>
        </w:div>
        <w:div w:id="1978025388">
          <w:marLeft w:val="640"/>
          <w:marRight w:val="0"/>
          <w:marTop w:val="0"/>
          <w:marBottom w:val="0"/>
          <w:divBdr>
            <w:top w:val="none" w:sz="0" w:space="0" w:color="auto"/>
            <w:left w:val="none" w:sz="0" w:space="0" w:color="auto"/>
            <w:bottom w:val="none" w:sz="0" w:space="0" w:color="auto"/>
            <w:right w:val="none" w:sz="0" w:space="0" w:color="auto"/>
          </w:divBdr>
        </w:div>
        <w:div w:id="78841614">
          <w:marLeft w:val="640"/>
          <w:marRight w:val="0"/>
          <w:marTop w:val="0"/>
          <w:marBottom w:val="0"/>
          <w:divBdr>
            <w:top w:val="none" w:sz="0" w:space="0" w:color="auto"/>
            <w:left w:val="none" w:sz="0" w:space="0" w:color="auto"/>
            <w:bottom w:val="none" w:sz="0" w:space="0" w:color="auto"/>
            <w:right w:val="none" w:sz="0" w:space="0" w:color="auto"/>
          </w:divBdr>
        </w:div>
        <w:div w:id="944075120">
          <w:marLeft w:val="640"/>
          <w:marRight w:val="0"/>
          <w:marTop w:val="0"/>
          <w:marBottom w:val="0"/>
          <w:divBdr>
            <w:top w:val="none" w:sz="0" w:space="0" w:color="auto"/>
            <w:left w:val="none" w:sz="0" w:space="0" w:color="auto"/>
            <w:bottom w:val="none" w:sz="0" w:space="0" w:color="auto"/>
            <w:right w:val="none" w:sz="0" w:space="0" w:color="auto"/>
          </w:divBdr>
        </w:div>
        <w:div w:id="158084193">
          <w:marLeft w:val="640"/>
          <w:marRight w:val="0"/>
          <w:marTop w:val="0"/>
          <w:marBottom w:val="0"/>
          <w:divBdr>
            <w:top w:val="none" w:sz="0" w:space="0" w:color="auto"/>
            <w:left w:val="none" w:sz="0" w:space="0" w:color="auto"/>
            <w:bottom w:val="none" w:sz="0" w:space="0" w:color="auto"/>
            <w:right w:val="none" w:sz="0" w:space="0" w:color="auto"/>
          </w:divBdr>
        </w:div>
        <w:div w:id="535124998">
          <w:marLeft w:val="640"/>
          <w:marRight w:val="0"/>
          <w:marTop w:val="0"/>
          <w:marBottom w:val="0"/>
          <w:divBdr>
            <w:top w:val="none" w:sz="0" w:space="0" w:color="auto"/>
            <w:left w:val="none" w:sz="0" w:space="0" w:color="auto"/>
            <w:bottom w:val="none" w:sz="0" w:space="0" w:color="auto"/>
            <w:right w:val="none" w:sz="0" w:space="0" w:color="auto"/>
          </w:divBdr>
        </w:div>
        <w:div w:id="2024671955">
          <w:marLeft w:val="640"/>
          <w:marRight w:val="0"/>
          <w:marTop w:val="0"/>
          <w:marBottom w:val="0"/>
          <w:divBdr>
            <w:top w:val="none" w:sz="0" w:space="0" w:color="auto"/>
            <w:left w:val="none" w:sz="0" w:space="0" w:color="auto"/>
            <w:bottom w:val="none" w:sz="0" w:space="0" w:color="auto"/>
            <w:right w:val="none" w:sz="0" w:space="0" w:color="auto"/>
          </w:divBdr>
        </w:div>
        <w:div w:id="1384603060">
          <w:marLeft w:val="640"/>
          <w:marRight w:val="0"/>
          <w:marTop w:val="0"/>
          <w:marBottom w:val="0"/>
          <w:divBdr>
            <w:top w:val="none" w:sz="0" w:space="0" w:color="auto"/>
            <w:left w:val="none" w:sz="0" w:space="0" w:color="auto"/>
            <w:bottom w:val="none" w:sz="0" w:space="0" w:color="auto"/>
            <w:right w:val="none" w:sz="0" w:space="0" w:color="auto"/>
          </w:divBdr>
        </w:div>
        <w:div w:id="1538011281">
          <w:marLeft w:val="640"/>
          <w:marRight w:val="0"/>
          <w:marTop w:val="0"/>
          <w:marBottom w:val="0"/>
          <w:divBdr>
            <w:top w:val="none" w:sz="0" w:space="0" w:color="auto"/>
            <w:left w:val="none" w:sz="0" w:space="0" w:color="auto"/>
            <w:bottom w:val="none" w:sz="0" w:space="0" w:color="auto"/>
            <w:right w:val="none" w:sz="0" w:space="0" w:color="auto"/>
          </w:divBdr>
        </w:div>
        <w:div w:id="1239246360">
          <w:marLeft w:val="640"/>
          <w:marRight w:val="0"/>
          <w:marTop w:val="0"/>
          <w:marBottom w:val="0"/>
          <w:divBdr>
            <w:top w:val="none" w:sz="0" w:space="0" w:color="auto"/>
            <w:left w:val="none" w:sz="0" w:space="0" w:color="auto"/>
            <w:bottom w:val="none" w:sz="0" w:space="0" w:color="auto"/>
            <w:right w:val="none" w:sz="0" w:space="0" w:color="auto"/>
          </w:divBdr>
        </w:div>
        <w:div w:id="1261137307">
          <w:marLeft w:val="640"/>
          <w:marRight w:val="0"/>
          <w:marTop w:val="0"/>
          <w:marBottom w:val="0"/>
          <w:divBdr>
            <w:top w:val="none" w:sz="0" w:space="0" w:color="auto"/>
            <w:left w:val="none" w:sz="0" w:space="0" w:color="auto"/>
            <w:bottom w:val="none" w:sz="0" w:space="0" w:color="auto"/>
            <w:right w:val="none" w:sz="0" w:space="0" w:color="auto"/>
          </w:divBdr>
        </w:div>
        <w:div w:id="2071154628">
          <w:marLeft w:val="640"/>
          <w:marRight w:val="0"/>
          <w:marTop w:val="0"/>
          <w:marBottom w:val="0"/>
          <w:divBdr>
            <w:top w:val="none" w:sz="0" w:space="0" w:color="auto"/>
            <w:left w:val="none" w:sz="0" w:space="0" w:color="auto"/>
            <w:bottom w:val="none" w:sz="0" w:space="0" w:color="auto"/>
            <w:right w:val="none" w:sz="0" w:space="0" w:color="auto"/>
          </w:divBdr>
        </w:div>
        <w:div w:id="904875223">
          <w:marLeft w:val="640"/>
          <w:marRight w:val="0"/>
          <w:marTop w:val="0"/>
          <w:marBottom w:val="0"/>
          <w:divBdr>
            <w:top w:val="none" w:sz="0" w:space="0" w:color="auto"/>
            <w:left w:val="none" w:sz="0" w:space="0" w:color="auto"/>
            <w:bottom w:val="none" w:sz="0" w:space="0" w:color="auto"/>
            <w:right w:val="none" w:sz="0" w:space="0" w:color="auto"/>
          </w:divBdr>
        </w:div>
        <w:div w:id="1712419256">
          <w:marLeft w:val="640"/>
          <w:marRight w:val="0"/>
          <w:marTop w:val="0"/>
          <w:marBottom w:val="0"/>
          <w:divBdr>
            <w:top w:val="none" w:sz="0" w:space="0" w:color="auto"/>
            <w:left w:val="none" w:sz="0" w:space="0" w:color="auto"/>
            <w:bottom w:val="none" w:sz="0" w:space="0" w:color="auto"/>
            <w:right w:val="none" w:sz="0" w:space="0" w:color="auto"/>
          </w:divBdr>
        </w:div>
        <w:div w:id="1491486955">
          <w:marLeft w:val="640"/>
          <w:marRight w:val="0"/>
          <w:marTop w:val="0"/>
          <w:marBottom w:val="0"/>
          <w:divBdr>
            <w:top w:val="none" w:sz="0" w:space="0" w:color="auto"/>
            <w:left w:val="none" w:sz="0" w:space="0" w:color="auto"/>
            <w:bottom w:val="none" w:sz="0" w:space="0" w:color="auto"/>
            <w:right w:val="none" w:sz="0" w:space="0" w:color="auto"/>
          </w:divBdr>
        </w:div>
        <w:div w:id="1854109825">
          <w:marLeft w:val="640"/>
          <w:marRight w:val="0"/>
          <w:marTop w:val="0"/>
          <w:marBottom w:val="0"/>
          <w:divBdr>
            <w:top w:val="none" w:sz="0" w:space="0" w:color="auto"/>
            <w:left w:val="none" w:sz="0" w:space="0" w:color="auto"/>
            <w:bottom w:val="none" w:sz="0" w:space="0" w:color="auto"/>
            <w:right w:val="none" w:sz="0" w:space="0" w:color="auto"/>
          </w:divBdr>
        </w:div>
        <w:div w:id="392973115">
          <w:marLeft w:val="640"/>
          <w:marRight w:val="0"/>
          <w:marTop w:val="0"/>
          <w:marBottom w:val="0"/>
          <w:divBdr>
            <w:top w:val="none" w:sz="0" w:space="0" w:color="auto"/>
            <w:left w:val="none" w:sz="0" w:space="0" w:color="auto"/>
            <w:bottom w:val="none" w:sz="0" w:space="0" w:color="auto"/>
            <w:right w:val="none" w:sz="0" w:space="0" w:color="auto"/>
          </w:divBdr>
        </w:div>
        <w:div w:id="640109795">
          <w:marLeft w:val="640"/>
          <w:marRight w:val="0"/>
          <w:marTop w:val="0"/>
          <w:marBottom w:val="0"/>
          <w:divBdr>
            <w:top w:val="none" w:sz="0" w:space="0" w:color="auto"/>
            <w:left w:val="none" w:sz="0" w:space="0" w:color="auto"/>
            <w:bottom w:val="none" w:sz="0" w:space="0" w:color="auto"/>
            <w:right w:val="none" w:sz="0" w:space="0" w:color="auto"/>
          </w:divBdr>
        </w:div>
        <w:div w:id="1207833403">
          <w:marLeft w:val="640"/>
          <w:marRight w:val="0"/>
          <w:marTop w:val="0"/>
          <w:marBottom w:val="0"/>
          <w:divBdr>
            <w:top w:val="none" w:sz="0" w:space="0" w:color="auto"/>
            <w:left w:val="none" w:sz="0" w:space="0" w:color="auto"/>
            <w:bottom w:val="none" w:sz="0" w:space="0" w:color="auto"/>
            <w:right w:val="none" w:sz="0" w:space="0" w:color="auto"/>
          </w:divBdr>
        </w:div>
      </w:divsChild>
    </w:div>
    <w:div w:id="1088582185">
      <w:bodyDiv w:val="1"/>
      <w:marLeft w:val="0"/>
      <w:marRight w:val="0"/>
      <w:marTop w:val="0"/>
      <w:marBottom w:val="0"/>
      <w:divBdr>
        <w:top w:val="none" w:sz="0" w:space="0" w:color="auto"/>
        <w:left w:val="none" w:sz="0" w:space="0" w:color="auto"/>
        <w:bottom w:val="none" w:sz="0" w:space="0" w:color="auto"/>
        <w:right w:val="none" w:sz="0" w:space="0" w:color="auto"/>
      </w:divBdr>
      <w:divsChild>
        <w:div w:id="1312100013">
          <w:marLeft w:val="640"/>
          <w:marRight w:val="0"/>
          <w:marTop w:val="0"/>
          <w:marBottom w:val="0"/>
          <w:divBdr>
            <w:top w:val="none" w:sz="0" w:space="0" w:color="auto"/>
            <w:left w:val="none" w:sz="0" w:space="0" w:color="auto"/>
            <w:bottom w:val="none" w:sz="0" w:space="0" w:color="auto"/>
            <w:right w:val="none" w:sz="0" w:space="0" w:color="auto"/>
          </w:divBdr>
        </w:div>
        <w:div w:id="266160789">
          <w:marLeft w:val="640"/>
          <w:marRight w:val="0"/>
          <w:marTop w:val="0"/>
          <w:marBottom w:val="0"/>
          <w:divBdr>
            <w:top w:val="none" w:sz="0" w:space="0" w:color="auto"/>
            <w:left w:val="none" w:sz="0" w:space="0" w:color="auto"/>
            <w:bottom w:val="none" w:sz="0" w:space="0" w:color="auto"/>
            <w:right w:val="none" w:sz="0" w:space="0" w:color="auto"/>
          </w:divBdr>
        </w:div>
        <w:div w:id="1364016190">
          <w:marLeft w:val="640"/>
          <w:marRight w:val="0"/>
          <w:marTop w:val="0"/>
          <w:marBottom w:val="0"/>
          <w:divBdr>
            <w:top w:val="none" w:sz="0" w:space="0" w:color="auto"/>
            <w:left w:val="none" w:sz="0" w:space="0" w:color="auto"/>
            <w:bottom w:val="none" w:sz="0" w:space="0" w:color="auto"/>
            <w:right w:val="none" w:sz="0" w:space="0" w:color="auto"/>
          </w:divBdr>
        </w:div>
        <w:div w:id="965239855">
          <w:marLeft w:val="640"/>
          <w:marRight w:val="0"/>
          <w:marTop w:val="0"/>
          <w:marBottom w:val="0"/>
          <w:divBdr>
            <w:top w:val="none" w:sz="0" w:space="0" w:color="auto"/>
            <w:left w:val="none" w:sz="0" w:space="0" w:color="auto"/>
            <w:bottom w:val="none" w:sz="0" w:space="0" w:color="auto"/>
            <w:right w:val="none" w:sz="0" w:space="0" w:color="auto"/>
          </w:divBdr>
        </w:div>
        <w:div w:id="48235992">
          <w:marLeft w:val="640"/>
          <w:marRight w:val="0"/>
          <w:marTop w:val="0"/>
          <w:marBottom w:val="0"/>
          <w:divBdr>
            <w:top w:val="none" w:sz="0" w:space="0" w:color="auto"/>
            <w:left w:val="none" w:sz="0" w:space="0" w:color="auto"/>
            <w:bottom w:val="none" w:sz="0" w:space="0" w:color="auto"/>
            <w:right w:val="none" w:sz="0" w:space="0" w:color="auto"/>
          </w:divBdr>
        </w:div>
        <w:div w:id="909071935">
          <w:marLeft w:val="640"/>
          <w:marRight w:val="0"/>
          <w:marTop w:val="0"/>
          <w:marBottom w:val="0"/>
          <w:divBdr>
            <w:top w:val="none" w:sz="0" w:space="0" w:color="auto"/>
            <w:left w:val="none" w:sz="0" w:space="0" w:color="auto"/>
            <w:bottom w:val="none" w:sz="0" w:space="0" w:color="auto"/>
            <w:right w:val="none" w:sz="0" w:space="0" w:color="auto"/>
          </w:divBdr>
        </w:div>
        <w:div w:id="1670912701">
          <w:marLeft w:val="640"/>
          <w:marRight w:val="0"/>
          <w:marTop w:val="0"/>
          <w:marBottom w:val="0"/>
          <w:divBdr>
            <w:top w:val="none" w:sz="0" w:space="0" w:color="auto"/>
            <w:left w:val="none" w:sz="0" w:space="0" w:color="auto"/>
            <w:bottom w:val="none" w:sz="0" w:space="0" w:color="auto"/>
            <w:right w:val="none" w:sz="0" w:space="0" w:color="auto"/>
          </w:divBdr>
        </w:div>
        <w:div w:id="1576889106">
          <w:marLeft w:val="640"/>
          <w:marRight w:val="0"/>
          <w:marTop w:val="0"/>
          <w:marBottom w:val="0"/>
          <w:divBdr>
            <w:top w:val="none" w:sz="0" w:space="0" w:color="auto"/>
            <w:left w:val="none" w:sz="0" w:space="0" w:color="auto"/>
            <w:bottom w:val="none" w:sz="0" w:space="0" w:color="auto"/>
            <w:right w:val="none" w:sz="0" w:space="0" w:color="auto"/>
          </w:divBdr>
        </w:div>
        <w:div w:id="646478619">
          <w:marLeft w:val="640"/>
          <w:marRight w:val="0"/>
          <w:marTop w:val="0"/>
          <w:marBottom w:val="0"/>
          <w:divBdr>
            <w:top w:val="none" w:sz="0" w:space="0" w:color="auto"/>
            <w:left w:val="none" w:sz="0" w:space="0" w:color="auto"/>
            <w:bottom w:val="none" w:sz="0" w:space="0" w:color="auto"/>
            <w:right w:val="none" w:sz="0" w:space="0" w:color="auto"/>
          </w:divBdr>
        </w:div>
        <w:div w:id="1806268189">
          <w:marLeft w:val="640"/>
          <w:marRight w:val="0"/>
          <w:marTop w:val="0"/>
          <w:marBottom w:val="0"/>
          <w:divBdr>
            <w:top w:val="none" w:sz="0" w:space="0" w:color="auto"/>
            <w:left w:val="none" w:sz="0" w:space="0" w:color="auto"/>
            <w:bottom w:val="none" w:sz="0" w:space="0" w:color="auto"/>
            <w:right w:val="none" w:sz="0" w:space="0" w:color="auto"/>
          </w:divBdr>
        </w:div>
        <w:div w:id="1157304135">
          <w:marLeft w:val="640"/>
          <w:marRight w:val="0"/>
          <w:marTop w:val="0"/>
          <w:marBottom w:val="0"/>
          <w:divBdr>
            <w:top w:val="none" w:sz="0" w:space="0" w:color="auto"/>
            <w:left w:val="none" w:sz="0" w:space="0" w:color="auto"/>
            <w:bottom w:val="none" w:sz="0" w:space="0" w:color="auto"/>
            <w:right w:val="none" w:sz="0" w:space="0" w:color="auto"/>
          </w:divBdr>
        </w:div>
        <w:div w:id="775363919">
          <w:marLeft w:val="640"/>
          <w:marRight w:val="0"/>
          <w:marTop w:val="0"/>
          <w:marBottom w:val="0"/>
          <w:divBdr>
            <w:top w:val="none" w:sz="0" w:space="0" w:color="auto"/>
            <w:left w:val="none" w:sz="0" w:space="0" w:color="auto"/>
            <w:bottom w:val="none" w:sz="0" w:space="0" w:color="auto"/>
            <w:right w:val="none" w:sz="0" w:space="0" w:color="auto"/>
          </w:divBdr>
        </w:div>
        <w:div w:id="1766684047">
          <w:marLeft w:val="640"/>
          <w:marRight w:val="0"/>
          <w:marTop w:val="0"/>
          <w:marBottom w:val="0"/>
          <w:divBdr>
            <w:top w:val="none" w:sz="0" w:space="0" w:color="auto"/>
            <w:left w:val="none" w:sz="0" w:space="0" w:color="auto"/>
            <w:bottom w:val="none" w:sz="0" w:space="0" w:color="auto"/>
            <w:right w:val="none" w:sz="0" w:space="0" w:color="auto"/>
          </w:divBdr>
        </w:div>
        <w:div w:id="521894642">
          <w:marLeft w:val="640"/>
          <w:marRight w:val="0"/>
          <w:marTop w:val="0"/>
          <w:marBottom w:val="0"/>
          <w:divBdr>
            <w:top w:val="none" w:sz="0" w:space="0" w:color="auto"/>
            <w:left w:val="none" w:sz="0" w:space="0" w:color="auto"/>
            <w:bottom w:val="none" w:sz="0" w:space="0" w:color="auto"/>
            <w:right w:val="none" w:sz="0" w:space="0" w:color="auto"/>
          </w:divBdr>
        </w:div>
        <w:div w:id="1411581225">
          <w:marLeft w:val="640"/>
          <w:marRight w:val="0"/>
          <w:marTop w:val="0"/>
          <w:marBottom w:val="0"/>
          <w:divBdr>
            <w:top w:val="none" w:sz="0" w:space="0" w:color="auto"/>
            <w:left w:val="none" w:sz="0" w:space="0" w:color="auto"/>
            <w:bottom w:val="none" w:sz="0" w:space="0" w:color="auto"/>
            <w:right w:val="none" w:sz="0" w:space="0" w:color="auto"/>
          </w:divBdr>
        </w:div>
        <w:div w:id="1855266449">
          <w:marLeft w:val="640"/>
          <w:marRight w:val="0"/>
          <w:marTop w:val="0"/>
          <w:marBottom w:val="0"/>
          <w:divBdr>
            <w:top w:val="none" w:sz="0" w:space="0" w:color="auto"/>
            <w:left w:val="none" w:sz="0" w:space="0" w:color="auto"/>
            <w:bottom w:val="none" w:sz="0" w:space="0" w:color="auto"/>
            <w:right w:val="none" w:sz="0" w:space="0" w:color="auto"/>
          </w:divBdr>
        </w:div>
        <w:div w:id="1154376181">
          <w:marLeft w:val="640"/>
          <w:marRight w:val="0"/>
          <w:marTop w:val="0"/>
          <w:marBottom w:val="0"/>
          <w:divBdr>
            <w:top w:val="none" w:sz="0" w:space="0" w:color="auto"/>
            <w:left w:val="none" w:sz="0" w:space="0" w:color="auto"/>
            <w:bottom w:val="none" w:sz="0" w:space="0" w:color="auto"/>
            <w:right w:val="none" w:sz="0" w:space="0" w:color="auto"/>
          </w:divBdr>
        </w:div>
        <w:div w:id="450169171">
          <w:marLeft w:val="640"/>
          <w:marRight w:val="0"/>
          <w:marTop w:val="0"/>
          <w:marBottom w:val="0"/>
          <w:divBdr>
            <w:top w:val="none" w:sz="0" w:space="0" w:color="auto"/>
            <w:left w:val="none" w:sz="0" w:space="0" w:color="auto"/>
            <w:bottom w:val="none" w:sz="0" w:space="0" w:color="auto"/>
            <w:right w:val="none" w:sz="0" w:space="0" w:color="auto"/>
          </w:divBdr>
        </w:div>
        <w:div w:id="1330675411">
          <w:marLeft w:val="640"/>
          <w:marRight w:val="0"/>
          <w:marTop w:val="0"/>
          <w:marBottom w:val="0"/>
          <w:divBdr>
            <w:top w:val="none" w:sz="0" w:space="0" w:color="auto"/>
            <w:left w:val="none" w:sz="0" w:space="0" w:color="auto"/>
            <w:bottom w:val="none" w:sz="0" w:space="0" w:color="auto"/>
            <w:right w:val="none" w:sz="0" w:space="0" w:color="auto"/>
          </w:divBdr>
        </w:div>
        <w:div w:id="357506526">
          <w:marLeft w:val="640"/>
          <w:marRight w:val="0"/>
          <w:marTop w:val="0"/>
          <w:marBottom w:val="0"/>
          <w:divBdr>
            <w:top w:val="none" w:sz="0" w:space="0" w:color="auto"/>
            <w:left w:val="none" w:sz="0" w:space="0" w:color="auto"/>
            <w:bottom w:val="none" w:sz="0" w:space="0" w:color="auto"/>
            <w:right w:val="none" w:sz="0" w:space="0" w:color="auto"/>
          </w:divBdr>
        </w:div>
        <w:div w:id="1842040285">
          <w:marLeft w:val="640"/>
          <w:marRight w:val="0"/>
          <w:marTop w:val="0"/>
          <w:marBottom w:val="0"/>
          <w:divBdr>
            <w:top w:val="none" w:sz="0" w:space="0" w:color="auto"/>
            <w:left w:val="none" w:sz="0" w:space="0" w:color="auto"/>
            <w:bottom w:val="none" w:sz="0" w:space="0" w:color="auto"/>
            <w:right w:val="none" w:sz="0" w:space="0" w:color="auto"/>
          </w:divBdr>
        </w:div>
        <w:div w:id="1145273261">
          <w:marLeft w:val="640"/>
          <w:marRight w:val="0"/>
          <w:marTop w:val="0"/>
          <w:marBottom w:val="0"/>
          <w:divBdr>
            <w:top w:val="none" w:sz="0" w:space="0" w:color="auto"/>
            <w:left w:val="none" w:sz="0" w:space="0" w:color="auto"/>
            <w:bottom w:val="none" w:sz="0" w:space="0" w:color="auto"/>
            <w:right w:val="none" w:sz="0" w:space="0" w:color="auto"/>
          </w:divBdr>
        </w:div>
        <w:div w:id="1389378953">
          <w:marLeft w:val="640"/>
          <w:marRight w:val="0"/>
          <w:marTop w:val="0"/>
          <w:marBottom w:val="0"/>
          <w:divBdr>
            <w:top w:val="none" w:sz="0" w:space="0" w:color="auto"/>
            <w:left w:val="none" w:sz="0" w:space="0" w:color="auto"/>
            <w:bottom w:val="none" w:sz="0" w:space="0" w:color="auto"/>
            <w:right w:val="none" w:sz="0" w:space="0" w:color="auto"/>
          </w:divBdr>
        </w:div>
        <w:div w:id="1033651108">
          <w:marLeft w:val="640"/>
          <w:marRight w:val="0"/>
          <w:marTop w:val="0"/>
          <w:marBottom w:val="0"/>
          <w:divBdr>
            <w:top w:val="none" w:sz="0" w:space="0" w:color="auto"/>
            <w:left w:val="none" w:sz="0" w:space="0" w:color="auto"/>
            <w:bottom w:val="none" w:sz="0" w:space="0" w:color="auto"/>
            <w:right w:val="none" w:sz="0" w:space="0" w:color="auto"/>
          </w:divBdr>
        </w:div>
        <w:div w:id="427624178">
          <w:marLeft w:val="640"/>
          <w:marRight w:val="0"/>
          <w:marTop w:val="0"/>
          <w:marBottom w:val="0"/>
          <w:divBdr>
            <w:top w:val="none" w:sz="0" w:space="0" w:color="auto"/>
            <w:left w:val="none" w:sz="0" w:space="0" w:color="auto"/>
            <w:bottom w:val="none" w:sz="0" w:space="0" w:color="auto"/>
            <w:right w:val="none" w:sz="0" w:space="0" w:color="auto"/>
          </w:divBdr>
        </w:div>
        <w:div w:id="1908764698">
          <w:marLeft w:val="640"/>
          <w:marRight w:val="0"/>
          <w:marTop w:val="0"/>
          <w:marBottom w:val="0"/>
          <w:divBdr>
            <w:top w:val="none" w:sz="0" w:space="0" w:color="auto"/>
            <w:left w:val="none" w:sz="0" w:space="0" w:color="auto"/>
            <w:bottom w:val="none" w:sz="0" w:space="0" w:color="auto"/>
            <w:right w:val="none" w:sz="0" w:space="0" w:color="auto"/>
          </w:divBdr>
        </w:div>
        <w:div w:id="1216503448">
          <w:marLeft w:val="640"/>
          <w:marRight w:val="0"/>
          <w:marTop w:val="0"/>
          <w:marBottom w:val="0"/>
          <w:divBdr>
            <w:top w:val="none" w:sz="0" w:space="0" w:color="auto"/>
            <w:left w:val="none" w:sz="0" w:space="0" w:color="auto"/>
            <w:bottom w:val="none" w:sz="0" w:space="0" w:color="auto"/>
            <w:right w:val="none" w:sz="0" w:space="0" w:color="auto"/>
          </w:divBdr>
        </w:div>
        <w:div w:id="599489822">
          <w:marLeft w:val="640"/>
          <w:marRight w:val="0"/>
          <w:marTop w:val="0"/>
          <w:marBottom w:val="0"/>
          <w:divBdr>
            <w:top w:val="none" w:sz="0" w:space="0" w:color="auto"/>
            <w:left w:val="none" w:sz="0" w:space="0" w:color="auto"/>
            <w:bottom w:val="none" w:sz="0" w:space="0" w:color="auto"/>
            <w:right w:val="none" w:sz="0" w:space="0" w:color="auto"/>
          </w:divBdr>
        </w:div>
        <w:div w:id="416367702">
          <w:marLeft w:val="640"/>
          <w:marRight w:val="0"/>
          <w:marTop w:val="0"/>
          <w:marBottom w:val="0"/>
          <w:divBdr>
            <w:top w:val="none" w:sz="0" w:space="0" w:color="auto"/>
            <w:left w:val="none" w:sz="0" w:space="0" w:color="auto"/>
            <w:bottom w:val="none" w:sz="0" w:space="0" w:color="auto"/>
            <w:right w:val="none" w:sz="0" w:space="0" w:color="auto"/>
          </w:divBdr>
        </w:div>
        <w:div w:id="976182588">
          <w:marLeft w:val="640"/>
          <w:marRight w:val="0"/>
          <w:marTop w:val="0"/>
          <w:marBottom w:val="0"/>
          <w:divBdr>
            <w:top w:val="none" w:sz="0" w:space="0" w:color="auto"/>
            <w:left w:val="none" w:sz="0" w:space="0" w:color="auto"/>
            <w:bottom w:val="none" w:sz="0" w:space="0" w:color="auto"/>
            <w:right w:val="none" w:sz="0" w:space="0" w:color="auto"/>
          </w:divBdr>
        </w:div>
        <w:div w:id="1678729387">
          <w:marLeft w:val="640"/>
          <w:marRight w:val="0"/>
          <w:marTop w:val="0"/>
          <w:marBottom w:val="0"/>
          <w:divBdr>
            <w:top w:val="none" w:sz="0" w:space="0" w:color="auto"/>
            <w:left w:val="none" w:sz="0" w:space="0" w:color="auto"/>
            <w:bottom w:val="none" w:sz="0" w:space="0" w:color="auto"/>
            <w:right w:val="none" w:sz="0" w:space="0" w:color="auto"/>
          </w:divBdr>
        </w:div>
        <w:div w:id="338387636">
          <w:marLeft w:val="640"/>
          <w:marRight w:val="0"/>
          <w:marTop w:val="0"/>
          <w:marBottom w:val="0"/>
          <w:divBdr>
            <w:top w:val="none" w:sz="0" w:space="0" w:color="auto"/>
            <w:left w:val="none" w:sz="0" w:space="0" w:color="auto"/>
            <w:bottom w:val="none" w:sz="0" w:space="0" w:color="auto"/>
            <w:right w:val="none" w:sz="0" w:space="0" w:color="auto"/>
          </w:divBdr>
        </w:div>
        <w:div w:id="1188593000">
          <w:marLeft w:val="640"/>
          <w:marRight w:val="0"/>
          <w:marTop w:val="0"/>
          <w:marBottom w:val="0"/>
          <w:divBdr>
            <w:top w:val="none" w:sz="0" w:space="0" w:color="auto"/>
            <w:left w:val="none" w:sz="0" w:space="0" w:color="auto"/>
            <w:bottom w:val="none" w:sz="0" w:space="0" w:color="auto"/>
            <w:right w:val="none" w:sz="0" w:space="0" w:color="auto"/>
          </w:divBdr>
        </w:div>
        <w:div w:id="568805650">
          <w:marLeft w:val="640"/>
          <w:marRight w:val="0"/>
          <w:marTop w:val="0"/>
          <w:marBottom w:val="0"/>
          <w:divBdr>
            <w:top w:val="none" w:sz="0" w:space="0" w:color="auto"/>
            <w:left w:val="none" w:sz="0" w:space="0" w:color="auto"/>
            <w:bottom w:val="none" w:sz="0" w:space="0" w:color="auto"/>
            <w:right w:val="none" w:sz="0" w:space="0" w:color="auto"/>
          </w:divBdr>
        </w:div>
        <w:div w:id="1689792297">
          <w:marLeft w:val="640"/>
          <w:marRight w:val="0"/>
          <w:marTop w:val="0"/>
          <w:marBottom w:val="0"/>
          <w:divBdr>
            <w:top w:val="none" w:sz="0" w:space="0" w:color="auto"/>
            <w:left w:val="none" w:sz="0" w:space="0" w:color="auto"/>
            <w:bottom w:val="none" w:sz="0" w:space="0" w:color="auto"/>
            <w:right w:val="none" w:sz="0" w:space="0" w:color="auto"/>
          </w:divBdr>
        </w:div>
        <w:div w:id="1621302905">
          <w:marLeft w:val="640"/>
          <w:marRight w:val="0"/>
          <w:marTop w:val="0"/>
          <w:marBottom w:val="0"/>
          <w:divBdr>
            <w:top w:val="none" w:sz="0" w:space="0" w:color="auto"/>
            <w:left w:val="none" w:sz="0" w:space="0" w:color="auto"/>
            <w:bottom w:val="none" w:sz="0" w:space="0" w:color="auto"/>
            <w:right w:val="none" w:sz="0" w:space="0" w:color="auto"/>
          </w:divBdr>
        </w:div>
        <w:div w:id="224032049">
          <w:marLeft w:val="640"/>
          <w:marRight w:val="0"/>
          <w:marTop w:val="0"/>
          <w:marBottom w:val="0"/>
          <w:divBdr>
            <w:top w:val="none" w:sz="0" w:space="0" w:color="auto"/>
            <w:left w:val="none" w:sz="0" w:space="0" w:color="auto"/>
            <w:bottom w:val="none" w:sz="0" w:space="0" w:color="auto"/>
            <w:right w:val="none" w:sz="0" w:space="0" w:color="auto"/>
          </w:divBdr>
        </w:div>
        <w:div w:id="128330305">
          <w:marLeft w:val="640"/>
          <w:marRight w:val="0"/>
          <w:marTop w:val="0"/>
          <w:marBottom w:val="0"/>
          <w:divBdr>
            <w:top w:val="none" w:sz="0" w:space="0" w:color="auto"/>
            <w:left w:val="none" w:sz="0" w:space="0" w:color="auto"/>
            <w:bottom w:val="none" w:sz="0" w:space="0" w:color="auto"/>
            <w:right w:val="none" w:sz="0" w:space="0" w:color="auto"/>
          </w:divBdr>
        </w:div>
        <w:div w:id="465634029">
          <w:marLeft w:val="640"/>
          <w:marRight w:val="0"/>
          <w:marTop w:val="0"/>
          <w:marBottom w:val="0"/>
          <w:divBdr>
            <w:top w:val="none" w:sz="0" w:space="0" w:color="auto"/>
            <w:left w:val="none" w:sz="0" w:space="0" w:color="auto"/>
            <w:bottom w:val="none" w:sz="0" w:space="0" w:color="auto"/>
            <w:right w:val="none" w:sz="0" w:space="0" w:color="auto"/>
          </w:divBdr>
        </w:div>
        <w:div w:id="962348072">
          <w:marLeft w:val="640"/>
          <w:marRight w:val="0"/>
          <w:marTop w:val="0"/>
          <w:marBottom w:val="0"/>
          <w:divBdr>
            <w:top w:val="none" w:sz="0" w:space="0" w:color="auto"/>
            <w:left w:val="none" w:sz="0" w:space="0" w:color="auto"/>
            <w:bottom w:val="none" w:sz="0" w:space="0" w:color="auto"/>
            <w:right w:val="none" w:sz="0" w:space="0" w:color="auto"/>
          </w:divBdr>
        </w:div>
        <w:div w:id="1119688516">
          <w:marLeft w:val="640"/>
          <w:marRight w:val="0"/>
          <w:marTop w:val="0"/>
          <w:marBottom w:val="0"/>
          <w:divBdr>
            <w:top w:val="none" w:sz="0" w:space="0" w:color="auto"/>
            <w:left w:val="none" w:sz="0" w:space="0" w:color="auto"/>
            <w:bottom w:val="none" w:sz="0" w:space="0" w:color="auto"/>
            <w:right w:val="none" w:sz="0" w:space="0" w:color="auto"/>
          </w:divBdr>
        </w:div>
        <w:div w:id="705719292">
          <w:marLeft w:val="640"/>
          <w:marRight w:val="0"/>
          <w:marTop w:val="0"/>
          <w:marBottom w:val="0"/>
          <w:divBdr>
            <w:top w:val="none" w:sz="0" w:space="0" w:color="auto"/>
            <w:left w:val="none" w:sz="0" w:space="0" w:color="auto"/>
            <w:bottom w:val="none" w:sz="0" w:space="0" w:color="auto"/>
            <w:right w:val="none" w:sz="0" w:space="0" w:color="auto"/>
          </w:divBdr>
        </w:div>
        <w:div w:id="933514801">
          <w:marLeft w:val="640"/>
          <w:marRight w:val="0"/>
          <w:marTop w:val="0"/>
          <w:marBottom w:val="0"/>
          <w:divBdr>
            <w:top w:val="none" w:sz="0" w:space="0" w:color="auto"/>
            <w:left w:val="none" w:sz="0" w:space="0" w:color="auto"/>
            <w:bottom w:val="none" w:sz="0" w:space="0" w:color="auto"/>
            <w:right w:val="none" w:sz="0" w:space="0" w:color="auto"/>
          </w:divBdr>
        </w:div>
        <w:div w:id="1132822154">
          <w:marLeft w:val="640"/>
          <w:marRight w:val="0"/>
          <w:marTop w:val="0"/>
          <w:marBottom w:val="0"/>
          <w:divBdr>
            <w:top w:val="none" w:sz="0" w:space="0" w:color="auto"/>
            <w:left w:val="none" w:sz="0" w:space="0" w:color="auto"/>
            <w:bottom w:val="none" w:sz="0" w:space="0" w:color="auto"/>
            <w:right w:val="none" w:sz="0" w:space="0" w:color="auto"/>
          </w:divBdr>
        </w:div>
        <w:div w:id="328100201">
          <w:marLeft w:val="640"/>
          <w:marRight w:val="0"/>
          <w:marTop w:val="0"/>
          <w:marBottom w:val="0"/>
          <w:divBdr>
            <w:top w:val="none" w:sz="0" w:space="0" w:color="auto"/>
            <w:left w:val="none" w:sz="0" w:space="0" w:color="auto"/>
            <w:bottom w:val="none" w:sz="0" w:space="0" w:color="auto"/>
            <w:right w:val="none" w:sz="0" w:space="0" w:color="auto"/>
          </w:divBdr>
        </w:div>
        <w:div w:id="206600590">
          <w:marLeft w:val="640"/>
          <w:marRight w:val="0"/>
          <w:marTop w:val="0"/>
          <w:marBottom w:val="0"/>
          <w:divBdr>
            <w:top w:val="none" w:sz="0" w:space="0" w:color="auto"/>
            <w:left w:val="none" w:sz="0" w:space="0" w:color="auto"/>
            <w:bottom w:val="none" w:sz="0" w:space="0" w:color="auto"/>
            <w:right w:val="none" w:sz="0" w:space="0" w:color="auto"/>
          </w:divBdr>
        </w:div>
        <w:div w:id="1493644724">
          <w:marLeft w:val="640"/>
          <w:marRight w:val="0"/>
          <w:marTop w:val="0"/>
          <w:marBottom w:val="0"/>
          <w:divBdr>
            <w:top w:val="none" w:sz="0" w:space="0" w:color="auto"/>
            <w:left w:val="none" w:sz="0" w:space="0" w:color="auto"/>
            <w:bottom w:val="none" w:sz="0" w:space="0" w:color="auto"/>
            <w:right w:val="none" w:sz="0" w:space="0" w:color="auto"/>
          </w:divBdr>
        </w:div>
      </w:divsChild>
    </w:div>
    <w:div w:id="1112017938">
      <w:bodyDiv w:val="1"/>
      <w:marLeft w:val="0"/>
      <w:marRight w:val="0"/>
      <w:marTop w:val="0"/>
      <w:marBottom w:val="0"/>
      <w:divBdr>
        <w:top w:val="none" w:sz="0" w:space="0" w:color="auto"/>
        <w:left w:val="none" w:sz="0" w:space="0" w:color="auto"/>
        <w:bottom w:val="none" w:sz="0" w:space="0" w:color="auto"/>
        <w:right w:val="none" w:sz="0" w:space="0" w:color="auto"/>
      </w:divBdr>
    </w:div>
    <w:div w:id="1135026522">
      <w:bodyDiv w:val="1"/>
      <w:marLeft w:val="0"/>
      <w:marRight w:val="0"/>
      <w:marTop w:val="0"/>
      <w:marBottom w:val="0"/>
      <w:divBdr>
        <w:top w:val="none" w:sz="0" w:space="0" w:color="auto"/>
        <w:left w:val="none" w:sz="0" w:space="0" w:color="auto"/>
        <w:bottom w:val="none" w:sz="0" w:space="0" w:color="auto"/>
        <w:right w:val="none" w:sz="0" w:space="0" w:color="auto"/>
      </w:divBdr>
    </w:div>
    <w:div w:id="1145321165">
      <w:bodyDiv w:val="1"/>
      <w:marLeft w:val="0"/>
      <w:marRight w:val="0"/>
      <w:marTop w:val="0"/>
      <w:marBottom w:val="0"/>
      <w:divBdr>
        <w:top w:val="none" w:sz="0" w:space="0" w:color="auto"/>
        <w:left w:val="none" w:sz="0" w:space="0" w:color="auto"/>
        <w:bottom w:val="none" w:sz="0" w:space="0" w:color="auto"/>
        <w:right w:val="none" w:sz="0" w:space="0" w:color="auto"/>
      </w:divBdr>
      <w:divsChild>
        <w:div w:id="334915327">
          <w:marLeft w:val="640"/>
          <w:marRight w:val="0"/>
          <w:marTop w:val="0"/>
          <w:marBottom w:val="0"/>
          <w:divBdr>
            <w:top w:val="none" w:sz="0" w:space="0" w:color="auto"/>
            <w:left w:val="none" w:sz="0" w:space="0" w:color="auto"/>
            <w:bottom w:val="none" w:sz="0" w:space="0" w:color="auto"/>
            <w:right w:val="none" w:sz="0" w:space="0" w:color="auto"/>
          </w:divBdr>
        </w:div>
        <w:div w:id="1513951227">
          <w:marLeft w:val="640"/>
          <w:marRight w:val="0"/>
          <w:marTop w:val="0"/>
          <w:marBottom w:val="0"/>
          <w:divBdr>
            <w:top w:val="none" w:sz="0" w:space="0" w:color="auto"/>
            <w:left w:val="none" w:sz="0" w:space="0" w:color="auto"/>
            <w:bottom w:val="none" w:sz="0" w:space="0" w:color="auto"/>
            <w:right w:val="none" w:sz="0" w:space="0" w:color="auto"/>
          </w:divBdr>
        </w:div>
        <w:div w:id="398408156">
          <w:marLeft w:val="640"/>
          <w:marRight w:val="0"/>
          <w:marTop w:val="0"/>
          <w:marBottom w:val="0"/>
          <w:divBdr>
            <w:top w:val="none" w:sz="0" w:space="0" w:color="auto"/>
            <w:left w:val="none" w:sz="0" w:space="0" w:color="auto"/>
            <w:bottom w:val="none" w:sz="0" w:space="0" w:color="auto"/>
            <w:right w:val="none" w:sz="0" w:space="0" w:color="auto"/>
          </w:divBdr>
        </w:div>
        <w:div w:id="1345742491">
          <w:marLeft w:val="640"/>
          <w:marRight w:val="0"/>
          <w:marTop w:val="0"/>
          <w:marBottom w:val="0"/>
          <w:divBdr>
            <w:top w:val="none" w:sz="0" w:space="0" w:color="auto"/>
            <w:left w:val="none" w:sz="0" w:space="0" w:color="auto"/>
            <w:bottom w:val="none" w:sz="0" w:space="0" w:color="auto"/>
            <w:right w:val="none" w:sz="0" w:space="0" w:color="auto"/>
          </w:divBdr>
        </w:div>
        <w:div w:id="1584488973">
          <w:marLeft w:val="640"/>
          <w:marRight w:val="0"/>
          <w:marTop w:val="0"/>
          <w:marBottom w:val="0"/>
          <w:divBdr>
            <w:top w:val="none" w:sz="0" w:space="0" w:color="auto"/>
            <w:left w:val="none" w:sz="0" w:space="0" w:color="auto"/>
            <w:bottom w:val="none" w:sz="0" w:space="0" w:color="auto"/>
            <w:right w:val="none" w:sz="0" w:space="0" w:color="auto"/>
          </w:divBdr>
        </w:div>
        <w:div w:id="759788893">
          <w:marLeft w:val="640"/>
          <w:marRight w:val="0"/>
          <w:marTop w:val="0"/>
          <w:marBottom w:val="0"/>
          <w:divBdr>
            <w:top w:val="none" w:sz="0" w:space="0" w:color="auto"/>
            <w:left w:val="none" w:sz="0" w:space="0" w:color="auto"/>
            <w:bottom w:val="none" w:sz="0" w:space="0" w:color="auto"/>
            <w:right w:val="none" w:sz="0" w:space="0" w:color="auto"/>
          </w:divBdr>
        </w:div>
        <w:div w:id="184369833">
          <w:marLeft w:val="640"/>
          <w:marRight w:val="0"/>
          <w:marTop w:val="0"/>
          <w:marBottom w:val="0"/>
          <w:divBdr>
            <w:top w:val="none" w:sz="0" w:space="0" w:color="auto"/>
            <w:left w:val="none" w:sz="0" w:space="0" w:color="auto"/>
            <w:bottom w:val="none" w:sz="0" w:space="0" w:color="auto"/>
            <w:right w:val="none" w:sz="0" w:space="0" w:color="auto"/>
          </w:divBdr>
        </w:div>
        <w:div w:id="1853909023">
          <w:marLeft w:val="640"/>
          <w:marRight w:val="0"/>
          <w:marTop w:val="0"/>
          <w:marBottom w:val="0"/>
          <w:divBdr>
            <w:top w:val="none" w:sz="0" w:space="0" w:color="auto"/>
            <w:left w:val="none" w:sz="0" w:space="0" w:color="auto"/>
            <w:bottom w:val="none" w:sz="0" w:space="0" w:color="auto"/>
            <w:right w:val="none" w:sz="0" w:space="0" w:color="auto"/>
          </w:divBdr>
        </w:div>
        <w:div w:id="55706013">
          <w:marLeft w:val="640"/>
          <w:marRight w:val="0"/>
          <w:marTop w:val="0"/>
          <w:marBottom w:val="0"/>
          <w:divBdr>
            <w:top w:val="none" w:sz="0" w:space="0" w:color="auto"/>
            <w:left w:val="none" w:sz="0" w:space="0" w:color="auto"/>
            <w:bottom w:val="none" w:sz="0" w:space="0" w:color="auto"/>
            <w:right w:val="none" w:sz="0" w:space="0" w:color="auto"/>
          </w:divBdr>
        </w:div>
        <w:div w:id="1601260551">
          <w:marLeft w:val="640"/>
          <w:marRight w:val="0"/>
          <w:marTop w:val="0"/>
          <w:marBottom w:val="0"/>
          <w:divBdr>
            <w:top w:val="none" w:sz="0" w:space="0" w:color="auto"/>
            <w:left w:val="none" w:sz="0" w:space="0" w:color="auto"/>
            <w:bottom w:val="none" w:sz="0" w:space="0" w:color="auto"/>
            <w:right w:val="none" w:sz="0" w:space="0" w:color="auto"/>
          </w:divBdr>
        </w:div>
        <w:div w:id="1075863467">
          <w:marLeft w:val="640"/>
          <w:marRight w:val="0"/>
          <w:marTop w:val="0"/>
          <w:marBottom w:val="0"/>
          <w:divBdr>
            <w:top w:val="none" w:sz="0" w:space="0" w:color="auto"/>
            <w:left w:val="none" w:sz="0" w:space="0" w:color="auto"/>
            <w:bottom w:val="none" w:sz="0" w:space="0" w:color="auto"/>
            <w:right w:val="none" w:sz="0" w:space="0" w:color="auto"/>
          </w:divBdr>
        </w:div>
        <w:div w:id="1192689986">
          <w:marLeft w:val="640"/>
          <w:marRight w:val="0"/>
          <w:marTop w:val="0"/>
          <w:marBottom w:val="0"/>
          <w:divBdr>
            <w:top w:val="none" w:sz="0" w:space="0" w:color="auto"/>
            <w:left w:val="none" w:sz="0" w:space="0" w:color="auto"/>
            <w:bottom w:val="none" w:sz="0" w:space="0" w:color="auto"/>
            <w:right w:val="none" w:sz="0" w:space="0" w:color="auto"/>
          </w:divBdr>
        </w:div>
        <w:div w:id="1272124870">
          <w:marLeft w:val="640"/>
          <w:marRight w:val="0"/>
          <w:marTop w:val="0"/>
          <w:marBottom w:val="0"/>
          <w:divBdr>
            <w:top w:val="none" w:sz="0" w:space="0" w:color="auto"/>
            <w:left w:val="none" w:sz="0" w:space="0" w:color="auto"/>
            <w:bottom w:val="none" w:sz="0" w:space="0" w:color="auto"/>
            <w:right w:val="none" w:sz="0" w:space="0" w:color="auto"/>
          </w:divBdr>
        </w:div>
        <w:div w:id="1573001342">
          <w:marLeft w:val="640"/>
          <w:marRight w:val="0"/>
          <w:marTop w:val="0"/>
          <w:marBottom w:val="0"/>
          <w:divBdr>
            <w:top w:val="none" w:sz="0" w:space="0" w:color="auto"/>
            <w:left w:val="none" w:sz="0" w:space="0" w:color="auto"/>
            <w:bottom w:val="none" w:sz="0" w:space="0" w:color="auto"/>
            <w:right w:val="none" w:sz="0" w:space="0" w:color="auto"/>
          </w:divBdr>
        </w:div>
        <w:div w:id="654258475">
          <w:marLeft w:val="640"/>
          <w:marRight w:val="0"/>
          <w:marTop w:val="0"/>
          <w:marBottom w:val="0"/>
          <w:divBdr>
            <w:top w:val="none" w:sz="0" w:space="0" w:color="auto"/>
            <w:left w:val="none" w:sz="0" w:space="0" w:color="auto"/>
            <w:bottom w:val="none" w:sz="0" w:space="0" w:color="auto"/>
            <w:right w:val="none" w:sz="0" w:space="0" w:color="auto"/>
          </w:divBdr>
        </w:div>
        <w:div w:id="1649087658">
          <w:marLeft w:val="640"/>
          <w:marRight w:val="0"/>
          <w:marTop w:val="0"/>
          <w:marBottom w:val="0"/>
          <w:divBdr>
            <w:top w:val="none" w:sz="0" w:space="0" w:color="auto"/>
            <w:left w:val="none" w:sz="0" w:space="0" w:color="auto"/>
            <w:bottom w:val="none" w:sz="0" w:space="0" w:color="auto"/>
            <w:right w:val="none" w:sz="0" w:space="0" w:color="auto"/>
          </w:divBdr>
        </w:div>
        <w:div w:id="1438476631">
          <w:marLeft w:val="640"/>
          <w:marRight w:val="0"/>
          <w:marTop w:val="0"/>
          <w:marBottom w:val="0"/>
          <w:divBdr>
            <w:top w:val="none" w:sz="0" w:space="0" w:color="auto"/>
            <w:left w:val="none" w:sz="0" w:space="0" w:color="auto"/>
            <w:bottom w:val="none" w:sz="0" w:space="0" w:color="auto"/>
            <w:right w:val="none" w:sz="0" w:space="0" w:color="auto"/>
          </w:divBdr>
        </w:div>
        <w:div w:id="1185628574">
          <w:marLeft w:val="640"/>
          <w:marRight w:val="0"/>
          <w:marTop w:val="0"/>
          <w:marBottom w:val="0"/>
          <w:divBdr>
            <w:top w:val="none" w:sz="0" w:space="0" w:color="auto"/>
            <w:left w:val="none" w:sz="0" w:space="0" w:color="auto"/>
            <w:bottom w:val="none" w:sz="0" w:space="0" w:color="auto"/>
            <w:right w:val="none" w:sz="0" w:space="0" w:color="auto"/>
          </w:divBdr>
        </w:div>
        <w:div w:id="1396004356">
          <w:marLeft w:val="640"/>
          <w:marRight w:val="0"/>
          <w:marTop w:val="0"/>
          <w:marBottom w:val="0"/>
          <w:divBdr>
            <w:top w:val="none" w:sz="0" w:space="0" w:color="auto"/>
            <w:left w:val="none" w:sz="0" w:space="0" w:color="auto"/>
            <w:bottom w:val="none" w:sz="0" w:space="0" w:color="auto"/>
            <w:right w:val="none" w:sz="0" w:space="0" w:color="auto"/>
          </w:divBdr>
        </w:div>
        <w:div w:id="1807966657">
          <w:marLeft w:val="640"/>
          <w:marRight w:val="0"/>
          <w:marTop w:val="0"/>
          <w:marBottom w:val="0"/>
          <w:divBdr>
            <w:top w:val="none" w:sz="0" w:space="0" w:color="auto"/>
            <w:left w:val="none" w:sz="0" w:space="0" w:color="auto"/>
            <w:bottom w:val="none" w:sz="0" w:space="0" w:color="auto"/>
            <w:right w:val="none" w:sz="0" w:space="0" w:color="auto"/>
          </w:divBdr>
        </w:div>
        <w:div w:id="1592348157">
          <w:marLeft w:val="640"/>
          <w:marRight w:val="0"/>
          <w:marTop w:val="0"/>
          <w:marBottom w:val="0"/>
          <w:divBdr>
            <w:top w:val="none" w:sz="0" w:space="0" w:color="auto"/>
            <w:left w:val="none" w:sz="0" w:space="0" w:color="auto"/>
            <w:bottom w:val="none" w:sz="0" w:space="0" w:color="auto"/>
            <w:right w:val="none" w:sz="0" w:space="0" w:color="auto"/>
          </w:divBdr>
        </w:div>
        <w:div w:id="2068186290">
          <w:marLeft w:val="640"/>
          <w:marRight w:val="0"/>
          <w:marTop w:val="0"/>
          <w:marBottom w:val="0"/>
          <w:divBdr>
            <w:top w:val="none" w:sz="0" w:space="0" w:color="auto"/>
            <w:left w:val="none" w:sz="0" w:space="0" w:color="auto"/>
            <w:bottom w:val="none" w:sz="0" w:space="0" w:color="auto"/>
            <w:right w:val="none" w:sz="0" w:space="0" w:color="auto"/>
          </w:divBdr>
        </w:div>
        <w:div w:id="901137938">
          <w:marLeft w:val="640"/>
          <w:marRight w:val="0"/>
          <w:marTop w:val="0"/>
          <w:marBottom w:val="0"/>
          <w:divBdr>
            <w:top w:val="none" w:sz="0" w:space="0" w:color="auto"/>
            <w:left w:val="none" w:sz="0" w:space="0" w:color="auto"/>
            <w:bottom w:val="none" w:sz="0" w:space="0" w:color="auto"/>
            <w:right w:val="none" w:sz="0" w:space="0" w:color="auto"/>
          </w:divBdr>
        </w:div>
        <w:div w:id="904724867">
          <w:marLeft w:val="640"/>
          <w:marRight w:val="0"/>
          <w:marTop w:val="0"/>
          <w:marBottom w:val="0"/>
          <w:divBdr>
            <w:top w:val="none" w:sz="0" w:space="0" w:color="auto"/>
            <w:left w:val="none" w:sz="0" w:space="0" w:color="auto"/>
            <w:bottom w:val="none" w:sz="0" w:space="0" w:color="auto"/>
            <w:right w:val="none" w:sz="0" w:space="0" w:color="auto"/>
          </w:divBdr>
        </w:div>
        <w:div w:id="143788952">
          <w:marLeft w:val="640"/>
          <w:marRight w:val="0"/>
          <w:marTop w:val="0"/>
          <w:marBottom w:val="0"/>
          <w:divBdr>
            <w:top w:val="none" w:sz="0" w:space="0" w:color="auto"/>
            <w:left w:val="none" w:sz="0" w:space="0" w:color="auto"/>
            <w:bottom w:val="none" w:sz="0" w:space="0" w:color="auto"/>
            <w:right w:val="none" w:sz="0" w:space="0" w:color="auto"/>
          </w:divBdr>
        </w:div>
        <w:div w:id="1590113800">
          <w:marLeft w:val="640"/>
          <w:marRight w:val="0"/>
          <w:marTop w:val="0"/>
          <w:marBottom w:val="0"/>
          <w:divBdr>
            <w:top w:val="none" w:sz="0" w:space="0" w:color="auto"/>
            <w:left w:val="none" w:sz="0" w:space="0" w:color="auto"/>
            <w:bottom w:val="none" w:sz="0" w:space="0" w:color="auto"/>
            <w:right w:val="none" w:sz="0" w:space="0" w:color="auto"/>
          </w:divBdr>
        </w:div>
        <w:div w:id="1682314508">
          <w:marLeft w:val="640"/>
          <w:marRight w:val="0"/>
          <w:marTop w:val="0"/>
          <w:marBottom w:val="0"/>
          <w:divBdr>
            <w:top w:val="none" w:sz="0" w:space="0" w:color="auto"/>
            <w:left w:val="none" w:sz="0" w:space="0" w:color="auto"/>
            <w:bottom w:val="none" w:sz="0" w:space="0" w:color="auto"/>
            <w:right w:val="none" w:sz="0" w:space="0" w:color="auto"/>
          </w:divBdr>
        </w:div>
        <w:div w:id="1770850602">
          <w:marLeft w:val="640"/>
          <w:marRight w:val="0"/>
          <w:marTop w:val="0"/>
          <w:marBottom w:val="0"/>
          <w:divBdr>
            <w:top w:val="none" w:sz="0" w:space="0" w:color="auto"/>
            <w:left w:val="none" w:sz="0" w:space="0" w:color="auto"/>
            <w:bottom w:val="none" w:sz="0" w:space="0" w:color="auto"/>
            <w:right w:val="none" w:sz="0" w:space="0" w:color="auto"/>
          </w:divBdr>
        </w:div>
        <w:div w:id="280108861">
          <w:marLeft w:val="640"/>
          <w:marRight w:val="0"/>
          <w:marTop w:val="0"/>
          <w:marBottom w:val="0"/>
          <w:divBdr>
            <w:top w:val="none" w:sz="0" w:space="0" w:color="auto"/>
            <w:left w:val="none" w:sz="0" w:space="0" w:color="auto"/>
            <w:bottom w:val="none" w:sz="0" w:space="0" w:color="auto"/>
            <w:right w:val="none" w:sz="0" w:space="0" w:color="auto"/>
          </w:divBdr>
        </w:div>
        <w:div w:id="1769737482">
          <w:marLeft w:val="640"/>
          <w:marRight w:val="0"/>
          <w:marTop w:val="0"/>
          <w:marBottom w:val="0"/>
          <w:divBdr>
            <w:top w:val="none" w:sz="0" w:space="0" w:color="auto"/>
            <w:left w:val="none" w:sz="0" w:space="0" w:color="auto"/>
            <w:bottom w:val="none" w:sz="0" w:space="0" w:color="auto"/>
            <w:right w:val="none" w:sz="0" w:space="0" w:color="auto"/>
          </w:divBdr>
        </w:div>
        <w:div w:id="935090931">
          <w:marLeft w:val="640"/>
          <w:marRight w:val="0"/>
          <w:marTop w:val="0"/>
          <w:marBottom w:val="0"/>
          <w:divBdr>
            <w:top w:val="none" w:sz="0" w:space="0" w:color="auto"/>
            <w:left w:val="none" w:sz="0" w:space="0" w:color="auto"/>
            <w:bottom w:val="none" w:sz="0" w:space="0" w:color="auto"/>
            <w:right w:val="none" w:sz="0" w:space="0" w:color="auto"/>
          </w:divBdr>
        </w:div>
        <w:div w:id="1171142331">
          <w:marLeft w:val="640"/>
          <w:marRight w:val="0"/>
          <w:marTop w:val="0"/>
          <w:marBottom w:val="0"/>
          <w:divBdr>
            <w:top w:val="none" w:sz="0" w:space="0" w:color="auto"/>
            <w:left w:val="none" w:sz="0" w:space="0" w:color="auto"/>
            <w:bottom w:val="none" w:sz="0" w:space="0" w:color="auto"/>
            <w:right w:val="none" w:sz="0" w:space="0" w:color="auto"/>
          </w:divBdr>
        </w:div>
        <w:div w:id="1202550127">
          <w:marLeft w:val="640"/>
          <w:marRight w:val="0"/>
          <w:marTop w:val="0"/>
          <w:marBottom w:val="0"/>
          <w:divBdr>
            <w:top w:val="none" w:sz="0" w:space="0" w:color="auto"/>
            <w:left w:val="none" w:sz="0" w:space="0" w:color="auto"/>
            <w:bottom w:val="none" w:sz="0" w:space="0" w:color="auto"/>
            <w:right w:val="none" w:sz="0" w:space="0" w:color="auto"/>
          </w:divBdr>
        </w:div>
        <w:div w:id="1429037862">
          <w:marLeft w:val="640"/>
          <w:marRight w:val="0"/>
          <w:marTop w:val="0"/>
          <w:marBottom w:val="0"/>
          <w:divBdr>
            <w:top w:val="none" w:sz="0" w:space="0" w:color="auto"/>
            <w:left w:val="none" w:sz="0" w:space="0" w:color="auto"/>
            <w:bottom w:val="none" w:sz="0" w:space="0" w:color="auto"/>
            <w:right w:val="none" w:sz="0" w:space="0" w:color="auto"/>
          </w:divBdr>
        </w:div>
        <w:div w:id="1634170243">
          <w:marLeft w:val="640"/>
          <w:marRight w:val="0"/>
          <w:marTop w:val="0"/>
          <w:marBottom w:val="0"/>
          <w:divBdr>
            <w:top w:val="none" w:sz="0" w:space="0" w:color="auto"/>
            <w:left w:val="none" w:sz="0" w:space="0" w:color="auto"/>
            <w:bottom w:val="none" w:sz="0" w:space="0" w:color="auto"/>
            <w:right w:val="none" w:sz="0" w:space="0" w:color="auto"/>
          </w:divBdr>
        </w:div>
        <w:div w:id="1187137403">
          <w:marLeft w:val="640"/>
          <w:marRight w:val="0"/>
          <w:marTop w:val="0"/>
          <w:marBottom w:val="0"/>
          <w:divBdr>
            <w:top w:val="none" w:sz="0" w:space="0" w:color="auto"/>
            <w:left w:val="none" w:sz="0" w:space="0" w:color="auto"/>
            <w:bottom w:val="none" w:sz="0" w:space="0" w:color="auto"/>
            <w:right w:val="none" w:sz="0" w:space="0" w:color="auto"/>
          </w:divBdr>
        </w:div>
        <w:div w:id="1445543222">
          <w:marLeft w:val="640"/>
          <w:marRight w:val="0"/>
          <w:marTop w:val="0"/>
          <w:marBottom w:val="0"/>
          <w:divBdr>
            <w:top w:val="none" w:sz="0" w:space="0" w:color="auto"/>
            <w:left w:val="none" w:sz="0" w:space="0" w:color="auto"/>
            <w:bottom w:val="none" w:sz="0" w:space="0" w:color="auto"/>
            <w:right w:val="none" w:sz="0" w:space="0" w:color="auto"/>
          </w:divBdr>
        </w:div>
        <w:div w:id="1797333900">
          <w:marLeft w:val="640"/>
          <w:marRight w:val="0"/>
          <w:marTop w:val="0"/>
          <w:marBottom w:val="0"/>
          <w:divBdr>
            <w:top w:val="none" w:sz="0" w:space="0" w:color="auto"/>
            <w:left w:val="none" w:sz="0" w:space="0" w:color="auto"/>
            <w:bottom w:val="none" w:sz="0" w:space="0" w:color="auto"/>
            <w:right w:val="none" w:sz="0" w:space="0" w:color="auto"/>
          </w:divBdr>
        </w:div>
        <w:div w:id="1291009246">
          <w:marLeft w:val="640"/>
          <w:marRight w:val="0"/>
          <w:marTop w:val="0"/>
          <w:marBottom w:val="0"/>
          <w:divBdr>
            <w:top w:val="none" w:sz="0" w:space="0" w:color="auto"/>
            <w:left w:val="none" w:sz="0" w:space="0" w:color="auto"/>
            <w:bottom w:val="none" w:sz="0" w:space="0" w:color="auto"/>
            <w:right w:val="none" w:sz="0" w:space="0" w:color="auto"/>
          </w:divBdr>
        </w:div>
        <w:div w:id="806434030">
          <w:marLeft w:val="640"/>
          <w:marRight w:val="0"/>
          <w:marTop w:val="0"/>
          <w:marBottom w:val="0"/>
          <w:divBdr>
            <w:top w:val="none" w:sz="0" w:space="0" w:color="auto"/>
            <w:left w:val="none" w:sz="0" w:space="0" w:color="auto"/>
            <w:bottom w:val="none" w:sz="0" w:space="0" w:color="auto"/>
            <w:right w:val="none" w:sz="0" w:space="0" w:color="auto"/>
          </w:divBdr>
        </w:div>
        <w:div w:id="930506529">
          <w:marLeft w:val="640"/>
          <w:marRight w:val="0"/>
          <w:marTop w:val="0"/>
          <w:marBottom w:val="0"/>
          <w:divBdr>
            <w:top w:val="none" w:sz="0" w:space="0" w:color="auto"/>
            <w:left w:val="none" w:sz="0" w:space="0" w:color="auto"/>
            <w:bottom w:val="none" w:sz="0" w:space="0" w:color="auto"/>
            <w:right w:val="none" w:sz="0" w:space="0" w:color="auto"/>
          </w:divBdr>
        </w:div>
        <w:div w:id="2042435635">
          <w:marLeft w:val="640"/>
          <w:marRight w:val="0"/>
          <w:marTop w:val="0"/>
          <w:marBottom w:val="0"/>
          <w:divBdr>
            <w:top w:val="none" w:sz="0" w:space="0" w:color="auto"/>
            <w:left w:val="none" w:sz="0" w:space="0" w:color="auto"/>
            <w:bottom w:val="none" w:sz="0" w:space="0" w:color="auto"/>
            <w:right w:val="none" w:sz="0" w:space="0" w:color="auto"/>
          </w:divBdr>
        </w:div>
        <w:div w:id="1779906389">
          <w:marLeft w:val="640"/>
          <w:marRight w:val="0"/>
          <w:marTop w:val="0"/>
          <w:marBottom w:val="0"/>
          <w:divBdr>
            <w:top w:val="none" w:sz="0" w:space="0" w:color="auto"/>
            <w:left w:val="none" w:sz="0" w:space="0" w:color="auto"/>
            <w:bottom w:val="none" w:sz="0" w:space="0" w:color="auto"/>
            <w:right w:val="none" w:sz="0" w:space="0" w:color="auto"/>
          </w:divBdr>
        </w:div>
        <w:div w:id="1184325481">
          <w:marLeft w:val="640"/>
          <w:marRight w:val="0"/>
          <w:marTop w:val="0"/>
          <w:marBottom w:val="0"/>
          <w:divBdr>
            <w:top w:val="none" w:sz="0" w:space="0" w:color="auto"/>
            <w:left w:val="none" w:sz="0" w:space="0" w:color="auto"/>
            <w:bottom w:val="none" w:sz="0" w:space="0" w:color="auto"/>
            <w:right w:val="none" w:sz="0" w:space="0" w:color="auto"/>
          </w:divBdr>
        </w:div>
        <w:div w:id="1754429734">
          <w:marLeft w:val="640"/>
          <w:marRight w:val="0"/>
          <w:marTop w:val="0"/>
          <w:marBottom w:val="0"/>
          <w:divBdr>
            <w:top w:val="none" w:sz="0" w:space="0" w:color="auto"/>
            <w:left w:val="none" w:sz="0" w:space="0" w:color="auto"/>
            <w:bottom w:val="none" w:sz="0" w:space="0" w:color="auto"/>
            <w:right w:val="none" w:sz="0" w:space="0" w:color="auto"/>
          </w:divBdr>
        </w:div>
      </w:divsChild>
    </w:div>
    <w:div w:id="1148473673">
      <w:bodyDiv w:val="1"/>
      <w:marLeft w:val="0"/>
      <w:marRight w:val="0"/>
      <w:marTop w:val="0"/>
      <w:marBottom w:val="0"/>
      <w:divBdr>
        <w:top w:val="none" w:sz="0" w:space="0" w:color="auto"/>
        <w:left w:val="none" w:sz="0" w:space="0" w:color="auto"/>
        <w:bottom w:val="none" w:sz="0" w:space="0" w:color="auto"/>
        <w:right w:val="none" w:sz="0" w:space="0" w:color="auto"/>
      </w:divBdr>
    </w:div>
    <w:div w:id="1179395440">
      <w:bodyDiv w:val="1"/>
      <w:marLeft w:val="0"/>
      <w:marRight w:val="0"/>
      <w:marTop w:val="0"/>
      <w:marBottom w:val="0"/>
      <w:divBdr>
        <w:top w:val="none" w:sz="0" w:space="0" w:color="auto"/>
        <w:left w:val="none" w:sz="0" w:space="0" w:color="auto"/>
        <w:bottom w:val="none" w:sz="0" w:space="0" w:color="auto"/>
        <w:right w:val="none" w:sz="0" w:space="0" w:color="auto"/>
      </w:divBdr>
      <w:divsChild>
        <w:div w:id="1473593043">
          <w:marLeft w:val="640"/>
          <w:marRight w:val="0"/>
          <w:marTop w:val="0"/>
          <w:marBottom w:val="0"/>
          <w:divBdr>
            <w:top w:val="none" w:sz="0" w:space="0" w:color="auto"/>
            <w:left w:val="none" w:sz="0" w:space="0" w:color="auto"/>
            <w:bottom w:val="none" w:sz="0" w:space="0" w:color="auto"/>
            <w:right w:val="none" w:sz="0" w:space="0" w:color="auto"/>
          </w:divBdr>
        </w:div>
        <w:div w:id="1153136483">
          <w:marLeft w:val="640"/>
          <w:marRight w:val="0"/>
          <w:marTop w:val="0"/>
          <w:marBottom w:val="0"/>
          <w:divBdr>
            <w:top w:val="none" w:sz="0" w:space="0" w:color="auto"/>
            <w:left w:val="none" w:sz="0" w:space="0" w:color="auto"/>
            <w:bottom w:val="none" w:sz="0" w:space="0" w:color="auto"/>
            <w:right w:val="none" w:sz="0" w:space="0" w:color="auto"/>
          </w:divBdr>
        </w:div>
        <w:div w:id="1033849802">
          <w:marLeft w:val="640"/>
          <w:marRight w:val="0"/>
          <w:marTop w:val="0"/>
          <w:marBottom w:val="0"/>
          <w:divBdr>
            <w:top w:val="none" w:sz="0" w:space="0" w:color="auto"/>
            <w:left w:val="none" w:sz="0" w:space="0" w:color="auto"/>
            <w:bottom w:val="none" w:sz="0" w:space="0" w:color="auto"/>
            <w:right w:val="none" w:sz="0" w:space="0" w:color="auto"/>
          </w:divBdr>
        </w:div>
        <w:div w:id="343173134">
          <w:marLeft w:val="640"/>
          <w:marRight w:val="0"/>
          <w:marTop w:val="0"/>
          <w:marBottom w:val="0"/>
          <w:divBdr>
            <w:top w:val="none" w:sz="0" w:space="0" w:color="auto"/>
            <w:left w:val="none" w:sz="0" w:space="0" w:color="auto"/>
            <w:bottom w:val="none" w:sz="0" w:space="0" w:color="auto"/>
            <w:right w:val="none" w:sz="0" w:space="0" w:color="auto"/>
          </w:divBdr>
        </w:div>
        <w:div w:id="103892624">
          <w:marLeft w:val="640"/>
          <w:marRight w:val="0"/>
          <w:marTop w:val="0"/>
          <w:marBottom w:val="0"/>
          <w:divBdr>
            <w:top w:val="none" w:sz="0" w:space="0" w:color="auto"/>
            <w:left w:val="none" w:sz="0" w:space="0" w:color="auto"/>
            <w:bottom w:val="none" w:sz="0" w:space="0" w:color="auto"/>
            <w:right w:val="none" w:sz="0" w:space="0" w:color="auto"/>
          </w:divBdr>
        </w:div>
        <w:div w:id="221841458">
          <w:marLeft w:val="640"/>
          <w:marRight w:val="0"/>
          <w:marTop w:val="0"/>
          <w:marBottom w:val="0"/>
          <w:divBdr>
            <w:top w:val="none" w:sz="0" w:space="0" w:color="auto"/>
            <w:left w:val="none" w:sz="0" w:space="0" w:color="auto"/>
            <w:bottom w:val="none" w:sz="0" w:space="0" w:color="auto"/>
            <w:right w:val="none" w:sz="0" w:space="0" w:color="auto"/>
          </w:divBdr>
        </w:div>
        <w:div w:id="1965884040">
          <w:marLeft w:val="640"/>
          <w:marRight w:val="0"/>
          <w:marTop w:val="0"/>
          <w:marBottom w:val="0"/>
          <w:divBdr>
            <w:top w:val="none" w:sz="0" w:space="0" w:color="auto"/>
            <w:left w:val="none" w:sz="0" w:space="0" w:color="auto"/>
            <w:bottom w:val="none" w:sz="0" w:space="0" w:color="auto"/>
            <w:right w:val="none" w:sz="0" w:space="0" w:color="auto"/>
          </w:divBdr>
        </w:div>
        <w:div w:id="398678473">
          <w:marLeft w:val="640"/>
          <w:marRight w:val="0"/>
          <w:marTop w:val="0"/>
          <w:marBottom w:val="0"/>
          <w:divBdr>
            <w:top w:val="none" w:sz="0" w:space="0" w:color="auto"/>
            <w:left w:val="none" w:sz="0" w:space="0" w:color="auto"/>
            <w:bottom w:val="none" w:sz="0" w:space="0" w:color="auto"/>
            <w:right w:val="none" w:sz="0" w:space="0" w:color="auto"/>
          </w:divBdr>
        </w:div>
        <w:div w:id="287707160">
          <w:marLeft w:val="640"/>
          <w:marRight w:val="0"/>
          <w:marTop w:val="0"/>
          <w:marBottom w:val="0"/>
          <w:divBdr>
            <w:top w:val="none" w:sz="0" w:space="0" w:color="auto"/>
            <w:left w:val="none" w:sz="0" w:space="0" w:color="auto"/>
            <w:bottom w:val="none" w:sz="0" w:space="0" w:color="auto"/>
            <w:right w:val="none" w:sz="0" w:space="0" w:color="auto"/>
          </w:divBdr>
        </w:div>
        <w:div w:id="1733045965">
          <w:marLeft w:val="640"/>
          <w:marRight w:val="0"/>
          <w:marTop w:val="0"/>
          <w:marBottom w:val="0"/>
          <w:divBdr>
            <w:top w:val="none" w:sz="0" w:space="0" w:color="auto"/>
            <w:left w:val="none" w:sz="0" w:space="0" w:color="auto"/>
            <w:bottom w:val="none" w:sz="0" w:space="0" w:color="auto"/>
            <w:right w:val="none" w:sz="0" w:space="0" w:color="auto"/>
          </w:divBdr>
        </w:div>
        <w:div w:id="99955363">
          <w:marLeft w:val="640"/>
          <w:marRight w:val="0"/>
          <w:marTop w:val="0"/>
          <w:marBottom w:val="0"/>
          <w:divBdr>
            <w:top w:val="none" w:sz="0" w:space="0" w:color="auto"/>
            <w:left w:val="none" w:sz="0" w:space="0" w:color="auto"/>
            <w:bottom w:val="none" w:sz="0" w:space="0" w:color="auto"/>
            <w:right w:val="none" w:sz="0" w:space="0" w:color="auto"/>
          </w:divBdr>
        </w:div>
        <w:div w:id="920871016">
          <w:marLeft w:val="640"/>
          <w:marRight w:val="0"/>
          <w:marTop w:val="0"/>
          <w:marBottom w:val="0"/>
          <w:divBdr>
            <w:top w:val="none" w:sz="0" w:space="0" w:color="auto"/>
            <w:left w:val="none" w:sz="0" w:space="0" w:color="auto"/>
            <w:bottom w:val="none" w:sz="0" w:space="0" w:color="auto"/>
            <w:right w:val="none" w:sz="0" w:space="0" w:color="auto"/>
          </w:divBdr>
        </w:div>
        <w:div w:id="485513770">
          <w:marLeft w:val="640"/>
          <w:marRight w:val="0"/>
          <w:marTop w:val="0"/>
          <w:marBottom w:val="0"/>
          <w:divBdr>
            <w:top w:val="none" w:sz="0" w:space="0" w:color="auto"/>
            <w:left w:val="none" w:sz="0" w:space="0" w:color="auto"/>
            <w:bottom w:val="none" w:sz="0" w:space="0" w:color="auto"/>
            <w:right w:val="none" w:sz="0" w:space="0" w:color="auto"/>
          </w:divBdr>
        </w:div>
        <w:div w:id="647172176">
          <w:marLeft w:val="640"/>
          <w:marRight w:val="0"/>
          <w:marTop w:val="0"/>
          <w:marBottom w:val="0"/>
          <w:divBdr>
            <w:top w:val="none" w:sz="0" w:space="0" w:color="auto"/>
            <w:left w:val="none" w:sz="0" w:space="0" w:color="auto"/>
            <w:bottom w:val="none" w:sz="0" w:space="0" w:color="auto"/>
            <w:right w:val="none" w:sz="0" w:space="0" w:color="auto"/>
          </w:divBdr>
        </w:div>
        <w:div w:id="1405372911">
          <w:marLeft w:val="640"/>
          <w:marRight w:val="0"/>
          <w:marTop w:val="0"/>
          <w:marBottom w:val="0"/>
          <w:divBdr>
            <w:top w:val="none" w:sz="0" w:space="0" w:color="auto"/>
            <w:left w:val="none" w:sz="0" w:space="0" w:color="auto"/>
            <w:bottom w:val="none" w:sz="0" w:space="0" w:color="auto"/>
            <w:right w:val="none" w:sz="0" w:space="0" w:color="auto"/>
          </w:divBdr>
        </w:div>
        <w:div w:id="1808208492">
          <w:marLeft w:val="640"/>
          <w:marRight w:val="0"/>
          <w:marTop w:val="0"/>
          <w:marBottom w:val="0"/>
          <w:divBdr>
            <w:top w:val="none" w:sz="0" w:space="0" w:color="auto"/>
            <w:left w:val="none" w:sz="0" w:space="0" w:color="auto"/>
            <w:bottom w:val="none" w:sz="0" w:space="0" w:color="auto"/>
            <w:right w:val="none" w:sz="0" w:space="0" w:color="auto"/>
          </w:divBdr>
        </w:div>
        <w:div w:id="1419717644">
          <w:marLeft w:val="640"/>
          <w:marRight w:val="0"/>
          <w:marTop w:val="0"/>
          <w:marBottom w:val="0"/>
          <w:divBdr>
            <w:top w:val="none" w:sz="0" w:space="0" w:color="auto"/>
            <w:left w:val="none" w:sz="0" w:space="0" w:color="auto"/>
            <w:bottom w:val="none" w:sz="0" w:space="0" w:color="auto"/>
            <w:right w:val="none" w:sz="0" w:space="0" w:color="auto"/>
          </w:divBdr>
        </w:div>
        <w:div w:id="1250963689">
          <w:marLeft w:val="640"/>
          <w:marRight w:val="0"/>
          <w:marTop w:val="0"/>
          <w:marBottom w:val="0"/>
          <w:divBdr>
            <w:top w:val="none" w:sz="0" w:space="0" w:color="auto"/>
            <w:left w:val="none" w:sz="0" w:space="0" w:color="auto"/>
            <w:bottom w:val="none" w:sz="0" w:space="0" w:color="auto"/>
            <w:right w:val="none" w:sz="0" w:space="0" w:color="auto"/>
          </w:divBdr>
        </w:div>
        <w:div w:id="1813518168">
          <w:marLeft w:val="640"/>
          <w:marRight w:val="0"/>
          <w:marTop w:val="0"/>
          <w:marBottom w:val="0"/>
          <w:divBdr>
            <w:top w:val="none" w:sz="0" w:space="0" w:color="auto"/>
            <w:left w:val="none" w:sz="0" w:space="0" w:color="auto"/>
            <w:bottom w:val="none" w:sz="0" w:space="0" w:color="auto"/>
            <w:right w:val="none" w:sz="0" w:space="0" w:color="auto"/>
          </w:divBdr>
        </w:div>
        <w:div w:id="366806704">
          <w:marLeft w:val="640"/>
          <w:marRight w:val="0"/>
          <w:marTop w:val="0"/>
          <w:marBottom w:val="0"/>
          <w:divBdr>
            <w:top w:val="none" w:sz="0" w:space="0" w:color="auto"/>
            <w:left w:val="none" w:sz="0" w:space="0" w:color="auto"/>
            <w:bottom w:val="none" w:sz="0" w:space="0" w:color="auto"/>
            <w:right w:val="none" w:sz="0" w:space="0" w:color="auto"/>
          </w:divBdr>
        </w:div>
        <w:div w:id="259142707">
          <w:marLeft w:val="640"/>
          <w:marRight w:val="0"/>
          <w:marTop w:val="0"/>
          <w:marBottom w:val="0"/>
          <w:divBdr>
            <w:top w:val="none" w:sz="0" w:space="0" w:color="auto"/>
            <w:left w:val="none" w:sz="0" w:space="0" w:color="auto"/>
            <w:bottom w:val="none" w:sz="0" w:space="0" w:color="auto"/>
            <w:right w:val="none" w:sz="0" w:space="0" w:color="auto"/>
          </w:divBdr>
        </w:div>
        <w:div w:id="528226757">
          <w:marLeft w:val="640"/>
          <w:marRight w:val="0"/>
          <w:marTop w:val="0"/>
          <w:marBottom w:val="0"/>
          <w:divBdr>
            <w:top w:val="none" w:sz="0" w:space="0" w:color="auto"/>
            <w:left w:val="none" w:sz="0" w:space="0" w:color="auto"/>
            <w:bottom w:val="none" w:sz="0" w:space="0" w:color="auto"/>
            <w:right w:val="none" w:sz="0" w:space="0" w:color="auto"/>
          </w:divBdr>
        </w:div>
        <w:div w:id="395054384">
          <w:marLeft w:val="640"/>
          <w:marRight w:val="0"/>
          <w:marTop w:val="0"/>
          <w:marBottom w:val="0"/>
          <w:divBdr>
            <w:top w:val="none" w:sz="0" w:space="0" w:color="auto"/>
            <w:left w:val="none" w:sz="0" w:space="0" w:color="auto"/>
            <w:bottom w:val="none" w:sz="0" w:space="0" w:color="auto"/>
            <w:right w:val="none" w:sz="0" w:space="0" w:color="auto"/>
          </w:divBdr>
        </w:div>
        <w:div w:id="1790736336">
          <w:marLeft w:val="640"/>
          <w:marRight w:val="0"/>
          <w:marTop w:val="0"/>
          <w:marBottom w:val="0"/>
          <w:divBdr>
            <w:top w:val="none" w:sz="0" w:space="0" w:color="auto"/>
            <w:left w:val="none" w:sz="0" w:space="0" w:color="auto"/>
            <w:bottom w:val="none" w:sz="0" w:space="0" w:color="auto"/>
            <w:right w:val="none" w:sz="0" w:space="0" w:color="auto"/>
          </w:divBdr>
        </w:div>
        <w:div w:id="583226748">
          <w:marLeft w:val="640"/>
          <w:marRight w:val="0"/>
          <w:marTop w:val="0"/>
          <w:marBottom w:val="0"/>
          <w:divBdr>
            <w:top w:val="none" w:sz="0" w:space="0" w:color="auto"/>
            <w:left w:val="none" w:sz="0" w:space="0" w:color="auto"/>
            <w:bottom w:val="none" w:sz="0" w:space="0" w:color="auto"/>
            <w:right w:val="none" w:sz="0" w:space="0" w:color="auto"/>
          </w:divBdr>
        </w:div>
        <w:div w:id="148833011">
          <w:marLeft w:val="640"/>
          <w:marRight w:val="0"/>
          <w:marTop w:val="0"/>
          <w:marBottom w:val="0"/>
          <w:divBdr>
            <w:top w:val="none" w:sz="0" w:space="0" w:color="auto"/>
            <w:left w:val="none" w:sz="0" w:space="0" w:color="auto"/>
            <w:bottom w:val="none" w:sz="0" w:space="0" w:color="auto"/>
            <w:right w:val="none" w:sz="0" w:space="0" w:color="auto"/>
          </w:divBdr>
        </w:div>
        <w:div w:id="737049367">
          <w:marLeft w:val="640"/>
          <w:marRight w:val="0"/>
          <w:marTop w:val="0"/>
          <w:marBottom w:val="0"/>
          <w:divBdr>
            <w:top w:val="none" w:sz="0" w:space="0" w:color="auto"/>
            <w:left w:val="none" w:sz="0" w:space="0" w:color="auto"/>
            <w:bottom w:val="none" w:sz="0" w:space="0" w:color="auto"/>
            <w:right w:val="none" w:sz="0" w:space="0" w:color="auto"/>
          </w:divBdr>
        </w:div>
        <w:div w:id="1344671531">
          <w:marLeft w:val="640"/>
          <w:marRight w:val="0"/>
          <w:marTop w:val="0"/>
          <w:marBottom w:val="0"/>
          <w:divBdr>
            <w:top w:val="none" w:sz="0" w:space="0" w:color="auto"/>
            <w:left w:val="none" w:sz="0" w:space="0" w:color="auto"/>
            <w:bottom w:val="none" w:sz="0" w:space="0" w:color="auto"/>
            <w:right w:val="none" w:sz="0" w:space="0" w:color="auto"/>
          </w:divBdr>
        </w:div>
        <w:div w:id="1607276741">
          <w:marLeft w:val="640"/>
          <w:marRight w:val="0"/>
          <w:marTop w:val="0"/>
          <w:marBottom w:val="0"/>
          <w:divBdr>
            <w:top w:val="none" w:sz="0" w:space="0" w:color="auto"/>
            <w:left w:val="none" w:sz="0" w:space="0" w:color="auto"/>
            <w:bottom w:val="none" w:sz="0" w:space="0" w:color="auto"/>
            <w:right w:val="none" w:sz="0" w:space="0" w:color="auto"/>
          </w:divBdr>
        </w:div>
        <w:div w:id="1585263579">
          <w:marLeft w:val="640"/>
          <w:marRight w:val="0"/>
          <w:marTop w:val="0"/>
          <w:marBottom w:val="0"/>
          <w:divBdr>
            <w:top w:val="none" w:sz="0" w:space="0" w:color="auto"/>
            <w:left w:val="none" w:sz="0" w:space="0" w:color="auto"/>
            <w:bottom w:val="none" w:sz="0" w:space="0" w:color="auto"/>
            <w:right w:val="none" w:sz="0" w:space="0" w:color="auto"/>
          </w:divBdr>
        </w:div>
        <w:div w:id="1826704190">
          <w:marLeft w:val="640"/>
          <w:marRight w:val="0"/>
          <w:marTop w:val="0"/>
          <w:marBottom w:val="0"/>
          <w:divBdr>
            <w:top w:val="none" w:sz="0" w:space="0" w:color="auto"/>
            <w:left w:val="none" w:sz="0" w:space="0" w:color="auto"/>
            <w:bottom w:val="none" w:sz="0" w:space="0" w:color="auto"/>
            <w:right w:val="none" w:sz="0" w:space="0" w:color="auto"/>
          </w:divBdr>
        </w:div>
        <w:div w:id="876089275">
          <w:marLeft w:val="640"/>
          <w:marRight w:val="0"/>
          <w:marTop w:val="0"/>
          <w:marBottom w:val="0"/>
          <w:divBdr>
            <w:top w:val="none" w:sz="0" w:space="0" w:color="auto"/>
            <w:left w:val="none" w:sz="0" w:space="0" w:color="auto"/>
            <w:bottom w:val="none" w:sz="0" w:space="0" w:color="auto"/>
            <w:right w:val="none" w:sz="0" w:space="0" w:color="auto"/>
          </w:divBdr>
        </w:div>
        <w:div w:id="2004508796">
          <w:marLeft w:val="640"/>
          <w:marRight w:val="0"/>
          <w:marTop w:val="0"/>
          <w:marBottom w:val="0"/>
          <w:divBdr>
            <w:top w:val="none" w:sz="0" w:space="0" w:color="auto"/>
            <w:left w:val="none" w:sz="0" w:space="0" w:color="auto"/>
            <w:bottom w:val="none" w:sz="0" w:space="0" w:color="auto"/>
            <w:right w:val="none" w:sz="0" w:space="0" w:color="auto"/>
          </w:divBdr>
        </w:div>
        <w:div w:id="239295490">
          <w:marLeft w:val="640"/>
          <w:marRight w:val="0"/>
          <w:marTop w:val="0"/>
          <w:marBottom w:val="0"/>
          <w:divBdr>
            <w:top w:val="none" w:sz="0" w:space="0" w:color="auto"/>
            <w:left w:val="none" w:sz="0" w:space="0" w:color="auto"/>
            <w:bottom w:val="none" w:sz="0" w:space="0" w:color="auto"/>
            <w:right w:val="none" w:sz="0" w:space="0" w:color="auto"/>
          </w:divBdr>
        </w:div>
        <w:div w:id="1317490463">
          <w:marLeft w:val="640"/>
          <w:marRight w:val="0"/>
          <w:marTop w:val="0"/>
          <w:marBottom w:val="0"/>
          <w:divBdr>
            <w:top w:val="none" w:sz="0" w:space="0" w:color="auto"/>
            <w:left w:val="none" w:sz="0" w:space="0" w:color="auto"/>
            <w:bottom w:val="none" w:sz="0" w:space="0" w:color="auto"/>
            <w:right w:val="none" w:sz="0" w:space="0" w:color="auto"/>
          </w:divBdr>
        </w:div>
        <w:div w:id="1950430236">
          <w:marLeft w:val="640"/>
          <w:marRight w:val="0"/>
          <w:marTop w:val="0"/>
          <w:marBottom w:val="0"/>
          <w:divBdr>
            <w:top w:val="none" w:sz="0" w:space="0" w:color="auto"/>
            <w:left w:val="none" w:sz="0" w:space="0" w:color="auto"/>
            <w:bottom w:val="none" w:sz="0" w:space="0" w:color="auto"/>
            <w:right w:val="none" w:sz="0" w:space="0" w:color="auto"/>
          </w:divBdr>
        </w:div>
        <w:div w:id="924536767">
          <w:marLeft w:val="640"/>
          <w:marRight w:val="0"/>
          <w:marTop w:val="0"/>
          <w:marBottom w:val="0"/>
          <w:divBdr>
            <w:top w:val="none" w:sz="0" w:space="0" w:color="auto"/>
            <w:left w:val="none" w:sz="0" w:space="0" w:color="auto"/>
            <w:bottom w:val="none" w:sz="0" w:space="0" w:color="auto"/>
            <w:right w:val="none" w:sz="0" w:space="0" w:color="auto"/>
          </w:divBdr>
        </w:div>
        <w:div w:id="1642611275">
          <w:marLeft w:val="640"/>
          <w:marRight w:val="0"/>
          <w:marTop w:val="0"/>
          <w:marBottom w:val="0"/>
          <w:divBdr>
            <w:top w:val="none" w:sz="0" w:space="0" w:color="auto"/>
            <w:left w:val="none" w:sz="0" w:space="0" w:color="auto"/>
            <w:bottom w:val="none" w:sz="0" w:space="0" w:color="auto"/>
            <w:right w:val="none" w:sz="0" w:space="0" w:color="auto"/>
          </w:divBdr>
        </w:div>
        <w:div w:id="1569337170">
          <w:marLeft w:val="640"/>
          <w:marRight w:val="0"/>
          <w:marTop w:val="0"/>
          <w:marBottom w:val="0"/>
          <w:divBdr>
            <w:top w:val="none" w:sz="0" w:space="0" w:color="auto"/>
            <w:left w:val="none" w:sz="0" w:space="0" w:color="auto"/>
            <w:bottom w:val="none" w:sz="0" w:space="0" w:color="auto"/>
            <w:right w:val="none" w:sz="0" w:space="0" w:color="auto"/>
          </w:divBdr>
        </w:div>
        <w:div w:id="1938128811">
          <w:marLeft w:val="640"/>
          <w:marRight w:val="0"/>
          <w:marTop w:val="0"/>
          <w:marBottom w:val="0"/>
          <w:divBdr>
            <w:top w:val="none" w:sz="0" w:space="0" w:color="auto"/>
            <w:left w:val="none" w:sz="0" w:space="0" w:color="auto"/>
            <w:bottom w:val="none" w:sz="0" w:space="0" w:color="auto"/>
            <w:right w:val="none" w:sz="0" w:space="0" w:color="auto"/>
          </w:divBdr>
        </w:div>
        <w:div w:id="1699314068">
          <w:marLeft w:val="640"/>
          <w:marRight w:val="0"/>
          <w:marTop w:val="0"/>
          <w:marBottom w:val="0"/>
          <w:divBdr>
            <w:top w:val="none" w:sz="0" w:space="0" w:color="auto"/>
            <w:left w:val="none" w:sz="0" w:space="0" w:color="auto"/>
            <w:bottom w:val="none" w:sz="0" w:space="0" w:color="auto"/>
            <w:right w:val="none" w:sz="0" w:space="0" w:color="auto"/>
          </w:divBdr>
        </w:div>
        <w:div w:id="1249970541">
          <w:marLeft w:val="640"/>
          <w:marRight w:val="0"/>
          <w:marTop w:val="0"/>
          <w:marBottom w:val="0"/>
          <w:divBdr>
            <w:top w:val="none" w:sz="0" w:space="0" w:color="auto"/>
            <w:left w:val="none" w:sz="0" w:space="0" w:color="auto"/>
            <w:bottom w:val="none" w:sz="0" w:space="0" w:color="auto"/>
            <w:right w:val="none" w:sz="0" w:space="0" w:color="auto"/>
          </w:divBdr>
        </w:div>
        <w:div w:id="712266306">
          <w:marLeft w:val="640"/>
          <w:marRight w:val="0"/>
          <w:marTop w:val="0"/>
          <w:marBottom w:val="0"/>
          <w:divBdr>
            <w:top w:val="none" w:sz="0" w:space="0" w:color="auto"/>
            <w:left w:val="none" w:sz="0" w:space="0" w:color="auto"/>
            <w:bottom w:val="none" w:sz="0" w:space="0" w:color="auto"/>
            <w:right w:val="none" w:sz="0" w:space="0" w:color="auto"/>
          </w:divBdr>
        </w:div>
        <w:div w:id="1600064371">
          <w:marLeft w:val="640"/>
          <w:marRight w:val="0"/>
          <w:marTop w:val="0"/>
          <w:marBottom w:val="0"/>
          <w:divBdr>
            <w:top w:val="none" w:sz="0" w:space="0" w:color="auto"/>
            <w:left w:val="none" w:sz="0" w:space="0" w:color="auto"/>
            <w:bottom w:val="none" w:sz="0" w:space="0" w:color="auto"/>
            <w:right w:val="none" w:sz="0" w:space="0" w:color="auto"/>
          </w:divBdr>
        </w:div>
      </w:divsChild>
    </w:div>
    <w:div w:id="1191644592">
      <w:bodyDiv w:val="1"/>
      <w:marLeft w:val="0"/>
      <w:marRight w:val="0"/>
      <w:marTop w:val="0"/>
      <w:marBottom w:val="0"/>
      <w:divBdr>
        <w:top w:val="none" w:sz="0" w:space="0" w:color="auto"/>
        <w:left w:val="none" w:sz="0" w:space="0" w:color="auto"/>
        <w:bottom w:val="none" w:sz="0" w:space="0" w:color="auto"/>
        <w:right w:val="none" w:sz="0" w:space="0" w:color="auto"/>
      </w:divBdr>
    </w:div>
    <w:div w:id="1222212700">
      <w:bodyDiv w:val="1"/>
      <w:marLeft w:val="0"/>
      <w:marRight w:val="0"/>
      <w:marTop w:val="0"/>
      <w:marBottom w:val="0"/>
      <w:divBdr>
        <w:top w:val="none" w:sz="0" w:space="0" w:color="auto"/>
        <w:left w:val="none" w:sz="0" w:space="0" w:color="auto"/>
        <w:bottom w:val="none" w:sz="0" w:space="0" w:color="auto"/>
        <w:right w:val="none" w:sz="0" w:space="0" w:color="auto"/>
      </w:divBdr>
    </w:div>
    <w:div w:id="1267153214">
      <w:bodyDiv w:val="1"/>
      <w:marLeft w:val="0"/>
      <w:marRight w:val="0"/>
      <w:marTop w:val="0"/>
      <w:marBottom w:val="0"/>
      <w:divBdr>
        <w:top w:val="none" w:sz="0" w:space="0" w:color="auto"/>
        <w:left w:val="none" w:sz="0" w:space="0" w:color="auto"/>
        <w:bottom w:val="none" w:sz="0" w:space="0" w:color="auto"/>
        <w:right w:val="none" w:sz="0" w:space="0" w:color="auto"/>
      </w:divBdr>
      <w:divsChild>
        <w:div w:id="416634887">
          <w:marLeft w:val="640"/>
          <w:marRight w:val="0"/>
          <w:marTop w:val="0"/>
          <w:marBottom w:val="0"/>
          <w:divBdr>
            <w:top w:val="none" w:sz="0" w:space="0" w:color="auto"/>
            <w:left w:val="none" w:sz="0" w:space="0" w:color="auto"/>
            <w:bottom w:val="none" w:sz="0" w:space="0" w:color="auto"/>
            <w:right w:val="none" w:sz="0" w:space="0" w:color="auto"/>
          </w:divBdr>
        </w:div>
        <w:div w:id="631130262">
          <w:marLeft w:val="640"/>
          <w:marRight w:val="0"/>
          <w:marTop w:val="0"/>
          <w:marBottom w:val="0"/>
          <w:divBdr>
            <w:top w:val="none" w:sz="0" w:space="0" w:color="auto"/>
            <w:left w:val="none" w:sz="0" w:space="0" w:color="auto"/>
            <w:bottom w:val="none" w:sz="0" w:space="0" w:color="auto"/>
            <w:right w:val="none" w:sz="0" w:space="0" w:color="auto"/>
          </w:divBdr>
        </w:div>
        <w:div w:id="757167158">
          <w:marLeft w:val="640"/>
          <w:marRight w:val="0"/>
          <w:marTop w:val="0"/>
          <w:marBottom w:val="0"/>
          <w:divBdr>
            <w:top w:val="none" w:sz="0" w:space="0" w:color="auto"/>
            <w:left w:val="none" w:sz="0" w:space="0" w:color="auto"/>
            <w:bottom w:val="none" w:sz="0" w:space="0" w:color="auto"/>
            <w:right w:val="none" w:sz="0" w:space="0" w:color="auto"/>
          </w:divBdr>
        </w:div>
        <w:div w:id="1764564925">
          <w:marLeft w:val="640"/>
          <w:marRight w:val="0"/>
          <w:marTop w:val="0"/>
          <w:marBottom w:val="0"/>
          <w:divBdr>
            <w:top w:val="none" w:sz="0" w:space="0" w:color="auto"/>
            <w:left w:val="none" w:sz="0" w:space="0" w:color="auto"/>
            <w:bottom w:val="none" w:sz="0" w:space="0" w:color="auto"/>
            <w:right w:val="none" w:sz="0" w:space="0" w:color="auto"/>
          </w:divBdr>
        </w:div>
        <w:div w:id="799612865">
          <w:marLeft w:val="640"/>
          <w:marRight w:val="0"/>
          <w:marTop w:val="0"/>
          <w:marBottom w:val="0"/>
          <w:divBdr>
            <w:top w:val="none" w:sz="0" w:space="0" w:color="auto"/>
            <w:left w:val="none" w:sz="0" w:space="0" w:color="auto"/>
            <w:bottom w:val="none" w:sz="0" w:space="0" w:color="auto"/>
            <w:right w:val="none" w:sz="0" w:space="0" w:color="auto"/>
          </w:divBdr>
        </w:div>
        <w:div w:id="1029919041">
          <w:marLeft w:val="640"/>
          <w:marRight w:val="0"/>
          <w:marTop w:val="0"/>
          <w:marBottom w:val="0"/>
          <w:divBdr>
            <w:top w:val="none" w:sz="0" w:space="0" w:color="auto"/>
            <w:left w:val="none" w:sz="0" w:space="0" w:color="auto"/>
            <w:bottom w:val="none" w:sz="0" w:space="0" w:color="auto"/>
            <w:right w:val="none" w:sz="0" w:space="0" w:color="auto"/>
          </w:divBdr>
        </w:div>
        <w:div w:id="997149194">
          <w:marLeft w:val="640"/>
          <w:marRight w:val="0"/>
          <w:marTop w:val="0"/>
          <w:marBottom w:val="0"/>
          <w:divBdr>
            <w:top w:val="none" w:sz="0" w:space="0" w:color="auto"/>
            <w:left w:val="none" w:sz="0" w:space="0" w:color="auto"/>
            <w:bottom w:val="none" w:sz="0" w:space="0" w:color="auto"/>
            <w:right w:val="none" w:sz="0" w:space="0" w:color="auto"/>
          </w:divBdr>
        </w:div>
        <w:div w:id="127747713">
          <w:marLeft w:val="640"/>
          <w:marRight w:val="0"/>
          <w:marTop w:val="0"/>
          <w:marBottom w:val="0"/>
          <w:divBdr>
            <w:top w:val="none" w:sz="0" w:space="0" w:color="auto"/>
            <w:left w:val="none" w:sz="0" w:space="0" w:color="auto"/>
            <w:bottom w:val="none" w:sz="0" w:space="0" w:color="auto"/>
            <w:right w:val="none" w:sz="0" w:space="0" w:color="auto"/>
          </w:divBdr>
        </w:div>
        <w:div w:id="1903366447">
          <w:marLeft w:val="640"/>
          <w:marRight w:val="0"/>
          <w:marTop w:val="0"/>
          <w:marBottom w:val="0"/>
          <w:divBdr>
            <w:top w:val="none" w:sz="0" w:space="0" w:color="auto"/>
            <w:left w:val="none" w:sz="0" w:space="0" w:color="auto"/>
            <w:bottom w:val="none" w:sz="0" w:space="0" w:color="auto"/>
            <w:right w:val="none" w:sz="0" w:space="0" w:color="auto"/>
          </w:divBdr>
        </w:div>
        <w:div w:id="1391153114">
          <w:marLeft w:val="640"/>
          <w:marRight w:val="0"/>
          <w:marTop w:val="0"/>
          <w:marBottom w:val="0"/>
          <w:divBdr>
            <w:top w:val="none" w:sz="0" w:space="0" w:color="auto"/>
            <w:left w:val="none" w:sz="0" w:space="0" w:color="auto"/>
            <w:bottom w:val="none" w:sz="0" w:space="0" w:color="auto"/>
            <w:right w:val="none" w:sz="0" w:space="0" w:color="auto"/>
          </w:divBdr>
        </w:div>
        <w:div w:id="225650633">
          <w:marLeft w:val="640"/>
          <w:marRight w:val="0"/>
          <w:marTop w:val="0"/>
          <w:marBottom w:val="0"/>
          <w:divBdr>
            <w:top w:val="none" w:sz="0" w:space="0" w:color="auto"/>
            <w:left w:val="none" w:sz="0" w:space="0" w:color="auto"/>
            <w:bottom w:val="none" w:sz="0" w:space="0" w:color="auto"/>
            <w:right w:val="none" w:sz="0" w:space="0" w:color="auto"/>
          </w:divBdr>
        </w:div>
        <w:div w:id="1816137797">
          <w:marLeft w:val="640"/>
          <w:marRight w:val="0"/>
          <w:marTop w:val="0"/>
          <w:marBottom w:val="0"/>
          <w:divBdr>
            <w:top w:val="none" w:sz="0" w:space="0" w:color="auto"/>
            <w:left w:val="none" w:sz="0" w:space="0" w:color="auto"/>
            <w:bottom w:val="none" w:sz="0" w:space="0" w:color="auto"/>
            <w:right w:val="none" w:sz="0" w:space="0" w:color="auto"/>
          </w:divBdr>
        </w:div>
        <w:div w:id="1080373247">
          <w:marLeft w:val="640"/>
          <w:marRight w:val="0"/>
          <w:marTop w:val="0"/>
          <w:marBottom w:val="0"/>
          <w:divBdr>
            <w:top w:val="none" w:sz="0" w:space="0" w:color="auto"/>
            <w:left w:val="none" w:sz="0" w:space="0" w:color="auto"/>
            <w:bottom w:val="none" w:sz="0" w:space="0" w:color="auto"/>
            <w:right w:val="none" w:sz="0" w:space="0" w:color="auto"/>
          </w:divBdr>
        </w:div>
        <w:div w:id="1377659253">
          <w:marLeft w:val="640"/>
          <w:marRight w:val="0"/>
          <w:marTop w:val="0"/>
          <w:marBottom w:val="0"/>
          <w:divBdr>
            <w:top w:val="none" w:sz="0" w:space="0" w:color="auto"/>
            <w:left w:val="none" w:sz="0" w:space="0" w:color="auto"/>
            <w:bottom w:val="none" w:sz="0" w:space="0" w:color="auto"/>
            <w:right w:val="none" w:sz="0" w:space="0" w:color="auto"/>
          </w:divBdr>
        </w:div>
        <w:div w:id="1536892167">
          <w:marLeft w:val="640"/>
          <w:marRight w:val="0"/>
          <w:marTop w:val="0"/>
          <w:marBottom w:val="0"/>
          <w:divBdr>
            <w:top w:val="none" w:sz="0" w:space="0" w:color="auto"/>
            <w:left w:val="none" w:sz="0" w:space="0" w:color="auto"/>
            <w:bottom w:val="none" w:sz="0" w:space="0" w:color="auto"/>
            <w:right w:val="none" w:sz="0" w:space="0" w:color="auto"/>
          </w:divBdr>
        </w:div>
        <w:div w:id="740715594">
          <w:marLeft w:val="640"/>
          <w:marRight w:val="0"/>
          <w:marTop w:val="0"/>
          <w:marBottom w:val="0"/>
          <w:divBdr>
            <w:top w:val="none" w:sz="0" w:space="0" w:color="auto"/>
            <w:left w:val="none" w:sz="0" w:space="0" w:color="auto"/>
            <w:bottom w:val="none" w:sz="0" w:space="0" w:color="auto"/>
            <w:right w:val="none" w:sz="0" w:space="0" w:color="auto"/>
          </w:divBdr>
        </w:div>
        <w:div w:id="2134783698">
          <w:marLeft w:val="640"/>
          <w:marRight w:val="0"/>
          <w:marTop w:val="0"/>
          <w:marBottom w:val="0"/>
          <w:divBdr>
            <w:top w:val="none" w:sz="0" w:space="0" w:color="auto"/>
            <w:left w:val="none" w:sz="0" w:space="0" w:color="auto"/>
            <w:bottom w:val="none" w:sz="0" w:space="0" w:color="auto"/>
            <w:right w:val="none" w:sz="0" w:space="0" w:color="auto"/>
          </w:divBdr>
        </w:div>
        <w:div w:id="600797362">
          <w:marLeft w:val="640"/>
          <w:marRight w:val="0"/>
          <w:marTop w:val="0"/>
          <w:marBottom w:val="0"/>
          <w:divBdr>
            <w:top w:val="none" w:sz="0" w:space="0" w:color="auto"/>
            <w:left w:val="none" w:sz="0" w:space="0" w:color="auto"/>
            <w:bottom w:val="none" w:sz="0" w:space="0" w:color="auto"/>
            <w:right w:val="none" w:sz="0" w:space="0" w:color="auto"/>
          </w:divBdr>
        </w:div>
        <w:div w:id="64228486">
          <w:marLeft w:val="640"/>
          <w:marRight w:val="0"/>
          <w:marTop w:val="0"/>
          <w:marBottom w:val="0"/>
          <w:divBdr>
            <w:top w:val="none" w:sz="0" w:space="0" w:color="auto"/>
            <w:left w:val="none" w:sz="0" w:space="0" w:color="auto"/>
            <w:bottom w:val="none" w:sz="0" w:space="0" w:color="auto"/>
            <w:right w:val="none" w:sz="0" w:space="0" w:color="auto"/>
          </w:divBdr>
        </w:div>
        <w:div w:id="252325172">
          <w:marLeft w:val="640"/>
          <w:marRight w:val="0"/>
          <w:marTop w:val="0"/>
          <w:marBottom w:val="0"/>
          <w:divBdr>
            <w:top w:val="none" w:sz="0" w:space="0" w:color="auto"/>
            <w:left w:val="none" w:sz="0" w:space="0" w:color="auto"/>
            <w:bottom w:val="none" w:sz="0" w:space="0" w:color="auto"/>
            <w:right w:val="none" w:sz="0" w:space="0" w:color="auto"/>
          </w:divBdr>
        </w:div>
        <w:div w:id="1153569587">
          <w:marLeft w:val="640"/>
          <w:marRight w:val="0"/>
          <w:marTop w:val="0"/>
          <w:marBottom w:val="0"/>
          <w:divBdr>
            <w:top w:val="none" w:sz="0" w:space="0" w:color="auto"/>
            <w:left w:val="none" w:sz="0" w:space="0" w:color="auto"/>
            <w:bottom w:val="none" w:sz="0" w:space="0" w:color="auto"/>
            <w:right w:val="none" w:sz="0" w:space="0" w:color="auto"/>
          </w:divBdr>
        </w:div>
        <w:div w:id="644699692">
          <w:marLeft w:val="640"/>
          <w:marRight w:val="0"/>
          <w:marTop w:val="0"/>
          <w:marBottom w:val="0"/>
          <w:divBdr>
            <w:top w:val="none" w:sz="0" w:space="0" w:color="auto"/>
            <w:left w:val="none" w:sz="0" w:space="0" w:color="auto"/>
            <w:bottom w:val="none" w:sz="0" w:space="0" w:color="auto"/>
            <w:right w:val="none" w:sz="0" w:space="0" w:color="auto"/>
          </w:divBdr>
        </w:div>
        <w:div w:id="2052923376">
          <w:marLeft w:val="640"/>
          <w:marRight w:val="0"/>
          <w:marTop w:val="0"/>
          <w:marBottom w:val="0"/>
          <w:divBdr>
            <w:top w:val="none" w:sz="0" w:space="0" w:color="auto"/>
            <w:left w:val="none" w:sz="0" w:space="0" w:color="auto"/>
            <w:bottom w:val="none" w:sz="0" w:space="0" w:color="auto"/>
            <w:right w:val="none" w:sz="0" w:space="0" w:color="auto"/>
          </w:divBdr>
        </w:div>
        <w:div w:id="1457069290">
          <w:marLeft w:val="640"/>
          <w:marRight w:val="0"/>
          <w:marTop w:val="0"/>
          <w:marBottom w:val="0"/>
          <w:divBdr>
            <w:top w:val="none" w:sz="0" w:space="0" w:color="auto"/>
            <w:left w:val="none" w:sz="0" w:space="0" w:color="auto"/>
            <w:bottom w:val="none" w:sz="0" w:space="0" w:color="auto"/>
            <w:right w:val="none" w:sz="0" w:space="0" w:color="auto"/>
          </w:divBdr>
        </w:div>
        <w:div w:id="1102147970">
          <w:marLeft w:val="640"/>
          <w:marRight w:val="0"/>
          <w:marTop w:val="0"/>
          <w:marBottom w:val="0"/>
          <w:divBdr>
            <w:top w:val="none" w:sz="0" w:space="0" w:color="auto"/>
            <w:left w:val="none" w:sz="0" w:space="0" w:color="auto"/>
            <w:bottom w:val="none" w:sz="0" w:space="0" w:color="auto"/>
            <w:right w:val="none" w:sz="0" w:space="0" w:color="auto"/>
          </w:divBdr>
        </w:div>
        <w:div w:id="1145581805">
          <w:marLeft w:val="640"/>
          <w:marRight w:val="0"/>
          <w:marTop w:val="0"/>
          <w:marBottom w:val="0"/>
          <w:divBdr>
            <w:top w:val="none" w:sz="0" w:space="0" w:color="auto"/>
            <w:left w:val="none" w:sz="0" w:space="0" w:color="auto"/>
            <w:bottom w:val="none" w:sz="0" w:space="0" w:color="auto"/>
            <w:right w:val="none" w:sz="0" w:space="0" w:color="auto"/>
          </w:divBdr>
        </w:div>
        <w:div w:id="165094885">
          <w:marLeft w:val="640"/>
          <w:marRight w:val="0"/>
          <w:marTop w:val="0"/>
          <w:marBottom w:val="0"/>
          <w:divBdr>
            <w:top w:val="none" w:sz="0" w:space="0" w:color="auto"/>
            <w:left w:val="none" w:sz="0" w:space="0" w:color="auto"/>
            <w:bottom w:val="none" w:sz="0" w:space="0" w:color="auto"/>
            <w:right w:val="none" w:sz="0" w:space="0" w:color="auto"/>
          </w:divBdr>
        </w:div>
        <w:div w:id="1562666881">
          <w:marLeft w:val="640"/>
          <w:marRight w:val="0"/>
          <w:marTop w:val="0"/>
          <w:marBottom w:val="0"/>
          <w:divBdr>
            <w:top w:val="none" w:sz="0" w:space="0" w:color="auto"/>
            <w:left w:val="none" w:sz="0" w:space="0" w:color="auto"/>
            <w:bottom w:val="none" w:sz="0" w:space="0" w:color="auto"/>
            <w:right w:val="none" w:sz="0" w:space="0" w:color="auto"/>
          </w:divBdr>
        </w:div>
        <w:div w:id="1684280693">
          <w:marLeft w:val="640"/>
          <w:marRight w:val="0"/>
          <w:marTop w:val="0"/>
          <w:marBottom w:val="0"/>
          <w:divBdr>
            <w:top w:val="none" w:sz="0" w:space="0" w:color="auto"/>
            <w:left w:val="none" w:sz="0" w:space="0" w:color="auto"/>
            <w:bottom w:val="none" w:sz="0" w:space="0" w:color="auto"/>
            <w:right w:val="none" w:sz="0" w:space="0" w:color="auto"/>
          </w:divBdr>
        </w:div>
        <w:div w:id="719086156">
          <w:marLeft w:val="640"/>
          <w:marRight w:val="0"/>
          <w:marTop w:val="0"/>
          <w:marBottom w:val="0"/>
          <w:divBdr>
            <w:top w:val="none" w:sz="0" w:space="0" w:color="auto"/>
            <w:left w:val="none" w:sz="0" w:space="0" w:color="auto"/>
            <w:bottom w:val="none" w:sz="0" w:space="0" w:color="auto"/>
            <w:right w:val="none" w:sz="0" w:space="0" w:color="auto"/>
          </w:divBdr>
        </w:div>
        <w:div w:id="565336885">
          <w:marLeft w:val="640"/>
          <w:marRight w:val="0"/>
          <w:marTop w:val="0"/>
          <w:marBottom w:val="0"/>
          <w:divBdr>
            <w:top w:val="none" w:sz="0" w:space="0" w:color="auto"/>
            <w:left w:val="none" w:sz="0" w:space="0" w:color="auto"/>
            <w:bottom w:val="none" w:sz="0" w:space="0" w:color="auto"/>
            <w:right w:val="none" w:sz="0" w:space="0" w:color="auto"/>
          </w:divBdr>
        </w:div>
        <w:div w:id="296448602">
          <w:marLeft w:val="640"/>
          <w:marRight w:val="0"/>
          <w:marTop w:val="0"/>
          <w:marBottom w:val="0"/>
          <w:divBdr>
            <w:top w:val="none" w:sz="0" w:space="0" w:color="auto"/>
            <w:left w:val="none" w:sz="0" w:space="0" w:color="auto"/>
            <w:bottom w:val="none" w:sz="0" w:space="0" w:color="auto"/>
            <w:right w:val="none" w:sz="0" w:space="0" w:color="auto"/>
          </w:divBdr>
        </w:div>
        <w:div w:id="228999954">
          <w:marLeft w:val="640"/>
          <w:marRight w:val="0"/>
          <w:marTop w:val="0"/>
          <w:marBottom w:val="0"/>
          <w:divBdr>
            <w:top w:val="none" w:sz="0" w:space="0" w:color="auto"/>
            <w:left w:val="none" w:sz="0" w:space="0" w:color="auto"/>
            <w:bottom w:val="none" w:sz="0" w:space="0" w:color="auto"/>
            <w:right w:val="none" w:sz="0" w:space="0" w:color="auto"/>
          </w:divBdr>
        </w:div>
        <w:div w:id="432475365">
          <w:marLeft w:val="640"/>
          <w:marRight w:val="0"/>
          <w:marTop w:val="0"/>
          <w:marBottom w:val="0"/>
          <w:divBdr>
            <w:top w:val="none" w:sz="0" w:space="0" w:color="auto"/>
            <w:left w:val="none" w:sz="0" w:space="0" w:color="auto"/>
            <w:bottom w:val="none" w:sz="0" w:space="0" w:color="auto"/>
            <w:right w:val="none" w:sz="0" w:space="0" w:color="auto"/>
          </w:divBdr>
        </w:div>
        <w:div w:id="773282668">
          <w:marLeft w:val="640"/>
          <w:marRight w:val="0"/>
          <w:marTop w:val="0"/>
          <w:marBottom w:val="0"/>
          <w:divBdr>
            <w:top w:val="none" w:sz="0" w:space="0" w:color="auto"/>
            <w:left w:val="none" w:sz="0" w:space="0" w:color="auto"/>
            <w:bottom w:val="none" w:sz="0" w:space="0" w:color="auto"/>
            <w:right w:val="none" w:sz="0" w:space="0" w:color="auto"/>
          </w:divBdr>
        </w:div>
        <w:div w:id="1784954067">
          <w:marLeft w:val="640"/>
          <w:marRight w:val="0"/>
          <w:marTop w:val="0"/>
          <w:marBottom w:val="0"/>
          <w:divBdr>
            <w:top w:val="none" w:sz="0" w:space="0" w:color="auto"/>
            <w:left w:val="none" w:sz="0" w:space="0" w:color="auto"/>
            <w:bottom w:val="none" w:sz="0" w:space="0" w:color="auto"/>
            <w:right w:val="none" w:sz="0" w:space="0" w:color="auto"/>
          </w:divBdr>
        </w:div>
        <w:div w:id="101918789">
          <w:marLeft w:val="640"/>
          <w:marRight w:val="0"/>
          <w:marTop w:val="0"/>
          <w:marBottom w:val="0"/>
          <w:divBdr>
            <w:top w:val="none" w:sz="0" w:space="0" w:color="auto"/>
            <w:left w:val="none" w:sz="0" w:space="0" w:color="auto"/>
            <w:bottom w:val="none" w:sz="0" w:space="0" w:color="auto"/>
            <w:right w:val="none" w:sz="0" w:space="0" w:color="auto"/>
          </w:divBdr>
        </w:div>
        <w:div w:id="52001704">
          <w:marLeft w:val="640"/>
          <w:marRight w:val="0"/>
          <w:marTop w:val="0"/>
          <w:marBottom w:val="0"/>
          <w:divBdr>
            <w:top w:val="none" w:sz="0" w:space="0" w:color="auto"/>
            <w:left w:val="none" w:sz="0" w:space="0" w:color="auto"/>
            <w:bottom w:val="none" w:sz="0" w:space="0" w:color="auto"/>
            <w:right w:val="none" w:sz="0" w:space="0" w:color="auto"/>
          </w:divBdr>
        </w:div>
        <w:div w:id="301615924">
          <w:marLeft w:val="640"/>
          <w:marRight w:val="0"/>
          <w:marTop w:val="0"/>
          <w:marBottom w:val="0"/>
          <w:divBdr>
            <w:top w:val="none" w:sz="0" w:space="0" w:color="auto"/>
            <w:left w:val="none" w:sz="0" w:space="0" w:color="auto"/>
            <w:bottom w:val="none" w:sz="0" w:space="0" w:color="auto"/>
            <w:right w:val="none" w:sz="0" w:space="0" w:color="auto"/>
          </w:divBdr>
        </w:div>
        <w:div w:id="649017443">
          <w:marLeft w:val="640"/>
          <w:marRight w:val="0"/>
          <w:marTop w:val="0"/>
          <w:marBottom w:val="0"/>
          <w:divBdr>
            <w:top w:val="none" w:sz="0" w:space="0" w:color="auto"/>
            <w:left w:val="none" w:sz="0" w:space="0" w:color="auto"/>
            <w:bottom w:val="none" w:sz="0" w:space="0" w:color="auto"/>
            <w:right w:val="none" w:sz="0" w:space="0" w:color="auto"/>
          </w:divBdr>
        </w:div>
        <w:div w:id="880629725">
          <w:marLeft w:val="640"/>
          <w:marRight w:val="0"/>
          <w:marTop w:val="0"/>
          <w:marBottom w:val="0"/>
          <w:divBdr>
            <w:top w:val="none" w:sz="0" w:space="0" w:color="auto"/>
            <w:left w:val="none" w:sz="0" w:space="0" w:color="auto"/>
            <w:bottom w:val="none" w:sz="0" w:space="0" w:color="auto"/>
            <w:right w:val="none" w:sz="0" w:space="0" w:color="auto"/>
          </w:divBdr>
        </w:div>
      </w:divsChild>
    </w:div>
    <w:div w:id="1286497683">
      <w:bodyDiv w:val="1"/>
      <w:marLeft w:val="0"/>
      <w:marRight w:val="0"/>
      <w:marTop w:val="0"/>
      <w:marBottom w:val="0"/>
      <w:divBdr>
        <w:top w:val="none" w:sz="0" w:space="0" w:color="auto"/>
        <w:left w:val="none" w:sz="0" w:space="0" w:color="auto"/>
        <w:bottom w:val="none" w:sz="0" w:space="0" w:color="auto"/>
        <w:right w:val="none" w:sz="0" w:space="0" w:color="auto"/>
      </w:divBdr>
    </w:div>
    <w:div w:id="1308391809">
      <w:bodyDiv w:val="1"/>
      <w:marLeft w:val="0"/>
      <w:marRight w:val="0"/>
      <w:marTop w:val="0"/>
      <w:marBottom w:val="0"/>
      <w:divBdr>
        <w:top w:val="none" w:sz="0" w:space="0" w:color="auto"/>
        <w:left w:val="none" w:sz="0" w:space="0" w:color="auto"/>
        <w:bottom w:val="none" w:sz="0" w:space="0" w:color="auto"/>
        <w:right w:val="none" w:sz="0" w:space="0" w:color="auto"/>
      </w:divBdr>
    </w:div>
    <w:div w:id="1317765026">
      <w:bodyDiv w:val="1"/>
      <w:marLeft w:val="0"/>
      <w:marRight w:val="0"/>
      <w:marTop w:val="0"/>
      <w:marBottom w:val="0"/>
      <w:divBdr>
        <w:top w:val="none" w:sz="0" w:space="0" w:color="auto"/>
        <w:left w:val="none" w:sz="0" w:space="0" w:color="auto"/>
        <w:bottom w:val="none" w:sz="0" w:space="0" w:color="auto"/>
        <w:right w:val="none" w:sz="0" w:space="0" w:color="auto"/>
      </w:divBdr>
      <w:divsChild>
        <w:div w:id="921334261">
          <w:marLeft w:val="640"/>
          <w:marRight w:val="0"/>
          <w:marTop w:val="0"/>
          <w:marBottom w:val="0"/>
          <w:divBdr>
            <w:top w:val="none" w:sz="0" w:space="0" w:color="auto"/>
            <w:left w:val="none" w:sz="0" w:space="0" w:color="auto"/>
            <w:bottom w:val="none" w:sz="0" w:space="0" w:color="auto"/>
            <w:right w:val="none" w:sz="0" w:space="0" w:color="auto"/>
          </w:divBdr>
        </w:div>
        <w:div w:id="1996257735">
          <w:marLeft w:val="640"/>
          <w:marRight w:val="0"/>
          <w:marTop w:val="0"/>
          <w:marBottom w:val="0"/>
          <w:divBdr>
            <w:top w:val="none" w:sz="0" w:space="0" w:color="auto"/>
            <w:left w:val="none" w:sz="0" w:space="0" w:color="auto"/>
            <w:bottom w:val="none" w:sz="0" w:space="0" w:color="auto"/>
            <w:right w:val="none" w:sz="0" w:space="0" w:color="auto"/>
          </w:divBdr>
        </w:div>
        <w:div w:id="90202635">
          <w:marLeft w:val="640"/>
          <w:marRight w:val="0"/>
          <w:marTop w:val="0"/>
          <w:marBottom w:val="0"/>
          <w:divBdr>
            <w:top w:val="none" w:sz="0" w:space="0" w:color="auto"/>
            <w:left w:val="none" w:sz="0" w:space="0" w:color="auto"/>
            <w:bottom w:val="none" w:sz="0" w:space="0" w:color="auto"/>
            <w:right w:val="none" w:sz="0" w:space="0" w:color="auto"/>
          </w:divBdr>
        </w:div>
        <w:div w:id="1866601104">
          <w:marLeft w:val="640"/>
          <w:marRight w:val="0"/>
          <w:marTop w:val="0"/>
          <w:marBottom w:val="0"/>
          <w:divBdr>
            <w:top w:val="none" w:sz="0" w:space="0" w:color="auto"/>
            <w:left w:val="none" w:sz="0" w:space="0" w:color="auto"/>
            <w:bottom w:val="none" w:sz="0" w:space="0" w:color="auto"/>
            <w:right w:val="none" w:sz="0" w:space="0" w:color="auto"/>
          </w:divBdr>
        </w:div>
        <w:div w:id="984627334">
          <w:marLeft w:val="640"/>
          <w:marRight w:val="0"/>
          <w:marTop w:val="0"/>
          <w:marBottom w:val="0"/>
          <w:divBdr>
            <w:top w:val="none" w:sz="0" w:space="0" w:color="auto"/>
            <w:left w:val="none" w:sz="0" w:space="0" w:color="auto"/>
            <w:bottom w:val="none" w:sz="0" w:space="0" w:color="auto"/>
            <w:right w:val="none" w:sz="0" w:space="0" w:color="auto"/>
          </w:divBdr>
        </w:div>
        <w:div w:id="2143113016">
          <w:marLeft w:val="640"/>
          <w:marRight w:val="0"/>
          <w:marTop w:val="0"/>
          <w:marBottom w:val="0"/>
          <w:divBdr>
            <w:top w:val="none" w:sz="0" w:space="0" w:color="auto"/>
            <w:left w:val="none" w:sz="0" w:space="0" w:color="auto"/>
            <w:bottom w:val="none" w:sz="0" w:space="0" w:color="auto"/>
            <w:right w:val="none" w:sz="0" w:space="0" w:color="auto"/>
          </w:divBdr>
        </w:div>
        <w:div w:id="965812069">
          <w:marLeft w:val="640"/>
          <w:marRight w:val="0"/>
          <w:marTop w:val="0"/>
          <w:marBottom w:val="0"/>
          <w:divBdr>
            <w:top w:val="none" w:sz="0" w:space="0" w:color="auto"/>
            <w:left w:val="none" w:sz="0" w:space="0" w:color="auto"/>
            <w:bottom w:val="none" w:sz="0" w:space="0" w:color="auto"/>
            <w:right w:val="none" w:sz="0" w:space="0" w:color="auto"/>
          </w:divBdr>
        </w:div>
        <w:div w:id="1680817782">
          <w:marLeft w:val="640"/>
          <w:marRight w:val="0"/>
          <w:marTop w:val="0"/>
          <w:marBottom w:val="0"/>
          <w:divBdr>
            <w:top w:val="none" w:sz="0" w:space="0" w:color="auto"/>
            <w:left w:val="none" w:sz="0" w:space="0" w:color="auto"/>
            <w:bottom w:val="none" w:sz="0" w:space="0" w:color="auto"/>
            <w:right w:val="none" w:sz="0" w:space="0" w:color="auto"/>
          </w:divBdr>
        </w:div>
        <w:div w:id="1044865137">
          <w:marLeft w:val="640"/>
          <w:marRight w:val="0"/>
          <w:marTop w:val="0"/>
          <w:marBottom w:val="0"/>
          <w:divBdr>
            <w:top w:val="none" w:sz="0" w:space="0" w:color="auto"/>
            <w:left w:val="none" w:sz="0" w:space="0" w:color="auto"/>
            <w:bottom w:val="none" w:sz="0" w:space="0" w:color="auto"/>
            <w:right w:val="none" w:sz="0" w:space="0" w:color="auto"/>
          </w:divBdr>
        </w:div>
        <w:div w:id="1758208224">
          <w:marLeft w:val="640"/>
          <w:marRight w:val="0"/>
          <w:marTop w:val="0"/>
          <w:marBottom w:val="0"/>
          <w:divBdr>
            <w:top w:val="none" w:sz="0" w:space="0" w:color="auto"/>
            <w:left w:val="none" w:sz="0" w:space="0" w:color="auto"/>
            <w:bottom w:val="none" w:sz="0" w:space="0" w:color="auto"/>
            <w:right w:val="none" w:sz="0" w:space="0" w:color="auto"/>
          </w:divBdr>
        </w:div>
        <w:div w:id="1204050855">
          <w:marLeft w:val="640"/>
          <w:marRight w:val="0"/>
          <w:marTop w:val="0"/>
          <w:marBottom w:val="0"/>
          <w:divBdr>
            <w:top w:val="none" w:sz="0" w:space="0" w:color="auto"/>
            <w:left w:val="none" w:sz="0" w:space="0" w:color="auto"/>
            <w:bottom w:val="none" w:sz="0" w:space="0" w:color="auto"/>
            <w:right w:val="none" w:sz="0" w:space="0" w:color="auto"/>
          </w:divBdr>
        </w:div>
        <w:div w:id="957368639">
          <w:marLeft w:val="640"/>
          <w:marRight w:val="0"/>
          <w:marTop w:val="0"/>
          <w:marBottom w:val="0"/>
          <w:divBdr>
            <w:top w:val="none" w:sz="0" w:space="0" w:color="auto"/>
            <w:left w:val="none" w:sz="0" w:space="0" w:color="auto"/>
            <w:bottom w:val="none" w:sz="0" w:space="0" w:color="auto"/>
            <w:right w:val="none" w:sz="0" w:space="0" w:color="auto"/>
          </w:divBdr>
        </w:div>
        <w:div w:id="454564711">
          <w:marLeft w:val="640"/>
          <w:marRight w:val="0"/>
          <w:marTop w:val="0"/>
          <w:marBottom w:val="0"/>
          <w:divBdr>
            <w:top w:val="none" w:sz="0" w:space="0" w:color="auto"/>
            <w:left w:val="none" w:sz="0" w:space="0" w:color="auto"/>
            <w:bottom w:val="none" w:sz="0" w:space="0" w:color="auto"/>
            <w:right w:val="none" w:sz="0" w:space="0" w:color="auto"/>
          </w:divBdr>
        </w:div>
        <w:div w:id="1447429793">
          <w:marLeft w:val="640"/>
          <w:marRight w:val="0"/>
          <w:marTop w:val="0"/>
          <w:marBottom w:val="0"/>
          <w:divBdr>
            <w:top w:val="none" w:sz="0" w:space="0" w:color="auto"/>
            <w:left w:val="none" w:sz="0" w:space="0" w:color="auto"/>
            <w:bottom w:val="none" w:sz="0" w:space="0" w:color="auto"/>
            <w:right w:val="none" w:sz="0" w:space="0" w:color="auto"/>
          </w:divBdr>
        </w:div>
        <w:div w:id="1166242722">
          <w:marLeft w:val="640"/>
          <w:marRight w:val="0"/>
          <w:marTop w:val="0"/>
          <w:marBottom w:val="0"/>
          <w:divBdr>
            <w:top w:val="none" w:sz="0" w:space="0" w:color="auto"/>
            <w:left w:val="none" w:sz="0" w:space="0" w:color="auto"/>
            <w:bottom w:val="none" w:sz="0" w:space="0" w:color="auto"/>
            <w:right w:val="none" w:sz="0" w:space="0" w:color="auto"/>
          </w:divBdr>
        </w:div>
        <w:div w:id="852458149">
          <w:marLeft w:val="640"/>
          <w:marRight w:val="0"/>
          <w:marTop w:val="0"/>
          <w:marBottom w:val="0"/>
          <w:divBdr>
            <w:top w:val="none" w:sz="0" w:space="0" w:color="auto"/>
            <w:left w:val="none" w:sz="0" w:space="0" w:color="auto"/>
            <w:bottom w:val="none" w:sz="0" w:space="0" w:color="auto"/>
            <w:right w:val="none" w:sz="0" w:space="0" w:color="auto"/>
          </w:divBdr>
        </w:div>
        <w:div w:id="1015617184">
          <w:marLeft w:val="640"/>
          <w:marRight w:val="0"/>
          <w:marTop w:val="0"/>
          <w:marBottom w:val="0"/>
          <w:divBdr>
            <w:top w:val="none" w:sz="0" w:space="0" w:color="auto"/>
            <w:left w:val="none" w:sz="0" w:space="0" w:color="auto"/>
            <w:bottom w:val="none" w:sz="0" w:space="0" w:color="auto"/>
            <w:right w:val="none" w:sz="0" w:space="0" w:color="auto"/>
          </w:divBdr>
        </w:div>
        <w:div w:id="2039814351">
          <w:marLeft w:val="640"/>
          <w:marRight w:val="0"/>
          <w:marTop w:val="0"/>
          <w:marBottom w:val="0"/>
          <w:divBdr>
            <w:top w:val="none" w:sz="0" w:space="0" w:color="auto"/>
            <w:left w:val="none" w:sz="0" w:space="0" w:color="auto"/>
            <w:bottom w:val="none" w:sz="0" w:space="0" w:color="auto"/>
            <w:right w:val="none" w:sz="0" w:space="0" w:color="auto"/>
          </w:divBdr>
        </w:div>
        <w:div w:id="1539318882">
          <w:marLeft w:val="640"/>
          <w:marRight w:val="0"/>
          <w:marTop w:val="0"/>
          <w:marBottom w:val="0"/>
          <w:divBdr>
            <w:top w:val="none" w:sz="0" w:space="0" w:color="auto"/>
            <w:left w:val="none" w:sz="0" w:space="0" w:color="auto"/>
            <w:bottom w:val="none" w:sz="0" w:space="0" w:color="auto"/>
            <w:right w:val="none" w:sz="0" w:space="0" w:color="auto"/>
          </w:divBdr>
        </w:div>
        <w:div w:id="1269659044">
          <w:marLeft w:val="640"/>
          <w:marRight w:val="0"/>
          <w:marTop w:val="0"/>
          <w:marBottom w:val="0"/>
          <w:divBdr>
            <w:top w:val="none" w:sz="0" w:space="0" w:color="auto"/>
            <w:left w:val="none" w:sz="0" w:space="0" w:color="auto"/>
            <w:bottom w:val="none" w:sz="0" w:space="0" w:color="auto"/>
            <w:right w:val="none" w:sz="0" w:space="0" w:color="auto"/>
          </w:divBdr>
        </w:div>
        <w:div w:id="1375078712">
          <w:marLeft w:val="640"/>
          <w:marRight w:val="0"/>
          <w:marTop w:val="0"/>
          <w:marBottom w:val="0"/>
          <w:divBdr>
            <w:top w:val="none" w:sz="0" w:space="0" w:color="auto"/>
            <w:left w:val="none" w:sz="0" w:space="0" w:color="auto"/>
            <w:bottom w:val="none" w:sz="0" w:space="0" w:color="auto"/>
            <w:right w:val="none" w:sz="0" w:space="0" w:color="auto"/>
          </w:divBdr>
        </w:div>
        <w:div w:id="812597526">
          <w:marLeft w:val="640"/>
          <w:marRight w:val="0"/>
          <w:marTop w:val="0"/>
          <w:marBottom w:val="0"/>
          <w:divBdr>
            <w:top w:val="none" w:sz="0" w:space="0" w:color="auto"/>
            <w:left w:val="none" w:sz="0" w:space="0" w:color="auto"/>
            <w:bottom w:val="none" w:sz="0" w:space="0" w:color="auto"/>
            <w:right w:val="none" w:sz="0" w:space="0" w:color="auto"/>
          </w:divBdr>
        </w:div>
        <w:div w:id="27343132">
          <w:marLeft w:val="640"/>
          <w:marRight w:val="0"/>
          <w:marTop w:val="0"/>
          <w:marBottom w:val="0"/>
          <w:divBdr>
            <w:top w:val="none" w:sz="0" w:space="0" w:color="auto"/>
            <w:left w:val="none" w:sz="0" w:space="0" w:color="auto"/>
            <w:bottom w:val="none" w:sz="0" w:space="0" w:color="auto"/>
            <w:right w:val="none" w:sz="0" w:space="0" w:color="auto"/>
          </w:divBdr>
        </w:div>
        <w:div w:id="2144541418">
          <w:marLeft w:val="640"/>
          <w:marRight w:val="0"/>
          <w:marTop w:val="0"/>
          <w:marBottom w:val="0"/>
          <w:divBdr>
            <w:top w:val="none" w:sz="0" w:space="0" w:color="auto"/>
            <w:left w:val="none" w:sz="0" w:space="0" w:color="auto"/>
            <w:bottom w:val="none" w:sz="0" w:space="0" w:color="auto"/>
            <w:right w:val="none" w:sz="0" w:space="0" w:color="auto"/>
          </w:divBdr>
        </w:div>
        <w:div w:id="179272881">
          <w:marLeft w:val="640"/>
          <w:marRight w:val="0"/>
          <w:marTop w:val="0"/>
          <w:marBottom w:val="0"/>
          <w:divBdr>
            <w:top w:val="none" w:sz="0" w:space="0" w:color="auto"/>
            <w:left w:val="none" w:sz="0" w:space="0" w:color="auto"/>
            <w:bottom w:val="none" w:sz="0" w:space="0" w:color="auto"/>
            <w:right w:val="none" w:sz="0" w:space="0" w:color="auto"/>
          </w:divBdr>
        </w:div>
        <w:div w:id="938878181">
          <w:marLeft w:val="640"/>
          <w:marRight w:val="0"/>
          <w:marTop w:val="0"/>
          <w:marBottom w:val="0"/>
          <w:divBdr>
            <w:top w:val="none" w:sz="0" w:space="0" w:color="auto"/>
            <w:left w:val="none" w:sz="0" w:space="0" w:color="auto"/>
            <w:bottom w:val="none" w:sz="0" w:space="0" w:color="auto"/>
            <w:right w:val="none" w:sz="0" w:space="0" w:color="auto"/>
          </w:divBdr>
        </w:div>
        <w:div w:id="1722827947">
          <w:marLeft w:val="640"/>
          <w:marRight w:val="0"/>
          <w:marTop w:val="0"/>
          <w:marBottom w:val="0"/>
          <w:divBdr>
            <w:top w:val="none" w:sz="0" w:space="0" w:color="auto"/>
            <w:left w:val="none" w:sz="0" w:space="0" w:color="auto"/>
            <w:bottom w:val="none" w:sz="0" w:space="0" w:color="auto"/>
            <w:right w:val="none" w:sz="0" w:space="0" w:color="auto"/>
          </w:divBdr>
        </w:div>
        <w:div w:id="2035109824">
          <w:marLeft w:val="640"/>
          <w:marRight w:val="0"/>
          <w:marTop w:val="0"/>
          <w:marBottom w:val="0"/>
          <w:divBdr>
            <w:top w:val="none" w:sz="0" w:space="0" w:color="auto"/>
            <w:left w:val="none" w:sz="0" w:space="0" w:color="auto"/>
            <w:bottom w:val="none" w:sz="0" w:space="0" w:color="auto"/>
            <w:right w:val="none" w:sz="0" w:space="0" w:color="auto"/>
          </w:divBdr>
        </w:div>
        <w:div w:id="534774234">
          <w:marLeft w:val="640"/>
          <w:marRight w:val="0"/>
          <w:marTop w:val="0"/>
          <w:marBottom w:val="0"/>
          <w:divBdr>
            <w:top w:val="none" w:sz="0" w:space="0" w:color="auto"/>
            <w:left w:val="none" w:sz="0" w:space="0" w:color="auto"/>
            <w:bottom w:val="none" w:sz="0" w:space="0" w:color="auto"/>
            <w:right w:val="none" w:sz="0" w:space="0" w:color="auto"/>
          </w:divBdr>
        </w:div>
        <w:div w:id="579950087">
          <w:marLeft w:val="640"/>
          <w:marRight w:val="0"/>
          <w:marTop w:val="0"/>
          <w:marBottom w:val="0"/>
          <w:divBdr>
            <w:top w:val="none" w:sz="0" w:space="0" w:color="auto"/>
            <w:left w:val="none" w:sz="0" w:space="0" w:color="auto"/>
            <w:bottom w:val="none" w:sz="0" w:space="0" w:color="auto"/>
            <w:right w:val="none" w:sz="0" w:space="0" w:color="auto"/>
          </w:divBdr>
        </w:div>
        <w:div w:id="1841388706">
          <w:marLeft w:val="640"/>
          <w:marRight w:val="0"/>
          <w:marTop w:val="0"/>
          <w:marBottom w:val="0"/>
          <w:divBdr>
            <w:top w:val="none" w:sz="0" w:space="0" w:color="auto"/>
            <w:left w:val="none" w:sz="0" w:space="0" w:color="auto"/>
            <w:bottom w:val="none" w:sz="0" w:space="0" w:color="auto"/>
            <w:right w:val="none" w:sz="0" w:space="0" w:color="auto"/>
          </w:divBdr>
        </w:div>
        <w:div w:id="1733656275">
          <w:marLeft w:val="640"/>
          <w:marRight w:val="0"/>
          <w:marTop w:val="0"/>
          <w:marBottom w:val="0"/>
          <w:divBdr>
            <w:top w:val="none" w:sz="0" w:space="0" w:color="auto"/>
            <w:left w:val="none" w:sz="0" w:space="0" w:color="auto"/>
            <w:bottom w:val="none" w:sz="0" w:space="0" w:color="auto"/>
            <w:right w:val="none" w:sz="0" w:space="0" w:color="auto"/>
          </w:divBdr>
        </w:div>
        <w:div w:id="438180323">
          <w:marLeft w:val="640"/>
          <w:marRight w:val="0"/>
          <w:marTop w:val="0"/>
          <w:marBottom w:val="0"/>
          <w:divBdr>
            <w:top w:val="none" w:sz="0" w:space="0" w:color="auto"/>
            <w:left w:val="none" w:sz="0" w:space="0" w:color="auto"/>
            <w:bottom w:val="none" w:sz="0" w:space="0" w:color="auto"/>
            <w:right w:val="none" w:sz="0" w:space="0" w:color="auto"/>
          </w:divBdr>
        </w:div>
        <w:div w:id="595207435">
          <w:marLeft w:val="640"/>
          <w:marRight w:val="0"/>
          <w:marTop w:val="0"/>
          <w:marBottom w:val="0"/>
          <w:divBdr>
            <w:top w:val="none" w:sz="0" w:space="0" w:color="auto"/>
            <w:left w:val="none" w:sz="0" w:space="0" w:color="auto"/>
            <w:bottom w:val="none" w:sz="0" w:space="0" w:color="auto"/>
            <w:right w:val="none" w:sz="0" w:space="0" w:color="auto"/>
          </w:divBdr>
        </w:div>
        <w:div w:id="710494233">
          <w:marLeft w:val="640"/>
          <w:marRight w:val="0"/>
          <w:marTop w:val="0"/>
          <w:marBottom w:val="0"/>
          <w:divBdr>
            <w:top w:val="none" w:sz="0" w:space="0" w:color="auto"/>
            <w:left w:val="none" w:sz="0" w:space="0" w:color="auto"/>
            <w:bottom w:val="none" w:sz="0" w:space="0" w:color="auto"/>
            <w:right w:val="none" w:sz="0" w:space="0" w:color="auto"/>
          </w:divBdr>
        </w:div>
        <w:div w:id="191891649">
          <w:marLeft w:val="640"/>
          <w:marRight w:val="0"/>
          <w:marTop w:val="0"/>
          <w:marBottom w:val="0"/>
          <w:divBdr>
            <w:top w:val="none" w:sz="0" w:space="0" w:color="auto"/>
            <w:left w:val="none" w:sz="0" w:space="0" w:color="auto"/>
            <w:bottom w:val="none" w:sz="0" w:space="0" w:color="auto"/>
            <w:right w:val="none" w:sz="0" w:space="0" w:color="auto"/>
          </w:divBdr>
        </w:div>
        <w:div w:id="1837039946">
          <w:marLeft w:val="640"/>
          <w:marRight w:val="0"/>
          <w:marTop w:val="0"/>
          <w:marBottom w:val="0"/>
          <w:divBdr>
            <w:top w:val="none" w:sz="0" w:space="0" w:color="auto"/>
            <w:left w:val="none" w:sz="0" w:space="0" w:color="auto"/>
            <w:bottom w:val="none" w:sz="0" w:space="0" w:color="auto"/>
            <w:right w:val="none" w:sz="0" w:space="0" w:color="auto"/>
          </w:divBdr>
        </w:div>
        <w:div w:id="11732704">
          <w:marLeft w:val="640"/>
          <w:marRight w:val="0"/>
          <w:marTop w:val="0"/>
          <w:marBottom w:val="0"/>
          <w:divBdr>
            <w:top w:val="none" w:sz="0" w:space="0" w:color="auto"/>
            <w:left w:val="none" w:sz="0" w:space="0" w:color="auto"/>
            <w:bottom w:val="none" w:sz="0" w:space="0" w:color="auto"/>
            <w:right w:val="none" w:sz="0" w:space="0" w:color="auto"/>
          </w:divBdr>
        </w:div>
        <w:div w:id="1371758526">
          <w:marLeft w:val="640"/>
          <w:marRight w:val="0"/>
          <w:marTop w:val="0"/>
          <w:marBottom w:val="0"/>
          <w:divBdr>
            <w:top w:val="none" w:sz="0" w:space="0" w:color="auto"/>
            <w:left w:val="none" w:sz="0" w:space="0" w:color="auto"/>
            <w:bottom w:val="none" w:sz="0" w:space="0" w:color="auto"/>
            <w:right w:val="none" w:sz="0" w:space="0" w:color="auto"/>
          </w:divBdr>
        </w:div>
        <w:div w:id="519121139">
          <w:marLeft w:val="640"/>
          <w:marRight w:val="0"/>
          <w:marTop w:val="0"/>
          <w:marBottom w:val="0"/>
          <w:divBdr>
            <w:top w:val="none" w:sz="0" w:space="0" w:color="auto"/>
            <w:left w:val="none" w:sz="0" w:space="0" w:color="auto"/>
            <w:bottom w:val="none" w:sz="0" w:space="0" w:color="auto"/>
            <w:right w:val="none" w:sz="0" w:space="0" w:color="auto"/>
          </w:divBdr>
        </w:div>
        <w:div w:id="218909230">
          <w:marLeft w:val="640"/>
          <w:marRight w:val="0"/>
          <w:marTop w:val="0"/>
          <w:marBottom w:val="0"/>
          <w:divBdr>
            <w:top w:val="none" w:sz="0" w:space="0" w:color="auto"/>
            <w:left w:val="none" w:sz="0" w:space="0" w:color="auto"/>
            <w:bottom w:val="none" w:sz="0" w:space="0" w:color="auto"/>
            <w:right w:val="none" w:sz="0" w:space="0" w:color="auto"/>
          </w:divBdr>
        </w:div>
        <w:div w:id="1482621711">
          <w:marLeft w:val="640"/>
          <w:marRight w:val="0"/>
          <w:marTop w:val="0"/>
          <w:marBottom w:val="0"/>
          <w:divBdr>
            <w:top w:val="none" w:sz="0" w:space="0" w:color="auto"/>
            <w:left w:val="none" w:sz="0" w:space="0" w:color="auto"/>
            <w:bottom w:val="none" w:sz="0" w:space="0" w:color="auto"/>
            <w:right w:val="none" w:sz="0" w:space="0" w:color="auto"/>
          </w:divBdr>
        </w:div>
      </w:divsChild>
    </w:div>
    <w:div w:id="1323777581">
      <w:bodyDiv w:val="1"/>
      <w:marLeft w:val="0"/>
      <w:marRight w:val="0"/>
      <w:marTop w:val="0"/>
      <w:marBottom w:val="0"/>
      <w:divBdr>
        <w:top w:val="none" w:sz="0" w:space="0" w:color="auto"/>
        <w:left w:val="none" w:sz="0" w:space="0" w:color="auto"/>
        <w:bottom w:val="none" w:sz="0" w:space="0" w:color="auto"/>
        <w:right w:val="none" w:sz="0" w:space="0" w:color="auto"/>
      </w:divBdr>
      <w:divsChild>
        <w:div w:id="281154755">
          <w:marLeft w:val="0"/>
          <w:marRight w:val="0"/>
          <w:marTop w:val="0"/>
          <w:marBottom w:val="0"/>
          <w:divBdr>
            <w:top w:val="none" w:sz="0" w:space="0" w:color="auto"/>
            <w:left w:val="none" w:sz="0" w:space="0" w:color="auto"/>
            <w:bottom w:val="none" w:sz="0" w:space="0" w:color="auto"/>
            <w:right w:val="none" w:sz="0" w:space="0" w:color="auto"/>
          </w:divBdr>
        </w:div>
        <w:div w:id="449977829">
          <w:marLeft w:val="0"/>
          <w:marRight w:val="0"/>
          <w:marTop w:val="0"/>
          <w:marBottom w:val="0"/>
          <w:divBdr>
            <w:top w:val="none" w:sz="0" w:space="0" w:color="auto"/>
            <w:left w:val="none" w:sz="0" w:space="0" w:color="auto"/>
            <w:bottom w:val="none" w:sz="0" w:space="0" w:color="auto"/>
            <w:right w:val="none" w:sz="0" w:space="0" w:color="auto"/>
          </w:divBdr>
        </w:div>
        <w:div w:id="495263580">
          <w:marLeft w:val="0"/>
          <w:marRight w:val="0"/>
          <w:marTop w:val="0"/>
          <w:marBottom w:val="0"/>
          <w:divBdr>
            <w:top w:val="none" w:sz="0" w:space="0" w:color="auto"/>
            <w:left w:val="none" w:sz="0" w:space="0" w:color="auto"/>
            <w:bottom w:val="none" w:sz="0" w:space="0" w:color="auto"/>
            <w:right w:val="none" w:sz="0" w:space="0" w:color="auto"/>
          </w:divBdr>
        </w:div>
        <w:div w:id="673533617">
          <w:marLeft w:val="0"/>
          <w:marRight w:val="0"/>
          <w:marTop w:val="0"/>
          <w:marBottom w:val="0"/>
          <w:divBdr>
            <w:top w:val="none" w:sz="0" w:space="0" w:color="auto"/>
            <w:left w:val="none" w:sz="0" w:space="0" w:color="auto"/>
            <w:bottom w:val="none" w:sz="0" w:space="0" w:color="auto"/>
            <w:right w:val="none" w:sz="0" w:space="0" w:color="auto"/>
          </w:divBdr>
        </w:div>
        <w:div w:id="786892463">
          <w:marLeft w:val="0"/>
          <w:marRight w:val="0"/>
          <w:marTop w:val="0"/>
          <w:marBottom w:val="0"/>
          <w:divBdr>
            <w:top w:val="none" w:sz="0" w:space="0" w:color="auto"/>
            <w:left w:val="none" w:sz="0" w:space="0" w:color="auto"/>
            <w:bottom w:val="none" w:sz="0" w:space="0" w:color="auto"/>
            <w:right w:val="none" w:sz="0" w:space="0" w:color="auto"/>
          </w:divBdr>
        </w:div>
        <w:div w:id="1343819551">
          <w:marLeft w:val="0"/>
          <w:marRight w:val="0"/>
          <w:marTop w:val="0"/>
          <w:marBottom w:val="0"/>
          <w:divBdr>
            <w:top w:val="none" w:sz="0" w:space="0" w:color="auto"/>
            <w:left w:val="none" w:sz="0" w:space="0" w:color="auto"/>
            <w:bottom w:val="none" w:sz="0" w:space="0" w:color="auto"/>
            <w:right w:val="none" w:sz="0" w:space="0" w:color="auto"/>
          </w:divBdr>
        </w:div>
        <w:div w:id="1609118844">
          <w:marLeft w:val="0"/>
          <w:marRight w:val="0"/>
          <w:marTop w:val="0"/>
          <w:marBottom w:val="0"/>
          <w:divBdr>
            <w:top w:val="none" w:sz="0" w:space="0" w:color="auto"/>
            <w:left w:val="none" w:sz="0" w:space="0" w:color="auto"/>
            <w:bottom w:val="none" w:sz="0" w:space="0" w:color="auto"/>
            <w:right w:val="none" w:sz="0" w:space="0" w:color="auto"/>
          </w:divBdr>
        </w:div>
        <w:div w:id="1758937529">
          <w:marLeft w:val="0"/>
          <w:marRight w:val="0"/>
          <w:marTop w:val="0"/>
          <w:marBottom w:val="0"/>
          <w:divBdr>
            <w:top w:val="none" w:sz="0" w:space="0" w:color="auto"/>
            <w:left w:val="none" w:sz="0" w:space="0" w:color="auto"/>
            <w:bottom w:val="none" w:sz="0" w:space="0" w:color="auto"/>
            <w:right w:val="none" w:sz="0" w:space="0" w:color="auto"/>
          </w:divBdr>
        </w:div>
        <w:div w:id="1966153558">
          <w:marLeft w:val="0"/>
          <w:marRight w:val="0"/>
          <w:marTop w:val="0"/>
          <w:marBottom w:val="0"/>
          <w:divBdr>
            <w:top w:val="none" w:sz="0" w:space="0" w:color="auto"/>
            <w:left w:val="none" w:sz="0" w:space="0" w:color="auto"/>
            <w:bottom w:val="none" w:sz="0" w:space="0" w:color="auto"/>
            <w:right w:val="none" w:sz="0" w:space="0" w:color="auto"/>
          </w:divBdr>
        </w:div>
        <w:div w:id="2013146224">
          <w:marLeft w:val="0"/>
          <w:marRight w:val="0"/>
          <w:marTop w:val="0"/>
          <w:marBottom w:val="0"/>
          <w:divBdr>
            <w:top w:val="none" w:sz="0" w:space="0" w:color="auto"/>
            <w:left w:val="none" w:sz="0" w:space="0" w:color="auto"/>
            <w:bottom w:val="none" w:sz="0" w:space="0" w:color="auto"/>
            <w:right w:val="none" w:sz="0" w:space="0" w:color="auto"/>
          </w:divBdr>
        </w:div>
        <w:div w:id="2080862927">
          <w:marLeft w:val="0"/>
          <w:marRight w:val="0"/>
          <w:marTop w:val="0"/>
          <w:marBottom w:val="0"/>
          <w:divBdr>
            <w:top w:val="none" w:sz="0" w:space="0" w:color="auto"/>
            <w:left w:val="none" w:sz="0" w:space="0" w:color="auto"/>
            <w:bottom w:val="none" w:sz="0" w:space="0" w:color="auto"/>
            <w:right w:val="none" w:sz="0" w:space="0" w:color="auto"/>
          </w:divBdr>
        </w:div>
      </w:divsChild>
    </w:div>
    <w:div w:id="1330526140">
      <w:bodyDiv w:val="1"/>
      <w:marLeft w:val="0"/>
      <w:marRight w:val="0"/>
      <w:marTop w:val="0"/>
      <w:marBottom w:val="0"/>
      <w:divBdr>
        <w:top w:val="none" w:sz="0" w:space="0" w:color="auto"/>
        <w:left w:val="none" w:sz="0" w:space="0" w:color="auto"/>
        <w:bottom w:val="none" w:sz="0" w:space="0" w:color="auto"/>
        <w:right w:val="none" w:sz="0" w:space="0" w:color="auto"/>
      </w:divBdr>
      <w:divsChild>
        <w:div w:id="2039308109">
          <w:marLeft w:val="640"/>
          <w:marRight w:val="0"/>
          <w:marTop w:val="0"/>
          <w:marBottom w:val="0"/>
          <w:divBdr>
            <w:top w:val="none" w:sz="0" w:space="0" w:color="auto"/>
            <w:left w:val="none" w:sz="0" w:space="0" w:color="auto"/>
            <w:bottom w:val="none" w:sz="0" w:space="0" w:color="auto"/>
            <w:right w:val="none" w:sz="0" w:space="0" w:color="auto"/>
          </w:divBdr>
        </w:div>
        <w:div w:id="511073195">
          <w:marLeft w:val="640"/>
          <w:marRight w:val="0"/>
          <w:marTop w:val="0"/>
          <w:marBottom w:val="0"/>
          <w:divBdr>
            <w:top w:val="none" w:sz="0" w:space="0" w:color="auto"/>
            <w:left w:val="none" w:sz="0" w:space="0" w:color="auto"/>
            <w:bottom w:val="none" w:sz="0" w:space="0" w:color="auto"/>
            <w:right w:val="none" w:sz="0" w:space="0" w:color="auto"/>
          </w:divBdr>
        </w:div>
        <w:div w:id="1167792144">
          <w:marLeft w:val="640"/>
          <w:marRight w:val="0"/>
          <w:marTop w:val="0"/>
          <w:marBottom w:val="0"/>
          <w:divBdr>
            <w:top w:val="none" w:sz="0" w:space="0" w:color="auto"/>
            <w:left w:val="none" w:sz="0" w:space="0" w:color="auto"/>
            <w:bottom w:val="none" w:sz="0" w:space="0" w:color="auto"/>
            <w:right w:val="none" w:sz="0" w:space="0" w:color="auto"/>
          </w:divBdr>
        </w:div>
        <w:div w:id="835072118">
          <w:marLeft w:val="640"/>
          <w:marRight w:val="0"/>
          <w:marTop w:val="0"/>
          <w:marBottom w:val="0"/>
          <w:divBdr>
            <w:top w:val="none" w:sz="0" w:space="0" w:color="auto"/>
            <w:left w:val="none" w:sz="0" w:space="0" w:color="auto"/>
            <w:bottom w:val="none" w:sz="0" w:space="0" w:color="auto"/>
            <w:right w:val="none" w:sz="0" w:space="0" w:color="auto"/>
          </w:divBdr>
        </w:div>
        <w:div w:id="658339712">
          <w:marLeft w:val="640"/>
          <w:marRight w:val="0"/>
          <w:marTop w:val="0"/>
          <w:marBottom w:val="0"/>
          <w:divBdr>
            <w:top w:val="none" w:sz="0" w:space="0" w:color="auto"/>
            <w:left w:val="none" w:sz="0" w:space="0" w:color="auto"/>
            <w:bottom w:val="none" w:sz="0" w:space="0" w:color="auto"/>
            <w:right w:val="none" w:sz="0" w:space="0" w:color="auto"/>
          </w:divBdr>
        </w:div>
        <w:div w:id="59986980">
          <w:marLeft w:val="640"/>
          <w:marRight w:val="0"/>
          <w:marTop w:val="0"/>
          <w:marBottom w:val="0"/>
          <w:divBdr>
            <w:top w:val="none" w:sz="0" w:space="0" w:color="auto"/>
            <w:left w:val="none" w:sz="0" w:space="0" w:color="auto"/>
            <w:bottom w:val="none" w:sz="0" w:space="0" w:color="auto"/>
            <w:right w:val="none" w:sz="0" w:space="0" w:color="auto"/>
          </w:divBdr>
        </w:div>
        <w:div w:id="12190931">
          <w:marLeft w:val="640"/>
          <w:marRight w:val="0"/>
          <w:marTop w:val="0"/>
          <w:marBottom w:val="0"/>
          <w:divBdr>
            <w:top w:val="none" w:sz="0" w:space="0" w:color="auto"/>
            <w:left w:val="none" w:sz="0" w:space="0" w:color="auto"/>
            <w:bottom w:val="none" w:sz="0" w:space="0" w:color="auto"/>
            <w:right w:val="none" w:sz="0" w:space="0" w:color="auto"/>
          </w:divBdr>
        </w:div>
        <w:div w:id="522675437">
          <w:marLeft w:val="640"/>
          <w:marRight w:val="0"/>
          <w:marTop w:val="0"/>
          <w:marBottom w:val="0"/>
          <w:divBdr>
            <w:top w:val="none" w:sz="0" w:space="0" w:color="auto"/>
            <w:left w:val="none" w:sz="0" w:space="0" w:color="auto"/>
            <w:bottom w:val="none" w:sz="0" w:space="0" w:color="auto"/>
            <w:right w:val="none" w:sz="0" w:space="0" w:color="auto"/>
          </w:divBdr>
        </w:div>
        <w:div w:id="275988923">
          <w:marLeft w:val="640"/>
          <w:marRight w:val="0"/>
          <w:marTop w:val="0"/>
          <w:marBottom w:val="0"/>
          <w:divBdr>
            <w:top w:val="none" w:sz="0" w:space="0" w:color="auto"/>
            <w:left w:val="none" w:sz="0" w:space="0" w:color="auto"/>
            <w:bottom w:val="none" w:sz="0" w:space="0" w:color="auto"/>
            <w:right w:val="none" w:sz="0" w:space="0" w:color="auto"/>
          </w:divBdr>
        </w:div>
        <w:div w:id="1135759520">
          <w:marLeft w:val="640"/>
          <w:marRight w:val="0"/>
          <w:marTop w:val="0"/>
          <w:marBottom w:val="0"/>
          <w:divBdr>
            <w:top w:val="none" w:sz="0" w:space="0" w:color="auto"/>
            <w:left w:val="none" w:sz="0" w:space="0" w:color="auto"/>
            <w:bottom w:val="none" w:sz="0" w:space="0" w:color="auto"/>
            <w:right w:val="none" w:sz="0" w:space="0" w:color="auto"/>
          </w:divBdr>
        </w:div>
        <w:div w:id="599341985">
          <w:marLeft w:val="640"/>
          <w:marRight w:val="0"/>
          <w:marTop w:val="0"/>
          <w:marBottom w:val="0"/>
          <w:divBdr>
            <w:top w:val="none" w:sz="0" w:space="0" w:color="auto"/>
            <w:left w:val="none" w:sz="0" w:space="0" w:color="auto"/>
            <w:bottom w:val="none" w:sz="0" w:space="0" w:color="auto"/>
            <w:right w:val="none" w:sz="0" w:space="0" w:color="auto"/>
          </w:divBdr>
        </w:div>
        <w:div w:id="878972998">
          <w:marLeft w:val="640"/>
          <w:marRight w:val="0"/>
          <w:marTop w:val="0"/>
          <w:marBottom w:val="0"/>
          <w:divBdr>
            <w:top w:val="none" w:sz="0" w:space="0" w:color="auto"/>
            <w:left w:val="none" w:sz="0" w:space="0" w:color="auto"/>
            <w:bottom w:val="none" w:sz="0" w:space="0" w:color="auto"/>
            <w:right w:val="none" w:sz="0" w:space="0" w:color="auto"/>
          </w:divBdr>
        </w:div>
        <w:div w:id="1246182791">
          <w:marLeft w:val="640"/>
          <w:marRight w:val="0"/>
          <w:marTop w:val="0"/>
          <w:marBottom w:val="0"/>
          <w:divBdr>
            <w:top w:val="none" w:sz="0" w:space="0" w:color="auto"/>
            <w:left w:val="none" w:sz="0" w:space="0" w:color="auto"/>
            <w:bottom w:val="none" w:sz="0" w:space="0" w:color="auto"/>
            <w:right w:val="none" w:sz="0" w:space="0" w:color="auto"/>
          </w:divBdr>
        </w:div>
        <w:div w:id="2111702148">
          <w:marLeft w:val="640"/>
          <w:marRight w:val="0"/>
          <w:marTop w:val="0"/>
          <w:marBottom w:val="0"/>
          <w:divBdr>
            <w:top w:val="none" w:sz="0" w:space="0" w:color="auto"/>
            <w:left w:val="none" w:sz="0" w:space="0" w:color="auto"/>
            <w:bottom w:val="none" w:sz="0" w:space="0" w:color="auto"/>
            <w:right w:val="none" w:sz="0" w:space="0" w:color="auto"/>
          </w:divBdr>
        </w:div>
        <w:div w:id="1385104333">
          <w:marLeft w:val="640"/>
          <w:marRight w:val="0"/>
          <w:marTop w:val="0"/>
          <w:marBottom w:val="0"/>
          <w:divBdr>
            <w:top w:val="none" w:sz="0" w:space="0" w:color="auto"/>
            <w:left w:val="none" w:sz="0" w:space="0" w:color="auto"/>
            <w:bottom w:val="none" w:sz="0" w:space="0" w:color="auto"/>
            <w:right w:val="none" w:sz="0" w:space="0" w:color="auto"/>
          </w:divBdr>
        </w:div>
        <w:div w:id="1207915419">
          <w:marLeft w:val="640"/>
          <w:marRight w:val="0"/>
          <w:marTop w:val="0"/>
          <w:marBottom w:val="0"/>
          <w:divBdr>
            <w:top w:val="none" w:sz="0" w:space="0" w:color="auto"/>
            <w:left w:val="none" w:sz="0" w:space="0" w:color="auto"/>
            <w:bottom w:val="none" w:sz="0" w:space="0" w:color="auto"/>
            <w:right w:val="none" w:sz="0" w:space="0" w:color="auto"/>
          </w:divBdr>
        </w:div>
        <w:div w:id="237910265">
          <w:marLeft w:val="640"/>
          <w:marRight w:val="0"/>
          <w:marTop w:val="0"/>
          <w:marBottom w:val="0"/>
          <w:divBdr>
            <w:top w:val="none" w:sz="0" w:space="0" w:color="auto"/>
            <w:left w:val="none" w:sz="0" w:space="0" w:color="auto"/>
            <w:bottom w:val="none" w:sz="0" w:space="0" w:color="auto"/>
            <w:right w:val="none" w:sz="0" w:space="0" w:color="auto"/>
          </w:divBdr>
        </w:div>
        <w:div w:id="1157069587">
          <w:marLeft w:val="640"/>
          <w:marRight w:val="0"/>
          <w:marTop w:val="0"/>
          <w:marBottom w:val="0"/>
          <w:divBdr>
            <w:top w:val="none" w:sz="0" w:space="0" w:color="auto"/>
            <w:left w:val="none" w:sz="0" w:space="0" w:color="auto"/>
            <w:bottom w:val="none" w:sz="0" w:space="0" w:color="auto"/>
            <w:right w:val="none" w:sz="0" w:space="0" w:color="auto"/>
          </w:divBdr>
        </w:div>
        <w:div w:id="1071465584">
          <w:marLeft w:val="640"/>
          <w:marRight w:val="0"/>
          <w:marTop w:val="0"/>
          <w:marBottom w:val="0"/>
          <w:divBdr>
            <w:top w:val="none" w:sz="0" w:space="0" w:color="auto"/>
            <w:left w:val="none" w:sz="0" w:space="0" w:color="auto"/>
            <w:bottom w:val="none" w:sz="0" w:space="0" w:color="auto"/>
            <w:right w:val="none" w:sz="0" w:space="0" w:color="auto"/>
          </w:divBdr>
        </w:div>
        <w:div w:id="538250635">
          <w:marLeft w:val="640"/>
          <w:marRight w:val="0"/>
          <w:marTop w:val="0"/>
          <w:marBottom w:val="0"/>
          <w:divBdr>
            <w:top w:val="none" w:sz="0" w:space="0" w:color="auto"/>
            <w:left w:val="none" w:sz="0" w:space="0" w:color="auto"/>
            <w:bottom w:val="none" w:sz="0" w:space="0" w:color="auto"/>
            <w:right w:val="none" w:sz="0" w:space="0" w:color="auto"/>
          </w:divBdr>
        </w:div>
        <w:div w:id="354304483">
          <w:marLeft w:val="640"/>
          <w:marRight w:val="0"/>
          <w:marTop w:val="0"/>
          <w:marBottom w:val="0"/>
          <w:divBdr>
            <w:top w:val="none" w:sz="0" w:space="0" w:color="auto"/>
            <w:left w:val="none" w:sz="0" w:space="0" w:color="auto"/>
            <w:bottom w:val="none" w:sz="0" w:space="0" w:color="auto"/>
            <w:right w:val="none" w:sz="0" w:space="0" w:color="auto"/>
          </w:divBdr>
        </w:div>
        <w:div w:id="871384224">
          <w:marLeft w:val="640"/>
          <w:marRight w:val="0"/>
          <w:marTop w:val="0"/>
          <w:marBottom w:val="0"/>
          <w:divBdr>
            <w:top w:val="none" w:sz="0" w:space="0" w:color="auto"/>
            <w:left w:val="none" w:sz="0" w:space="0" w:color="auto"/>
            <w:bottom w:val="none" w:sz="0" w:space="0" w:color="auto"/>
            <w:right w:val="none" w:sz="0" w:space="0" w:color="auto"/>
          </w:divBdr>
        </w:div>
        <w:div w:id="1273707515">
          <w:marLeft w:val="640"/>
          <w:marRight w:val="0"/>
          <w:marTop w:val="0"/>
          <w:marBottom w:val="0"/>
          <w:divBdr>
            <w:top w:val="none" w:sz="0" w:space="0" w:color="auto"/>
            <w:left w:val="none" w:sz="0" w:space="0" w:color="auto"/>
            <w:bottom w:val="none" w:sz="0" w:space="0" w:color="auto"/>
            <w:right w:val="none" w:sz="0" w:space="0" w:color="auto"/>
          </w:divBdr>
        </w:div>
        <w:div w:id="609555258">
          <w:marLeft w:val="640"/>
          <w:marRight w:val="0"/>
          <w:marTop w:val="0"/>
          <w:marBottom w:val="0"/>
          <w:divBdr>
            <w:top w:val="none" w:sz="0" w:space="0" w:color="auto"/>
            <w:left w:val="none" w:sz="0" w:space="0" w:color="auto"/>
            <w:bottom w:val="none" w:sz="0" w:space="0" w:color="auto"/>
            <w:right w:val="none" w:sz="0" w:space="0" w:color="auto"/>
          </w:divBdr>
        </w:div>
        <w:div w:id="783233763">
          <w:marLeft w:val="640"/>
          <w:marRight w:val="0"/>
          <w:marTop w:val="0"/>
          <w:marBottom w:val="0"/>
          <w:divBdr>
            <w:top w:val="none" w:sz="0" w:space="0" w:color="auto"/>
            <w:left w:val="none" w:sz="0" w:space="0" w:color="auto"/>
            <w:bottom w:val="none" w:sz="0" w:space="0" w:color="auto"/>
            <w:right w:val="none" w:sz="0" w:space="0" w:color="auto"/>
          </w:divBdr>
        </w:div>
        <w:div w:id="1173573004">
          <w:marLeft w:val="640"/>
          <w:marRight w:val="0"/>
          <w:marTop w:val="0"/>
          <w:marBottom w:val="0"/>
          <w:divBdr>
            <w:top w:val="none" w:sz="0" w:space="0" w:color="auto"/>
            <w:left w:val="none" w:sz="0" w:space="0" w:color="auto"/>
            <w:bottom w:val="none" w:sz="0" w:space="0" w:color="auto"/>
            <w:right w:val="none" w:sz="0" w:space="0" w:color="auto"/>
          </w:divBdr>
        </w:div>
        <w:div w:id="306252457">
          <w:marLeft w:val="640"/>
          <w:marRight w:val="0"/>
          <w:marTop w:val="0"/>
          <w:marBottom w:val="0"/>
          <w:divBdr>
            <w:top w:val="none" w:sz="0" w:space="0" w:color="auto"/>
            <w:left w:val="none" w:sz="0" w:space="0" w:color="auto"/>
            <w:bottom w:val="none" w:sz="0" w:space="0" w:color="auto"/>
            <w:right w:val="none" w:sz="0" w:space="0" w:color="auto"/>
          </w:divBdr>
        </w:div>
        <w:div w:id="1931965031">
          <w:marLeft w:val="640"/>
          <w:marRight w:val="0"/>
          <w:marTop w:val="0"/>
          <w:marBottom w:val="0"/>
          <w:divBdr>
            <w:top w:val="none" w:sz="0" w:space="0" w:color="auto"/>
            <w:left w:val="none" w:sz="0" w:space="0" w:color="auto"/>
            <w:bottom w:val="none" w:sz="0" w:space="0" w:color="auto"/>
            <w:right w:val="none" w:sz="0" w:space="0" w:color="auto"/>
          </w:divBdr>
        </w:div>
        <w:div w:id="1921136719">
          <w:marLeft w:val="640"/>
          <w:marRight w:val="0"/>
          <w:marTop w:val="0"/>
          <w:marBottom w:val="0"/>
          <w:divBdr>
            <w:top w:val="none" w:sz="0" w:space="0" w:color="auto"/>
            <w:left w:val="none" w:sz="0" w:space="0" w:color="auto"/>
            <w:bottom w:val="none" w:sz="0" w:space="0" w:color="auto"/>
            <w:right w:val="none" w:sz="0" w:space="0" w:color="auto"/>
          </w:divBdr>
        </w:div>
        <w:div w:id="1103380316">
          <w:marLeft w:val="640"/>
          <w:marRight w:val="0"/>
          <w:marTop w:val="0"/>
          <w:marBottom w:val="0"/>
          <w:divBdr>
            <w:top w:val="none" w:sz="0" w:space="0" w:color="auto"/>
            <w:left w:val="none" w:sz="0" w:space="0" w:color="auto"/>
            <w:bottom w:val="none" w:sz="0" w:space="0" w:color="auto"/>
            <w:right w:val="none" w:sz="0" w:space="0" w:color="auto"/>
          </w:divBdr>
        </w:div>
        <w:div w:id="1194534315">
          <w:marLeft w:val="640"/>
          <w:marRight w:val="0"/>
          <w:marTop w:val="0"/>
          <w:marBottom w:val="0"/>
          <w:divBdr>
            <w:top w:val="none" w:sz="0" w:space="0" w:color="auto"/>
            <w:left w:val="none" w:sz="0" w:space="0" w:color="auto"/>
            <w:bottom w:val="none" w:sz="0" w:space="0" w:color="auto"/>
            <w:right w:val="none" w:sz="0" w:space="0" w:color="auto"/>
          </w:divBdr>
        </w:div>
        <w:div w:id="878591762">
          <w:marLeft w:val="640"/>
          <w:marRight w:val="0"/>
          <w:marTop w:val="0"/>
          <w:marBottom w:val="0"/>
          <w:divBdr>
            <w:top w:val="none" w:sz="0" w:space="0" w:color="auto"/>
            <w:left w:val="none" w:sz="0" w:space="0" w:color="auto"/>
            <w:bottom w:val="none" w:sz="0" w:space="0" w:color="auto"/>
            <w:right w:val="none" w:sz="0" w:space="0" w:color="auto"/>
          </w:divBdr>
        </w:div>
        <w:div w:id="1034506059">
          <w:marLeft w:val="640"/>
          <w:marRight w:val="0"/>
          <w:marTop w:val="0"/>
          <w:marBottom w:val="0"/>
          <w:divBdr>
            <w:top w:val="none" w:sz="0" w:space="0" w:color="auto"/>
            <w:left w:val="none" w:sz="0" w:space="0" w:color="auto"/>
            <w:bottom w:val="none" w:sz="0" w:space="0" w:color="auto"/>
            <w:right w:val="none" w:sz="0" w:space="0" w:color="auto"/>
          </w:divBdr>
        </w:div>
        <w:div w:id="459762443">
          <w:marLeft w:val="640"/>
          <w:marRight w:val="0"/>
          <w:marTop w:val="0"/>
          <w:marBottom w:val="0"/>
          <w:divBdr>
            <w:top w:val="none" w:sz="0" w:space="0" w:color="auto"/>
            <w:left w:val="none" w:sz="0" w:space="0" w:color="auto"/>
            <w:bottom w:val="none" w:sz="0" w:space="0" w:color="auto"/>
            <w:right w:val="none" w:sz="0" w:space="0" w:color="auto"/>
          </w:divBdr>
        </w:div>
        <w:div w:id="1048260849">
          <w:marLeft w:val="640"/>
          <w:marRight w:val="0"/>
          <w:marTop w:val="0"/>
          <w:marBottom w:val="0"/>
          <w:divBdr>
            <w:top w:val="none" w:sz="0" w:space="0" w:color="auto"/>
            <w:left w:val="none" w:sz="0" w:space="0" w:color="auto"/>
            <w:bottom w:val="none" w:sz="0" w:space="0" w:color="auto"/>
            <w:right w:val="none" w:sz="0" w:space="0" w:color="auto"/>
          </w:divBdr>
        </w:div>
        <w:div w:id="610163935">
          <w:marLeft w:val="640"/>
          <w:marRight w:val="0"/>
          <w:marTop w:val="0"/>
          <w:marBottom w:val="0"/>
          <w:divBdr>
            <w:top w:val="none" w:sz="0" w:space="0" w:color="auto"/>
            <w:left w:val="none" w:sz="0" w:space="0" w:color="auto"/>
            <w:bottom w:val="none" w:sz="0" w:space="0" w:color="auto"/>
            <w:right w:val="none" w:sz="0" w:space="0" w:color="auto"/>
          </w:divBdr>
        </w:div>
        <w:div w:id="185599945">
          <w:marLeft w:val="640"/>
          <w:marRight w:val="0"/>
          <w:marTop w:val="0"/>
          <w:marBottom w:val="0"/>
          <w:divBdr>
            <w:top w:val="none" w:sz="0" w:space="0" w:color="auto"/>
            <w:left w:val="none" w:sz="0" w:space="0" w:color="auto"/>
            <w:bottom w:val="none" w:sz="0" w:space="0" w:color="auto"/>
            <w:right w:val="none" w:sz="0" w:space="0" w:color="auto"/>
          </w:divBdr>
        </w:div>
        <w:div w:id="1005280386">
          <w:marLeft w:val="640"/>
          <w:marRight w:val="0"/>
          <w:marTop w:val="0"/>
          <w:marBottom w:val="0"/>
          <w:divBdr>
            <w:top w:val="none" w:sz="0" w:space="0" w:color="auto"/>
            <w:left w:val="none" w:sz="0" w:space="0" w:color="auto"/>
            <w:bottom w:val="none" w:sz="0" w:space="0" w:color="auto"/>
            <w:right w:val="none" w:sz="0" w:space="0" w:color="auto"/>
          </w:divBdr>
        </w:div>
        <w:div w:id="55127238">
          <w:marLeft w:val="640"/>
          <w:marRight w:val="0"/>
          <w:marTop w:val="0"/>
          <w:marBottom w:val="0"/>
          <w:divBdr>
            <w:top w:val="none" w:sz="0" w:space="0" w:color="auto"/>
            <w:left w:val="none" w:sz="0" w:space="0" w:color="auto"/>
            <w:bottom w:val="none" w:sz="0" w:space="0" w:color="auto"/>
            <w:right w:val="none" w:sz="0" w:space="0" w:color="auto"/>
          </w:divBdr>
        </w:div>
        <w:div w:id="1266578094">
          <w:marLeft w:val="640"/>
          <w:marRight w:val="0"/>
          <w:marTop w:val="0"/>
          <w:marBottom w:val="0"/>
          <w:divBdr>
            <w:top w:val="none" w:sz="0" w:space="0" w:color="auto"/>
            <w:left w:val="none" w:sz="0" w:space="0" w:color="auto"/>
            <w:bottom w:val="none" w:sz="0" w:space="0" w:color="auto"/>
            <w:right w:val="none" w:sz="0" w:space="0" w:color="auto"/>
          </w:divBdr>
        </w:div>
        <w:div w:id="674724027">
          <w:marLeft w:val="640"/>
          <w:marRight w:val="0"/>
          <w:marTop w:val="0"/>
          <w:marBottom w:val="0"/>
          <w:divBdr>
            <w:top w:val="none" w:sz="0" w:space="0" w:color="auto"/>
            <w:left w:val="none" w:sz="0" w:space="0" w:color="auto"/>
            <w:bottom w:val="none" w:sz="0" w:space="0" w:color="auto"/>
            <w:right w:val="none" w:sz="0" w:space="0" w:color="auto"/>
          </w:divBdr>
        </w:div>
      </w:divsChild>
    </w:div>
    <w:div w:id="1337732240">
      <w:bodyDiv w:val="1"/>
      <w:marLeft w:val="0"/>
      <w:marRight w:val="0"/>
      <w:marTop w:val="0"/>
      <w:marBottom w:val="0"/>
      <w:divBdr>
        <w:top w:val="none" w:sz="0" w:space="0" w:color="auto"/>
        <w:left w:val="none" w:sz="0" w:space="0" w:color="auto"/>
        <w:bottom w:val="none" w:sz="0" w:space="0" w:color="auto"/>
        <w:right w:val="none" w:sz="0" w:space="0" w:color="auto"/>
      </w:divBdr>
      <w:divsChild>
        <w:div w:id="182867302">
          <w:marLeft w:val="640"/>
          <w:marRight w:val="0"/>
          <w:marTop w:val="0"/>
          <w:marBottom w:val="0"/>
          <w:divBdr>
            <w:top w:val="none" w:sz="0" w:space="0" w:color="auto"/>
            <w:left w:val="none" w:sz="0" w:space="0" w:color="auto"/>
            <w:bottom w:val="none" w:sz="0" w:space="0" w:color="auto"/>
            <w:right w:val="none" w:sz="0" w:space="0" w:color="auto"/>
          </w:divBdr>
        </w:div>
        <w:div w:id="1512060264">
          <w:marLeft w:val="640"/>
          <w:marRight w:val="0"/>
          <w:marTop w:val="0"/>
          <w:marBottom w:val="0"/>
          <w:divBdr>
            <w:top w:val="none" w:sz="0" w:space="0" w:color="auto"/>
            <w:left w:val="none" w:sz="0" w:space="0" w:color="auto"/>
            <w:bottom w:val="none" w:sz="0" w:space="0" w:color="auto"/>
            <w:right w:val="none" w:sz="0" w:space="0" w:color="auto"/>
          </w:divBdr>
        </w:div>
        <w:div w:id="1862626785">
          <w:marLeft w:val="640"/>
          <w:marRight w:val="0"/>
          <w:marTop w:val="0"/>
          <w:marBottom w:val="0"/>
          <w:divBdr>
            <w:top w:val="none" w:sz="0" w:space="0" w:color="auto"/>
            <w:left w:val="none" w:sz="0" w:space="0" w:color="auto"/>
            <w:bottom w:val="none" w:sz="0" w:space="0" w:color="auto"/>
            <w:right w:val="none" w:sz="0" w:space="0" w:color="auto"/>
          </w:divBdr>
        </w:div>
        <w:div w:id="1936748080">
          <w:marLeft w:val="640"/>
          <w:marRight w:val="0"/>
          <w:marTop w:val="0"/>
          <w:marBottom w:val="0"/>
          <w:divBdr>
            <w:top w:val="none" w:sz="0" w:space="0" w:color="auto"/>
            <w:left w:val="none" w:sz="0" w:space="0" w:color="auto"/>
            <w:bottom w:val="none" w:sz="0" w:space="0" w:color="auto"/>
            <w:right w:val="none" w:sz="0" w:space="0" w:color="auto"/>
          </w:divBdr>
        </w:div>
        <w:div w:id="1488547053">
          <w:marLeft w:val="640"/>
          <w:marRight w:val="0"/>
          <w:marTop w:val="0"/>
          <w:marBottom w:val="0"/>
          <w:divBdr>
            <w:top w:val="none" w:sz="0" w:space="0" w:color="auto"/>
            <w:left w:val="none" w:sz="0" w:space="0" w:color="auto"/>
            <w:bottom w:val="none" w:sz="0" w:space="0" w:color="auto"/>
            <w:right w:val="none" w:sz="0" w:space="0" w:color="auto"/>
          </w:divBdr>
        </w:div>
        <w:div w:id="1708068850">
          <w:marLeft w:val="640"/>
          <w:marRight w:val="0"/>
          <w:marTop w:val="0"/>
          <w:marBottom w:val="0"/>
          <w:divBdr>
            <w:top w:val="none" w:sz="0" w:space="0" w:color="auto"/>
            <w:left w:val="none" w:sz="0" w:space="0" w:color="auto"/>
            <w:bottom w:val="none" w:sz="0" w:space="0" w:color="auto"/>
            <w:right w:val="none" w:sz="0" w:space="0" w:color="auto"/>
          </w:divBdr>
        </w:div>
        <w:div w:id="845175333">
          <w:marLeft w:val="640"/>
          <w:marRight w:val="0"/>
          <w:marTop w:val="0"/>
          <w:marBottom w:val="0"/>
          <w:divBdr>
            <w:top w:val="none" w:sz="0" w:space="0" w:color="auto"/>
            <w:left w:val="none" w:sz="0" w:space="0" w:color="auto"/>
            <w:bottom w:val="none" w:sz="0" w:space="0" w:color="auto"/>
            <w:right w:val="none" w:sz="0" w:space="0" w:color="auto"/>
          </w:divBdr>
        </w:div>
        <w:div w:id="1872378047">
          <w:marLeft w:val="640"/>
          <w:marRight w:val="0"/>
          <w:marTop w:val="0"/>
          <w:marBottom w:val="0"/>
          <w:divBdr>
            <w:top w:val="none" w:sz="0" w:space="0" w:color="auto"/>
            <w:left w:val="none" w:sz="0" w:space="0" w:color="auto"/>
            <w:bottom w:val="none" w:sz="0" w:space="0" w:color="auto"/>
            <w:right w:val="none" w:sz="0" w:space="0" w:color="auto"/>
          </w:divBdr>
        </w:div>
        <w:div w:id="332688751">
          <w:marLeft w:val="640"/>
          <w:marRight w:val="0"/>
          <w:marTop w:val="0"/>
          <w:marBottom w:val="0"/>
          <w:divBdr>
            <w:top w:val="none" w:sz="0" w:space="0" w:color="auto"/>
            <w:left w:val="none" w:sz="0" w:space="0" w:color="auto"/>
            <w:bottom w:val="none" w:sz="0" w:space="0" w:color="auto"/>
            <w:right w:val="none" w:sz="0" w:space="0" w:color="auto"/>
          </w:divBdr>
        </w:div>
        <w:div w:id="1405566884">
          <w:marLeft w:val="640"/>
          <w:marRight w:val="0"/>
          <w:marTop w:val="0"/>
          <w:marBottom w:val="0"/>
          <w:divBdr>
            <w:top w:val="none" w:sz="0" w:space="0" w:color="auto"/>
            <w:left w:val="none" w:sz="0" w:space="0" w:color="auto"/>
            <w:bottom w:val="none" w:sz="0" w:space="0" w:color="auto"/>
            <w:right w:val="none" w:sz="0" w:space="0" w:color="auto"/>
          </w:divBdr>
        </w:div>
        <w:div w:id="104010196">
          <w:marLeft w:val="640"/>
          <w:marRight w:val="0"/>
          <w:marTop w:val="0"/>
          <w:marBottom w:val="0"/>
          <w:divBdr>
            <w:top w:val="none" w:sz="0" w:space="0" w:color="auto"/>
            <w:left w:val="none" w:sz="0" w:space="0" w:color="auto"/>
            <w:bottom w:val="none" w:sz="0" w:space="0" w:color="auto"/>
            <w:right w:val="none" w:sz="0" w:space="0" w:color="auto"/>
          </w:divBdr>
        </w:div>
        <w:div w:id="2121606242">
          <w:marLeft w:val="640"/>
          <w:marRight w:val="0"/>
          <w:marTop w:val="0"/>
          <w:marBottom w:val="0"/>
          <w:divBdr>
            <w:top w:val="none" w:sz="0" w:space="0" w:color="auto"/>
            <w:left w:val="none" w:sz="0" w:space="0" w:color="auto"/>
            <w:bottom w:val="none" w:sz="0" w:space="0" w:color="auto"/>
            <w:right w:val="none" w:sz="0" w:space="0" w:color="auto"/>
          </w:divBdr>
        </w:div>
        <w:div w:id="1146311837">
          <w:marLeft w:val="640"/>
          <w:marRight w:val="0"/>
          <w:marTop w:val="0"/>
          <w:marBottom w:val="0"/>
          <w:divBdr>
            <w:top w:val="none" w:sz="0" w:space="0" w:color="auto"/>
            <w:left w:val="none" w:sz="0" w:space="0" w:color="auto"/>
            <w:bottom w:val="none" w:sz="0" w:space="0" w:color="auto"/>
            <w:right w:val="none" w:sz="0" w:space="0" w:color="auto"/>
          </w:divBdr>
        </w:div>
        <w:div w:id="1030256363">
          <w:marLeft w:val="640"/>
          <w:marRight w:val="0"/>
          <w:marTop w:val="0"/>
          <w:marBottom w:val="0"/>
          <w:divBdr>
            <w:top w:val="none" w:sz="0" w:space="0" w:color="auto"/>
            <w:left w:val="none" w:sz="0" w:space="0" w:color="auto"/>
            <w:bottom w:val="none" w:sz="0" w:space="0" w:color="auto"/>
            <w:right w:val="none" w:sz="0" w:space="0" w:color="auto"/>
          </w:divBdr>
        </w:div>
        <w:div w:id="1206331206">
          <w:marLeft w:val="640"/>
          <w:marRight w:val="0"/>
          <w:marTop w:val="0"/>
          <w:marBottom w:val="0"/>
          <w:divBdr>
            <w:top w:val="none" w:sz="0" w:space="0" w:color="auto"/>
            <w:left w:val="none" w:sz="0" w:space="0" w:color="auto"/>
            <w:bottom w:val="none" w:sz="0" w:space="0" w:color="auto"/>
            <w:right w:val="none" w:sz="0" w:space="0" w:color="auto"/>
          </w:divBdr>
        </w:div>
        <w:div w:id="692537869">
          <w:marLeft w:val="640"/>
          <w:marRight w:val="0"/>
          <w:marTop w:val="0"/>
          <w:marBottom w:val="0"/>
          <w:divBdr>
            <w:top w:val="none" w:sz="0" w:space="0" w:color="auto"/>
            <w:left w:val="none" w:sz="0" w:space="0" w:color="auto"/>
            <w:bottom w:val="none" w:sz="0" w:space="0" w:color="auto"/>
            <w:right w:val="none" w:sz="0" w:space="0" w:color="auto"/>
          </w:divBdr>
        </w:div>
        <w:div w:id="2033147253">
          <w:marLeft w:val="640"/>
          <w:marRight w:val="0"/>
          <w:marTop w:val="0"/>
          <w:marBottom w:val="0"/>
          <w:divBdr>
            <w:top w:val="none" w:sz="0" w:space="0" w:color="auto"/>
            <w:left w:val="none" w:sz="0" w:space="0" w:color="auto"/>
            <w:bottom w:val="none" w:sz="0" w:space="0" w:color="auto"/>
            <w:right w:val="none" w:sz="0" w:space="0" w:color="auto"/>
          </w:divBdr>
        </w:div>
        <w:div w:id="1712338515">
          <w:marLeft w:val="640"/>
          <w:marRight w:val="0"/>
          <w:marTop w:val="0"/>
          <w:marBottom w:val="0"/>
          <w:divBdr>
            <w:top w:val="none" w:sz="0" w:space="0" w:color="auto"/>
            <w:left w:val="none" w:sz="0" w:space="0" w:color="auto"/>
            <w:bottom w:val="none" w:sz="0" w:space="0" w:color="auto"/>
            <w:right w:val="none" w:sz="0" w:space="0" w:color="auto"/>
          </w:divBdr>
        </w:div>
        <w:div w:id="814640041">
          <w:marLeft w:val="640"/>
          <w:marRight w:val="0"/>
          <w:marTop w:val="0"/>
          <w:marBottom w:val="0"/>
          <w:divBdr>
            <w:top w:val="none" w:sz="0" w:space="0" w:color="auto"/>
            <w:left w:val="none" w:sz="0" w:space="0" w:color="auto"/>
            <w:bottom w:val="none" w:sz="0" w:space="0" w:color="auto"/>
            <w:right w:val="none" w:sz="0" w:space="0" w:color="auto"/>
          </w:divBdr>
        </w:div>
        <w:div w:id="1726484113">
          <w:marLeft w:val="640"/>
          <w:marRight w:val="0"/>
          <w:marTop w:val="0"/>
          <w:marBottom w:val="0"/>
          <w:divBdr>
            <w:top w:val="none" w:sz="0" w:space="0" w:color="auto"/>
            <w:left w:val="none" w:sz="0" w:space="0" w:color="auto"/>
            <w:bottom w:val="none" w:sz="0" w:space="0" w:color="auto"/>
            <w:right w:val="none" w:sz="0" w:space="0" w:color="auto"/>
          </w:divBdr>
        </w:div>
        <w:div w:id="1376462803">
          <w:marLeft w:val="640"/>
          <w:marRight w:val="0"/>
          <w:marTop w:val="0"/>
          <w:marBottom w:val="0"/>
          <w:divBdr>
            <w:top w:val="none" w:sz="0" w:space="0" w:color="auto"/>
            <w:left w:val="none" w:sz="0" w:space="0" w:color="auto"/>
            <w:bottom w:val="none" w:sz="0" w:space="0" w:color="auto"/>
            <w:right w:val="none" w:sz="0" w:space="0" w:color="auto"/>
          </w:divBdr>
        </w:div>
        <w:div w:id="1761756867">
          <w:marLeft w:val="640"/>
          <w:marRight w:val="0"/>
          <w:marTop w:val="0"/>
          <w:marBottom w:val="0"/>
          <w:divBdr>
            <w:top w:val="none" w:sz="0" w:space="0" w:color="auto"/>
            <w:left w:val="none" w:sz="0" w:space="0" w:color="auto"/>
            <w:bottom w:val="none" w:sz="0" w:space="0" w:color="auto"/>
            <w:right w:val="none" w:sz="0" w:space="0" w:color="auto"/>
          </w:divBdr>
        </w:div>
        <w:div w:id="1158380080">
          <w:marLeft w:val="640"/>
          <w:marRight w:val="0"/>
          <w:marTop w:val="0"/>
          <w:marBottom w:val="0"/>
          <w:divBdr>
            <w:top w:val="none" w:sz="0" w:space="0" w:color="auto"/>
            <w:left w:val="none" w:sz="0" w:space="0" w:color="auto"/>
            <w:bottom w:val="none" w:sz="0" w:space="0" w:color="auto"/>
            <w:right w:val="none" w:sz="0" w:space="0" w:color="auto"/>
          </w:divBdr>
        </w:div>
        <w:div w:id="1028678545">
          <w:marLeft w:val="640"/>
          <w:marRight w:val="0"/>
          <w:marTop w:val="0"/>
          <w:marBottom w:val="0"/>
          <w:divBdr>
            <w:top w:val="none" w:sz="0" w:space="0" w:color="auto"/>
            <w:left w:val="none" w:sz="0" w:space="0" w:color="auto"/>
            <w:bottom w:val="none" w:sz="0" w:space="0" w:color="auto"/>
            <w:right w:val="none" w:sz="0" w:space="0" w:color="auto"/>
          </w:divBdr>
        </w:div>
        <w:div w:id="1196697057">
          <w:marLeft w:val="640"/>
          <w:marRight w:val="0"/>
          <w:marTop w:val="0"/>
          <w:marBottom w:val="0"/>
          <w:divBdr>
            <w:top w:val="none" w:sz="0" w:space="0" w:color="auto"/>
            <w:left w:val="none" w:sz="0" w:space="0" w:color="auto"/>
            <w:bottom w:val="none" w:sz="0" w:space="0" w:color="auto"/>
            <w:right w:val="none" w:sz="0" w:space="0" w:color="auto"/>
          </w:divBdr>
        </w:div>
        <w:div w:id="1269005395">
          <w:marLeft w:val="640"/>
          <w:marRight w:val="0"/>
          <w:marTop w:val="0"/>
          <w:marBottom w:val="0"/>
          <w:divBdr>
            <w:top w:val="none" w:sz="0" w:space="0" w:color="auto"/>
            <w:left w:val="none" w:sz="0" w:space="0" w:color="auto"/>
            <w:bottom w:val="none" w:sz="0" w:space="0" w:color="auto"/>
            <w:right w:val="none" w:sz="0" w:space="0" w:color="auto"/>
          </w:divBdr>
        </w:div>
        <w:div w:id="760024653">
          <w:marLeft w:val="640"/>
          <w:marRight w:val="0"/>
          <w:marTop w:val="0"/>
          <w:marBottom w:val="0"/>
          <w:divBdr>
            <w:top w:val="none" w:sz="0" w:space="0" w:color="auto"/>
            <w:left w:val="none" w:sz="0" w:space="0" w:color="auto"/>
            <w:bottom w:val="none" w:sz="0" w:space="0" w:color="auto"/>
            <w:right w:val="none" w:sz="0" w:space="0" w:color="auto"/>
          </w:divBdr>
        </w:div>
        <w:div w:id="701053085">
          <w:marLeft w:val="640"/>
          <w:marRight w:val="0"/>
          <w:marTop w:val="0"/>
          <w:marBottom w:val="0"/>
          <w:divBdr>
            <w:top w:val="none" w:sz="0" w:space="0" w:color="auto"/>
            <w:left w:val="none" w:sz="0" w:space="0" w:color="auto"/>
            <w:bottom w:val="none" w:sz="0" w:space="0" w:color="auto"/>
            <w:right w:val="none" w:sz="0" w:space="0" w:color="auto"/>
          </w:divBdr>
        </w:div>
        <w:div w:id="162016972">
          <w:marLeft w:val="640"/>
          <w:marRight w:val="0"/>
          <w:marTop w:val="0"/>
          <w:marBottom w:val="0"/>
          <w:divBdr>
            <w:top w:val="none" w:sz="0" w:space="0" w:color="auto"/>
            <w:left w:val="none" w:sz="0" w:space="0" w:color="auto"/>
            <w:bottom w:val="none" w:sz="0" w:space="0" w:color="auto"/>
            <w:right w:val="none" w:sz="0" w:space="0" w:color="auto"/>
          </w:divBdr>
        </w:div>
        <w:div w:id="1762485237">
          <w:marLeft w:val="640"/>
          <w:marRight w:val="0"/>
          <w:marTop w:val="0"/>
          <w:marBottom w:val="0"/>
          <w:divBdr>
            <w:top w:val="none" w:sz="0" w:space="0" w:color="auto"/>
            <w:left w:val="none" w:sz="0" w:space="0" w:color="auto"/>
            <w:bottom w:val="none" w:sz="0" w:space="0" w:color="auto"/>
            <w:right w:val="none" w:sz="0" w:space="0" w:color="auto"/>
          </w:divBdr>
        </w:div>
        <w:div w:id="1369836937">
          <w:marLeft w:val="640"/>
          <w:marRight w:val="0"/>
          <w:marTop w:val="0"/>
          <w:marBottom w:val="0"/>
          <w:divBdr>
            <w:top w:val="none" w:sz="0" w:space="0" w:color="auto"/>
            <w:left w:val="none" w:sz="0" w:space="0" w:color="auto"/>
            <w:bottom w:val="none" w:sz="0" w:space="0" w:color="auto"/>
            <w:right w:val="none" w:sz="0" w:space="0" w:color="auto"/>
          </w:divBdr>
        </w:div>
        <w:div w:id="977682803">
          <w:marLeft w:val="640"/>
          <w:marRight w:val="0"/>
          <w:marTop w:val="0"/>
          <w:marBottom w:val="0"/>
          <w:divBdr>
            <w:top w:val="none" w:sz="0" w:space="0" w:color="auto"/>
            <w:left w:val="none" w:sz="0" w:space="0" w:color="auto"/>
            <w:bottom w:val="none" w:sz="0" w:space="0" w:color="auto"/>
            <w:right w:val="none" w:sz="0" w:space="0" w:color="auto"/>
          </w:divBdr>
        </w:div>
        <w:div w:id="1655134658">
          <w:marLeft w:val="640"/>
          <w:marRight w:val="0"/>
          <w:marTop w:val="0"/>
          <w:marBottom w:val="0"/>
          <w:divBdr>
            <w:top w:val="none" w:sz="0" w:space="0" w:color="auto"/>
            <w:left w:val="none" w:sz="0" w:space="0" w:color="auto"/>
            <w:bottom w:val="none" w:sz="0" w:space="0" w:color="auto"/>
            <w:right w:val="none" w:sz="0" w:space="0" w:color="auto"/>
          </w:divBdr>
        </w:div>
        <w:div w:id="259794926">
          <w:marLeft w:val="640"/>
          <w:marRight w:val="0"/>
          <w:marTop w:val="0"/>
          <w:marBottom w:val="0"/>
          <w:divBdr>
            <w:top w:val="none" w:sz="0" w:space="0" w:color="auto"/>
            <w:left w:val="none" w:sz="0" w:space="0" w:color="auto"/>
            <w:bottom w:val="none" w:sz="0" w:space="0" w:color="auto"/>
            <w:right w:val="none" w:sz="0" w:space="0" w:color="auto"/>
          </w:divBdr>
        </w:div>
        <w:div w:id="1819377470">
          <w:marLeft w:val="640"/>
          <w:marRight w:val="0"/>
          <w:marTop w:val="0"/>
          <w:marBottom w:val="0"/>
          <w:divBdr>
            <w:top w:val="none" w:sz="0" w:space="0" w:color="auto"/>
            <w:left w:val="none" w:sz="0" w:space="0" w:color="auto"/>
            <w:bottom w:val="none" w:sz="0" w:space="0" w:color="auto"/>
            <w:right w:val="none" w:sz="0" w:space="0" w:color="auto"/>
          </w:divBdr>
        </w:div>
        <w:div w:id="725684803">
          <w:marLeft w:val="640"/>
          <w:marRight w:val="0"/>
          <w:marTop w:val="0"/>
          <w:marBottom w:val="0"/>
          <w:divBdr>
            <w:top w:val="none" w:sz="0" w:space="0" w:color="auto"/>
            <w:left w:val="none" w:sz="0" w:space="0" w:color="auto"/>
            <w:bottom w:val="none" w:sz="0" w:space="0" w:color="auto"/>
            <w:right w:val="none" w:sz="0" w:space="0" w:color="auto"/>
          </w:divBdr>
        </w:div>
        <w:div w:id="814447784">
          <w:marLeft w:val="640"/>
          <w:marRight w:val="0"/>
          <w:marTop w:val="0"/>
          <w:marBottom w:val="0"/>
          <w:divBdr>
            <w:top w:val="none" w:sz="0" w:space="0" w:color="auto"/>
            <w:left w:val="none" w:sz="0" w:space="0" w:color="auto"/>
            <w:bottom w:val="none" w:sz="0" w:space="0" w:color="auto"/>
            <w:right w:val="none" w:sz="0" w:space="0" w:color="auto"/>
          </w:divBdr>
        </w:div>
        <w:div w:id="1577667611">
          <w:marLeft w:val="640"/>
          <w:marRight w:val="0"/>
          <w:marTop w:val="0"/>
          <w:marBottom w:val="0"/>
          <w:divBdr>
            <w:top w:val="none" w:sz="0" w:space="0" w:color="auto"/>
            <w:left w:val="none" w:sz="0" w:space="0" w:color="auto"/>
            <w:bottom w:val="none" w:sz="0" w:space="0" w:color="auto"/>
            <w:right w:val="none" w:sz="0" w:space="0" w:color="auto"/>
          </w:divBdr>
        </w:div>
        <w:div w:id="1386757110">
          <w:marLeft w:val="640"/>
          <w:marRight w:val="0"/>
          <w:marTop w:val="0"/>
          <w:marBottom w:val="0"/>
          <w:divBdr>
            <w:top w:val="none" w:sz="0" w:space="0" w:color="auto"/>
            <w:left w:val="none" w:sz="0" w:space="0" w:color="auto"/>
            <w:bottom w:val="none" w:sz="0" w:space="0" w:color="auto"/>
            <w:right w:val="none" w:sz="0" w:space="0" w:color="auto"/>
          </w:divBdr>
        </w:div>
        <w:div w:id="2010863282">
          <w:marLeft w:val="640"/>
          <w:marRight w:val="0"/>
          <w:marTop w:val="0"/>
          <w:marBottom w:val="0"/>
          <w:divBdr>
            <w:top w:val="none" w:sz="0" w:space="0" w:color="auto"/>
            <w:left w:val="none" w:sz="0" w:space="0" w:color="auto"/>
            <w:bottom w:val="none" w:sz="0" w:space="0" w:color="auto"/>
            <w:right w:val="none" w:sz="0" w:space="0" w:color="auto"/>
          </w:divBdr>
        </w:div>
        <w:div w:id="19430689">
          <w:marLeft w:val="640"/>
          <w:marRight w:val="0"/>
          <w:marTop w:val="0"/>
          <w:marBottom w:val="0"/>
          <w:divBdr>
            <w:top w:val="none" w:sz="0" w:space="0" w:color="auto"/>
            <w:left w:val="none" w:sz="0" w:space="0" w:color="auto"/>
            <w:bottom w:val="none" w:sz="0" w:space="0" w:color="auto"/>
            <w:right w:val="none" w:sz="0" w:space="0" w:color="auto"/>
          </w:divBdr>
        </w:div>
        <w:div w:id="189953917">
          <w:marLeft w:val="640"/>
          <w:marRight w:val="0"/>
          <w:marTop w:val="0"/>
          <w:marBottom w:val="0"/>
          <w:divBdr>
            <w:top w:val="none" w:sz="0" w:space="0" w:color="auto"/>
            <w:left w:val="none" w:sz="0" w:space="0" w:color="auto"/>
            <w:bottom w:val="none" w:sz="0" w:space="0" w:color="auto"/>
            <w:right w:val="none" w:sz="0" w:space="0" w:color="auto"/>
          </w:divBdr>
        </w:div>
        <w:div w:id="487131699">
          <w:marLeft w:val="640"/>
          <w:marRight w:val="0"/>
          <w:marTop w:val="0"/>
          <w:marBottom w:val="0"/>
          <w:divBdr>
            <w:top w:val="none" w:sz="0" w:space="0" w:color="auto"/>
            <w:left w:val="none" w:sz="0" w:space="0" w:color="auto"/>
            <w:bottom w:val="none" w:sz="0" w:space="0" w:color="auto"/>
            <w:right w:val="none" w:sz="0" w:space="0" w:color="auto"/>
          </w:divBdr>
        </w:div>
      </w:divsChild>
    </w:div>
    <w:div w:id="1351368876">
      <w:bodyDiv w:val="1"/>
      <w:marLeft w:val="0"/>
      <w:marRight w:val="0"/>
      <w:marTop w:val="0"/>
      <w:marBottom w:val="0"/>
      <w:divBdr>
        <w:top w:val="none" w:sz="0" w:space="0" w:color="auto"/>
        <w:left w:val="none" w:sz="0" w:space="0" w:color="auto"/>
        <w:bottom w:val="none" w:sz="0" w:space="0" w:color="auto"/>
        <w:right w:val="none" w:sz="0" w:space="0" w:color="auto"/>
      </w:divBdr>
      <w:divsChild>
        <w:div w:id="583537016">
          <w:marLeft w:val="640"/>
          <w:marRight w:val="0"/>
          <w:marTop w:val="0"/>
          <w:marBottom w:val="0"/>
          <w:divBdr>
            <w:top w:val="none" w:sz="0" w:space="0" w:color="auto"/>
            <w:left w:val="none" w:sz="0" w:space="0" w:color="auto"/>
            <w:bottom w:val="none" w:sz="0" w:space="0" w:color="auto"/>
            <w:right w:val="none" w:sz="0" w:space="0" w:color="auto"/>
          </w:divBdr>
        </w:div>
        <w:div w:id="883637719">
          <w:marLeft w:val="640"/>
          <w:marRight w:val="0"/>
          <w:marTop w:val="0"/>
          <w:marBottom w:val="0"/>
          <w:divBdr>
            <w:top w:val="none" w:sz="0" w:space="0" w:color="auto"/>
            <w:left w:val="none" w:sz="0" w:space="0" w:color="auto"/>
            <w:bottom w:val="none" w:sz="0" w:space="0" w:color="auto"/>
            <w:right w:val="none" w:sz="0" w:space="0" w:color="auto"/>
          </w:divBdr>
        </w:div>
        <w:div w:id="144057460">
          <w:marLeft w:val="640"/>
          <w:marRight w:val="0"/>
          <w:marTop w:val="0"/>
          <w:marBottom w:val="0"/>
          <w:divBdr>
            <w:top w:val="none" w:sz="0" w:space="0" w:color="auto"/>
            <w:left w:val="none" w:sz="0" w:space="0" w:color="auto"/>
            <w:bottom w:val="none" w:sz="0" w:space="0" w:color="auto"/>
            <w:right w:val="none" w:sz="0" w:space="0" w:color="auto"/>
          </w:divBdr>
        </w:div>
        <w:div w:id="365788859">
          <w:marLeft w:val="640"/>
          <w:marRight w:val="0"/>
          <w:marTop w:val="0"/>
          <w:marBottom w:val="0"/>
          <w:divBdr>
            <w:top w:val="none" w:sz="0" w:space="0" w:color="auto"/>
            <w:left w:val="none" w:sz="0" w:space="0" w:color="auto"/>
            <w:bottom w:val="none" w:sz="0" w:space="0" w:color="auto"/>
            <w:right w:val="none" w:sz="0" w:space="0" w:color="auto"/>
          </w:divBdr>
        </w:div>
        <w:div w:id="2116517391">
          <w:marLeft w:val="640"/>
          <w:marRight w:val="0"/>
          <w:marTop w:val="0"/>
          <w:marBottom w:val="0"/>
          <w:divBdr>
            <w:top w:val="none" w:sz="0" w:space="0" w:color="auto"/>
            <w:left w:val="none" w:sz="0" w:space="0" w:color="auto"/>
            <w:bottom w:val="none" w:sz="0" w:space="0" w:color="auto"/>
            <w:right w:val="none" w:sz="0" w:space="0" w:color="auto"/>
          </w:divBdr>
        </w:div>
        <w:div w:id="875041094">
          <w:marLeft w:val="640"/>
          <w:marRight w:val="0"/>
          <w:marTop w:val="0"/>
          <w:marBottom w:val="0"/>
          <w:divBdr>
            <w:top w:val="none" w:sz="0" w:space="0" w:color="auto"/>
            <w:left w:val="none" w:sz="0" w:space="0" w:color="auto"/>
            <w:bottom w:val="none" w:sz="0" w:space="0" w:color="auto"/>
            <w:right w:val="none" w:sz="0" w:space="0" w:color="auto"/>
          </w:divBdr>
        </w:div>
        <w:div w:id="1177767354">
          <w:marLeft w:val="640"/>
          <w:marRight w:val="0"/>
          <w:marTop w:val="0"/>
          <w:marBottom w:val="0"/>
          <w:divBdr>
            <w:top w:val="none" w:sz="0" w:space="0" w:color="auto"/>
            <w:left w:val="none" w:sz="0" w:space="0" w:color="auto"/>
            <w:bottom w:val="none" w:sz="0" w:space="0" w:color="auto"/>
            <w:right w:val="none" w:sz="0" w:space="0" w:color="auto"/>
          </w:divBdr>
        </w:div>
        <w:div w:id="2073842549">
          <w:marLeft w:val="640"/>
          <w:marRight w:val="0"/>
          <w:marTop w:val="0"/>
          <w:marBottom w:val="0"/>
          <w:divBdr>
            <w:top w:val="none" w:sz="0" w:space="0" w:color="auto"/>
            <w:left w:val="none" w:sz="0" w:space="0" w:color="auto"/>
            <w:bottom w:val="none" w:sz="0" w:space="0" w:color="auto"/>
            <w:right w:val="none" w:sz="0" w:space="0" w:color="auto"/>
          </w:divBdr>
        </w:div>
        <w:div w:id="1569151927">
          <w:marLeft w:val="640"/>
          <w:marRight w:val="0"/>
          <w:marTop w:val="0"/>
          <w:marBottom w:val="0"/>
          <w:divBdr>
            <w:top w:val="none" w:sz="0" w:space="0" w:color="auto"/>
            <w:left w:val="none" w:sz="0" w:space="0" w:color="auto"/>
            <w:bottom w:val="none" w:sz="0" w:space="0" w:color="auto"/>
            <w:right w:val="none" w:sz="0" w:space="0" w:color="auto"/>
          </w:divBdr>
        </w:div>
        <w:div w:id="201795977">
          <w:marLeft w:val="640"/>
          <w:marRight w:val="0"/>
          <w:marTop w:val="0"/>
          <w:marBottom w:val="0"/>
          <w:divBdr>
            <w:top w:val="none" w:sz="0" w:space="0" w:color="auto"/>
            <w:left w:val="none" w:sz="0" w:space="0" w:color="auto"/>
            <w:bottom w:val="none" w:sz="0" w:space="0" w:color="auto"/>
            <w:right w:val="none" w:sz="0" w:space="0" w:color="auto"/>
          </w:divBdr>
        </w:div>
        <w:div w:id="39329187">
          <w:marLeft w:val="640"/>
          <w:marRight w:val="0"/>
          <w:marTop w:val="0"/>
          <w:marBottom w:val="0"/>
          <w:divBdr>
            <w:top w:val="none" w:sz="0" w:space="0" w:color="auto"/>
            <w:left w:val="none" w:sz="0" w:space="0" w:color="auto"/>
            <w:bottom w:val="none" w:sz="0" w:space="0" w:color="auto"/>
            <w:right w:val="none" w:sz="0" w:space="0" w:color="auto"/>
          </w:divBdr>
        </w:div>
        <w:div w:id="193619414">
          <w:marLeft w:val="640"/>
          <w:marRight w:val="0"/>
          <w:marTop w:val="0"/>
          <w:marBottom w:val="0"/>
          <w:divBdr>
            <w:top w:val="none" w:sz="0" w:space="0" w:color="auto"/>
            <w:left w:val="none" w:sz="0" w:space="0" w:color="auto"/>
            <w:bottom w:val="none" w:sz="0" w:space="0" w:color="auto"/>
            <w:right w:val="none" w:sz="0" w:space="0" w:color="auto"/>
          </w:divBdr>
        </w:div>
        <w:div w:id="1527060524">
          <w:marLeft w:val="640"/>
          <w:marRight w:val="0"/>
          <w:marTop w:val="0"/>
          <w:marBottom w:val="0"/>
          <w:divBdr>
            <w:top w:val="none" w:sz="0" w:space="0" w:color="auto"/>
            <w:left w:val="none" w:sz="0" w:space="0" w:color="auto"/>
            <w:bottom w:val="none" w:sz="0" w:space="0" w:color="auto"/>
            <w:right w:val="none" w:sz="0" w:space="0" w:color="auto"/>
          </w:divBdr>
        </w:div>
        <w:div w:id="1867256765">
          <w:marLeft w:val="640"/>
          <w:marRight w:val="0"/>
          <w:marTop w:val="0"/>
          <w:marBottom w:val="0"/>
          <w:divBdr>
            <w:top w:val="none" w:sz="0" w:space="0" w:color="auto"/>
            <w:left w:val="none" w:sz="0" w:space="0" w:color="auto"/>
            <w:bottom w:val="none" w:sz="0" w:space="0" w:color="auto"/>
            <w:right w:val="none" w:sz="0" w:space="0" w:color="auto"/>
          </w:divBdr>
        </w:div>
        <w:div w:id="1069882200">
          <w:marLeft w:val="640"/>
          <w:marRight w:val="0"/>
          <w:marTop w:val="0"/>
          <w:marBottom w:val="0"/>
          <w:divBdr>
            <w:top w:val="none" w:sz="0" w:space="0" w:color="auto"/>
            <w:left w:val="none" w:sz="0" w:space="0" w:color="auto"/>
            <w:bottom w:val="none" w:sz="0" w:space="0" w:color="auto"/>
            <w:right w:val="none" w:sz="0" w:space="0" w:color="auto"/>
          </w:divBdr>
        </w:div>
        <w:div w:id="504904376">
          <w:marLeft w:val="640"/>
          <w:marRight w:val="0"/>
          <w:marTop w:val="0"/>
          <w:marBottom w:val="0"/>
          <w:divBdr>
            <w:top w:val="none" w:sz="0" w:space="0" w:color="auto"/>
            <w:left w:val="none" w:sz="0" w:space="0" w:color="auto"/>
            <w:bottom w:val="none" w:sz="0" w:space="0" w:color="auto"/>
            <w:right w:val="none" w:sz="0" w:space="0" w:color="auto"/>
          </w:divBdr>
        </w:div>
        <w:div w:id="1179588238">
          <w:marLeft w:val="640"/>
          <w:marRight w:val="0"/>
          <w:marTop w:val="0"/>
          <w:marBottom w:val="0"/>
          <w:divBdr>
            <w:top w:val="none" w:sz="0" w:space="0" w:color="auto"/>
            <w:left w:val="none" w:sz="0" w:space="0" w:color="auto"/>
            <w:bottom w:val="none" w:sz="0" w:space="0" w:color="auto"/>
            <w:right w:val="none" w:sz="0" w:space="0" w:color="auto"/>
          </w:divBdr>
        </w:div>
        <w:div w:id="1661693525">
          <w:marLeft w:val="640"/>
          <w:marRight w:val="0"/>
          <w:marTop w:val="0"/>
          <w:marBottom w:val="0"/>
          <w:divBdr>
            <w:top w:val="none" w:sz="0" w:space="0" w:color="auto"/>
            <w:left w:val="none" w:sz="0" w:space="0" w:color="auto"/>
            <w:bottom w:val="none" w:sz="0" w:space="0" w:color="auto"/>
            <w:right w:val="none" w:sz="0" w:space="0" w:color="auto"/>
          </w:divBdr>
        </w:div>
        <w:div w:id="1762606405">
          <w:marLeft w:val="640"/>
          <w:marRight w:val="0"/>
          <w:marTop w:val="0"/>
          <w:marBottom w:val="0"/>
          <w:divBdr>
            <w:top w:val="none" w:sz="0" w:space="0" w:color="auto"/>
            <w:left w:val="none" w:sz="0" w:space="0" w:color="auto"/>
            <w:bottom w:val="none" w:sz="0" w:space="0" w:color="auto"/>
            <w:right w:val="none" w:sz="0" w:space="0" w:color="auto"/>
          </w:divBdr>
        </w:div>
        <w:div w:id="645820101">
          <w:marLeft w:val="640"/>
          <w:marRight w:val="0"/>
          <w:marTop w:val="0"/>
          <w:marBottom w:val="0"/>
          <w:divBdr>
            <w:top w:val="none" w:sz="0" w:space="0" w:color="auto"/>
            <w:left w:val="none" w:sz="0" w:space="0" w:color="auto"/>
            <w:bottom w:val="none" w:sz="0" w:space="0" w:color="auto"/>
            <w:right w:val="none" w:sz="0" w:space="0" w:color="auto"/>
          </w:divBdr>
        </w:div>
        <w:div w:id="715546128">
          <w:marLeft w:val="640"/>
          <w:marRight w:val="0"/>
          <w:marTop w:val="0"/>
          <w:marBottom w:val="0"/>
          <w:divBdr>
            <w:top w:val="none" w:sz="0" w:space="0" w:color="auto"/>
            <w:left w:val="none" w:sz="0" w:space="0" w:color="auto"/>
            <w:bottom w:val="none" w:sz="0" w:space="0" w:color="auto"/>
            <w:right w:val="none" w:sz="0" w:space="0" w:color="auto"/>
          </w:divBdr>
        </w:div>
        <w:div w:id="1046030631">
          <w:marLeft w:val="640"/>
          <w:marRight w:val="0"/>
          <w:marTop w:val="0"/>
          <w:marBottom w:val="0"/>
          <w:divBdr>
            <w:top w:val="none" w:sz="0" w:space="0" w:color="auto"/>
            <w:left w:val="none" w:sz="0" w:space="0" w:color="auto"/>
            <w:bottom w:val="none" w:sz="0" w:space="0" w:color="auto"/>
            <w:right w:val="none" w:sz="0" w:space="0" w:color="auto"/>
          </w:divBdr>
        </w:div>
        <w:div w:id="1360859530">
          <w:marLeft w:val="640"/>
          <w:marRight w:val="0"/>
          <w:marTop w:val="0"/>
          <w:marBottom w:val="0"/>
          <w:divBdr>
            <w:top w:val="none" w:sz="0" w:space="0" w:color="auto"/>
            <w:left w:val="none" w:sz="0" w:space="0" w:color="auto"/>
            <w:bottom w:val="none" w:sz="0" w:space="0" w:color="auto"/>
            <w:right w:val="none" w:sz="0" w:space="0" w:color="auto"/>
          </w:divBdr>
        </w:div>
        <w:div w:id="1899632869">
          <w:marLeft w:val="640"/>
          <w:marRight w:val="0"/>
          <w:marTop w:val="0"/>
          <w:marBottom w:val="0"/>
          <w:divBdr>
            <w:top w:val="none" w:sz="0" w:space="0" w:color="auto"/>
            <w:left w:val="none" w:sz="0" w:space="0" w:color="auto"/>
            <w:bottom w:val="none" w:sz="0" w:space="0" w:color="auto"/>
            <w:right w:val="none" w:sz="0" w:space="0" w:color="auto"/>
          </w:divBdr>
        </w:div>
        <w:div w:id="387144860">
          <w:marLeft w:val="640"/>
          <w:marRight w:val="0"/>
          <w:marTop w:val="0"/>
          <w:marBottom w:val="0"/>
          <w:divBdr>
            <w:top w:val="none" w:sz="0" w:space="0" w:color="auto"/>
            <w:left w:val="none" w:sz="0" w:space="0" w:color="auto"/>
            <w:bottom w:val="none" w:sz="0" w:space="0" w:color="auto"/>
            <w:right w:val="none" w:sz="0" w:space="0" w:color="auto"/>
          </w:divBdr>
        </w:div>
        <w:div w:id="2112506659">
          <w:marLeft w:val="640"/>
          <w:marRight w:val="0"/>
          <w:marTop w:val="0"/>
          <w:marBottom w:val="0"/>
          <w:divBdr>
            <w:top w:val="none" w:sz="0" w:space="0" w:color="auto"/>
            <w:left w:val="none" w:sz="0" w:space="0" w:color="auto"/>
            <w:bottom w:val="none" w:sz="0" w:space="0" w:color="auto"/>
            <w:right w:val="none" w:sz="0" w:space="0" w:color="auto"/>
          </w:divBdr>
        </w:div>
        <w:div w:id="287055076">
          <w:marLeft w:val="640"/>
          <w:marRight w:val="0"/>
          <w:marTop w:val="0"/>
          <w:marBottom w:val="0"/>
          <w:divBdr>
            <w:top w:val="none" w:sz="0" w:space="0" w:color="auto"/>
            <w:left w:val="none" w:sz="0" w:space="0" w:color="auto"/>
            <w:bottom w:val="none" w:sz="0" w:space="0" w:color="auto"/>
            <w:right w:val="none" w:sz="0" w:space="0" w:color="auto"/>
          </w:divBdr>
        </w:div>
        <w:div w:id="1591311112">
          <w:marLeft w:val="640"/>
          <w:marRight w:val="0"/>
          <w:marTop w:val="0"/>
          <w:marBottom w:val="0"/>
          <w:divBdr>
            <w:top w:val="none" w:sz="0" w:space="0" w:color="auto"/>
            <w:left w:val="none" w:sz="0" w:space="0" w:color="auto"/>
            <w:bottom w:val="none" w:sz="0" w:space="0" w:color="auto"/>
            <w:right w:val="none" w:sz="0" w:space="0" w:color="auto"/>
          </w:divBdr>
        </w:div>
        <w:div w:id="284120730">
          <w:marLeft w:val="640"/>
          <w:marRight w:val="0"/>
          <w:marTop w:val="0"/>
          <w:marBottom w:val="0"/>
          <w:divBdr>
            <w:top w:val="none" w:sz="0" w:space="0" w:color="auto"/>
            <w:left w:val="none" w:sz="0" w:space="0" w:color="auto"/>
            <w:bottom w:val="none" w:sz="0" w:space="0" w:color="auto"/>
            <w:right w:val="none" w:sz="0" w:space="0" w:color="auto"/>
          </w:divBdr>
        </w:div>
        <w:div w:id="112752275">
          <w:marLeft w:val="640"/>
          <w:marRight w:val="0"/>
          <w:marTop w:val="0"/>
          <w:marBottom w:val="0"/>
          <w:divBdr>
            <w:top w:val="none" w:sz="0" w:space="0" w:color="auto"/>
            <w:left w:val="none" w:sz="0" w:space="0" w:color="auto"/>
            <w:bottom w:val="none" w:sz="0" w:space="0" w:color="auto"/>
            <w:right w:val="none" w:sz="0" w:space="0" w:color="auto"/>
          </w:divBdr>
        </w:div>
        <w:div w:id="559946472">
          <w:marLeft w:val="640"/>
          <w:marRight w:val="0"/>
          <w:marTop w:val="0"/>
          <w:marBottom w:val="0"/>
          <w:divBdr>
            <w:top w:val="none" w:sz="0" w:space="0" w:color="auto"/>
            <w:left w:val="none" w:sz="0" w:space="0" w:color="auto"/>
            <w:bottom w:val="none" w:sz="0" w:space="0" w:color="auto"/>
            <w:right w:val="none" w:sz="0" w:space="0" w:color="auto"/>
          </w:divBdr>
        </w:div>
        <w:div w:id="952979868">
          <w:marLeft w:val="640"/>
          <w:marRight w:val="0"/>
          <w:marTop w:val="0"/>
          <w:marBottom w:val="0"/>
          <w:divBdr>
            <w:top w:val="none" w:sz="0" w:space="0" w:color="auto"/>
            <w:left w:val="none" w:sz="0" w:space="0" w:color="auto"/>
            <w:bottom w:val="none" w:sz="0" w:space="0" w:color="auto"/>
            <w:right w:val="none" w:sz="0" w:space="0" w:color="auto"/>
          </w:divBdr>
        </w:div>
        <w:div w:id="1612085451">
          <w:marLeft w:val="640"/>
          <w:marRight w:val="0"/>
          <w:marTop w:val="0"/>
          <w:marBottom w:val="0"/>
          <w:divBdr>
            <w:top w:val="none" w:sz="0" w:space="0" w:color="auto"/>
            <w:left w:val="none" w:sz="0" w:space="0" w:color="auto"/>
            <w:bottom w:val="none" w:sz="0" w:space="0" w:color="auto"/>
            <w:right w:val="none" w:sz="0" w:space="0" w:color="auto"/>
          </w:divBdr>
        </w:div>
        <w:div w:id="1112018630">
          <w:marLeft w:val="640"/>
          <w:marRight w:val="0"/>
          <w:marTop w:val="0"/>
          <w:marBottom w:val="0"/>
          <w:divBdr>
            <w:top w:val="none" w:sz="0" w:space="0" w:color="auto"/>
            <w:left w:val="none" w:sz="0" w:space="0" w:color="auto"/>
            <w:bottom w:val="none" w:sz="0" w:space="0" w:color="auto"/>
            <w:right w:val="none" w:sz="0" w:space="0" w:color="auto"/>
          </w:divBdr>
        </w:div>
        <w:div w:id="1339188094">
          <w:marLeft w:val="640"/>
          <w:marRight w:val="0"/>
          <w:marTop w:val="0"/>
          <w:marBottom w:val="0"/>
          <w:divBdr>
            <w:top w:val="none" w:sz="0" w:space="0" w:color="auto"/>
            <w:left w:val="none" w:sz="0" w:space="0" w:color="auto"/>
            <w:bottom w:val="none" w:sz="0" w:space="0" w:color="auto"/>
            <w:right w:val="none" w:sz="0" w:space="0" w:color="auto"/>
          </w:divBdr>
        </w:div>
        <w:div w:id="1817337373">
          <w:marLeft w:val="640"/>
          <w:marRight w:val="0"/>
          <w:marTop w:val="0"/>
          <w:marBottom w:val="0"/>
          <w:divBdr>
            <w:top w:val="none" w:sz="0" w:space="0" w:color="auto"/>
            <w:left w:val="none" w:sz="0" w:space="0" w:color="auto"/>
            <w:bottom w:val="none" w:sz="0" w:space="0" w:color="auto"/>
            <w:right w:val="none" w:sz="0" w:space="0" w:color="auto"/>
          </w:divBdr>
        </w:div>
        <w:div w:id="344402074">
          <w:marLeft w:val="640"/>
          <w:marRight w:val="0"/>
          <w:marTop w:val="0"/>
          <w:marBottom w:val="0"/>
          <w:divBdr>
            <w:top w:val="none" w:sz="0" w:space="0" w:color="auto"/>
            <w:left w:val="none" w:sz="0" w:space="0" w:color="auto"/>
            <w:bottom w:val="none" w:sz="0" w:space="0" w:color="auto"/>
            <w:right w:val="none" w:sz="0" w:space="0" w:color="auto"/>
          </w:divBdr>
        </w:div>
        <w:div w:id="1002508324">
          <w:marLeft w:val="640"/>
          <w:marRight w:val="0"/>
          <w:marTop w:val="0"/>
          <w:marBottom w:val="0"/>
          <w:divBdr>
            <w:top w:val="none" w:sz="0" w:space="0" w:color="auto"/>
            <w:left w:val="none" w:sz="0" w:space="0" w:color="auto"/>
            <w:bottom w:val="none" w:sz="0" w:space="0" w:color="auto"/>
            <w:right w:val="none" w:sz="0" w:space="0" w:color="auto"/>
          </w:divBdr>
        </w:div>
        <w:div w:id="1300456724">
          <w:marLeft w:val="640"/>
          <w:marRight w:val="0"/>
          <w:marTop w:val="0"/>
          <w:marBottom w:val="0"/>
          <w:divBdr>
            <w:top w:val="none" w:sz="0" w:space="0" w:color="auto"/>
            <w:left w:val="none" w:sz="0" w:space="0" w:color="auto"/>
            <w:bottom w:val="none" w:sz="0" w:space="0" w:color="auto"/>
            <w:right w:val="none" w:sz="0" w:space="0" w:color="auto"/>
          </w:divBdr>
        </w:div>
        <w:div w:id="1518041061">
          <w:marLeft w:val="640"/>
          <w:marRight w:val="0"/>
          <w:marTop w:val="0"/>
          <w:marBottom w:val="0"/>
          <w:divBdr>
            <w:top w:val="none" w:sz="0" w:space="0" w:color="auto"/>
            <w:left w:val="none" w:sz="0" w:space="0" w:color="auto"/>
            <w:bottom w:val="none" w:sz="0" w:space="0" w:color="auto"/>
            <w:right w:val="none" w:sz="0" w:space="0" w:color="auto"/>
          </w:divBdr>
        </w:div>
        <w:div w:id="1200434401">
          <w:marLeft w:val="640"/>
          <w:marRight w:val="0"/>
          <w:marTop w:val="0"/>
          <w:marBottom w:val="0"/>
          <w:divBdr>
            <w:top w:val="none" w:sz="0" w:space="0" w:color="auto"/>
            <w:left w:val="none" w:sz="0" w:space="0" w:color="auto"/>
            <w:bottom w:val="none" w:sz="0" w:space="0" w:color="auto"/>
            <w:right w:val="none" w:sz="0" w:space="0" w:color="auto"/>
          </w:divBdr>
        </w:div>
        <w:div w:id="1459496498">
          <w:marLeft w:val="640"/>
          <w:marRight w:val="0"/>
          <w:marTop w:val="0"/>
          <w:marBottom w:val="0"/>
          <w:divBdr>
            <w:top w:val="none" w:sz="0" w:space="0" w:color="auto"/>
            <w:left w:val="none" w:sz="0" w:space="0" w:color="auto"/>
            <w:bottom w:val="none" w:sz="0" w:space="0" w:color="auto"/>
            <w:right w:val="none" w:sz="0" w:space="0" w:color="auto"/>
          </w:divBdr>
        </w:div>
      </w:divsChild>
    </w:div>
    <w:div w:id="1387757163">
      <w:bodyDiv w:val="1"/>
      <w:marLeft w:val="0"/>
      <w:marRight w:val="0"/>
      <w:marTop w:val="0"/>
      <w:marBottom w:val="0"/>
      <w:divBdr>
        <w:top w:val="none" w:sz="0" w:space="0" w:color="auto"/>
        <w:left w:val="none" w:sz="0" w:space="0" w:color="auto"/>
        <w:bottom w:val="none" w:sz="0" w:space="0" w:color="auto"/>
        <w:right w:val="none" w:sz="0" w:space="0" w:color="auto"/>
      </w:divBdr>
      <w:divsChild>
        <w:div w:id="1883445677">
          <w:marLeft w:val="640"/>
          <w:marRight w:val="0"/>
          <w:marTop w:val="0"/>
          <w:marBottom w:val="0"/>
          <w:divBdr>
            <w:top w:val="none" w:sz="0" w:space="0" w:color="auto"/>
            <w:left w:val="none" w:sz="0" w:space="0" w:color="auto"/>
            <w:bottom w:val="none" w:sz="0" w:space="0" w:color="auto"/>
            <w:right w:val="none" w:sz="0" w:space="0" w:color="auto"/>
          </w:divBdr>
        </w:div>
        <w:div w:id="205483077">
          <w:marLeft w:val="640"/>
          <w:marRight w:val="0"/>
          <w:marTop w:val="0"/>
          <w:marBottom w:val="0"/>
          <w:divBdr>
            <w:top w:val="none" w:sz="0" w:space="0" w:color="auto"/>
            <w:left w:val="none" w:sz="0" w:space="0" w:color="auto"/>
            <w:bottom w:val="none" w:sz="0" w:space="0" w:color="auto"/>
            <w:right w:val="none" w:sz="0" w:space="0" w:color="auto"/>
          </w:divBdr>
        </w:div>
        <w:div w:id="989938871">
          <w:marLeft w:val="640"/>
          <w:marRight w:val="0"/>
          <w:marTop w:val="0"/>
          <w:marBottom w:val="0"/>
          <w:divBdr>
            <w:top w:val="none" w:sz="0" w:space="0" w:color="auto"/>
            <w:left w:val="none" w:sz="0" w:space="0" w:color="auto"/>
            <w:bottom w:val="none" w:sz="0" w:space="0" w:color="auto"/>
            <w:right w:val="none" w:sz="0" w:space="0" w:color="auto"/>
          </w:divBdr>
        </w:div>
        <w:div w:id="1250505337">
          <w:marLeft w:val="640"/>
          <w:marRight w:val="0"/>
          <w:marTop w:val="0"/>
          <w:marBottom w:val="0"/>
          <w:divBdr>
            <w:top w:val="none" w:sz="0" w:space="0" w:color="auto"/>
            <w:left w:val="none" w:sz="0" w:space="0" w:color="auto"/>
            <w:bottom w:val="none" w:sz="0" w:space="0" w:color="auto"/>
            <w:right w:val="none" w:sz="0" w:space="0" w:color="auto"/>
          </w:divBdr>
        </w:div>
        <w:div w:id="1654751189">
          <w:marLeft w:val="640"/>
          <w:marRight w:val="0"/>
          <w:marTop w:val="0"/>
          <w:marBottom w:val="0"/>
          <w:divBdr>
            <w:top w:val="none" w:sz="0" w:space="0" w:color="auto"/>
            <w:left w:val="none" w:sz="0" w:space="0" w:color="auto"/>
            <w:bottom w:val="none" w:sz="0" w:space="0" w:color="auto"/>
            <w:right w:val="none" w:sz="0" w:space="0" w:color="auto"/>
          </w:divBdr>
        </w:div>
        <w:div w:id="808205876">
          <w:marLeft w:val="640"/>
          <w:marRight w:val="0"/>
          <w:marTop w:val="0"/>
          <w:marBottom w:val="0"/>
          <w:divBdr>
            <w:top w:val="none" w:sz="0" w:space="0" w:color="auto"/>
            <w:left w:val="none" w:sz="0" w:space="0" w:color="auto"/>
            <w:bottom w:val="none" w:sz="0" w:space="0" w:color="auto"/>
            <w:right w:val="none" w:sz="0" w:space="0" w:color="auto"/>
          </w:divBdr>
        </w:div>
        <w:div w:id="1616328693">
          <w:marLeft w:val="640"/>
          <w:marRight w:val="0"/>
          <w:marTop w:val="0"/>
          <w:marBottom w:val="0"/>
          <w:divBdr>
            <w:top w:val="none" w:sz="0" w:space="0" w:color="auto"/>
            <w:left w:val="none" w:sz="0" w:space="0" w:color="auto"/>
            <w:bottom w:val="none" w:sz="0" w:space="0" w:color="auto"/>
            <w:right w:val="none" w:sz="0" w:space="0" w:color="auto"/>
          </w:divBdr>
        </w:div>
        <w:div w:id="1058435124">
          <w:marLeft w:val="640"/>
          <w:marRight w:val="0"/>
          <w:marTop w:val="0"/>
          <w:marBottom w:val="0"/>
          <w:divBdr>
            <w:top w:val="none" w:sz="0" w:space="0" w:color="auto"/>
            <w:left w:val="none" w:sz="0" w:space="0" w:color="auto"/>
            <w:bottom w:val="none" w:sz="0" w:space="0" w:color="auto"/>
            <w:right w:val="none" w:sz="0" w:space="0" w:color="auto"/>
          </w:divBdr>
        </w:div>
        <w:div w:id="323241308">
          <w:marLeft w:val="640"/>
          <w:marRight w:val="0"/>
          <w:marTop w:val="0"/>
          <w:marBottom w:val="0"/>
          <w:divBdr>
            <w:top w:val="none" w:sz="0" w:space="0" w:color="auto"/>
            <w:left w:val="none" w:sz="0" w:space="0" w:color="auto"/>
            <w:bottom w:val="none" w:sz="0" w:space="0" w:color="auto"/>
            <w:right w:val="none" w:sz="0" w:space="0" w:color="auto"/>
          </w:divBdr>
        </w:div>
        <w:div w:id="1782995898">
          <w:marLeft w:val="640"/>
          <w:marRight w:val="0"/>
          <w:marTop w:val="0"/>
          <w:marBottom w:val="0"/>
          <w:divBdr>
            <w:top w:val="none" w:sz="0" w:space="0" w:color="auto"/>
            <w:left w:val="none" w:sz="0" w:space="0" w:color="auto"/>
            <w:bottom w:val="none" w:sz="0" w:space="0" w:color="auto"/>
            <w:right w:val="none" w:sz="0" w:space="0" w:color="auto"/>
          </w:divBdr>
        </w:div>
        <w:div w:id="310057484">
          <w:marLeft w:val="640"/>
          <w:marRight w:val="0"/>
          <w:marTop w:val="0"/>
          <w:marBottom w:val="0"/>
          <w:divBdr>
            <w:top w:val="none" w:sz="0" w:space="0" w:color="auto"/>
            <w:left w:val="none" w:sz="0" w:space="0" w:color="auto"/>
            <w:bottom w:val="none" w:sz="0" w:space="0" w:color="auto"/>
            <w:right w:val="none" w:sz="0" w:space="0" w:color="auto"/>
          </w:divBdr>
        </w:div>
        <w:div w:id="1272513998">
          <w:marLeft w:val="640"/>
          <w:marRight w:val="0"/>
          <w:marTop w:val="0"/>
          <w:marBottom w:val="0"/>
          <w:divBdr>
            <w:top w:val="none" w:sz="0" w:space="0" w:color="auto"/>
            <w:left w:val="none" w:sz="0" w:space="0" w:color="auto"/>
            <w:bottom w:val="none" w:sz="0" w:space="0" w:color="auto"/>
            <w:right w:val="none" w:sz="0" w:space="0" w:color="auto"/>
          </w:divBdr>
        </w:div>
        <w:div w:id="704526249">
          <w:marLeft w:val="640"/>
          <w:marRight w:val="0"/>
          <w:marTop w:val="0"/>
          <w:marBottom w:val="0"/>
          <w:divBdr>
            <w:top w:val="none" w:sz="0" w:space="0" w:color="auto"/>
            <w:left w:val="none" w:sz="0" w:space="0" w:color="auto"/>
            <w:bottom w:val="none" w:sz="0" w:space="0" w:color="auto"/>
            <w:right w:val="none" w:sz="0" w:space="0" w:color="auto"/>
          </w:divBdr>
        </w:div>
        <w:div w:id="1656184972">
          <w:marLeft w:val="640"/>
          <w:marRight w:val="0"/>
          <w:marTop w:val="0"/>
          <w:marBottom w:val="0"/>
          <w:divBdr>
            <w:top w:val="none" w:sz="0" w:space="0" w:color="auto"/>
            <w:left w:val="none" w:sz="0" w:space="0" w:color="auto"/>
            <w:bottom w:val="none" w:sz="0" w:space="0" w:color="auto"/>
            <w:right w:val="none" w:sz="0" w:space="0" w:color="auto"/>
          </w:divBdr>
        </w:div>
        <w:div w:id="1844739292">
          <w:marLeft w:val="640"/>
          <w:marRight w:val="0"/>
          <w:marTop w:val="0"/>
          <w:marBottom w:val="0"/>
          <w:divBdr>
            <w:top w:val="none" w:sz="0" w:space="0" w:color="auto"/>
            <w:left w:val="none" w:sz="0" w:space="0" w:color="auto"/>
            <w:bottom w:val="none" w:sz="0" w:space="0" w:color="auto"/>
            <w:right w:val="none" w:sz="0" w:space="0" w:color="auto"/>
          </w:divBdr>
        </w:div>
        <w:div w:id="1042945892">
          <w:marLeft w:val="640"/>
          <w:marRight w:val="0"/>
          <w:marTop w:val="0"/>
          <w:marBottom w:val="0"/>
          <w:divBdr>
            <w:top w:val="none" w:sz="0" w:space="0" w:color="auto"/>
            <w:left w:val="none" w:sz="0" w:space="0" w:color="auto"/>
            <w:bottom w:val="none" w:sz="0" w:space="0" w:color="auto"/>
            <w:right w:val="none" w:sz="0" w:space="0" w:color="auto"/>
          </w:divBdr>
        </w:div>
        <w:div w:id="1984697261">
          <w:marLeft w:val="640"/>
          <w:marRight w:val="0"/>
          <w:marTop w:val="0"/>
          <w:marBottom w:val="0"/>
          <w:divBdr>
            <w:top w:val="none" w:sz="0" w:space="0" w:color="auto"/>
            <w:left w:val="none" w:sz="0" w:space="0" w:color="auto"/>
            <w:bottom w:val="none" w:sz="0" w:space="0" w:color="auto"/>
            <w:right w:val="none" w:sz="0" w:space="0" w:color="auto"/>
          </w:divBdr>
        </w:div>
        <w:div w:id="1596282305">
          <w:marLeft w:val="640"/>
          <w:marRight w:val="0"/>
          <w:marTop w:val="0"/>
          <w:marBottom w:val="0"/>
          <w:divBdr>
            <w:top w:val="none" w:sz="0" w:space="0" w:color="auto"/>
            <w:left w:val="none" w:sz="0" w:space="0" w:color="auto"/>
            <w:bottom w:val="none" w:sz="0" w:space="0" w:color="auto"/>
            <w:right w:val="none" w:sz="0" w:space="0" w:color="auto"/>
          </w:divBdr>
        </w:div>
        <w:div w:id="1625622568">
          <w:marLeft w:val="640"/>
          <w:marRight w:val="0"/>
          <w:marTop w:val="0"/>
          <w:marBottom w:val="0"/>
          <w:divBdr>
            <w:top w:val="none" w:sz="0" w:space="0" w:color="auto"/>
            <w:left w:val="none" w:sz="0" w:space="0" w:color="auto"/>
            <w:bottom w:val="none" w:sz="0" w:space="0" w:color="auto"/>
            <w:right w:val="none" w:sz="0" w:space="0" w:color="auto"/>
          </w:divBdr>
        </w:div>
        <w:div w:id="23025736">
          <w:marLeft w:val="640"/>
          <w:marRight w:val="0"/>
          <w:marTop w:val="0"/>
          <w:marBottom w:val="0"/>
          <w:divBdr>
            <w:top w:val="none" w:sz="0" w:space="0" w:color="auto"/>
            <w:left w:val="none" w:sz="0" w:space="0" w:color="auto"/>
            <w:bottom w:val="none" w:sz="0" w:space="0" w:color="auto"/>
            <w:right w:val="none" w:sz="0" w:space="0" w:color="auto"/>
          </w:divBdr>
        </w:div>
        <w:div w:id="1537698925">
          <w:marLeft w:val="640"/>
          <w:marRight w:val="0"/>
          <w:marTop w:val="0"/>
          <w:marBottom w:val="0"/>
          <w:divBdr>
            <w:top w:val="none" w:sz="0" w:space="0" w:color="auto"/>
            <w:left w:val="none" w:sz="0" w:space="0" w:color="auto"/>
            <w:bottom w:val="none" w:sz="0" w:space="0" w:color="auto"/>
            <w:right w:val="none" w:sz="0" w:space="0" w:color="auto"/>
          </w:divBdr>
        </w:div>
        <w:div w:id="1017733856">
          <w:marLeft w:val="640"/>
          <w:marRight w:val="0"/>
          <w:marTop w:val="0"/>
          <w:marBottom w:val="0"/>
          <w:divBdr>
            <w:top w:val="none" w:sz="0" w:space="0" w:color="auto"/>
            <w:left w:val="none" w:sz="0" w:space="0" w:color="auto"/>
            <w:bottom w:val="none" w:sz="0" w:space="0" w:color="auto"/>
            <w:right w:val="none" w:sz="0" w:space="0" w:color="auto"/>
          </w:divBdr>
        </w:div>
        <w:div w:id="1544902240">
          <w:marLeft w:val="640"/>
          <w:marRight w:val="0"/>
          <w:marTop w:val="0"/>
          <w:marBottom w:val="0"/>
          <w:divBdr>
            <w:top w:val="none" w:sz="0" w:space="0" w:color="auto"/>
            <w:left w:val="none" w:sz="0" w:space="0" w:color="auto"/>
            <w:bottom w:val="none" w:sz="0" w:space="0" w:color="auto"/>
            <w:right w:val="none" w:sz="0" w:space="0" w:color="auto"/>
          </w:divBdr>
        </w:div>
        <w:div w:id="969283145">
          <w:marLeft w:val="640"/>
          <w:marRight w:val="0"/>
          <w:marTop w:val="0"/>
          <w:marBottom w:val="0"/>
          <w:divBdr>
            <w:top w:val="none" w:sz="0" w:space="0" w:color="auto"/>
            <w:left w:val="none" w:sz="0" w:space="0" w:color="auto"/>
            <w:bottom w:val="none" w:sz="0" w:space="0" w:color="auto"/>
            <w:right w:val="none" w:sz="0" w:space="0" w:color="auto"/>
          </w:divBdr>
        </w:div>
        <w:div w:id="1875456097">
          <w:marLeft w:val="640"/>
          <w:marRight w:val="0"/>
          <w:marTop w:val="0"/>
          <w:marBottom w:val="0"/>
          <w:divBdr>
            <w:top w:val="none" w:sz="0" w:space="0" w:color="auto"/>
            <w:left w:val="none" w:sz="0" w:space="0" w:color="auto"/>
            <w:bottom w:val="none" w:sz="0" w:space="0" w:color="auto"/>
            <w:right w:val="none" w:sz="0" w:space="0" w:color="auto"/>
          </w:divBdr>
        </w:div>
        <w:div w:id="304622278">
          <w:marLeft w:val="640"/>
          <w:marRight w:val="0"/>
          <w:marTop w:val="0"/>
          <w:marBottom w:val="0"/>
          <w:divBdr>
            <w:top w:val="none" w:sz="0" w:space="0" w:color="auto"/>
            <w:left w:val="none" w:sz="0" w:space="0" w:color="auto"/>
            <w:bottom w:val="none" w:sz="0" w:space="0" w:color="auto"/>
            <w:right w:val="none" w:sz="0" w:space="0" w:color="auto"/>
          </w:divBdr>
        </w:div>
        <w:div w:id="107362881">
          <w:marLeft w:val="640"/>
          <w:marRight w:val="0"/>
          <w:marTop w:val="0"/>
          <w:marBottom w:val="0"/>
          <w:divBdr>
            <w:top w:val="none" w:sz="0" w:space="0" w:color="auto"/>
            <w:left w:val="none" w:sz="0" w:space="0" w:color="auto"/>
            <w:bottom w:val="none" w:sz="0" w:space="0" w:color="auto"/>
            <w:right w:val="none" w:sz="0" w:space="0" w:color="auto"/>
          </w:divBdr>
        </w:div>
        <w:div w:id="1589652718">
          <w:marLeft w:val="640"/>
          <w:marRight w:val="0"/>
          <w:marTop w:val="0"/>
          <w:marBottom w:val="0"/>
          <w:divBdr>
            <w:top w:val="none" w:sz="0" w:space="0" w:color="auto"/>
            <w:left w:val="none" w:sz="0" w:space="0" w:color="auto"/>
            <w:bottom w:val="none" w:sz="0" w:space="0" w:color="auto"/>
            <w:right w:val="none" w:sz="0" w:space="0" w:color="auto"/>
          </w:divBdr>
        </w:div>
        <w:div w:id="1056079461">
          <w:marLeft w:val="640"/>
          <w:marRight w:val="0"/>
          <w:marTop w:val="0"/>
          <w:marBottom w:val="0"/>
          <w:divBdr>
            <w:top w:val="none" w:sz="0" w:space="0" w:color="auto"/>
            <w:left w:val="none" w:sz="0" w:space="0" w:color="auto"/>
            <w:bottom w:val="none" w:sz="0" w:space="0" w:color="auto"/>
            <w:right w:val="none" w:sz="0" w:space="0" w:color="auto"/>
          </w:divBdr>
        </w:div>
        <w:div w:id="672610021">
          <w:marLeft w:val="640"/>
          <w:marRight w:val="0"/>
          <w:marTop w:val="0"/>
          <w:marBottom w:val="0"/>
          <w:divBdr>
            <w:top w:val="none" w:sz="0" w:space="0" w:color="auto"/>
            <w:left w:val="none" w:sz="0" w:space="0" w:color="auto"/>
            <w:bottom w:val="none" w:sz="0" w:space="0" w:color="auto"/>
            <w:right w:val="none" w:sz="0" w:space="0" w:color="auto"/>
          </w:divBdr>
        </w:div>
        <w:div w:id="152570442">
          <w:marLeft w:val="640"/>
          <w:marRight w:val="0"/>
          <w:marTop w:val="0"/>
          <w:marBottom w:val="0"/>
          <w:divBdr>
            <w:top w:val="none" w:sz="0" w:space="0" w:color="auto"/>
            <w:left w:val="none" w:sz="0" w:space="0" w:color="auto"/>
            <w:bottom w:val="none" w:sz="0" w:space="0" w:color="auto"/>
            <w:right w:val="none" w:sz="0" w:space="0" w:color="auto"/>
          </w:divBdr>
        </w:div>
        <w:div w:id="1177958724">
          <w:marLeft w:val="640"/>
          <w:marRight w:val="0"/>
          <w:marTop w:val="0"/>
          <w:marBottom w:val="0"/>
          <w:divBdr>
            <w:top w:val="none" w:sz="0" w:space="0" w:color="auto"/>
            <w:left w:val="none" w:sz="0" w:space="0" w:color="auto"/>
            <w:bottom w:val="none" w:sz="0" w:space="0" w:color="auto"/>
            <w:right w:val="none" w:sz="0" w:space="0" w:color="auto"/>
          </w:divBdr>
        </w:div>
        <w:div w:id="46607929">
          <w:marLeft w:val="640"/>
          <w:marRight w:val="0"/>
          <w:marTop w:val="0"/>
          <w:marBottom w:val="0"/>
          <w:divBdr>
            <w:top w:val="none" w:sz="0" w:space="0" w:color="auto"/>
            <w:left w:val="none" w:sz="0" w:space="0" w:color="auto"/>
            <w:bottom w:val="none" w:sz="0" w:space="0" w:color="auto"/>
            <w:right w:val="none" w:sz="0" w:space="0" w:color="auto"/>
          </w:divBdr>
        </w:div>
        <w:div w:id="1612006594">
          <w:marLeft w:val="640"/>
          <w:marRight w:val="0"/>
          <w:marTop w:val="0"/>
          <w:marBottom w:val="0"/>
          <w:divBdr>
            <w:top w:val="none" w:sz="0" w:space="0" w:color="auto"/>
            <w:left w:val="none" w:sz="0" w:space="0" w:color="auto"/>
            <w:bottom w:val="none" w:sz="0" w:space="0" w:color="auto"/>
            <w:right w:val="none" w:sz="0" w:space="0" w:color="auto"/>
          </w:divBdr>
        </w:div>
        <w:div w:id="1654025916">
          <w:marLeft w:val="640"/>
          <w:marRight w:val="0"/>
          <w:marTop w:val="0"/>
          <w:marBottom w:val="0"/>
          <w:divBdr>
            <w:top w:val="none" w:sz="0" w:space="0" w:color="auto"/>
            <w:left w:val="none" w:sz="0" w:space="0" w:color="auto"/>
            <w:bottom w:val="none" w:sz="0" w:space="0" w:color="auto"/>
            <w:right w:val="none" w:sz="0" w:space="0" w:color="auto"/>
          </w:divBdr>
        </w:div>
        <w:div w:id="1367102212">
          <w:marLeft w:val="640"/>
          <w:marRight w:val="0"/>
          <w:marTop w:val="0"/>
          <w:marBottom w:val="0"/>
          <w:divBdr>
            <w:top w:val="none" w:sz="0" w:space="0" w:color="auto"/>
            <w:left w:val="none" w:sz="0" w:space="0" w:color="auto"/>
            <w:bottom w:val="none" w:sz="0" w:space="0" w:color="auto"/>
            <w:right w:val="none" w:sz="0" w:space="0" w:color="auto"/>
          </w:divBdr>
        </w:div>
        <w:div w:id="1491024437">
          <w:marLeft w:val="640"/>
          <w:marRight w:val="0"/>
          <w:marTop w:val="0"/>
          <w:marBottom w:val="0"/>
          <w:divBdr>
            <w:top w:val="none" w:sz="0" w:space="0" w:color="auto"/>
            <w:left w:val="none" w:sz="0" w:space="0" w:color="auto"/>
            <w:bottom w:val="none" w:sz="0" w:space="0" w:color="auto"/>
            <w:right w:val="none" w:sz="0" w:space="0" w:color="auto"/>
          </w:divBdr>
        </w:div>
        <w:div w:id="252785435">
          <w:marLeft w:val="640"/>
          <w:marRight w:val="0"/>
          <w:marTop w:val="0"/>
          <w:marBottom w:val="0"/>
          <w:divBdr>
            <w:top w:val="none" w:sz="0" w:space="0" w:color="auto"/>
            <w:left w:val="none" w:sz="0" w:space="0" w:color="auto"/>
            <w:bottom w:val="none" w:sz="0" w:space="0" w:color="auto"/>
            <w:right w:val="none" w:sz="0" w:space="0" w:color="auto"/>
          </w:divBdr>
        </w:div>
        <w:div w:id="593243531">
          <w:marLeft w:val="640"/>
          <w:marRight w:val="0"/>
          <w:marTop w:val="0"/>
          <w:marBottom w:val="0"/>
          <w:divBdr>
            <w:top w:val="none" w:sz="0" w:space="0" w:color="auto"/>
            <w:left w:val="none" w:sz="0" w:space="0" w:color="auto"/>
            <w:bottom w:val="none" w:sz="0" w:space="0" w:color="auto"/>
            <w:right w:val="none" w:sz="0" w:space="0" w:color="auto"/>
          </w:divBdr>
        </w:div>
        <w:div w:id="1313827391">
          <w:marLeft w:val="640"/>
          <w:marRight w:val="0"/>
          <w:marTop w:val="0"/>
          <w:marBottom w:val="0"/>
          <w:divBdr>
            <w:top w:val="none" w:sz="0" w:space="0" w:color="auto"/>
            <w:left w:val="none" w:sz="0" w:space="0" w:color="auto"/>
            <w:bottom w:val="none" w:sz="0" w:space="0" w:color="auto"/>
            <w:right w:val="none" w:sz="0" w:space="0" w:color="auto"/>
          </w:divBdr>
        </w:div>
        <w:div w:id="132675714">
          <w:marLeft w:val="640"/>
          <w:marRight w:val="0"/>
          <w:marTop w:val="0"/>
          <w:marBottom w:val="0"/>
          <w:divBdr>
            <w:top w:val="none" w:sz="0" w:space="0" w:color="auto"/>
            <w:left w:val="none" w:sz="0" w:space="0" w:color="auto"/>
            <w:bottom w:val="none" w:sz="0" w:space="0" w:color="auto"/>
            <w:right w:val="none" w:sz="0" w:space="0" w:color="auto"/>
          </w:divBdr>
        </w:div>
        <w:div w:id="960960889">
          <w:marLeft w:val="640"/>
          <w:marRight w:val="0"/>
          <w:marTop w:val="0"/>
          <w:marBottom w:val="0"/>
          <w:divBdr>
            <w:top w:val="none" w:sz="0" w:space="0" w:color="auto"/>
            <w:left w:val="none" w:sz="0" w:space="0" w:color="auto"/>
            <w:bottom w:val="none" w:sz="0" w:space="0" w:color="auto"/>
            <w:right w:val="none" w:sz="0" w:space="0" w:color="auto"/>
          </w:divBdr>
        </w:div>
        <w:div w:id="1145926787">
          <w:marLeft w:val="640"/>
          <w:marRight w:val="0"/>
          <w:marTop w:val="0"/>
          <w:marBottom w:val="0"/>
          <w:divBdr>
            <w:top w:val="none" w:sz="0" w:space="0" w:color="auto"/>
            <w:left w:val="none" w:sz="0" w:space="0" w:color="auto"/>
            <w:bottom w:val="none" w:sz="0" w:space="0" w:color="auto"/>
            <w:right w:val="none" w:sz="0" w:space="0" w:color="auto"/>
          </w:divBdr>
        </w:div>
        <w:div w:id="1955094354">
          <w:marLeft w:val="640"/>
          <w:marRight w:val="0"/>
          <w:marTop w:val="0"/>
          <w:marBottom w:val="0"/>
          <w:divBdr>
            <w:top w:val="none" w:sz="0" w:space="0" w:color="auto"/>
            <w:left w:val="none" w:sz="0" w:space="0" w:color="auto"/>
            <w:bottom w:val="none" w:sz="0" w:space="0" w:color="auto"/>
            <w:right w:val="none" w:sz="0" w:space="0" w:color="auto"/>
          </w:divBdr>
        </w:div>
        <w:div w:id="1994017387">
          <w:marLeft w:val="640"/>
          <w:marRight w:val="0"/>
          <w:marTop w:val="0"/>
          <w:marBottom w:val="0"/>
          <w:divBdr>
            <w:top w:val="none" w:sz="0" w:space="0" w:color="auto"/>
            <w:left w:val="none" w:sz="0" w:space="0" w:color="auto"/>
            <w:bottom w:val="none" w:sz="0" w:space="0" w:color="auto"/>
            <w:right w:val="none" w:sz="0" w:space="0" w:color="auto"/>
          </w:divBdr>
        </w:div>
        <w:div w:id="32049350">
          <w:marLeft w:val="640"/>
          <w:marRight w:val="0"/>
          <w:marTop w:val="0"/>
          <w:marBottom w:val="0"/>
          <w:divBdr>
            <w:top w:val="none" w:sz="0" w:space="0" w:color="auto"/>
            <w:left w:val="none" w:sz="0" w:space="0" w:color="auto"/>
            <w:bottom w:val="none" w:sz="0" w:space="0" w:color="auto"/>
            <w:right w:val="none" w:sz="0" w:space="0" w:color="auto"/>
          </w:divBdr>
        </w:div>
        <w:div w:id="786195813">
          <w:marLeft w:val="640"/>
          <w:marRight w:val="0"/>
          <w:marTop w:val="0"/>
          <w:marBottom w:val="0"/>
          <w:divBdr>
            <w:top w:val="none" w:sz="0" w:space="0" w:color="auto"/>
            <w:left w:val="none" w:sz="0" w:space="0" w:color="auto"/>
            <w:bottom w:val="none" w:sz="0" w:space="0" w:color="auto"/>
            <w:right w:val="none" w:sz="0" w:space="0" w:color="auto"/>
          </w:divBdr>
        </w:div>
        <w:div w:id="1973629827">
          <w:marLeft w:val="640"/>
          <w:marRight w:val="0"/>
          <w:marTop w:val="0"/>
          <w:marBottom w:val="0"/>
          <w:divBdr>
            <w:top w:val="none" w:sz="0" w:space="0" w:color="auto"/>
            <w:left w:val="none" w:sz="0" w:space="0" w:color="auto"/>
            <w:bottom w:val="none" w:sz="0" w:space="0" w:color="auto"/>
            <w:right w:val="none" w:sz="0" w:space="0" w:color="auto"/>
          </w:divBdr>
        </w:div>
      </w:divsChild>
    </w:div>
    <w:div w:id="1432818058">
      <w:bodyDiv w:val="1"/>
      <w:marLeft w:val="0"/>
      <w:marRight w:val="0"/>
      <w:marTop w:val="0"/>
      <w:marBottom w:val="0"/>
      <w:divBdr>
        <w:top w:val="none" w:sz="0" w:space="0" w:color="auto"/>
        <w:left w:val="none" w:sz="0" w:space="0" w:color="auto"/>
        <w:bottom w:val="none" w:sz="0" w:space="0" w:color="auto"/>
        <w:right w:val="none" w:sz="0" w:space="0" w:color="auto"/>
      </w:divBdr>
      <w:divsChild>
        <w:div w:id="2081245181">
          <w:marLeft w:val="0"/>
          <w:marRight w:val="0"/>
          <w:marTop w:val="332"/>
          <w:marBottom w:val="332"/>
          <w:divBdr>
            <w:top w:val="none" w:sz="0" w:space="0" w:color="auto"/>
            <w:left w:val="none" w:sz="0" w:space="0" w:color="auto"/>
            <w:bottom w:val="none" w:sz="0" w:space="0" w:color="auto"/>
            <w:right w:val="none" w:sz="0" w:space="0" w:color="auto"/>
          </w:divBdr>
        </w:div>
      </w:divsChild>
    </w:div>
    <w:div w:id="1474056830">
      <w:bodyDiv w:val="1"/>
      <w:marLeft w:val="0"/>
      <w:marRight w:val="0"/>
      <w:marTop w:val="0"/>
      <w:marBottom w:val="0"/>
      <w:divBdr>
        <w:top w:val="none" w:sz="0" w:space="0" w:color="auto"/>
        <w:left w:val="none" w:sz="0" w:space="0" w:color="auto"/>
        <w:bottom w:val="none" w:sz="0" w:space="0" w:color="auto"/>
        <w:right w:val="none" w:sz="0" w:space="0" w:color="auto"/>
      </w:divBdr>
    </w:div>
    <w:div w:id="1484350449">
      <w:bodyDiv w:val="1"/>
      <w:marLeft w:val="0"/>
      <w:marRight w:val="0"/>
      <w:marTop w:val="0"/>
      <w:marBottom w:val="0"/>
      <w:divBdr>
        <w:top w:val="none" w:sz="0" w:space="0" w:color="auto"/>
        <w:left w:val="none" w:sz="0" w:space="0" w:color="auto"/>
        <w:bottom w:val="none" w:sz="0" w:space="0" w:color="auto"/>
        <w:right w:val="none" w:sz="0" w:space="0" w:color="auto"/>
      </w:divBdr>
    </w:div>
    <w:div w:id="1494373031">
      <w:bodyDiv w:val="1"/>
      <w:marLeft w:val="0"/>
      <w:marRight w:val="0"/>
      <w:marTop w:val="0"/>
      <w:marBottom w:val="0"/>
      <w:divBdr>
        <w:top w:val="none" w:sz="0" w:space="0" w:color="auto"/>
        <w:left w:val="none" w:sz="0" w:space="0" w:color="auto"/>
        <w:bottom w:val="none" w:sz="0" w:space="0" w:color="auto"/>
        <w:right w:val="none" w:sz="0" w:space="0" w:color="auto"/>
      </w:divBdr>
    </w:div>
    <w:div w:id="1522744453">
      <w:bodyDiv w:val="1"/>
      <w:marLeft w:val="0"/>
      <w:marRight w:val="0"/>
      <w:marTop w:val="0"/>
      <w:marBottom w:val="0"/>
      <w:divBdr>
        <w:top w:val="none" w:sz="0" w:space="0" w:color="auto"/>
        <w:left w:val="none" w:sz="0" w:space="0" w:color="auto"/>
        <w:bottom w:val="none" w:sz="0" w:space="0" w:color="auto"/>
        <w:right w:val="none" w:sz="0" w:space="0" w:color="auto"/>
      </w:divBdr>
    </w:div>
    <w:div w:id="1537308984">
      <w:bodyDiv w:val="1"/>
      <w:marLeft w:val="0"/>
      <w:marRight w:val="0"/>
      <w:marTop w:val="0"/>
      <w:marBottom w:val="0"/>
      <w:divBdr>
        <w:top w:val="none" w:sz="0" w:space="0" w:color="auto"/>
        <w:left w:val="none" w:sz="0" w:space="0" w:color="auto"/>
        <w:bottom w:val="none" w:sz="0" w:space="0" w:color="auto"/>
        <w:right w:val="none" w:sz="0" w:space="0" w:color="auto"/>
      </w:divBdr>
    </w:div>
    <w:div w:id="1582713257">
      <w:bodyDiv w:val="1"/>
      <w:marLeft w:val="0"/>
      <w:marRight w:val="0"/>
      <w:marTop w:val="0"/>
      <w:marBottom w:val="0"/>
      <w:divBdr>
        <w:top w:val="none" w:sz="0" w:space="0" w:color="auto"/>
        <w:left w:val="none" w:sz="0" w:space="0" w:color="auto"/>
        <w:bottom w:val="none" w:sz="0" w:space="0" w:color="auto"/>
        <w:right w:val="none" w:sz="0" w:space="0" w:color="auto"/>
      </w:divBdr>
      <w:divsChild>
        <w:div w:id="600114323">
          <w:marLeft w:val="640"/>
          <w:marRight w:val="0"/>
          <w:marTop w:val="0"/>
          <w:marBottom w:val="0"/>
          <w:divBdr>
            <w:top w:val="none" w:sz="0" w:space="0" w:color="auto"/>
            <w:left w:val="none" w:sz="0" w:space="0" w:color="auto"/>
            <w:bottom w:val="none" w:sz="0" w:space="0" w:color="auto"/>
            <w:right w:val="none" w:sz="0" w:space="0" w:color="auto"/>
          </w:divBdr>
        </w:div>
        <w:div w:id="18242261">
          <w:marLeft w:val="640"/>
          <w:marRight w:val="0"/>
          <w:marTop w:val="0"/>
          <w:marBottom w:val="0"/>
          <w:divBdr>
            <w:top w:val="none" w:sz="0" w:space="0" w:color="auto"/>
            <w:left w:val="none" w:sz="0" w:space="0" w:color="auto"/>
            <w:bottom w:val="none" w:sz="0" w:space="0" w:color="auto"/>
            <w:right w:val="none" w:sz="0" w:space="0" w:color="auto"/>
          </w:divBdr>
        </w:div>
        <w:div w:id="886836408">
          <w:marLeft w:val="640"/>
          <w:marRight w:val="0"/>
          <w:marTop w:val="0"/>
          <w:marBottom w:val="0"/>
          <w:divBdr>
            <w:top w:val="none" w:sz="0" w:space="0" w:color="auto"/>
            <w:left w:val="none" w:sz="0" w:space="0" w:color="auto"/>
            <w:bottom w:val="none" w:sz="0" w:space="0" w:color="auto"/>
            <w:right w:val="none" w:sz="0" w:space="0" w:color="auto"/>
          </w:divBdr>
        </w:div>
        <w:div w:id="1743257620">
          <w:marLeft w:val="640"/>
          <w:marRight w:val="0"/>
          <w:marTop w:val="0"/>
          <w:marBottom w:val="0"/>
          <w:divBdr>
            <w:top w:val="none" w:sz="0" w:space="0" w:color="auto"/>
            <w:left w:val="none" w:sz="0" w:space="0" w:color="auto"/>
            <w:bottom w:val="none" w:sz="0" w:space="0" w:color="auto"/>
            <w:right w:val="none" w:sz="0" w:space="0" w:color="auto"/>
          </w:divBdr>
        </w:div>
        <w:div w:id="1996882798">
          <w:marLeft w:val="640"/>
          <w:marRight w:val="0"/>
          <w:marTop w:val="0"/>
          <w:marBottom w:val="0"/>
          <w:divBdr>
            <w:top w:val="none" w:sz="0" w:space="0" w:color="auto"/>
            <w:left w:val="none" w:sz="0" w:space="0" w:color="auto"/>
            <w:bottom w:val="none" w:sz="0" w:space="0" w:color="auto"/>
            <w:right w:val="none" w:sz="0" w:space="0" w:color="auto"/>
          </w:divBdr>
        </w:div>
        <w:div w:id="467674930">
          <w:marLeft w:val="640"/>
          <w:marRight w:val="0"/>
          <w:marTop w:val="0"/>
          <w:marBottom w:val="0"/>
          <w:divBdr>
            <w:top w:val="none" w:sz="0" w:space="0" w:color="auto"/>
            <w:left w:val="none" w:sz="0" w:space="0" w:color="auto"/>
            <w:bottom w:val="none" w:sz="0" w:space="0" w:color="auto"/>
            <w:right w:val="none" w:sz="0" w:space="0" w:color="auto"/>
          </w:divBdr>
        </w:div>
        <w:div w:id="1105732903">
          <w:marLeft w:val="640"/>
          <w:marRight w:val="0"/>
          <w:marTop w:val="0"/>
          <w:marBottom w:val="0"/>
          <w:divBdr>
            <w:top w:val="none" w:sz="0" w:space="0" w:color="auto"/>
            <w:left w:val="none" w:sz="0" w:space="0" w:color="auto"/>
            <w:bottom w:val="none" w:sz="0" w:space="0" w:color="auto"/>
            <w:right w:val="none" w:sz="0" w:space="0" w:color="auto"/>
          </w:divBdr>
        </w:div>
        <w:div w:id="1738942180">
          <w:marLeft w:val="640"/>
          <w:marRight w:val="0"/>
          <w:marTop w:val="0"/>
          <w:marBottom w:val="0"/>
          <w:divBdr>
            <w:top w:val="none" w:sz="0" w:space="0" w:color="auto"/>
            <w:left w:val="none" w:sz="0" w:space="0" w:color="auto"/>
            <w:bottom w:val="none" w:sz="0" w:space="0" w:color="auto"/>
            <w:right w:val="none" w:sz="0" w:space="0" w:color="auto"/>
          </w:divBdr>
        </w:div>
        <w:div w:id="517233711">
          <w:marLeft w:val="640"/>
          <w:marRight w:val="0"/>
          <w:marTop w:val="0"/>
          <w:marBottom w:val="0"/>
          <w:divBdr>
            <w:top w:val="none" w:sz="0" w:space="0" w:color="auto"/>
            <w:left w:val="none" w:sz="0" w:space="0" w:color="auto"/>
            <w:bottom w:val="none" w:sz="0" w:space="0" w:color="auto"/>
            <w:right w:val="none" w:sz="0" w:space="0" w:color="auto"/>
          </w:divBdr>
        </w:div>
        <w:div w:id="563372273">
          <w:marLeft w:val="640"/>
          <w:marRight w:val="0"/>
          <w:marTop w:val="0"/>
          <w:marBottom w:val="0"/>
          <w:divBdr>
            <w:top w:val="none" w:sz="0" w:space="0" w:color="auto"/>
            <w:left w:val="none" w:sz="0" w:space="0" w:color="auto"/>
            <w:bottom w:val="none" w:sz="0" w:space="0" w:color="auto"/>
            <w:right w:val="none" w:sz="0" w:space="0" w:color="auto"/>
          </w:divBdr>
        </w:div>
        <w:div w:id="319429540">
          <w:marLeft w:val="640"/>
          <w:marRight w:val="0"/>
          <w:marTop w:val="0"/>
          <w:marBottom w:val="0"/>
          <w:divBdr>
            <w:top w:val="none" w:sz="0" w:space="0" w:color="auto"/>
            <w:left w:val="none" w:sz="0" w:space="0" w:color="auto"/>
            <w:bottom w:val="none" w:sz="0" w:space="0" w:color="auto"/>
            <w:right w:val="none" w:sz="0" w:space="0" w:color="auto"/>
          </w:divBdr>
        </w:div>
        <w:div w:id="1793860767">
          <w:marLeft w:val="640"/>
          <w:marRight w:val="0"/>
          <w:marTop w:val="0"/>
          <w:marBottom w:val="0"/>
          <w:divBdr>
            <w:top w:val="none" w:sz="0" w:space="0" w:color="auto"/>
            <w:left w:val="none" w:sz="0" w:space="0" w:color="auto"/>
            <w:bottom w:val="none" w:sz="0" w:space="0" w:color="auto"/>
            <w:right w:val="none" w:sz="0" w:space="0" w:color="auto"/>
          </w:divBdr>
        </w:div>
        <w:div w:id="1887140135">
          <w:marLeft w:val="640"/>
          <w:marRight w:val="0"/>
          <w:marTop w:val="0"/>
          <w:marBottom w:val="0"/>
          <w:divBdr>
            <w:top w:val="none" w:sz="0" w:space="0" w:color="auto"/>
            <w:left w:val="none" w:sz="0" w:space="0" w:color="auto"/>
            <w:bottom w:val="none" w:sz="0" w:space="0" w:color="auto"/>
            <w:right w:val="none" w:sz="0" w:space="0" w:color="auto"/>
          </w:divBdr>
        </w:div>
        <w:div w:id="1977297571">
          <w:marLeft w:val="640"/>
          <w:marRight w:val="0"/>
          <w:marTop w:val="0"/>
          <w:marBottom w:val="0"/>
          <w:divBdr>
            <w:top w:val="none" w:sz="0" w:space="0" w:color="auto"/>
            <w:left w:val="none" w:sz="0" w:space="0" w:color="auto"/>
            <w:bottom w:val="none" w:sz="0" w:space="0" w:color="auto"/>
            <w:right w:val="none" w:sz="0" w:space="0" w:color="auto"/>
          </w:divBdr>
        </w:div>
        <w:div w:id="871306530">
          <w:marLeft w:val="640"/>
          <w:marRight w:val="0"/>
          <w:marTop w:val="0"/>
          <w:marBottom w:val="0"/>
          <w:divBdr>
            <w:top w:val="none" w:sz="0" w:space="0" w:color="auto"/>
            <w:left w:val="none" w:sz="0" w:space="0" w:color="auto"/>
            <w:bottom w:val="none" w:sz="0" w:space="0" w:color="auto"/>
            <w:right w:val="none" w:sz="0" w:space="0" w:color="auto"/>
          </w:divBdr>
        </w:div>
        <w:div w:id="1150096784">
          <w:marLeft w:val="640"/>
          <w:marRight w:val="0"/>
          <w:marTop w:val="0"/>
          <w:marBottom w:val="0"/>
          <w:divBdr>
            <w:top w:val="none" w:sz="0" w:space="0" w:color="auto"/>
            <w:left w:val="none" w:sz="0" w:space="0" w:color="auto"/>
            <w:bottom w:val="none" w:sz="0" w:space="0" w:color="auto"/>
            <w:right w:val="none" w:sz="0" w:space="0" w:color="auto"/>
          </w:divBdr>
        </w:div>
        <w:div w:id="1202937970">
          <w:marLeft w:val="640"/>
          <w:marRight w:val="0"/>
          <w:marTop w:val="0"/>
          <w:marBottom w:val="0"/>
          <w:divBdr>
            <w:top w:val="none" w:sz="0" w:space="0" w:color="auto"/>
            <w:left w:val="none" w:sz="0" w:space="0" w:color="auto"/>
            <w:bottom w:val="none" w:sz="0" w:space="0" w:color="auto"/>
            <w:right w:val="none" w:sz="0" w:space="0" w:color="auto"/>
          </w:divBdr>
        </w:div>
        <w:div w:id="661859559">
          <w:marLeft w:val="640"/>
          <w:marRight w:val="0"/>
          <w:marTop w:val="0"/>
          <w:marBottom w:val="0"/>
          <w:divBdr>
            <w:top w:val="none" w:sz="0" w:space="0" w:color="auto"/>
            <w:left w:val="none" w:sz="0" w:space="0" w:color="auto"/>
            <w:bottom w:val="none" w:sz="0" w:space="0" w:color="auto"/>
            <w:right w:val="none" w:sz="0" w:space="0" w:color="auto"/>
          </w:divBdr>
        </w:div>
        <w:div w:id="997072595">
          <w:marLeft w:val="640"/>
          <w:marRight w:val="0"/>
          <w:marTop w:val="0"/>
          <w:marBottom w:val="0"/>
          <w:divBdr>
            <w:top w:val="none" w:sz="0" w:space="0" w:color="auto"/>
            <w:left w:val="none" w:sz="0" w:space="0" w:color="auto"/>
            <w:bottom w:val="none" w:sz="0" w:space="0" w:color="auto"/>
            <w:right w:val="none" w:sz="0" w:space="0" w:color="auto"/>
          </w:divBdr>
        </w:div>
        <w:div w:id="339040572">
          <w:marLeft w:val="640"/>
          <w:marRight w:val="0"/>
          <w:marTop w:val="0"/>
          <w:marBottom w:val="0"/>
          <w:divBdr>
            <w:top w:val="none" w:sz="0" w:space="0" w:color="auto"/>
            <w:left w:val="none" w:sz="0" w:space="0" w:color="auto"/>
            <w:bottom w:val="none" w:sz="0" w:space="0" w:color="auto"/>
            <w:right w:val="none" w:sz="0" w:space="0" w:color="auto"/>
          </w:divBdr>
        </w:div>
        <w:div w:id="59253326">
          <w:marLeft w:val="640"/>
          <w:marRight w:val="0"/>
          <w:marTop w:val="0"/>
          <w:marBottom w:val="0"/>
          <w:divBdr>
            <w:top w:val="none" w:sz="0" w:space="0" w:color="auto"/>
            <w:left w:val="none" w:sz="0" w:space="0" w:color="auto"/>
            <w:bottom w:val="none" w:sz="0" w:space="0" w:color="auto"/>
            <w:right w:val="none" w:sz="0" w:space="0" w:color="auto"/>
          </w:divBdr>
        </w:div>
        <w:div w:id="270011128">
          <w:marLeft w:val="640"/>
          <w:marRight w:val="0"/>
          <w:marTop w:val="0"/>
          <w:marBottom w:val="0"/>
          <w:divBdr>
            <w:top w:val="none" w:sz="0" w:space="0" w:color="auto"/>
            <w:left w:val="none" w:sz="0" w:space="0" w:color="auto"/>
            <w:bottom w:val="none" w:sz="0" w:space="0" w:color="auto"/>
            <w:right w:val="none" w:sz="0" w:space="0" w:color="auto"/>
          </w:divBdr>
        </w:div>
        <w:div w:id="1691450804">
          <w:marLeft w:val="640"/>
          <w:marRight w:val="0"/>
          <w:marTop w:val="0"/>
          <w:marBottom w:val="0"/>
          <w:divBdr>
            <w:top w:val="none" w:sz="0" w:space="0" w:color="auto"/>
            <w:left w:val="none" w:sz="0" w:space="0" w:color="auto"/>
            <w:bottom w:val="none" w:sz="0" w:space="0" w:color="auto"/>
            <w:right w:val="none" w:sz="0" w:space="0" w:color="auto"/>
          </w:divBdr>
        </w:div>
        <w:div w:id="326371238">
          <w:marLeft w:val="640"/>
          <w:marRight w:val="0"/>
          <w:marTop w:val="0"/>
          <w:marBottom w:val="0"/>
          <w:divBdr>
            <w:top w:val="none" w:sz="0" w:space="0" w:color="auto"/>
            <w:left w:val="none" w:sz="0" w:space="0" w:color="auto"/>
            <w:bottom w:val="none" w:sz="0" w:space="0" w:color="auto"/>
            <w:right w:val="none" w:sz="0" w:space="0" w:color="auto"/>
          </w:divBdr>
        </w:div>
        <w:div w:id="2115245335">
          <w:marLeft w:val="640"/>
          <w:marRight w:val="0"/>
          <w:marTop w:val="0"/>
          <w:marBottom w:val="0"/>
          <w:divBdr>
            <w:top w:val="none" w:sz="0" w:space="0" w:color="auto"/>
            <w:left w:val="none" w:sz="0" w:space="0" w:color="auto"/>
            <w:bottom w:val="none" w:sz="0" w:space="0" w:color="auto"/>
            <w:right w:val="none" w:sz="0" w:space="0" w:color="auto"/>
          </w:divBdr>
        </w:div>
        <w:div w:id="455291811">
          <w:marLeft w:val="640"/>
          <w:marRight w:val="0"/>
          <w:marTop w:val="0"/>
          <w:marBottom w:val="0"/>
          <w:divBdr>
            <w:top w:val="none" w:sz="0" w:space="0" w:color="auto"/>
            <w:left w:val="none" w:sz="0" w:space="0" w:color="auto"/>
            <w:bottom w:val="none" w:sz="0" w:space="0" w:color="auto"/>
            <w:right w:val="none" w:sz="0" w:space="0" w:color="auto"/>
          </w:divBdr>
        </w:div>
        <w:div w:id="229537084">
          <w:marLeft w:val="640"/>
          <w:marRight w:val="0"/>
          <w:marTop w:val="0"/>
          <w:marBottom w:val="0"/>
          <w:divBdr>
            <w:top w:val="none" w:sz="0" w:space="0" w:color="auto"/>
            <w:left w:val="none" w:sz="0" w:space="0" w:color="auto"/>
            <w:bottom w:val="none" w:sz="0" w:space="0" w:color="auto"/>
            <w:right w:val="none" w:sz="0" w:space="0" w:color="auto"/>
          </w:divBdr>
        </w:div>
        <w:div w:id="426119423">
          <w:marLeft w:val="640"/>
          <w:marRight w:val="0"/>
          <w:marTop w:val="0"/>
          <w:marBottom w:val="0"/>
          <w:divBdr>
            <w:top w:val="none" w:sz="0" w:space="0" w:color="auto"/>
            <w:left w:val="none" w:sz="0" w:space="0" w:color="auto"/>
            <w:bottom w:val="none" w:sz="0" w:space="0" w:color="auto"/>
            <w:right w:val="none" w:sz="0" w:space="0" w:color="auto"/>
          </w:divBdr>
        </w:div>
        <w:div w:id="583031928">
          <w:marLeft w:val="640"/>
          <w:marRight w:val="0"/>
          <w:marTop w:val="0"/>
          <w:marBottom w:val="0"/>
          <w:divBdr>
            <w:top w:val="none" w:sz="0" w:space="0" w:color="auto"/>
            <w:left w:val="none" w:sz="0" w:space="0" w:color="auto"/>
            <w:bottom w:val="none" w:sz="0" w:space="0" w:color="auto"/>
            <w:right w:val="none" w:sz="0" w:space="0" w:color="auto"/>
          </w:divBdr>
        </w:div>
        <w:div w:id="2032418667">
          <w:marLeft w:val="640"/>
          <w:marRight w:val="0"/>
          <w:marTop w:val="0"/>
          <w:marBottom w:val="0"/>
          <w:divBdr>
            <w:top w:val="none" w:sz="0" w:space="0" w:color="auto"/>
            <w:left w:val="none" w:sz="0" w:space="0" w:color="auto"/>
            <w:bottom w:val="none" w:sz="0" w:space="0" w:color="auto"/>
            <w:right w:val="none" w:sz="0" w:space="0" w:color="auto"/>
          </w:divBdr>
        </w:div>
        <w:div w:id="432824389">
          <w:marLeft w:val="640"/>
          <w:marRight w:val="0"/>
          <w:marTop w:val="0"/>
          <w:marBottom w:val="0"/>
          <w:divBdr>
            <w:top w:val="none" w:sz="0" w:space="0" w:color="auto"/>
            <w:left w:val="none" w:sz="0" w:space="0" w:color="auto"/>
            <w:bottom w:val="none" w:sz="0" w:space="0" w:color="auto"/>
            <w:right w:val="none" w:sz="0" w:space="0" w:color="auto"/>
          </w:divBdr>
        </w:div>
        <w:div w:id="1859541844">
          <w:marLeft w:val="640"/>
          <w:marRight w:val="0"/>
          <w:marTop w:val="0"/>
          <w:marBottom w:val="0"/>
          <w:divBdr>
            <w:top w:val="none" w:sz="0" w:space="0" w:color="auto"/>
            <w:left w:val="none" w:sz="0" w:space="0" w:color="auto"/>
            <w:bottom w:val="none" w:sz="0" w:space="0" w:color="auto"/>
            <w:right w:val="none" w:sz="0" w:space="0" w:color="auto"/>
          </w:divBdr>
        </w:div>
        <w:div w:id="955671447">
          <w:marLeft w:val="640"/>
          <w:marRight w:val="0"/>
          <w:marTop w:val="0"/>
          <w:marBottom w:val="0"/>
          <w:divBdr>
            <w:top w:val="none" w:sz="0" w:space="0" w:color="auto"/>
            <w:left w:val="none" w:sz="0" w:space="0" w:color="auto"/>
            <w:bottom w:val="none" w:sz="0" w:space="0" w:color="auto"/>
            <w:right w:val="none" w:sz="0" w:space="0" w:color="auto"/>
          </w:divBdr>
        </w:div>
        <w:div w:id="1023433476">
          <w:marLeft w:val="640"/>
          <w:marRight w:val="0"/>
          <w:marTop w:val="0"/>
          <w:marBottom w:val="0"/>
          <w:divBdr>
            <w:top w:val="none" w:sz="0" w:space="0" w:color="auto"/>
            <w:left w:val="none" w:sz="0" w:space="0" w:color="auto"/>
            <w:bottom w:val="none" w:sz="0" w:space="0" w:color="auto"/>
            <w:right w:val="none" w:sz="0" w:space="0" w:color="auto"/>
          </w:divBdr>
        </w:div>
        <w:div w:id="1362707067">
          <w:marLeft w:val="640"/>
          <w:marRight w:val="0"/>
          <w:marTop w:val="0"/>
          <w:marBottom w:val="0"/>
          <w:divBdr>
            <w:top w:val="none" w:sz="0" w:space="0" w:color="auto"/>
            <w:left w:val="none" w:sz="0" w:space="0" w:color="auto"/>
            <w:bottom w:val="none" w:sz="0" w:space="0" w:color="auto"/>
            <w:right w:val="none" w:sz="0" w:space="0" w:color="auto"/>
          </w:divBdr>
        </w:div>
        <w:div w:id="236523089">
          <w:marLeft w:val="640"/>
          <w:marRight w:val="0"/>
          <w:marTop w:val="0"/>
          <w:marBottom w:val="0"/>
          <w:divBdr>
            <w:top w:val="none" w:sz="0" w:space="0" w:color="auto"/>
            <w:left w:val="none" w:sz="0" w:space="0" w:color="auto"/>
            <w:bottom w:val="none" w:sz="0" w:space="0" w:color="auto"/>
            <w:right w:val="none" w:sz="0" w:space="0" w:color="auto"/>
          </w:divBdr>
        </w:div>
        <w:div w:id="1056466329">
          <w:marLeft w:val="640"/>
          <w:marRight w:val="0"/>
          <w:marTop w:val="0"/>
          <w:marBottom w:val="0"/>
          <w:divBdr>
            <w:top w:val="none" w:sz="0" w:space="0" w:color="auto"/>
            <w:left w:val="none" w:sz="0" w:space="0" w:color="auto"/>
            <w:bottom w:val="none" w:sz="0" w:space="0" w:color="auto"/>
            <w:right w:val="none" w:sz="0" w:space="0" w:color="auto"/>
          </w:divBdr>
        </w:div>
        <w:div w:id="1451363778">
          <w:marLeft w:val="640"/>
          <w:marRight w:val="0"/>
          <w:marTop w:val="0"/>
          <w:marBottom w:val="0"/>
          <w:divBdr>
            <w:top w:val="none" w:sz="0" w:space="0" w:color="auto"/>
            <w:left w:val="none" w:sz="0" w:space="0" w:color="auto"/>
            <w:bottom w:val="none" w:sz="0" w:space="0" w:color="auto"/>
            <w:right w:val="none" w:sz="0" w:space="0" w:color="auto"/>
          </w:divBdr>
        </w:div>
        <w:div w:id="1217743253">
          <w:marLeft w:val="640"/>
          <w:marRight w:val="0"/>
          <w:marTop w:val="0"/>
          <w:marBottom w:val="0"/>
          <w:divBdr>
            <w:top w:val="none" w:sz="0" w:space="0" w:color="auto"/>
            <w:left w:val="none" w:sz="0" w:space="0" w:color="auto"/>
            <w:bottom w:val="none" w:sz="0" w:space="0" w:color="auto"/>
            <w:right w:val="none" w:sz="0" w:space="0" w:color="auto"/>
          </w:divBdr>
        </w:div>
        <w:div w:id="11034972">
          <w:marLeft w:val="640"/>
          <w:marRight w:val="0"/>
          <w:marTop w:val="0"/>
          <w:marBottom w:val="0"/>
          <w:divBdr>
            <w:top w:val="none" w:sz="0" w:space="0" w:color="auto"/>
            <w:left w:val="none" w:sz="0" w:space="0" w:color="auto"/>
            <w:bottom w:val="none" w:sz="0" w:space="0" w:color="auto"/>
            <w:right w:val="none" w:sz="0" w:space="0" w:color="auto"/>
          </w:divBdr>
        </w:div>
        <w:div w:id="494998966">
          <w:marLeft w:val="640"/>
          <w:marRight w:val="0"/>
          <w:marTop w:val="0"/>
          <w:marBottom w:val="0"/>
          <w:divBdr>
            <w:top w:val="none" w:sz="0" w:space="0" w:color="auto"/>
            <w:left w:val="none" w:sz="0" w:space="0" w:color="auto"/>
            <w:bottom w:val="none" w:sz="0" w:space="0" w:color="auto"/>
            <w:right w:val="none" w:sz="0" w:space="0" w:color="auto"/>
          </w:divBdr>
        </w:div>
        <w:div w:id="19204135">
          <w:marLeft w:val="640"/>
          <w:marRight w:val="0"/>
          <w:marTop w:val="0"/>
          <w:marBottom w:val="0"/>
          <w:divBdr>
            <w:top w:val="none" w:sz="0" w:space="0" w:color="auto"/>
            <w:left w:val="none" w:sz="0" w:space="0" w:color="auto"/>
            <w:bottom w:val="none" w:sz="0" w:space="0" w:color="auto"/>
            <w:right w:val="none" w:sz="0" w:space="0" w:color="auto"/>
          </w:divBdr>
        </w:div>
        <w:div w:id="1362362627">
          <w:marLeft w:val="640"/>
          <w:marRight w:val="0"/>
          <w:marTop w:val="0"/>
          <w:marBottom w:val="0"/>
          <w:divBdr>
            <w:top w:val="none" w:sz="0" w:space="0" w:color="auto"/>
            <w:left w:val="none" w:sz="0" w:space="0" w:color="auto"/>
            <w:bottom w:val="none" w:sz="0" w:space="0" w:color="auto"/>
            <w:right w:val="none" w:sz="0" w:space="0" w:color="auto"/>
          </w:divBdr>
        </w:div>
        <w:div w:id="1740865450">
          <w:marLeft w:val="640"/>
          <w:marRight w:val="0"/>
          <w:marTop w:val="0"/>
          <w:marBottom w:val="0"/>
          <w:divBdr>
            <w:top w:val="none" w:sz="0" w:space="0" w:color="auto"/>
            <w:left w:val="none" w:sz="0" w:space="0" w:color="auto"/>
            <w:bottom w:val="none" w:sz="0" w:space="0" w:color="auto"/>
            <w:right w:val="none" w:sz="0" w:space="0" w:color="auto"/>
          </w:divBdr>
        </w:div>
        <w:div w:id="1457289597">
          <w:marLeft w:val="640"/>
          <w:marRight w:val="0"/>
          <w:marTop w:val="0"/>
          <w:marBottom w:val="0"/>
          <w:divBdr>
            <w:top w:val="none" w:sz="0" w:space="0" w:color="auto"/>
            <w:left w:val="none" w:sz="0" w:space="0" w:color="auto"/>
            <w:bottom w:val="none" w:sz="0" w:space="0" w:color="auto"/>
            <w:right w:val="none" w:sz="0" w:space="0" w:color="auto"/>
          </w:divBdr>
        </w:div>
        <w:div w:id="1654404181">
          <w:marLeft w:val="640"/>
          <w:marRight w:val="0"/>
          <w:marTop w:val="0"/>
          <w:marBottom w:val="0"/>
          <w:divBdr>
            <w:top w:val="none" w:sz="0" w:space="0" w:color="auto"/>
            <w:left w:val="none" w:sz="0" w:space="0" w:color="auto"/>
            <w:bottom w:val="none" w:sz="0" w:space="0" w:color="auto"/>
            <w:right w:val="none" w:sz="0" w:space="0" w:color="auto"/>
          </w:divBdr>
        </w:div>
        <w:div w:id="916939826">
          <w:marLeft w:val="640"/>
          <w:marRight w:val="0"/>
          <w:marTop w:val="0"/>
          <w:marBottom w:val="0"/>
          <w:divBdr>
            <w:top w:val="none" w:sz="0" w:space="0" w:color="auto"/>
            <w:left w:val="none" w:sz="0" w:space="0" w:color="auto"/>
            <w:bottom w:val="none" w:sz="0" w:space="0" w:color="auto"/>
            <w:right w:val="none" w:sz="0" w:space="0" w:color="auto"/>
          </w:divBdr>
        </w:div>
        <w:div w:id="2100248831">
          <w:marLeft w:val="640"/>
          <w:marRight w:val="0"/>
          <w:marTop w:val="0"/>
          <w:marBottom w:val="0"/>
          <w:divBdr>
            <w:top w:val="none" w:sz="0" w:space="0" w:color="auto"/>
            <w:left w:val="none" w:sz="0" w:space="0" w:color="auto"/>
            <w:bottom w:val="none" w:sz="0" w:space="0" w:color="auto"/>
            <w:right w:val="none" w:sz="0" w:space="0" w:color="auto"/>
          </w:divBdr>
        </w:div>
        <w:div w:id="216476140">
          <w:marLeft w:val="640"/>
          <w:marRight w:val="0"/>
          <w:marTop w:val="0"/>
          <w:marBottom w:val="0"/>
          <w:divBdr>
            <w:top w:val="none" w:sz="0" w:space="0" w:color="auto"/>
            <w:left w:val="none" w:sz="0" w:space="0" w:color="auto"/>
            <w:bottom w:val="none" w:sz="0" w:space="0" w:color="auto"/>
            <w:right w:val="none" w:sz="0" w:space="0" w:color="auto"/>
          </w:divBdr>
        </w:div>
      </w:divsChild>
    </w:div>
    <w:div w:id="1614089679">
      <w:bodyDiv w:val="1"/>
      <w:marLeft w:val="0"/>
      <w:marRight w:val="0"/>
      <w:marTop w:val="0"/>
      <w:marBottom w:val="0"/>
      <w:divBdr>
        <w:top w:val="none" w:sz="0" w:space="0" w:color="auto"/>
        <w:left w:val="none" w:sz="0" w:space="0" w:color="auto"/>
        <w:bottom w:val="none" w:sz="0" w:space="0" w:color="auto"/>
        <w:right w:val="none" w:sz="0" w:space="0" w:color="auto"/>
      </w:divBdr>
    </w:div>
    <w:div w:id="1662927863">
      <w:bodyDiv w:val="1"/>
      <w:marLeft w:val="0"/>
      <w:marRight w:val="0"/>
      <w:marTop w:val="0"/>
      <w:marBottom w:val="0"/>
      <w:divBdr>
        <w:top w:val="none" w:sz="0" w:space="0" w:color="auto"/>
        <w:left w:val="none" w:sz="0" w:space="0" w:color="auto"/>
        <w:bottom w:val="none" w:sz="0" w:space="0" w:color="auto"/>
        <w:right w:val="none" w:sz="0" w:space="0" w:color="auto"/>
      </w:divBdr>
    </w:div>
    <w:div w:id="1670403279">
      <w:bodyDiv w:val="1"/>
      <w:marLeft w:val="0"/>
      <w:marRight w:val="0"/>
      <w:marTop w:val="0"/>
      <w:marBottom w:val="0"/>
      <w:divBdr>
        <w:top w:val="none" w:sz="0" w:space="0" w:color="auto"/>
        <w:left w:val="none" w:sz="0" w:space="0" w:color="auto"/>
        <w:bottom w:val="none" w:sz="0" w:space="0" w:color="auto"/>
        <w:right w:val="none" w:sz="0" w:space="0" w:color="auto"/>
      </w:divBdr>
    </w:div>
    <w:div w:id="1688410572">
      <w:bodyDiv w:val="1"/>
      <w:marLeft w:val="0"/>
      <w:marRight w:val="0"/>
      <w:marTop w:val="0"/>
      <w:marBottom w:val="0"/>
      <w:divBdr>
        <w:top w:val="none" w:sz="0" w:space="0" w:color="auto"/>
        <w:left w:val="none" w:sz="0" w:space="0" w:color="auto"/>
        <w:bottom w:val="none" w:sz="0" w:space="0" w:color="auto"/>
        <w:right w:val="none" w:sz="0" w:space="0" w:color="auto"/>
      </w:divBdr>
    </w:div>
    <w:div w:id="1689601675">
      <w:bodyDiv w:val="1"/>
      <w:marLeft w:val="0"/>
      <w:marRight w:val="0"/>
      <w:marTop w:val="0"/>
      <w:marBottom w:val="0"/>
      <w:divBdr>
        <w:top w:val="none" w:sz="0" w:space="0" w:color="auto"/>
        <w:left w:val="none" w:sz="0" w:space="0" w:color="auto"/>
        <w:bottom w:val="none" w:sz="0" w:space="0" w:color="auto"/>
        <w:right w:val="none" w:sz="0" w:space="0" w:color="auto"/>
      </w:divBdr>
    </w:div>
    <w:div w:id="1698659818">
      <w:bodyDiv w:val="1"/>
      <w:marLeft w:val="0"/>
      <w:marRight w:val="0"/>
      <w:marTop w:val="0"/>
      <w:marBottom w:val="0"/>
      <w:divBdr>
        <w:top w:val="none" w:sz="0" w:space="0" w:color="auto"/>
        <w:left w:val="none" w:sz="0" w:space="0" w:color="auto"/>
        <w:bottom w:val="none" w:sz="0" w:space="0" w:color="auto"/>
        <w:right w:val="none" w:sz="0" w:space="0" w:color="auto"/>
      </w:divBdr>
      <w:divsChild>
        <w:div w:id="151339476">
          <w:marLeft w:val="640"/>
          <w:marRight w:val="0"/>
          <w:marTop w:val="0"/>
          <w:marBottom w:val="0"/>
          <w:divBdr>
            <w:top w:val="none" w:sz="0" w:space="0" w:color="auto"/>
            <w:left w:val="none" w:sz="0" w:space="0" w:color="auto"/>
            <w:bottom w:val="none" w:sz="0" w:space="0" w:color="auto"/>
            <w:right w:val="none" w:sz="0" w:space="0" w:color="auto"/>
          </w:divBdr>
        </w:div>
        <w:div w:id="157815493">
          <w:marLeft w:val="640"/>
          <w:marRight w:val="0"/>
          <w:marTop w:val="0"/>
          <w:marBottom w:val="0"/>
          <w:divBdr>
            <w:top w:val="none" w:sz="0" w:space="0" w:color="auto"/>
            <w:left w:val="none" w:sz="0" w:space="0" w:color="auto"/>
            <w:bottom w:val="none" w:sz="0" w:space="0" w:color="auto"/>
            <w:right w:val="none" w:sz="0" w:space="0" w:color="auto"/>
          </w:divBdr>
        </w:div>
        <w:div w:id="725759839">
          <w:marLeft w:val="640"/>
          <w:marRight w:val="0"/>
          <w:marTop w:val="0"/>
          <w:marBottom w:val="0"/>
          <w:divBdr>
            <w:top w:val="none" w:sz="0" w:space="0" w:color="auto"/>
            <w:left w:val="none" w:sz="0" w:space="0" w:color="auto"/>
            <w:bottom w:val="none" w:sz="0" w:space="0" w:color="auto"/>
            <w:right w:val="none" w:sz="0" w:space="0" w:color="auto"/>
          </w:divBdr>
        </w:div>
        <w:div w:id="1568145615">
          <w:marLeft w:val="640"/>
          <w:marRight w:val="0"/>
          <w:marTop w:val="0"/>
          <w:marBottom w:val="0"/>
          <w:divBdr>
            <w:top w:val="none" w:sz="0" w:space="0" w:color="auto"/>
            <w:left w:val="none" w:sz="0" w:space="0" w:color="auto"/>
            <w:bottom w:val="none" w:sz="0" w:space="0" w:color="auto"/>
            <w:right w:val="none" w:sz="0" w:space="0" w:color="auto"/>
          </w:divBdr>
        </w:div>
        <w:div w:id="391008062">
          <w:marLeft w:val="640"/>
          <w:marRight w:val="0"/>
          <w:marTop w:val="0"/>
          <w:marBottom w:val="0"/>
          <w:divBdr>
            <w:top w:val="none" w:sz="0" w:space="0" w:color="auto"/>
            <w:left w:val="none" w:sz="0" w:space="0" w:color="auto"/>
            <w:bottom w:val="none" w:sz="0" w:space="0" w:color="auto"/>
            <w:right w:val="none" w:sz="0" w:space="0" w:color="auto"/>
          </w:divBdr>
        </w:div>
        <w:div w:id="205723033">
          <w:marLeft w:val="640"/>
          <w:marRight w:val="0"/>
          <w:marTop w:val="0"/>
          <w:marBottom w:val="0"/>
          <w:divBdr>
            <w:top w:val="none" w:sz="0" w:space="0" w:color="auto"/>
            <w:left w:val="none" w:sz="0" w:space="0" w:color="auto"/>
            <w:bottom w:val="none" w:sz="0" w:space="0" w:color="auto"/>
            <w:right w:val="none" w:sz="0" w:space="0" w:color="auto"/>
          </w:divBdr>
        </w:div>
        <w:div w:id="362753806">
          <w:marLeft w:val="640"/>
          <w:marRight w:val="0"/>
          <w:marTop w:val="0"/>
          <w:marBottom w:val="0"/>
          <w:divBdr>
            <w:top w:val="none" w:sz="0" w:space="0" w:color="auto"/>
            <w:left w:val="none" w:sz="0" w:space="0" w:color="auto"/>
            <w:bottom w:val="none" w:sz="0" w:space="0" w:color="auto"/>
            <w:right w:val="none" w:sz="0" w:space="0" w:color="auto"/>
          </w:divBdr>
        </w:div>
        <w:div w:id="859659799">
          <w:marLeft w:val="640"/>
          <w:marRight w:val="0"/>
          <w:marTop w:val="0"/>
          <w:marBottom w:val="0"/>
          <w:divBdr>
            <w:top w:val="none" w:sz="0" w:space="0" w:color="auto"/>
            <w:left w:val="none" w:sz="0" w:space="0" w:color="auto"/>
            <w:bottom w:val="none" w:sz="0" w:space="0" w:color="auto"/>
            <w:right w:val="none" w:sz="0" w:space="0" w:color="auto"/>
          </w:divBdr>
        </w:div>
        <w:div w:id="1189758025">
          <w:marLeft w:val="640"/>
          <w:marRight w:val="0"/>
          <w:marTop w:val="0"/>
          <w:marBottom w:val="0"/>
          <w:divBdr>
            <w:top w:val="none" w:sz="0" w:space="0" w:color="auto"/>
            <w:left w:val="none" w:sz="0" w:space="0" w:color="auto"/>
            <w:bottom w:val="none" w:sz="0" w:space="0" w:color="auto"/>
            <w:right w:val="none" w:sz="0" w:space="0" w:color="auto"/>
          </w:divBdr>
        </w:div>
        <w:div w:id="804271566">
          <w:marLeft w:val="640"/>
          <w:marRight w:val="0"/>
          <w:marTop w:val="0"/>
          <w:marBottom w:val="0"/>
          <w:divBdr>
            <w:top w:val="none" w:sz="0" w:space="0" w:color="auto"/>
            <w:left w:val="none" w:sz="0" w:space="0" w:color="auto"/>
            <w:bottom w:val="none" w:sz="0" w:space="0" w:color="auto"/>
            <w:right w:val="none" w:sz="0" w:space="0" w:color="auto"/>
          </w:divBdr>
        </w:div>
        <w:div w:id="698825021">
          <w:marLeft w:val="640"/>
          <w:marRight w:val="0"/>
          <w:marTop w:val="0"/>
          <w:marBottom w:val="0"/>
          <w:divBdr>
            <w:top w:val="none" w:sz="0" w:space="0" w:color="auto"/>
            <w:left w:val="none" w:sz="0" w:space="0" w:color="auto"/>
            <w:bottom w:val="none" w:sz="0" w:space="0" w:color="auto"/>
            <w:right w:val="none" w:sz="0" w:space="0" w:color="auto"/>
          </w:divBdr>
        </w:div>
        <w:div w:id="79758001">
          <w:marLeft w:val="640"/>
          <w:marRight w:val="0"/>
          <w:marTop w:val="0"/>
          <w:marBottom w:val="0"/>
          <w:divBdr>
            <w:top w:val="none" w:sz="0" w:space="0" w:color="auto"/>
            <w:left w:val="none" w:sz="0" w:space="0" w:color="auto"/>
            <w:bottom w:val="none" w:sz="0" w:space="0" w:color="auto"/>
            <w:right w:val="none" w:sz="0" w:space="0" w:color="auto"/>
          </w:divBdr>
        </w:div>
        <w:div w:id="1168401638">
          <w:marLeft w:val="640"/>
          <w:marRight w:val="0"/>
          <w:marTop w:val="0"/>
          <w:marBottom w:val="0"/>
          <w:divBdr>
            <w:top w:val="none" w:sz="0" w:space="0" w:color="auto"/>
            <w:left w:val="none" w:sz="0" w:space="0" w:color="auto"/>
            <w:bottom w:val="none" w:sz="0" w:space="0" w:color="auto"/>
            <w:right w:val="none" w:sz="0" w:space="0" w:color="auto"/>
          </w:divBdr>
        </w:div>
        <w:div w:id="2054765957">
          <w:marLeft w:val="640"/>
          <w:marRight w:val="0"/>
          <w:marTop w:val="0"/>
          <w:marBottom w:val="0"/>
          <w:divBdr>
            <w:top w:val="none" w:sz="0" w:space="0" w:color="auto"/>
            <w:left w:val="none" w:sz="0" w:space="0" w:color="auto"/>
            <w:bottom w:val="none" w:sz="0" w:space="0" w:color="auto"/>
            <w:right w:val="none" w:sz="0" w:space="0" w:color="auto"/>
          </w:divBdr>
        </w:div>
        <w:div w:id="834077488">
          <w:marLeft w:val="640"/>
          <w:marRight w:val="0"/>
          <w:marTop w:val="0"/>
          <w:marBottom w:val="0"/>
          <w:divBdr>
            <w:top w:val="none" w:sz="0" w:space="0" w:color="auto"/>
            <w:left w:val="none" w:sz="0" w:space="0" w:color="auto"/>
            <w:bottom w:val="none" w:sz="0" w:space="0" w:color="auto"/>
            <w:right w:val="none" w:sz="0" w:space="0" w:color="auto"/>
          </w:divBdr>
        </w:div>
        <w:div w:id="1189679081">
          <w:marLeft w:val="640"/>
          <w:marRight w:val="0"/>
          <w:marTop w:val="0"/>
          <w:marBottom w:val="0"/>
          <w:divBdr>
            <w:top w:val="none" w:sz="0" w:space="0" w:color="auto"/>
            <w:left w:val="none" w:sz="0" w:space="0" w:color="auto"/>
            <w:bottom w:val="none" w:sz="0" w:space="0" w:color="auto"/>
            <w:right w:val="none" w:sz="0" w:space="0" w:color="auto"/>
          </w:divBdr>
        </w:div>
        <w:div w:id="2008902679">
          <w:marLeft w:val="640"/>
          <w:marRight w:val="0"/>
          <w:marTop w:val="0"/>
          <w:marBottom w:val="0"/>
          <w:divBdr>
            <w:top w:val="none" w:sz="0" w:space="0" w:color="auto"/>
            <w:left w:val="none" w:sz="0" w:space="0" w:color="auto"/>
            <w:bottom w:val="none" w:sz="0" w:space="0" w:color="auto"/>
            <w:right w:val="none" w:sz="0" w:space="0" w:color="auto"/>
          </w:divBdr>
        </w:div>
        <w:div w:id="1279920388">
          <w:marLeft w:val="640"/>
          <w:marRight w:val="0"/>
          <w:marTop w:val="0"/>
          <w:marBottom w:val="0"/>
          <w:divBdr>
            <w:top w:val="none" w:sz="0" w:space="0" w:color="auto"/>
            <w:left w:val="none" w:sz="0" w:space="0" w:color="auto"/>
            <w:bottom w:val="none" w:sz="0" w:space="0" w:color="auto"/>
            <w:right w:val="none" w:sz="0" w:space="0" w:color="auto"/>
          </w:divBdr>
        </w:div>
        <w:div w:id="1665477047">
          <w:marLeft w:val="640"/>
          <w:marRight w:val="0"/>
          <w:marTop w:val="0"/>
          <w:marBottom w:val="0"/>
          <w:divBdr>
            <w:top w:val="none" w:sz="0" w:space="0" w:color="auto"/>
            <w:left w:val="none" w:sz="0" w:space="0" w:color="auto"/>
            <w:bottom w:val="none" w:sz="0" w:space="0" w:color="auto"/>
            <w:right w:val="none" w:sz="0" w:space="0" w:color="auto"/>
          </w:divBdr>
        </w:div>
        <w:div w:id="1464886355">
          <w:marLeft w:val="640"/>
          <w:marRight w:val="0"/>
          <w:marTop w:val="0"/>
          <w:marBottom w:val="0"/>
          <w:divBdr>
            <w:top w:val="none" w:sz="0" w:space="0" w:color="auto"/>
            <w:left w:val="none" w:sz="0" w:space="0" w:color="auto"/>
            <w:bottom w:val="none" w:sz="0" w:space="0" w:color="auto"/>
            <w:right w:val="none" w:sz="0" w:space="0" w:color="auto"/>
          </w:divBdr>
        </w:div>
        <w:div w:id="1681084159">
          <w:marLeft w:val="640"/>
          <w:marRight w:val="0"/>
          <w:marTop w:val="0"/>
          <w:marBottom w:val="0"/>
          <w:divBdr>
            <w:top w:val="none" w:sz="0" w:space="0" w:color="auto"/>
            <w:left w:val="none" w:sz="0" w:space="0" w:color="auto"/>
            <w:bottom w:val="none" w:sz="0" w:space="0" w:color="auto"/>
            <w:right w:val="none" w:sz="0" w:space="0" w:color="auto"/>
          </w:divBdr>
        </w:div>
        <w:div w:id="837384836">
          <w:marLeft w:val="640"/>
          <w:marRight w:val="0"/>
          <w:marTop w:val="0"/>
          <w:marBottom w:val="0"/>
          <w:divBdr>
            <w:top w:val="none" w:sz="0" w:space="0" w:color="auto"/>
            <w:left w:val="none" w:sz="0" w:space="0" w:color="auto"/>
            <w:bottom w:val="none" w:sz="0" w:space="0" w:color="auto"/>
            <w:right w:val="none" w:sz="0" w:space="0" w:color="auto"/>
          </w:divBdr>
        </w:div>
        <w:div w:id="1221668577">
          <w:marLeft w:val="640"/>
          <w:marRight w:val="0"/>
          <w:marTop w:val="0"/>
          <w:marBottom w:val="0"/>
          <w:divBdr>
            <w:top w:val="none" w:sz="0" w:space="0" w:color="auto"/>
            <w:left w:val="none" w:sz="0" w:space="0" w:color="auto"/>
            <w:bottom w:val="none" w:sz="0" w:space="0" w:color="auto"/>
            <w:right w:val="none" w:sz="0" w:space="0" w:color="auto"/>
          </w:divBdr>
        </w:div>
        <w:div w:id="2020890930">
          <w:marLeft w:val="640"/>
          <w:marRight w:val="0"/>
          <w:marTop w:val="0"/>
          <w:marBottom w:val="0"/>
          <w:divBdr>
            <w:top w:val="none" w:sz="0" w:space="0" w:color="auto"/>
            <w:left w:val="none" w:sz="0" w:space="0" w:color="auto"/>
            <w:bottom w:val="none" w:sz="0" w:space="0" w:color="auto"/>
            <w:right w:val="none" w:sz="0" w:space="0" w:color="auto"/>
          </w:divBdr>
        </w:div>
        <w:div w:id="1714383040">
          <w:marLeft w:val="640"/>
          <w:marRight w:val="0"/>
          <w:marTop w:val="0"/>
          <w:marBottom w:val="0"/>
          <w:divBdr>
            <w:top w:val="none" w:sz="0" w:space="0" w:color="auto"/>
            <w:left w:val="none" w:sz="0" w:space="0" w:color="auto"/>
            <w:bottom w:val="none" w:sz="0" w:space="0" w:color="auto"/>
            <w:right w:val="none" w:sz="0" w:space="0" w:color="auto"/>
          </w:divBdr>
        </w:div>
        <w:div w:id="1097367198">
          <w:marLeft w:val="640"/>
          <w:marRight w:val="0"/>
          <w:marTop w:val="0"/>
          <w:marBottom w:val="0"/>
          <w:divBdr>
            <w:top w:val="none" w:sz="0" w:space="0" w:color="auto"/>
            <w:left w:val="none" w:sz="0" w:space="0" w:color="auto"/>
            <w:bottom w:val="none" w:sz="0" w:space="0" w:color="auto"/>
            <w:right w:val="none" w:sz="0" w:space="0" w:color="auto"/>
          </w:divBdr>
        </w:div>
        <w:div w:id="804473149">
          <w:marLeft w:val="640"/>
          <w:marRight w:val="0"/>
          <w:marTop w:val="0"/>
          <w:marBottom w:val="0"/>
          <w:divBdr>
            <w:top w:val="none" w:sz="0" w:space="0" w:color="auto"/>
            <w:left w:val="none" w:sz="0" w:space="0" w:color="auto"/>
            <w:bottom w:val="none" w:sz="0" w:space="0" w:color="auto"/>
            <w:right w:val="none" w:sz="0" w:space="0" w:color="auto"/>
          </w:divBdr>
        </w:div>
        <w:div w:id="1483351588">
          <w:marLeft w:val="640"/>
          <w:marRight w:val="0"/>
          <w:marTop w:val="0"/>
          <w:marBottom w:val="0"/>
          <w:divBdr>
            <w:top w:val="none" w:sz="0" w:space="0" w:color="auto"/>
            <w:left w:val="none" w:sz="0" w:space="0" w:color="auto"/>
            <w:bottom w:val="none" w:sz="0" w:space="0" w:color="auto"/>
            <w:right w:val="none" w:sz="0" w:space="0" w:color="auto"/>
          </w:divBdr>
        </w:div>
        <w:div w:id="1281376211">
          <w:marLeft w:val="640"/>
          <w:marRight w:val="0"/>
          <w:marTop w:val="0"/>
          <w:marBottom w:val="0"/>
          <w:divBdr>
            <w:top w:val="none" w:sz="0" w:space="0" w:color="auto"/>
            <w:left w:val="none" w:sz="0" w:space="0" w:color="auto"/>
            <w:bottom w:val="none" w:sz="0" w:space="0" w:color="auto"/>
            <w:right w:val="none" w:sz="0" w:space="0" w:color="auto"/>
          </w:divBdr>
        </w:div>
        <w:div w:id="484585133">
          <w:marLeft w:val="640"/>
          <w:marRight w:val="0"/>
          <w:marTop w:val="0"/>
          <w:marBottom w:val="0"/>
          <w:divBdr>
            <w:top w:val="none" w:sz="0" w:space="0" w:color="auto"/>
            <w:left w:val="none" w:sz="0" w:space="0" w:color="auto"/>
            <w:bottom w:val="none" w:sz="0" w:space="0" w:color="auto"/>
            <w:right w:val="none" w:sz="0" w:space="0" w:color="auto"/>
          </w:divBdr>
        </w:div>
        <w:div w:id="821971457">
          <w:marLeft w:val="640"/>
          <w:marRight w:val="0"/>
          <w:marTop w:val="0"/>
          <w:marBottom w:val="0"/>
          <w:divBdr>
            <w:top w:val="none" w:sz="0" w:space="0" w:color="auto"/>
            <w:left w:val="none" w:sz="0" w:space="0" w:color="auto"/>
            <w:bottom w:val="none" w:sz="0" w:space="0" w:color="auto"/>
            <w:right w:val="none" w:sz="0" w:space="0" w:color="auto"/>
          </w:divBdr>
        </w:div>
        <w:div w:id="482282885">
          <w:marLeft w:val="640"/>
          <w:marRight w:val="0"/>
          <w:marTop w:val="0"/>
          <w:marBottom w:val="0"/>
          <w:divBdr>
            <w:top w:val="none" w:sz="0" w:space="0" w:color="auto"/>
            <w:left w:val="none" w:sz="0" w:space="0" w:color="auto"/>
            <w:bottom w:val="none" w:sz="0" w:space="0" w:color="auto"/>
            <w:right w:val="none" w:sz="0" w:space="0" w:color="auto"/>
          </w:divBdr>
        </w:div>
        <w:div w:id="793980167">
          <w:marLeft w:val="640"/>
          <w:marRight w:val="0"/>
          <w:marTop w:val="0"/>
          <w:marBottom w:val="0"/>
          <w:divBdr>
            <w:top w:val="none" w:sz="0" w:space="0" w:color="auto"/>
            <w:left w:val="none" w:sz="0" w:space="0" w:color="auto"/>
            <w:bottom w:val="none" w:sz="0" w:space="0" w:color="auto"/>
            <w:right w:val="none" w:sz="0" w:space="0" w:color="auto"/>
          </w:divBdr>
        </w:div>
        <w:div w:id="201788192">
          <w:marLeft w:val="640"/>
          <w:marRight w:val="0"/>
          <w:marTop w:val="0"/>
          <w:marBottom w:val="0"/>
          <w:divBdr>
            <w:top w:val="none" w:sz="0" w:space="0" w:color="auto"/>
            <w:left w:val="none" w:sz="0" w:space="0" w:color="auto"/>
            <w:bottom w:val="none" w:sz="0" w:space="0" w:color="auto"/>
            <w:right w:val="none" w:sz="0" w:space="0" w:color="auto"/>
          </w:divBdr>
        </w:div>
        <w:div w:id="1165708857">
          <w:marLeft w:val="640"/>
          <w:marRight w:val="0"/>
          <w:marTop w:val="0"/>
          <w:marBottom w:val="0"/>
          <w:divBdr>
            <w:top w:val="none" w:sz="0" w:space="0" w:color="auto"/>
            <w:left w:val="none" w:sz="0" w:space="0" w:color="auto"/>
            <w:bottom w:val="none" w:sz="0" w:space="0" w:color="auto"/>
            <w:right w:val="none" w:sz="0" w:space="0" w:color="auto"/>
          </w:divBdr>
        </w:div>
        <w:div w:id="298657770">
          <w:marLeft w:val="640"/>
          <w:marRight w:val="0"/>
          <w:marTop w:val="0"/>
          <w:marBottom w:val="0"/>
          <w:divBdr>
            <w:top w:val="none" w:sz="0" w:space="0" w:color="auto"/>
            <w:left w:val="none" w:sz="0" w:space="0" w:color="auto"/>
            <w:bottom w:val="none" w:sz="0" w:space="0" w:color="auto"/>
            <w:right w:val="none" w:sz="0" w:space="0" w:color="auto"/>
          </w:divBdr>
        </w:div>
        <w:div w:id="1089932202">
          <w:marLeft w:val="640"/>
          <w:marRight w:val="0"/>
          <w:marTop w:val="0"/>
          <w:marBottom w:val="0"/>
          <w:divBdr>
            <w:top w:val="none" w:sz="0" w:space="0" w:color="auto"/>
            <w:left w:val="none" w:sz="0" w:space="0" w:color="auto"/>
            <w:bottom w:val="none" w:sz="0" w:space="0" w:color="auto"/>
            <w:right w:val="none" w:sz="0" w:space="0" w:color="auto"/>
          </w:divBdr>
        </w:div>
        <w:div w:id="298918962">
          <w:marLeft w:val="640"/>
          <w:marRight w:val="0"/>
          <w:marTop w:val="0"/>
          <w:marBottom w:val="0"/>
          <w:divBdr>
            <w:top w:val="none" w:sz="0" w:space="0" w:color="auto"/>
            <w:left w:val="none" w:sz="0" w:space="0" w:color="auto"/>
            <w:bottom w:val="none" w:sz="0" w:space="0" w:color="auto"/>
            <w:right w:val="none" w:sz="0" w:space="0" w:color="auto"/>
          </w:divBdr>
        </w:div>
        <w:div w:id="298922648">
          <w:marLeft w:val="640"/>
          <w:marRight w:val="0"/>
          <w:marTop w:val="0"/>
          <w:marBottom w:val="0"/>
          <w:divBdr>
            <w:top w:val="none" w:sz="0" w:space="0" w:color="auto"/>
            <w:left w:val="none" w:sz="0" w:space="0" w:color="auto"/>
            <w:bottom w:val="none" w:sz="0" w:space="0" w:color="auto"/>
            <w:right w:val="none" w:sz="0" w:space="0" w:color="auto"/>
          </w:divBdr>
        </w:div>
        <w:div w:id="374085401">
          <w:marLeft w:val="640"/>
          <w:marRight w:val="0"/>
          <w:marTop w:val="0"/>
          <w:marBottom w:val="0"/>
          <w:divBdr>
            <w:top w:val="none" w:sz="0" w:space="0" w:color="auto"/>
            <w:left w:val="none" w:sz="0" w:space="0" w:color="auto"/>
            <w:bottom w:val="none" w:sz="0" w:space="0" w:color="auto"/>
            <w:right w:val="none" w:sz="0" w:space="0" w:color="auto"/>
          </w:divBdr>
        </w:div>
        <w:div w:id="999775292">
          <w:marLeft w:val="640"/>
          <w:marRight w:val="0"/>
          <w:marTop w:val="0"/>
          <w:marBottom w:val="0"/>
          <w:divBdr>
            <w:top w:val="none" w:sz="0" w:space="0" w:color="auto"/>
            <w:left w:val="none" w:sz="0" w:space="0" w:color="auto"/>
            <w:bottom w:val="none" w:sz="0" w:space="0" w:color="auto"/>
            <w:right w:val="none" w:sz="0" w:space="0" w:color="auto"/>
          </w:divBdr>
        </w:div>
        <w:div w:id="369837952">
          <w:marLeft w:val="640"/>
          <w:marRight w:val="0"/>
          <w:marTop w:val="0"/>
          <w:marBottom w:val="0"/>
          <w:divBdr>
            <w:top w:val="none" w:sz="0" w:space="0" w:color="auto"/>
            <w:left w:val="none" w:sz="0" w:space="0" w:color="auto"/>
            <w:bottom w:val="none" w:sz="0" w:space="0" w:color="auto"/>
            <w:right w:val="none" w:sz="0" w:space="0" w:color="auto"/>
          </w:divBdr>
        </w:div>
        <w:div w:id="522480807">
          <w:marLeft w:val="640"/>
          <w:marRight w:val="0"/>
          <w:marTop w:val="0"/>
          <w:marBottom w:val="0"/>
          <w:divBdr>
            <w:top w:val="none" w:sz="0" w:space="0" w:color="auto"/>
            <w:left w:val="none" w:sz="0" w:space="0" w:color="auto"/>
            <w:bottom w:val="none" w:sz="0" w:space="0" w:color="auto"/>
            <w:right w:val="none" w:sz="0" w:space="0" w:color="auto"/>
          </w:divBdr>
        </w:div>
      </w:divsChild>
    </w:div>
    <w:div w:id="1699895534">
      <w:bodyDiv w:val="1"/>
      <w:marLeft w:val="0"/>
      <w:marRight w:val="0"/>
      <w:marTop w:val="0"/>
      <w:marBottom w:val="0"/>
      <w:divBdr>
        <w:top w:val="none" w:sz="0" w:space="0" w:color="auto"/>
        <w:left w:val="none" w:sz="0" w:space="0" w:color="auto"/>
        <w:bottom w:val="none" w:sz="0" w:space="0" w:color="auto"/>
        <w:right w:val="none" w:sz="0" w:space="0" w:color="auto"/>
      </w:divBdr>
      <w:divsChild>
        <w:div w:id="1474250937">
          <w:marLeft w:val="640"/>
          <w:marRight w:val="0"/>
          <w:marTop w:val="0"/>
          <w:marBottom w:val="0"/>
          <w:divBdr>
            <w:top w:val="none" w:sz="0" w:space="0" w:color="auto"/>
            <w:left w:val="none" w:sz="0" w:space="0" w:color="auto"/>
            <w:bottom w:val="none" w:sz="0" w:space="0" w:color="auto"/>
            <w:right w:val="none" w:sz="0" w:space="0" w:color="auto"/>
          </w:divBdr>
        </w:div>
        <w:div w:id="101151500">
          <w:marLeft w:val="640"/>
          <w:marRight w:val="0"/>
          <w:marTop w:val="0"/>
          <w:marBottom w:val="0"/>
          <w:divBdr>
            <w:top w:val="none" w:sz="0" w:space="0" w:color="auto"/>
            <w:left w:val="none" w:sz="0" w:space="0" w:color="auto"/>
            <w:bottom w:val="none" w:sz="0" w:space="0" w:color="auto"/>
            <w:right w:val="none" w:sz="0" w:space="0" w:color="auto"/>
          </w:divBdr>
        </w:div>
        <w:div w:id="986713928">
          <w:marLeft w:val="640"/>
          <w:marRight w:val="0"/>
          <w:marTop w:val="0"/>
          <w:marBottom w:val="0"/>
          <w:divBdr>
            <w:top w:val="none" w:sz="0" w:space="0" w:color="auto"/>
            <w:left w:val="none" w:sz="0" w:space="0" w:color="auto"/>
            <w:bottom w:val="none" w:sz="0" w:space="0" w:color="auto"/>
            <w:right w:val="none" w:sz="0" w:space="0" w:color="auto"/>
          </w:divBdr>
        </w:div>
        <w:div w:id="1234314798">
          <w:marLeft w:val="640"/>
          <w:marRight w:val="0"/>
          <w:marTop w:val="0"/>
          <w:marBottom w:val="0"/>
          <w:divBdr>
            <w:top w:val="none" w:sz="0" w:space="0" w:color="auto"/>
            <w:left w:val="none" w:sz="0" w:space="0" w:color="auto"/>
            <w:bottom w:val="none" w:sz="0" w:space="0" w:color="auto"/>
            <w:right w:val="none" w:sz="0" w:space="0" w:color="auto"/>
          </w:divBdr>
        </w:div>
        <w:div w:id="1223253467">
          <w:marLeft w:val="640"/>
          <w:marRight w:val="0"/>
          <w:marTop w:val="0"/>
          <w:marBottom w:val="0"/>
          <w:divBdr>
            <w:top w:val="none" w:sz="0" w:space="0" w:color="auto"/>
            <w:left w:val="none" w:sz="0" w:space="0" w:color="auto"/>
            <w:bottom w:val="none" w:sz="0" w:space="0" w:color="auto"/>
            <w:right w:val="none" w:sz="0" w:space="0" w:color="auto"/>
          </w:divBdr>
        </w:div>
        <w:div w:id="1225800999">
          <w:marLeft w:val="640"/>
          <w:marRight w:val="0"/>
          <w:marTop w:val="0"/>
          <w:marBottom w:val="0"/>
          <w:divBdr>
            <w:top w:val="none" w:sz="0" w:space="0" w:color="auto"/>
            <w:left w:val="none" w:sz="0" w:space="0" w:color="auto"/>
            <w:bottom w:val="none" w:sz="0" w:space="0" w:color="auto"/>
            <w:right w:val="none" w:sz="0" w:space="0" w:color="auto"/>
          </w:divBdr>
        </w:div>
        <w:div w:id="340664793">
          <w:marLeft w:val="640"/>
          <w:marRight w:val="0"/>
          <w:marTop w:val="0"/>
          <w:marBottom w:val="0"/>
          <w:divBdr>
            <w:top w:val="none" w:sz="0" w:space="0" w:color="auto"/>
            <w:left w:val="none" w:sz="0" w:space="0" w:color="auto"/>
            <w:bottom w:val="none" w:sz="0" w:space="0" w:color="auto"/>
            <w:right w:val="none" w:sz="0" w:space="0" w:color="auto"/>
          </w:divBdr>
        </w:div>
        <w:div w:id="178157838">
          <w:marLeft w:val="640"/>
          <w:marRight w:val="0"/>
          <w:marTop w:val="0"/>
          <w:marBottom w:val="0"/>
          <w:divBdr>
            <w:top w:val="none" w:sz="0" w:space="0" w:color="auto"/>
            <w:left w:val="none" w:sz="0" w:space="0" w:color="auto"/>
            <w:bottom w:val="none" w:sz="0" w:space="0" w:color="auto"/>
            <w:right w:val="none" w:sz="0" w:space="0" w:color="auto"/>
          </w:divBdr>
        </w:div>
        <w:div w:id="905577550">
          <w:marLeft w:val="640"/>
          <w:marRight w:val="0"/>
          <w:marTop w:val="0"/>
          <w:marBottom w:val="0"/>
          <w:divBdr>
            <w:top w:val="none" w:sz="0" w:space="0" w:color="auto"/>
            <w:left w:val="none" w:sz="0" w:space="0" w:color="auto"/>
            <w:bottom w:val="none" w:sz="0" w:space="0" w:color="auto"/>
            <w:right w:val="none" w:sz="0" w:space="0" w:color="auto"/>
          </w:divBdr>
        </w:div>
        <w:div w:id="688409551">
          <w:marLeft w:val="640"/>
          <w:marRight w:val="0"/>
          <w:marTop w:val="0"/>
          <w:marBottom w:val="0"/>
          <w:divBdr>
            <w:top w:val="none" w:sz="0" w:space="0" w:color="auto"/>
            <w:left w:val="none" w:sz="0" w:space="0" w:color="auto"/>
            <w:bottom w:val="none" w:sz="0" w:space="0" w:color="auto"/>
            <w:right w:val="none" w:sz="0" w:space="0" w:color="auto"/>
          </w:divBdr>
        </w:div>
        <w:div w:id="1913926562">
          <w:marLeft w:val="640"/>
          <w:marRight w:val="0"/>
          <w:marTop w:val="0"/>
          <w:marBottom w:val="0"/>
          <w:divBdr>
            <w:top w:val="none" w:sz="0" w:space="0" w:color="auto"/>
            <w:left w:val="none" w:sz="0" w:space="0" w:color="auto"/>
            <w:bottom w:val="none" w:sz="0" w:space="0" w:color="auto"/>
            <w:right w:val="none" w:sz="0" w:space="0" w:color="auto"/>
          </w:divBdr>
        </w:div>
        <w:div w:id="1799569130">
          <w:marLeft w:val="640"/>
          <w:marRight w:val="0"/>
          <w:marTop w:val="0"/>
          <w:marBottom w:val="0"/>
          <w:divBdr>
            <w:top w:val="none" w:sz="0" w:space="0" w:color="auto"/>
            <w:left w:val="none" w:sz="0" w:space="0" w:color="auto"/>
            <w:bottom w:val="none" w:sz="0" w:space="0" w:color="auto"/>
            <w:right w:val="none" w:sz="0" w:space="0" w:color="auto"/>
          </w:divBdr>
        </w:div>
        <w:div w:id="826093377">
          <w:marLeft w:val="640"/>
          <w:marRight w:val="0"/>
          <w:marTop w:val="0"/>
          <w:marBottom w:val="0"/>
          <w:divBdr>
            <w:top w:val="none" w:sz="0" w:space="0" w:color="auto"/>
            <w:left w:val="none" w:sz="0" w:space="0" w:color="auto"/>
            <w:bottom w:val="none" w:sz="0" w:space="0" w:color="auto"/>
            <w:right w:val="none" w:sz="0" w:space="0" w:color="auto"/>
          </w:divBdr>
        </w:div>
        <w:div w:id="1481460543">
          <w:marLeft w:val="640"/>
          <w:marRight w:val="0"/>
          <w:marTop w:val="0"/>
          <w:marBottom w:val="0"/>
          <w:divBdr>
            <w:top w:val="none" w:sz="0" w:space="0" w:color="auto"/>
            <w:left w:val="none" w:sz="0" w:space="0" w:color="auto"/>
            <w:bottom w:val="none" w:sz="0" w:space="0" w:color="auto"/>
            <w:right w:val="none" w:sz="0" w:space="0" w:color="auto"/>
          </w:divBdr>
        </w:div>
        <w:div w:id="1284268143">
          <w:marLeft w:val="640"/>
          <w:marRight w:val="0"/>
          <w:marTop w:val="0"/>
          <w:marBottom w:val="0"/>
          <w:divBdr>
            <w:top w:val="none" w:sz="0" w:space="0" w:color="auto"/>
            <w:left w:val="none" w:sz="0" w:space="0" w:color="auto"/>
            <w:bottom w:val="none" w:sz="0" w:space="0" w:color="auto"/>
            <w:right w:val="none" w:sz="0" w:space="0" w:color="auto"/>
          </w:divBdr>
        </w:div>
        <w:div w:id="434709966">
          <w:marLeft w:val="640"/>
          <w:marRight w:val="0"/>
          <w:marTop w:val="0"/>
          <w:marBottom w:val="0"/>
          <w:divBdr>
            <w:top w:val="none" w:sz="0" w:space="0" w:color="auto"/>
            <w:left w:val="none" w:sz="0" w:space="0" w:color="auto"/>
            <w:bottom w:val="none" w:sz="0" w:space="0" w:color="auto"/>
            <w:right w:val="none" w:sz="0" w:space="0" w:color="auto"/>
          </w:divBdr>
        </w:div>
        <w:div w:id="1356226671">
          <w:marLeft w:val="640"/>
          <w:marRight w:val="0"/>
          <w:marTop w:val="0"/>
          <w:marBottom w:val="0"/>
          <w:divBdr>
            <w:top w:val="none" w:sz="0" w:space="0" w:color="auto"/>
            <w:left w:val="none" w:sz="0" w:space="0" w:color="auto"/>
            <w:bottom w:val="none" w:sz="0" w:space="0" w:color="auto"/>
            <w:right w:val="none" w:sz="0" w:space="0" w:color="auto"/>
          </w:divBdr>
        </w:div>
        <w:div w:id="925309003">
          <w:marLeft w:val="640"/>
          <w:marRight w:val="0"/>
          <w:marTop w:val="0"/>
          <w:marBottom w:val="0"/>
          <w:divBdr>
            <w:top w:val="none" w:sz="0" w:space="0" w:color="auto"/>
            <w:left w:val="none" w:sz="0" w:space="0" w:color="auto"/>
            <w:bottom w:val="none" w:sz="0" w:space="0" w:color="auto"/>
            <w:right w:val="none" w:sz="0" w:space="0" w:color="auto"/>
          </w:divBdr>
        </w:div>
        <w:div w:id="33241383">
          <w:marLeft w:val="640"/>
          <w:marRight w:val="0"/>
          <w:marTop w:val="0"/>
          <w:marBottom w:val="0"/>
          <w:divBdr>
            <w:top w:val="none" w:sz="0" w:space="0" w:color="auto"/>
            <w:left w:val="none" w:sz="0" w:space="0" w:color="auto"/>
            <w:bottom w:val="none" w:sz="0" w:space="0" w:color="auto"/>
            <w:right w:val="none" w:sz="0" w:space="0" w:color="auto"/>
          </w:divBdr>
        </w:div>
        <w:div w:id="848328182">
          <w:marLeft w:val="640"/>
          <w:marRight w:val="0"/>
          <w:marTop w:val="0"/>
          <w:marBottom w:val="0"/>
          <w:divBdr>
            <w:top w:val="none" w:sz="0" w:space="0" w:color="auto"/>
            <w:left w:val="none" w:sz="0" w:space="0" w:color="auto"/>
            <w:bottom w:val="none" w:sz="0" w:space="0" w:color="auto"/>
            <w:right w:val="none" w:sz="0" w:space="0" w:color="auto"/>
          </w:divBdr>
        </w:div>
        <w:div w:id="37901314">
          <w:marLeft w:val="640"/>
          <w:marRight w:val="0"/>
          <w:marTop w:val="0"/>
          <w:marBottom w:val="0"/>
          <w:divBdr>
            <w:top w:val="none" w:sz="0" w:space="0" w:color="auto"/>
            <w:left w:val="none" w:sz="0" w:space="0" w:color="auto"/>
            <w:bottom w:val="none" w:sz="0" w:space="0" w:color="auto"/>
            <w:right w:val="none" w:sz="0" w:space="0" w:color="auto"/>
          </w:divBdr>
        </w:div>
        <w:div w:id="45028279">
          <w:marLeft w:val="640"/>
          <w:marRight w:val="0"/>
          <w:marTop w:val="0"/>
          <w:marBottom w:val="0"/>
          <w:divBdr>
            <w:top w:val="none" w:sz="0" w:space="0" w:color="auto"/>
            <w:left w:val="none" w:sz="0" w:space="0" w:color="auto"/>
            <w:bottom w:val="none" w:sz="0" w:space="0" w:color="auto"/>
            <w:right w:val="none" w:sz="0" w:space="0" w:color="auto"/>
          </w:divBdr>
        </w:div>
        <w:div w:id="1765685932">
          <w:marLeft w:val="640"/>
          <w:marRight w:val="0"/>
          <w:marTop w:val="0"/>
          <w:marBottom w:val="0"/>
          <w:divBdr>
            <w:top w:val="none" w:sz="0" w:space="0" w:color="auto"/>
            <w:left w:val="none" w:sz="0" w:space="0" w:color="auto"/>
            <w:bottom w:val="none" w:sz="0" w:space="0" w:color="auto"/>
            <w:right w:val="none" w:sz="0" w:space="0" w:color="auto"/>
          </w:divBdr>
        </w:div>
        <w:div w:id="1961759863">
          <w:marLeft w:val="640"/>
          <w:marRight w:val="0"/>
          <w:marTop w:val="0"/>
          <w:marBottom w:val="0"/>
          <w:divBdr>
            <w:top w:val="none" w:sz="0" w:space="0" w:color="auto"/>
            <w:left w:val="none" w:sz="0" w:space="0" w:color="auto"/>
            <w:bottom w:val="none" w:sz="0" w:space="0" w:color="auto"/>
            <w:right w:val="none" w:sz="0" w:space="0" w:color="auto"/>
          </w:divBdr>
        </w:div>
        <w:div w:id="796685406">
          <w:marLeft w:val="640"/>
          <w:marRight w:val="0"/>
          <w:marTop w:val="0"/>
          <w:marBottom w:val="0"/>
          <w:divBdr>
            <w:top w:val="none" w:sz="0" w:space="0" w:color="auto"/>
            <w:left w:val="none" w:sz="0" w:space="0" w:color="auto"/>
            <w:bottom w:val="none" w:sz="0" w:space="0" w:color="auto"/>
            <w:right w:val="none" w:sz="0" w:space="0" w:color="auto"/>
          </w:divBdr>
        </w:div>
        <w:div w:id="1376855788">
          <w:marLeft w:val="640"/>
          <w:marRight w:val="0"/>
          <w:marTop w:val="0"/>
          <w:marBottom w:val="0"/>
          <w:divBdr>
            <w:top w:val="none" w:sz="0" w:space="0" w:color="auto"/>
            <w:left w:val="none" w:sz="0" w:space="0" w:color="auto"/>
            <w:bottom w:val="none" w:sz="0" w:space="0" w:color="auto"/>
            <w:right w:val="none" w:sz="0" w:space="0" w:color="auto"/>
          </w:divBdr>
        </w:div>
        <w:div w:id="1313408945">
          <w:marLeft w:val="640"/>
          <w:marRight w:val="0"/>
          <w:marTop w:val="0"/>
          <w:marBottom w:val="0"/>
          <w:divBdr>
            <w:top w:val="none" w:sz="0" w:space="0" w:color="auto"/>
            <w:left w:val="none" w:sz="0" w:space="0" w:color="auto"/>
            <w:bottom w:val="none" w:sz="0" w:space="0" w:color="auto"/>
            <w:right w:val="none" w:sz="0" w:space="0" w:color="auto"/>
          </w:divBdr>
        </w:div>
        <w:div w:id="655111046">
          <w:marLeft w:val="640"/>
          <w:marRight w:val="0"/>
          <w:marTop w:val="0"/>
          <w:marBottom w:val="0"/>
          <w:divBdr>
            <w:top w:val="none" w:sz="0" w:space="0" w:color="auto"/>
            <w:left w:val="none" w:sz="0" w:space="0" w:color="auto"/>
            <w:bottom w:val="none" w:sz="0" w:space="0" w:color="auto"/>
            <w:right w:val="none" w:sz="0" w:space="0" w:color="auto"/>
          </w:divBdr>
        </w:div>
        <w:div w:id="692803672">
          <w:marLeft w:val="640"/>
          <w:marRight w:val="0"/>
          <w:marTop w:val="0"/>
          <w:marBottom w:val="0"/>
          <w:divBdr>
            <w:top w:val="none" w:sz="0" w:space="0" w:color="auto"/>
            <w:left w:val="none" w:sz="0" w:space="0" w:color="auto"/>
            <w:bottom w:val="none" w:sz="0" w:space="0" w:color="auto"/>
            <w:right w:val="none" w:sz="0" w:space="0" w:color="auto"/>
          </w:divBdr>
        </w:div>
        <w:div w:id="1249772701">
          <w:marLeft w:val="640"/>
          <w:marRight w:val="0"/>
          <w:marTop w:val="0"/>
          <w:marBottom w:val="0"/>
          <w:divBdr>
            <w:top w:val="none" w:sz="0" w:space="0" w:color="auto"/>
            <w:left w:val="none" w:sz="0" w:space="0" w:color="auto"/>
            <w:bottom w:val="none" w:sz="0" w:space="0" w:color="auto"/>
            <w:right w:val="none" w:sz="0" w:space="0" w:color="auto"/>
          </w:divBdr>
        </w:div>
        <w:div w:id="2008744044">
          <w:marLeft w:val="640"/>
          <w:marRight w:val="0"/>
          <w:marTop w:val="0"/>
          <w:marBottom w:val="0"/>
          <w:divBdr>
            <w:top w:val="none" w:sz="0" w:space="0" w:color="auto"/>
            <w:left w:val="none" w:sz="0" w:space="0" w:color="auto"/>
            <w:bottom w:val="none" w:sz="0" w:space="0" w:color="auto"/>
            <w:right w:val="none" w:sz="0" w:space="0" w:color="auto"/>
          </w:divBdr>
        </w:div>
        <w:div w:id="961887865">
          <w:marLeft w:val="640"/>
          <w:marRight w:val="0"/>
          <w:marTop w:val="0"/>
          <w:marBottom w:val="0"/>
          <w:divBdr>
            <w:top w:val="none" w:sz="0" w:space="0" w:color="auto"/>
            <w:left w:val="none" w:sz="0" w:space="0" w:color="auto"/>
            <w:bottom w:val="none" w:sz="0" w:space="0" w:color="auto"/>
            <w:right w:val="none" w:sz="0" w:space="0" w:color="auto"/>
          </w:divBdr>
        </w:div>
        <w:div w:id="933434952">
          <w:marLeft w:val="640"/>
          <w:marRight w:val="0"/>
          <w:marTop w:val="0"/>
          <w:marBottom w:val="0"/>
          <w:divBdr>
            <w:top w:val="none" w:sz="0" w:space="0" w:color="auto"/>
            <w:left w:val="none" w:sz="0" w:space="0" w:color="auto"/>
            <w:bottom w:val="none" w:sz="0" w:space="0" w:color="auto"/>
            <w:right w:val="none" w:sz="0" w:space="0" w:color="auto"/>
          </w:divBdr>
        </w:div>
        <w:div w:id="1184783605">
          <w:marLeft w:val="640"/>
          <w:marRight w:val="0"/>
          <w:marTop w:val="0"/>
          <w:marBottom w:val="0"/>
          <w:divBdr>
            <w:top w:val="none" w:sz="0" w:space="0" w:color="auto"/>
            <w:left w:val="none" w:sz="0" w:space="0" w:color="auto"/>
            <w:bottom w:val="none" w:sz="0" w:space="0" w:color="auto"/>
            <w:right w:val="none" w:sz="0" w:space="0" w:color="auto"/>
          </w:divBdr>
        </w:div>
        <w:div w:id="1243834900">
          <w:marLeft w:val="640"/>
          <w:marRight w:val="0"/>
          <w:marTop w:val="0"/>
          <w:marBottom w:val="0"/>
          <w:divBdr>
            <w:top w:val="none" w:sz="0" w:space="0" w:color="auto"/>
            <w:left w:val="none" w:sz="0" w:space="0" w:color="auto"/>
            <w:bottom w:val="none" w:sz="0" w:space="0" w:color="auto"/>
            <w:right w:val="none" w:sz="0" w:space="0" w:color="auto"/>
          </w:divBdr>
        </w:div>
        <w:div w:id="893811119">
          <w:marLeft w:val="640"/>
          <w:marRight w:val="0"/>
          <w:marTop w:val="0"/>
          <w:marBottom w:val="0"/>
          <w:divBdr>
            <w:top w:val="none" w:sz="0" w:space="0" w:color="auto"/>
            <w:left w:val="none" w:sz="0" w:space="0" w:color="auto"/>
            <w:bottom w:val="none" w:sz="0" w:space="0" w:color="auto"/>
            <w:right w:val="none" w:sz="0" w:space="0" w:color="auto"/>
          </w:divBdr>
        </w:div>
        <w:div w:id="1334912286">
          <w:marLeft w:val="640"/>
          <w:marRight w:val="0"/>
          <w:marTop w:val="0"/>
          <w:marBottom w:val="0"/>
          <w:divBdr>
            <w:top w:val="none" w:sz="0" w:space="0" w:color="auto"/>
            <w:left w:val="none" w:sz="0" w:space="0" w:color="auto"/>
            <w:bottom w:val="none" w:sz="0" w:space="0" w:color="auto"/>
            <w:right w:val="none" w:sz="0" w:space="0" w:color="auto"/>
          </w:divBdr>
        </w:div>
        <w:div w:id="326713007">
          <w:marLeft w:val="640"/>
          <w:marRight w:val="0"/>
          <w:marTop w:val="0"/>
          <w:marBottom w:val="0"/>
          <w:divBdr>
            <w:top w:val="none" w:sz="0" w:space="0" w:color="auto"/>
            <w:left w:val="none" w:sz="0" w:space="0" w:color="auto"/>
            <w:bottom w:val="none" w:sz="0" w:space="0" w:color="auto"/>
            <w:right w:val="none" w:sz="0" w:space="0" w:color="auto"/>
          </w:divBdr>
        </w:div>
        <w:div w:id="1466308972">
          <w:marLeft w:val="640"/>
          <w:marRight w:val="0"/>
          <w:marTop w:val="0"/>
          <w:marBottom w:val="0"/>
          <w:divBdr>
            <w:top w:val="none" w:sz="0" w:space="0" w:color="auto"/>
            <w:left w:val="none" w:sz="0" w:space="0" w:color="auto"/>
            <w:bottom w:val="none" w:sz="0" w:space="0" w:color="auto"/>
            <w:right w:val="none" w:sz="0" w:space="0" w:color="auto"/>
          </w:divBdr>
        </w:div>
        <w:div w:id="1261374202">
          <w:marLeft w:val="640"/>
          <w:marRight w:val="0"/>
          <w:marTop w:val="0"/>
          <w:marBottom w:val="0"/>
          <w:divBdr>
            <w:top w:val="none" w:sz="0" w:space="0" w:color="auto"/>
            <w:left w:val="none" w:sz="0" w:space="0" w:color="auto"/>
            <w:bottom w:val="none" w:sz="0" w:space="0" w:color="auto"/>
            <w:right w:val="none" w:sz="0" w:space="0" w:color="auto"/>
          </w:divBdr>
        </w:div>
        <w:div w:id="874583484">
          <w:marLeft w:val="640"/>
          <w:marRight w:val="0"/>
          <w:marTop w:val="0"/>
          <w:marBottom w:val="0"/>
          <w:divBdr>
            <w:top w:val="none" w:sz="0" w:space="0" w:color="auto"/>
            <w:left w:val="none" w:sz="0" w:space="0" w:color="auto"/>
            <w:bottom w:val="none" w:sz="0" w:space="0" w:color="auto"/>
            <w:right w:val="none" w:sz="0" w:space="0" w:color="auto"/>
          </w:divBdr>
        </w:div>
      </w:divsChild>
    </w:div>
    <w:div w:id="1726179132">
      <w:bodyDiv w:val="1"/>
      <w:marLeft w:val="0"/>
      <w:marRight w:val="0"/>
      <w:marTop w:val="0"/>
      <w:marBottom w:val="0"/>
      <w:divBdr>
        <w:top w:val="none" w:sz="0" w:space="0" w:color="auto"/>
        <w:left w:val="none" w:sz="0" w:space="0" w:color="auto"/>
        <w:bottom w:val="none" w:sz="0" w:space="0" w:color="auto"/>
        <w:right w:val="none" w:sz="0" w:space="0" w:color="auto"/>
      </w:divBdr>
    </w:div>
    <w:div w:id="1752963649">
      <w:bodyDiv w:val="1"/>
      <w:marLeft w:val="0"/>
      <w:marRight w:val="0"/>
      <w:marTop w:val="0"/>
      <w:marBottom w:val="0"/>
      <w:divBdr>
        <w:top w:val="none" w:sz="0" w:space="0" w:color="auto"/>
        <w:left w:val="none" w:sz="0" w:space="0" w:color="auto"/>
        <w:bottom w:val="none" w:sz="0" w:space="0" w:color="auto"/>
        <w:right w:val="none" w:sz="0" w:space="0" w:color="auto"/>
      </w:divBdr>
    </w:div>
    <w:div w:id="1759011145">
      <w:bodyDiv w:val="1"/>
      <w:marLeft w:val="0"/>
      <w:marRight w:val="0"/>
      <w:marTop w:val="0"/>
      <w:marBottom w:val="0"/>
      <w:divBdr>
        <w:top w:val="none" w:sz="0" w:space="0" w:color="auto"/>
        <w:left w:val="none" w:sz="0" w:space="0" w:color="auto"/>
        <w:bottom w:val="none" w:sz="0" w:space="0" w:color="auto"/>
        <w:right w:val="none" w:sz="0" w:space="0" w:color="auto"/>
      </w:divBdr>
    </w:div>
    <w:div w:id="1785415971">
      <w:bodyDiv w:val="1"/>
      <w:marLeft w:val="0"/>
      <w:marRight w:val="0"/>
      <w:marTop w:val="0"/>
      <w:marBottom w:val="0"/>
      <w:divBdr>
        <w:top w:val="none" w:sz="0" w:space="0" w:color="auto"/>
        <w:left w:val="none" w:sz="0" w:space="0" w:color="auto"/>
        <w:bottom w:val="none" w:sz="0" w:space="0" w:color="auto"/>
        <w:right w:val="none" w:sz="0" w:space="0" w:color="auto"/>
      </w:divBdr>
      <w:divsChild>
        <w:div w:id="1239094469">
          <w:marLeft w:val="0"/>
          <w:marRight w:val="0"/>
          <w:marTop w:val="0"/>
          <w:marBottom w:val="0"/>
          <w:divBdr>
            <w:top w:val="none" w:sz="0" w:space="0" w:color="auto"/>
            <w:left w:val="none" w:sz="0" w:space="0" w:color="auto"/>
            <w:bottom w:val="none" w:sz="0" w:space="0" w:color="auto"/>
            <w:right w:val="none" w:sz="0" w:space="0" w:color="auto"/>
          </w:divBdr>
        </w:div>
      </w:divsChild>
    </w:div>
    <w:div w:id="1793204726">
      <w:bodyDiv w:val="1"/>
      <w:marLeft w:val="0"/>
      <w:marRight w:val="0"/>
      <w:marTop w:val="0"/>
      <w:marBottom w:val="0"/>
      <w:divBdr>
        <w:top w:val="none" w:sz="0" w:space="0" w:color="auto"/>
        <w:left w:val="none" w:sz="0" w:space="0" w:color="auto"/>
        <w:bottom w:val="none" w:sz="0" w:space="0" w:color="auto"/>
        <w:right w:val="none" w:sz="0" w:space="0" w:color="auto"/>
      </w:divBdr>
    </w:div>
    <w:div w:id="1808816905">
      <w:bodyDiv w:val="1"/>
      <w:marLeft w:val="0"/>
      <w:marRight w:val="0"/>
      <w:marTop w:val="0"/>
      <w:marBottom w:val="0"/>
      <w:divBdr>
        <w:top w:val="none" w:sz="0" w:space="0" w:color="auto"/>
        <w:left w:val="none" w:sz="0" w:space="0" w:color="auto"/>
        <w:bottom w:val="none" w:sz="0" w:space="0" w:color="auto"/>
        <w:right w:val="none" w:sz="0" w:space="0" w:color="auto"/>
      </w:divBdr>
    </w:div>
    <w:div w:id="1834569472">
      <w:bodyDiv w:val="1"/>
      <w:marLeft w:val="0"/>
      <w:marRight w:val="0"/>
      <w:marTop w:val="0"/>
      <w:marBottom w:val="0"/>
      <w:divBdr>
        <w:top w:val="none" w:sz="0" w:space="0" w:color="auto"/>
        <w:left w:val="none" w:sz="0" w:space="0" w:color="auto"/>
        <w:bottom w:val="none" w:sz="0" w:space="0" w:color="auto"/>
        <w:right w:val="none" w:sz="0" w:space="0" w:color="auto"/>
      </w:divBdr>
    </w:div>
    <w:div w:id="1867326366">
      <w:bodyDiv w:val="1"/>
      <w:marLeft w:val="0"/>
      <w:marRight w:val="0"/>
      <w:marTop w:val="0"/>
      <w:marBottom w:val="0"/>
      <w:divBdr>
        <w:top w:val="none" w:sz="0" w:space="0" w:color="auto"/>
        <w:left w:val="none" w:sz="0" w:space="0" w:color="auto"/>
        <w:bottom w:val="none" w:sz="0" w:space="0" w:color="auto"/>
        <w:right w:val="none" w:sz="0" w:space="0" w:color="auto"/>
      </w:divBdr>
    </w:div>
    <w:div w:id="1886519890">
      <w:bodyDiv w:val="1"/>
      <w:marLeft w:val="0"/>
      <w:marRight w:val="0"/>
      <w:marTop w:val="0"/>
      <w:marBottom w:val="0"/>
      <w:divBdr>
        <w:top w:val="none" w:sz="0" w:space="0" w:color="auto"/>
        <w:left w:val="none" w:sz="0" w:space="0" w:color="auto"/>
        <w:bottom w:val="none" w:sz="0" w:space="0" w:color="auto"/>
        <w:right w:val="none" w:sz="0" w:space="0" w:color="auto"/>
      </w:divBdr>
    </w:div>
    <w:div w:id="1937397808">
      <w:bodyDiv w:val="1"/>
      <w:marLeft w:val="0"/>
      <w:marRight w:val="0"/>
      <w:marTop w:val="0"/>
      <w:marBottom w:val="0"/>
      <w:divBdr>
        <w:top w:val="none" w:sz="0" w:space="0" w:color="auto"/>
        <w:left w:val="none" w:sz="0" w:space="0" w:color="auto"/>
        <w:bottom w:val="none" w:sz="0" w:space="0" w:color="auto"/>
        <w:right w:val="none" w:sz="0" w:space="0" w:color="auto"/>
      </w:divBdr>
    </w:div>
    <w:div w:id="1943100978">
      <w:bodyDiv w:val="1"/>
      <w:marLeft w:val="0"/>
      <w:marRight w:val="0"/>
      <w:marTop w:val="0"/>
      <w:marBottom w:val="0"/>
      <w:divBdr>
        <w:top w:val="none" w:sz="0" w:space="0" w:color="auto"/>
        <w:left w:val="none" w:sz="0" w:space="0" w:color="auto"/>
        <w:bottom w:val="none" w:sz="0" w:space="0" w:color="auto"/>
        <w:right w:val="none" w:sz="0" w:space="0" w:color="auto"/>
      </w:divBdr>
    </w:div>
    <w:div w:id="1961833867">
      <w:bodyDiv w:val="1"/>
      <w:marLeft w:val="0"/>
      <w:marRight w:val="0"/>
      <w:marTop w:val="0"/>
      <w:marBottom w:val="0"/>
      <w:divBdr>
        <w:top w:val="none" w:sz="0" w:space="0" w:color="auto"/>
        <w:left w:val="none" w:sz="0" w:space="0" w:color="auto"/>
        <w:bottom w:val="none" w:sz="0" w:space="0" w:color="auto"/>
        <w:right w:val="none" w:sz="0" w:space="0" w:color="auto"/>
      </w:divBdr>
      <w:divsChild>
        <w:div w:id="918098270">
          <w:marLeft w:val="640"/>
          <w:marRight w:val="0"/>
          <w:marTop w:val="0"/>
          <w:marBottom w:val="0"/>
          <w:divBdr>
            <w:top w:val="none" w:sz="0" w:space="0" w:color="auto"/>
            <w:left w:val="none" w:sz="0" w:space="0" w:color="auto"/>
            <w:bottom w:val="none" w:sz="0" w:space="0" w:color="auto"/>
            <w:right w:val="none" w:sz="0" w:space="0" w:color="auto"/>
          </w:divBdr>
        </w:div>
        <w:div w:id="1107776409">
          <w:marLeft w:val="640"/>
          <w:marRight w:val="0"/>
          <w:marTop w:val="0"/>
          <w:marBottom w:val="0"/>
          <w:divBdr>
            <w:top w:val="none" w:sz="0" w:space="0" w:color="auto"/>
            <w:left w:val="none" w:sz="0" w:space="0" w:color="auto"/>
            <w:bottom w:val="none" w:sz="0" w:space="0" w:color="auto"/>
            <w:right w:val="none" w:sz="0" w:space="0" w:color="auto"/>
          </w:divBdr>
        </w:div>
        <w:div w:id="874003472">
          <w:marLeft w:val="640"/>
          <w:marRight w:val="0"/>
          <w:marTop w:val="0"/>
          <w:marBottom w:val="0"/>
          <w:divBdr>
            <w:top w:val="none" w:sz="0" w:space="0" w:color="auto"/>
            <w:left w:val="none" w:sz="0" w:space="0" w:color="auto"/>
            <w:bottom w:val="none" w:sz="0" w:space="0" w:color="auto"/>
            <w:right w:val="none" w:sz="0" w:space="0" w:color="auto"/>
          </w:divBdr>
        </w:div>
        <w:div w:id="979576905">
          <w:marLeft w:val="640"/>
          <w:marRight w:val="0"/>
          <w:marTop w:val="0"/>
          <w:marBottom w:val="0"/>
          <w:divBdr>
            <w:top w:val="none" w:sz="0" w:space="0" w:color="auto"/>
            <w:left w:val="none" w:sz="0" w:space="0" w:color="auto"/>
            <w:bottom w:val="none" w:sz="0" w:space="0" w:color="auto"/>
            <w:right w:val="none" w:sz="0" w:space="0" w:color="auto"/>
          </w:divBdr>
        </w:div>
        <w:div w:id="501360060">
          <w:marLeft w:val="640"/>
          <w:marRight w:val="0"/>
          <w:marTop w:val="0"/>
          <w:marBottom w:val="0"/>
          <w:divBdr>
            <w:top w:val="none" w:sz="0" w:space="0" w:color="auto"/>
            <w:left w:val="none" w:sz="0" w:space="0" w:color="auto"/>
            <w:bottom w:val="none" w:sz="0" w:space="0" w:color="auto"/>
            <w:right w:val="none" w:sz="0" w:space="0" w:color="auto"/>
          </w:divBdr>
        </w:div>
        <w:div w:id="629628623">
          <w:marLeft w:val="640"/>
          <w:marRight w:val="0"/>
          <w:marTop w:val="0"/>
          <w:marBottom w:val="0"/>
          <w:divBdr>
            <w:top w:val="none" w:sz="0" w:space="0" w:color="auto"/>
            <w:left w:val="none" w:sz="0" w:space="0" w:color="auto"/>
            <w:bottom w:val="none" w:sz="0" w:space="0" w:color="auto"/>
            <w:right w:val="none" w:sz="0" w:space="0" w:color="auto"/>
          </w:divBdr>
        </w:div>
        <w:div w:id="1349982379">
          <w:marLeft w:val="640"/>
          <w:marRight w:val="0"/>
          <w:marTop w:val="0"/>
          <w:marBottom w:val="0"/>
          <w:divBdr>
            <w:top w:val="none" w:sz="0" w:space="0" w:color="auto"/>
            <w:left w:val="none" w:sz="0" w:space="0" w:color="auto"/>
            <w:bottom w:val="none" w:sz="0" w:space="0" w:color="auto"/>
            <w:right w:val="none" w:sz="0" w:space="0" w:color="auto"/>
          </w:divBdr>
        </w:div>
        <w:div w:id="1715276006">
          <w:marLeft w:val="640"/>
          <w:marRight w:val="0"/>
          <w:marTop w:val="0"/>
          <w:marBottom w:val="0"/>
          <w:divBdr>
            <w:top w:val="none" w:sz="0" w:space="0" w:color="auto"/>
            <w:left w:val="none" w:sz="0" w:space="0" w:color="auto"/>
            <w:bottom w:val="none" w:sz="0" w:space="0" w:color="auto"/>
            <w:right w:val="none" w:sz="0" w:space="0" w:color="auto"/>
          </w:divBdr>
        </w:div>
        <w:div w:id="1460344257">
          <w:marLeft w:val="640"/>
          <w:marRight w:val="0"/>
          <w:marTop w:val="0"/>
          <w:marBottom w:val="0"/>
          <w:divBdr>
            <w:top w:val="none" w:sz="0" w:space="0" w:color="auto"/>
            <w:left w:val="none" w:sz="0" w:space="0" w:color="auto"/>
            <w:bottom w:val="none" w:sz="0" w:space="0" w:color="auto"/>
            <w:right w:val="none" w:sz="0" w:space="0" w:color="auto"/>
          </w:divBdr>
        </w:div>
        <w:div w:id="418329590">
          <w:marLeft w:val="640"/>
          <w:marRight w:val="0"/>
          <w:marTop w:val="0"/>
          <w:marBottom w:val="0"/>
          <w:divBdr>
            <w:top w:val="none" w:sz="0" w:space="0" w:color="auto"/>
            <w:left w:val="none" w:sz="0" w:space="0" w:color="auto"/>
            <w:bottom w:val="none" w:sz="0" w:space="0" w:color="auto"/>
            <w:right w:val="none" w:sz="0" w:space="0" w:color="auto"/>
          </w:divBdr>
        </w:div>
        <w:div w:id="1764372567">
          <w:marLeft w:val="640"/>
          <w:marRight w:val="0"/>
          <w:marTop w:val="0"/>
          <w:marBottom w:val="0"/>
          <w:divBdr>
            <w:top w:val="none" w:sz="0" w:space="0" w:color="auto"/>
            <w:left w:val="none" w:sz="0" w:space="0" w:color="auto"/>
            <w:bottom w:val="none" w:sz="0" w:space="0" w:color="auto"/>
            <w:right w:val="none" w:sz="0" w:space="0" w:color="auto"/>
          </w:divBdr>
        </w:div>
        <w:div w:id="67967908">
          <w:marLeft w:val="640"/>
          <w:marRight w:val="0"/>
          <w:marTop w:val="0"/>
          <w:marBottom w:val="0"/>
          <w:divBdr>
            <w:top w:val="none" w:sz="0" w:space="0" w:color="auto"/>
            <w:left w:val="none" w:sz="0" w:space="0" w:color="auto"/>
            <w:bottom w:val="none" w:sz="0" w:space="0" w:color="auto"/>
            <w:right w:val="none" w:sz="0" w:space="0" w:color="auto"/>
          </w:divBdr>
        </w:div>
        <w:div w:id="2127041539">
          <w:marLeft w:val="640"/>
          <w:marRight w:val="0"/>
          <w:marTop w:val="0"/>
          <w:marBottom w:val="0"/>
          <w:divBdr>
            <w:top w:val="none" w:sz="0" w:space="0" w:color="auto"/>
            <w:left w:val="none" w:sz="0" w:space="0" w:color="auto"/>
            <w:bottom w:val="none" w:sz="0" w:space="0" w:color="auto"/>
            <w:right w:val="none" w:sz="0" w:space="0" w:color="auto"/>
          </w:divBdr>
        </w:div>
        <w:div w:id="1343388253">
          <w:marLeft w:val="640"/>
          <w:marRight w:val="0"/>
          <w:marTop w:val="0"/>
          <w:marBottom w:val="0"/>
          <w:divBdr>
            <w:top w:val="none" w:sz="0" w:space="0" w:color="auto"/>
            <w:left w:val="none" w:sz="0" w:space="0" w:color="auto"/>
            <w:bottom w:val="none" w:sz="0" w:space="0" w:color="auto"/>
            <w:right w:val="none" w:sz="0" w:space="0" w:color="auto"/>
          </w:divBdr>
        </w:div>
        <w:div w:id="2101758035">
          <w:marLeft w:val="640"/>
          <w:marRight w:val="0"/>
          <w:marTop w:val="0"/>
          <w:marBottom w:val="0"/>
          <w:divBdr>
            <w:top w:val="none" w:sz="0" w:space="0" w:color="auto"/>
            <w:left w:val="none" w:sz="0" w:space="0" w:color="auto"/>
            <w:bottom w:val="none" w:sz="0" w:space="0" w:color="auto"/>
            <w:right w:val="none" w:sz="0" w:space="0" w:color="auto"/>
          </w:divBdr>
        </w:div>
        <w:div w:id="1026826903">
          <w:marLeft w:val="640"/>
          <w:marRight w:val="0"/>
          <w:marTop w:val="0"/>
          <w:marBottom w:val="0"/>
          <w:divBdr>
            <w:top w:val="none" w:sz="0" w:space="0" w:color="auto"/>
            <w:left w:val="none" w:sz="0" w:space="0" w:color="auto"/>
            <w:bottom w:val="none" w:sz="0" w:space="0" w:color="auto"/>
            <w:right w:val="none" w:sz="0" w:space="0" w:color="auto"/>
          </w:divBdr>
        </w:div>
        <w:div w:id="162164281">
          <w:marLeft w:val="640"/>
          <w:marRight w:val="0"/>
          <w:marTop w:val="0"/>
          <w:marBottom w:val="0"/>
          <w:divBdr>
            <w:top w:val="none" w:sz="0" w:space="0" w:color="auto"/>
            <w:left w:val="none" w:sz="0" w:space="0" w:color="auto"/>
            <w:bottom w:val="none" w:sz="0" w:space="0" w:color="auto"/>
            <w:right w:val="none" w:sz="0" w:space="0" w:color="auto"/>
          </w:divBdr>
        </w:div>
        <w:div w:id="603196325">
          <w:marLeft w:val="640"/>
          <w:marRight w:val="0"/>
          <w:marTop w:val="0"/>
          <w:marBottom w:val="0"/>
          <w:divBdr>
            <w:top w:val="none" w:sz="0" w:space="0" w:color="auto"/>
            <w:left w:val="none" w:sz="0" w:space="0" w:color="auto"/>
            <w:bottom w:val="none" w:sz="0" w:space="0" w:color="auto"/>
            <w:right w:val="none" w:sz="0" w:space="0" w:color="auto"/>
          </w:divBdr>
        </w:div>
        <w:div w:id="1172573455">
          <w:marLeft w:val="640"/>
          <w:marRight w:val="0"/>
          <w:marTop w:val="0"/>
          <w:marBottom w:val="0"/>
          <w:divBdr>
            <w:top w:val="none" w:sz="0" w:space="0" w:color="auto"/>
            <w:left w:val="none" w:sz="0" w:space="0" w:color="auto"/>
            <w:bottom w:val="none" w:sz="0" w:space="0" w:color="auto"/>
            <w:right w:val="none" w:sz="0" w:space="0" w:color="auto"/>
          </w:divBdr>
        </w:div>
        <w:div w:id="1923299017">
          <w:marLeft w:val="640"/>
          <w:marRight w:val="0"/>
          <w:marTop w:val="0"/>
          <w:marBottom w:val="0"/>
          <w:divBdr>
            <w:top w:val="none" w:sz="0" w:space="0" w:color="auto"/>
            <w:left w:val="none" w:sz="0" w:space="0" w:color="auto"/>
            <w:bottom w:val="none" w:sz="0" w:space="0" w:color="auto"/>
            <w:right w:val="none" w:sz="0" w:space="0" w:color="auto"/>
          </w:divBdr>
        </w:div>
        <w:div w:id="1608585809">
          <w:marLeft w:val="640"/>
          <w:marRight w:val="0"/>
          <w:marTop w:val="0"/>
          <w:marBottom w:val="0"/>
          <w:divBdr>
            <w:top w:val="none" w:sz="0" w:space="0" w:color="auto"/>
            <w:left w:val="none" w:sz="0" w:space="0" w:color="auto"/>
            <w:bottom w:val="none" w:sz="0" w:space="0" w:color="auto"/>
            <w:right w:val="none" w:sz="0" w:space="0" w:color="auto"/>
          </w:divBdr>
        </w:div>
        <w:div w:id="1296374297">
          <w:marLeft w:val="640"/>
          <w:marRight w:val="0"/>
          <w:marTop w:val="0"/>
          <w:marBottom w:val="0"/>
          <w:divBdr>
            <w:top w:val="none" w:sz="0" w:space="0" w:color="auto"/>
            <w:left w:val="none" w:sz="0" w:space="0" w:color="auto"/>
            <w:bottom w:val="none" w:sz="0" w:space="0" w:color="auto"/>
            <w:right w:val="none" w:sz="0" w:space="0" w:color="auto"/>
          </w:divBdr>
        </w:div>
        <w:div w:id="1246958711">
          <w:marLeft w:val="640"/>
          <w:marRight w:val="0"/>
          <w:marTop w:val="0"/>
          <w:marBottom w:val="0"/>
          <w:divBdr>
            <w:top w:val="none" w:sz="0" w:space="0" w:color="auto"/>
            <w:left w:val="none" w:sz="0" w:space="0" w:color="auto"/>
            <w:bottom w:val="none" w:sz="0" w:space="0" w:color="auto"/>
            <w:right w:val="none" w:sz="0" w:space="0" w:color="auto"/>
          </w:divBdr>
        </w:div>
        <w:div w:id="865681690">
          <w:marLeft w:val="640"/>
          <w:marRight w:val="0"/>
          <w:marTop w:val="0"/>
          <w:marBottom w:val="0"/>
          <w:divBdr>
            <w:top w:val="none" w:sz="0" w:space="0" w:color="auto"/>
            <w:left w:val="none" w:sz="0" w:space="0" w:color="auto"/>
            <w:bottom w:val="none" w:sz="0" w:space="0" w:color="auto"/>
            <w:right w:val="none" w:sz="0" w:space="0" w:color="auto"/>
          </w:divBdr>
        </w:div>
        <w:div w:id="614793823">
          <w:marLeft w:val="640"/>
          <w:marRight w:val="0"/>
          <w:marTop w:val="0"/>
          <w:marBottom w:val="0"/>
          <w:divBdr>
            <w:top w:val="none" w:sz="0" w:space="0" w:color="auto"/>
            <w:left w:val="none" w:sz="0" w:space="0" w:color="auto"/>
            <w:bottom w:val="none" w:sz="0" w:space="0" w:color="auto"/>
            <w:right w:val="none" w:sz="0" w:space="0" w:color="auto"/>
          </w:divBdr>
        </w:div>
        <w:div w:id="2055762980">
          <w:marLeft w:val="640"/>
          <w:marRight w:val="0"/>
          <w:marTop w:val="0"/>
          <w:marBottom w:val="0"/>
          <w:divBdr>
            <w:top w:val="none" w:sz="0" w:space="0" w:color="auto"/>
            <w:left w:val="none" w:sz="0" w:space="0" w:color="auto"/>
            <w:bottom w:val="none" w:sz="0" w:space="0" w:color="auto"/>
            <w:right w:val="none" w:sz="0" w:space="0" w:color="auto"/>
          </w:divBdr>
        </w:div>
        <w:div w:id="1015303640">
          <w:marLeft w:val="640"/>
          <w:marRight w:val="0"/>
          <w:marTop w:val="0"/>
          <w:marBottom w:val="0"/>
          <w:divBdr>
            <w:top w:val="none" w:sz="0" w:space="0" w:color="auto"/>
            <w:left w:val="none" w:sz="0" w:space="0" w:color="auto"/>
            <w:bottom w:val="none" w:sz="0" w:space="0" w:color="auto"/>
            <w:right w:val="none" w:sz="0" w:space="0" w:color="auto"/>
          </w:divBdr>
        </w:div>
        <w:div w:id="2138060941">
          <w:marLeft w:val="640"/>
          <w:marRight w:val="0"/>
          <w:marTop w:val="0"/>
          <w:marBottom w:val="0"/>
          <w:divBdr>
            <w:top w:val="none" w:sz="0" w:space="0" w:color="auto"/>
            <w:left w:val="none" w:sz="0" w:space="0" w:color="auto"/>
            <w:bottom w:val="none" w:sz="0" w:space="0" w:color="auto"/>
            <w:right w:val="none" w:sz="0" w:space="0" w:color="auto"/>
          </w:divBdr>
        </w:div>
        <w:div w:id="423956623">
          <w:marLeft w:val="640"/>
          <w:marRight w:val="0"/>
          <w:marTop w:val="0"/>
          <w:marBottom w:val="0"/>
          <w:divBdr>
            <w:top w:val="none" w:sz="0" w:space="0" w:color="auto"/>
            <w:left w:val="none" w:sz="0" w:space="0" w:color="auto"/>
            <w:bottom w:val="none" w:sz="0" w:space="0" w:color="auto"/>
            <w:right w:val="none" w:sz="0" w:space="0" w:color="auto"/>
          </w:divBdr>
        </w:div>
        <w:div w:id="1422408712">
          <w:marLeft w:val="640"/>
          <w:marRight w:val="0"/>
          <w:marTop w:val="0"/>
          <w:marBottom w:val="0"/>
          <w:divBdr>
            <w:top w:val="none" w:sz="0" w:space="0" w:color="auto"/>
            <w:left w:val="none" w:sz="0" w:space="0" w:color="auto"/>
            <w:bottom w:val="none" w:sz="0" w:space="0" w:color="auto"/>
            <w:right w:val="none" w:sz="0" w:space="0" w:color="auto"/>
          </w:divBdr>
        </w:div>
        <w:div w:id="469909133">
          <w:marLeft w:val="640"/>
          <w:marRight w:val="0"/>
          <w:marTop w:val="0"/>
          <w:marBottom w:val="0"/>
          <w:divBdr>
            <w:top w:val="none" w:sz="0" w:space="0" w:color="auto"/>
            <w:left w:val="none" w:sz="0" w:space="0" w:color="auto"/>
            <w:bottom w:val="none" w:sz="0" w:space="0" w:color="auto"/>
            <w:right w:val="none" w:sz="0" w:space="0" w:color="auto"/>
          </w:divBdr>
        </w:div>
        <w:div w:id="1299066912">
          <w:marLeft w:val="640"/>
          <w:marRight w:val="0"/>
          <w:marTop w:val="0"/>
          <w:marBottom w:val="0"/>
          <w:divBdr>
            <w:top w:val="none" w:sz="0" w:space="0" w:color="auto"/>
            <w:left w:val="none" w:sz="0" w:space="0" w:color="auto"/>
            <w:bottom w:val="none" w:sz="0" w:space="0" w:color="auto"/>
            <w:right w:val="none" w:sz="0" w:space="0" w:color="auto"/>
          </w:divBdr>
        </w:div>
        <w:div w:id="1599212532">
          <w:marLeft w:val="640"/>
          <w:marRight w:val="0"/>
          <w:marTop w:val="0"/>
          <w:marBottom w:val="0"/>
          <w:divBdr>
            <w:top w:val="none" w:sz="0" w:space="0" w:color="auto"/>
            <w:left w:val="none" w:sz="0" w:space="0" w:color="auto"/>
            <w:bottom w:val="none" w:sz="0" w:space="0" w:color="auto"/>
            <w:right w:val="none" w:sz="0" w:space="0" w:color="auto"/>
          </w:divBdr>
        </w:div>
        <w:div w:id="465583255">
          <w:marLeft w:val="640"/>
          <w:marRight w:val="0"/>
          <w:marTop w:val="0"/>
          <w:marBottom w:val="0"/>
          <w:divBdr>
            <w:top w:val="none" w:sz="0" w:space="0" w:color="auto"/>
            <w:left w:val="none" w:sz="0" w:space="0" w:color="auto"/>
            <w:bottom w:val="none" w:sz="0" w:space="0" w:color="auto"/>
            <w:right w:val="none" w:sz="0" w:space="0" w:color="auto"/>
          </w:divBdr>
        </w:div>
        <w:div w:id="113060443">
          <w:marLeft w:val="640"/>
          <w:marRight w:val="0"/>
          <w:marTop w:val="0"/>
          <w:marBottom w:val="0"/>
          <w:divBdr>
            <w:top w:val="none" w:sz="0" w:space="0" w:color="auto"/>
            <w:left w:val="none" w:sz="0" w:space="0" w:color="auto"/>
            <w:bottom w:val="none" w:sz="0" w:space="0" w:color="auto"/>
            <w:right w:val="none" w:sz="0" w:space="0" w:color="auto"/>
          </w:divBdr>
        </w:div>
        <w:div w:id="2005474266">
          <w:marLeft w:val="640"/>
          <w:marRight w:val="0"/>
          <w:marTop w:val="0"/>
          <w:marBottom w:val="0"/>
          <w:divBdr>
            <w:top w:val="none" w:sz="0" w:space="0" w:color="auto"/>
            <w:left w:val="none" w:sz="0" w:space="0" w:color="auto"/>
            <w:bottom w:val="none" w:sz="0" w:space="0" w:color="auto"/>
            <w:right w:val="none" w:sz="0" w:space="0" w:color="auto"/>
          </w:divBdr>
        </w:div>
        <w:div w:id="280376939">
          <w:marLeft w:val="640"/>
          <w:marRight w:val="0"/>
          <w:marTop w:val="0"/>
          <w:marBottom w:val="0"/>
          <w:divBdr>
            <w:top w:val="none" w:sz="0" w:space="0" w:color="auto"/>
            <w:left w:val="none" w:sz="0" w:space="0" w:color="auto"/>
            <w:bottom w:val="none" w:sz="0" w:space="0" w:color="auto"/>
            <w:right w:val="none" w:sz="0" w:space="0" w:color="auto"/>
          </w:divBdr>
        </w:div>
        <w:div w:id="1271472536">
          <w:marLeft w:val="640"/>
          <w:marRight w:val="0"/>
          <w:marTop w:val="0"/>
          <w:marBottom w:val="0"/>
          <w:divBdr>
            <w:top w:val="none" w:sz="0" w:space="0" w:color="auto"/>
            <w:left w:val="none" w:sz="0" w:space="0" w:color="auto"/>
            <w:bottom w:val="none" w:sz="0" w:space="0" w:color="auto"/>
            <w:right w:val="none" w:sz="0" w:space="0" w:color="auto"/>
          </w:divBdr>
        </w:div>
        <w:div w:id="1213158664">
          <w:marLeft w:val="640"/>
          <w:marRight w:val="0"/>
          <w:marTop w:val="0"/>
          <w:marBottom w:val="0"/>
          <w:divBdr>
            <w:top w:val="none" w:sz="0" w:space="0" w:color="auto"/>
            <w:left w:val="none" w:sz="0" w:space="0" w:color="auto"/>
            <w:bottom w:val="none" w:sz="0" w:space="0" w:color="auto"/>
            <w:right w:val="none" w:sz="0" w:space="0" w:color="auto"/>
          </w:divBdr>
        </w:div>
        <w:div w:id="688802546">
          <w:marLeft w:val="640"/>
          <w:marRight w:val="0"/>
          <w:marTop w:val="0"/>
          <w:marBottom w:val="0"/>
          <w:divBdr>
            <w:top w:val="none" w:sz="0" w:space="0" w:color="auto"/>
            <w:left w:val="none" w:sz="0" w:space="0" w:color="auto"/>
            <w:bottom w:val="none" w:sz="0" w:space="0" w:color="auto"/>
            <w:right w:val="none" w:sz="0" w:space="0" w:color="auto"/>
          </w:divBdr>
        </w:div>
        <w:div w:id="833033595">
          <w:marLeft w:val="640"/>
          <w:marRight w:val="0"/>
          <w:marTop w:val="0"/>
          <w:marBottom w:val="0"/>
          <w:divBdr>
            <w:top w:val="none" w:sz="0" w:space="0" w:color="auto"/>
            <w:left w:val="none" w:sz="0" w:space="0" w:color="auto"/>
            <w:bottom w:val="none" w:sz="0" w:space="0" w:color="auto"/>
            <w:right w:val="none" w:sz="0" w:space="0" w:color="auto"/>
          </w:divBdr>
        </w:div>
        <w:div w:id="569343798">
          <w:marLeft w:val="640"/>
          <w:marRight w:val="0"/>
          <w:marTop w:val="0"/>
          <w:marBottom w:val="0"/>
          <w:divBdr>
            <w:top w:val="none" w:sz="0" w:space="0" w:color="auto"/>
            <w:left w:val="none" w:sz="0" w:space="0" w:color="auto"/>
            <w:bottom w:val="none" w:sz="0" w:space="0" w:color="auto"/>
            <w:right w:val="none" w:sz="0" w:space="0" w:color="auto"/>
          </w:divBdr>
        </w:div>
        <w:div w:id="1453590424">
          <w:marLeft w:val="640"/>
          <w:marRight w:val="0"/>
          <w:marTop w:val="0"/>
          <w:marBottom w:val="0"/>
          <w:divBdr>
            <w:top w:val="none" w:sz="0" w:space="0" w:color="auto"/>
            <w:left w:val="none" w:sz="0" w:space="0" w:color="auto"/>
            <w:bottom w:val="none" w:sz="0" w:space="0" w:color="auto"/>
            <w:right w:val="none" w:sz="0" w:space="0" w:color="auto"/>
          </w:divBdr>
        </w:div>
        <w:div w:id="1271477615">
          <w:marLeft w:val="640"/>
          <w:marRight w:val="0"/>
          <w:marTop w:val="0"/>
          <w:marBottom w:val="0"/>
          <w:divBdr>
            <w:top w:val="none" w:sz="0" w:space="0" w:color="auto"/>
            <w:left w:val="none" w:sz="0" w:space="0" w:color="auto"/>
            <w:bottom w:val="none" w:sz="0" w:space="0" w:color="auto"/>
            <w:right w:val="none" w:sz="0" w:space="0" w:color="auto"/>
          </w:divBdr>
        </w:div>
      </w:divsChild>
    </w:div>
    <w:div w:id="1979913913">
      <w:bodyDiv w:val="1"/>
      <w:marLeft w:val="0"/>
      <w:marRight w:val="0"/>
      <w:marTop w:val="0"/>
      <w:marBottom w:val="0"/>
      <w:divBdr>
        <w:top w:val="none" w:sz="0" w:space="0" w:color="auto"/>
        <w:left w:val="none" w:sz="0" w:space="0" w:color="auto"/>
        <w:bottom w:val="none" w:sz="0" w:space="0" w:color="auto"/>
        <w:right w:val="none" w:sz="0" w:space="0" w:color="auto"/>
      </w:divBdr>
      <w:divsChild>
        <w:div w:id="2003467336">
          <w:marLeft w:val="640"/>
          <w:marRight w:val="0"/>
          <w:marTop w:val="0"/>
          <w:marBottom w:val="0"/>
          <w:divBdr>
            <w:top w:val="none" w:sz="0" w:space="0" w:color="auto"/>
            <w:left w:val="none" w:sz="0" w:space="0" w:color="auto"/>
            <w:bottom w:val="none" w:sz="0" w:space="0" w:color="auto"/>
            <w:right w:val="none" w:sz="0" w:space="0" w:color="auto"/>
          </w:divBdr>
        </w:div>
        <w:div w:id="1956401106">
          <w:marLeft w:val="640"/>
          <w:marRight w:val="0"/>
          <w:marTop w:val="0"/>
          <w:marBottom w:val="0"/>
          <w:divBdr>
            <w:top w:val="none" w:sz="0" w:space="0" w:color="auto"/>
            <w:left w:val="none" w:sz="0" w:space="0" w:color="auto"/>
            <w:bottom w:val="none" w:sz="0" w:space="0" w:color="auto"/>
            <w:right w:val="none" w:sz="0" w:space="0" w:color="auto"/>
          </w:divBdr>
        </w:div>
        <w:div w:id="1570847146">
          <w:marLeft w:val="640"/>
          <w:marRight w:val="0"/>
          <w:marTop w:val="0"/>
          <w:marBottom w:val="0"/>
          <w:divBdr>
            <w:top w:val="none" w:sz="0" w:space="0" w:color="auto"/>
            <w:left w:val="none" w:sz="0" w:space="0" w:color="auto"/>
            <w:bottom w:val="none" w:sz="0" w:space="0" w:color="auto"/>
            <w:right w:val="none" w:sz="0" w:space="0" w:color="auto"/>
          </w:divBdr>
        </w:div>
        <w:div w:id="1456145110">
          <w:marLeft w:val="640"/>
          <w:marRight w:val="0"/>
          <w:marTop w:val="0"/>
          <w:marBottom w:val="0"/>
          <w:divBdr>
            <w:top w:val="none" w:sz="0" w:space="0" w:color="auto"/>
            <w:left w:val="none" w:sz="0" w:space="0" w:color="auto"/>
            <w:bottom w:val="none" w:sz="0" w:space="0" w:color="auto"/>
            <w:right w:val="none" w:sz="0" w:space="0" w:color="auto"/>
          </w:divBdr>
        </w:div>
        <w:div w:id="1636525260">
          <w:marLeft w:val="640"/>
          <w:marRight w:val="0"/>
          <w:marTop w:val="0"/>
          <w:marBottom w:val="0"/>
          <w:divBdr>
            <w:top w:val="none" w:sz="0" w:space="0" w:color="auto"/>
            <w:left w:val="none" w:sz="0" w:space="0" w:color="auto"/>
            <w:bottom w:val="none" w:sz="0" w:space="0" w:color="auto"/>
            <w:right w:val="none" w:sz="0" w:space="0" w:color="auto"/>
          </w:divBdr>
        </w:div>
        <w:div w:id="2050953227">
          <w:marLeft w:val="640"/>
          <w:marRight w:val="0"/>
          <w:marTop w:val="0"/>
          <w:marBottom w:val="0"/>
          <w:divBdr>
            <w:top w:val="none" w:sz="0" w:space="0" w:color="auto"/>
            <w:left w:val="none" w:sz="0" w:space="0" w:color="auto"/>
            <w:bottom w:val="none" w:sz="0" w:space="0" w:color="auto"/>
            <w:right w:val="none" w:sz="0" w:space="0" w:color="auto"/>
          </w:divBdr>
        </w:div>
        <w:div w:id="122114542">
          <w:marLeft w:val="640"/>
          <w:marRight w:val="0"/>
          <w:marTop w:val="0"/>
          <w:marBottom w:val="0"/>
          <w:divBdr>
            <w:top w:val="none" w:sz="0" w:space="0" w:color="auto"/>
            <w:left w:val="none" w:sz="0" w:space="0" w:color="auto"/>
            <w:bottom w:val="none" w:sz="0" w:space="0" w:color="auto"/>
            <w:right w:val="none" w:sz="0" w:space="0" w:color="auto"/>
          </w:divBdr>
        </w:div>
        <w:div w:id="823854768">
          <w:marLeft w:val="640"/>
          <w:marRight w:val="0"/>
          <w:marTop w:val="0"/>
          <w:marBottom w:val="0"/>
          <w:divBdr>
            <w:top w:val="none" w:sz="0" w:space="0" w:color="auto"/>
            <w:left w:val="none" w:sz="0" w:space="0" w:color="auto"/>
            <w:bottom w:val="none" w:sz="0" w:space="0" w:color="auto"/>
            <w:right w:val="none" w:sz="0" w:space="0" w:color="auto"/>
          </w:divBdr>
        </w:div>
        <w:div w:id="606621799">
          <w:marLeft w:val="640"/>
          <w:marRight w:val="0"/>
          <w:marTop w:val="0"/>
          <w:marBottom w:val="0"/>
          <w:divBdr>
            <w:top w:val="none" w:sz="0" w:space="0" w:color="auto"/>
            <w:left w:val="none" w:sz="0" w:space="0" w:color="auto"/>
            <w:bottom w:val="none" w:sz="0" w:space="0" w:color="auto"/>
            <w:right w:val="none" w:sz="0" w:space="0" w:color="auto"/>
          </w:divBdr>
        </w:div>
        <w:div w:id="831724689">
          <w:marLeft w:val="640"/>
          <w:marRight w:val="0"/>
          <w:marTop w:val="0"/>
          <w:marBottom w:val="0"/>
          <w:divBdr>
            <w:top w:val="none" w:sz="0" w:space="0" w:color="auto"/>
            <w:left w:val="none" w:sz="0" w:space="0" w:color="auto"/>
            <w:bottom w:val="none" w:sz="0" w:space="0" w:color="auto"/>
            <w:right w:val="none" w:sz="0" w:space="0" w:color="auto"/>
          </w:divBdr>
        </w:div>
        <w:div w:id="1900245998">
          <w:marLeft w:val="640"/>
          <w:marRight w:val="0"/>
          <w:marTop w:val="0"/>
          <w:marBottom w:val="0"/>
          <w:divBdr>
            <w:top w:val="none" w:sz="0" w:space="0" w:color="auto"/>
            <w:left w:val="none" w:sz="0" w:space="0" w:color="auto"/>
            <w:bottom w:val="none" w:sz="0" w:space="0" w:color="auto"/>
            <w:right w:val="none" w:sz="0" w:space="0" w:color="auto"/>
          </w:divBdr>
        </w:div>
        <w:div w:id="682517792">
          <w:marLeft w:val="640"/>
          <w:marRight w:val="0"/>
          <w:marTop w:val="0"/>
          <w:marBottom w:val="0"/>
          <w:divBdr>
            <w:top w:val="none" w:sz="0" w:space="0" w:color="auto"/>
            <w:left w:val="none" w:sz="0" w:space="0" w:color="auto"/>
            <w:bottom w:val="none" w:sz="0" w:space="0" w:color="auto"/>
            <w:right w:val="none" w:sz="0" w:space="0" w:color="auto"/>
          </w:divBdr>
        </w:div>
        <w:div w:id="302278851">
          <w:marLeft w:val="640"/>
          <w:marRight w:val="0"/>
          <w:marTop w:val="0"/>
          <w:marBottom w:val="0"/>
          <w:divBdr>
            <w:top w:val="none" w:sz="0" w:space="0" w:color="auto"/>
            <w:left w:val="none" w:sz="0" w:space="0" w:color="auto"/>
            <w:bottom w:val="none" w:sz="0" w:space="0" w:color="auto"/>
            <w:right w:val="none" w:sz="0" w:space="0" w:color="auto"/>
          </w:divBdr>
        </w:div>
        <w:div w:id="663437753">
          <w:marLeft w:val="640"/>
          <w:marRight w:val="0"/>
          <w:marTop w:val="0"/>
          <w:marBottom w:val="0"/>
          <w:divBdr>
            <w:top w:val="none" w:sz="0" w:space="0" w:color="auto"/>
            <w:left w:val="none" w:sz="0" w:space="0" w:color="auto"/>
            <w:bottom w:val="none" w:sz="0" w:space="0" w:color="auto"/>
            <w:right w:val="none" w:sz="0" w:space="0" w:color="auto"/>
          </w:divBdr>
        </w:div>
        <w:div w:id="1630696958">
          <w:marLeft w:val="640"/>
          <w:marRight w:val="0"/>
          <w:marTop w:val="0"/>
          <w:marBottom w:val="0"/>
          <w:divBdr>
            <w:top w:val="none" w:sz="0" w:space="0" w:color="auto"/>
            <w:left w:val="none" w:sz="0" w:space="0" w:color="auto"/>
            <w:bottom w:val="none" w:sz="0" w:space="0" w:color="auto"/>
            <w:right w:val="none" w:sz="0" w:space="0" w:color="auto"/>
          </w:divBdr>
        </w:div>
        <w:div w:id="1130319699">
          <w:marLeft w:val="640"/>
          <w:marRight w:val="0"/>
          <w:marTop w:val="0"/>
          <w:marBottom w:val="0"/>
          <w:divBdr>
            <w:top w:val="none" w:sz="0" w:space="0" w:color="auto"/>
            <w:left w:val="none" w:sz="0" w:space="0" w:color="auto"/>
            <w:bottom w:val="none" w:sz="0" w:space="0" w:color="auto"/>
            <w:right w:val="none" w:sz="0" w:space="0" w:color="auto"/>
          </w:divBdr>
        </w:div>
        <w:div w:id="812873993">
          <w:marLeft w:val="640"/>
          <w:marRight w:val="0"/>
          <w:marTop w:val="0"/>
          <w:marBottom w:val="0"/>
          <w:divBdr>
            <w:top w:val="none" w:sz="0" w:space="0" w:color="auto"/>
            <w:left w:val="none" w:sz="0" w:space="0" w:color="auto"/>
            <w:bottom w:val="none" w:sz="0" w:space="0" w:color="auto"/>
            <w:right w:val="none" w:sz="0" w:space="0" w:color="auto"/>
          </w:divBdr>
        </w:div>
        <w:div w:id="1901095321">
          <w:marLeft w:val="640"/>
          <w:marRight w:val="0"/>
          <w:marTop w:val="0"/>
          <w:marBottom w:val="0"/>
          <w:divBdr>
            <w:top w:val="none" w:sz="0" w:space="0" w:color="auto"/>
            <w:left w:val="none" w:sz="0" w:space="0" w:color="auto"/>
            <w:bottom w:val="none" w:sz="0" w:space="0" w:color="auto"/>
            <w:right w:val="none" w:sz="0" w:space="0" w:color="auto"/>
          </w:divBdr>
        </w:div>
        <w:div w:id="1100372842">
          <w:marLeft w:val="640"/>
          <w:marRight w:val="0"/>
          <w:marTop w:val="0"/>
          <w:marBottom w:val="0"/>
          <w:divBdr>
            <w:top w:val="none" w:sz="0" w:space="0" w:color="auto"/>
            <w:left w:val="none" w:sz="0" w:space="0" w:color="auto"/>
            <w:bottom w:val="none" w:sz="0" w:space="0" w:color="auto"/>
            <w:right w:val="none" w:sz="0" w:space="0" w:color="auto"/>
          </w:divBdr>
        </w:div>
        <w:div w:id="461653059">
          <w:marLeft w:val="640"/>
          <w:marRight w:val="0"/>
          <w:marTop w:val="0"/>
          <w:marBottom w:val="0"/>
          <w:divBdr>
            <w:top w:val="none" w:sz="0" w:space="0" w:color="auto"/>
            <w:left w:val="none" w:sz="0" w:space="0" w:color="auto"/>
            <w:bottom w:val="none" w:sz="0" w:space="0" w:color="auto"/>
            <w:right w:val="none" w:sz="0" w:space="0" w:color="auto"/>
          </w:divBdr>
        </w:div>
        <w:div w:id="1310091995">
          <w:marLeft w:val="640"/>
          <w:marRight w:val="0"/>
          <w:marTop w:val="0"/>
          <w:marBottom w:val="0"/>
          <w:divBdr>
            <w:top w:val="none" w:sz="0" w:space="0" w:color="auto"/>
            <w:left w:val="none" w:sz="0" w:space="0" w:color="auto"/>
            <w:bottom w:val="none" w:sz="0" w:space="0" w:color="auto"/>
            <w:right w:val="none" w:sz="0" w:space="0" w:color="auto"/>
          </w:divBdr>
        </w:div>
        <w:div w:id="1908565403">
          <w:marLeft w:val="640"/>
          <w:marRight w:val="0"/>
          <w:marTop w:val="0"/>
          <w:marBottom w:val="0"/>
          <w:divBdr>
            <w:top w:val="none" w:sz="0" w:space="0" w:color="auto"/>
            <w:left w:val="none" w:sz="0" w:space="0" w:color="auto"/>
            <w:bottom w:val="none" w:sz="0" w:space="0" w:color="auto"/>
            <w:right w:val="none" w:sz="0" w:space="0" w:color="auto"/>
          </w:divBdr>
        </w:div>
        <w:div w:id="603999218">
          <w:marLeft w:val="640"/>
          <w:marRight w:val="0"/>
          <w:marTop w:val="0"/>
          <w:marBottom w:val="0"/>
          <w:divBdr>
            <w:top w:val="none" w:sz="0" w:space="0" w:color="auto"/>
            <w:left w:val="none" w:sz="0" w:space="0" w:color="auto"/>
            <w:bottom w:val="none" w:sz="0" w:space="0" w:color="auto"/>
            <w:right w:val="none" w:sz="0" w:space="0" w:color="auto"/>
          </w:divBdr>
        </w:div>
        <w:div w:id="316347727">
          <w:marLeft w:val="640"/>
          <w:marRight w:val="0"/>
          <w:marTop w:val="0"/>
          <w:marBottom w:val="0"/>
          <w:divBdr>
            <w:top w:val="none" w:sz="0" w:space="0" w:color="auto"/>
            <w:left w:val="none" w:sz="0" w:space="0" w:color="auto"/>
            <w:bottom w:val="none" w:sz="0" w:space="0" w:color="auto"/>
            <w:right w:val="none" w:sz="0" w:space="0" w:color="auto"/>
          </w:divBdr>
        </w:div>
        <w:div w:id="290329461">
          <w:marLeft w:val="640"/>
          <w:marRight w:val="0"/>
          <w:marTop w:val="0"/>
          <w:marBottom w:val="0"/>
          <w:divBdr>
            <w:top w:val="none" w:sz="0" w:space="0" w:color="auto"/>
            <w:left w:val="none" w:sz="0" w:space="0" w:color="auto"/>
            <w:bottom w:val="none" w:sz="0" w:space="0" w:color="auto"/>
            <w:right w:val="none" w:sz="0" w:space="0" w:color="auto"/>
          </w:divBdr>
        </w:div>
        <w:div w:id="24716175">
          <w:marLeft w:val="640"/>
          <w:marRight w:val="0"/>
          <w:marTop w:val="0"/>
          <w:marBottom w:val="0"/>
          <w:divBdr>
            <w:top w:val="none" w:sz="0" w:space="0" w:color="auto"/>
            <w:left w:val="none" w:sz="0" w:space="0" w:color="auto"/>
            <w:bottom w:val="none" w:sz="0" w:space="0" w:color="auto"/>
            <w:right w:val="none" w:sz="0" w:space="0" w:color="auto"/>
          </w:divBdr>
        </w:div>
        <w:div w:id="830608984">
          <w:marLeft w:val="640"/>
          <w:marRight w:val="0"/>
          <w:marTop w:val="0"/>
          <w:marBottom w:val="0"/>
          <w:divBdr>
            <w:top w:val="none" w:sz="0" w:space="0" w:color="auto"/>
            <w:left w:val="none" w:sz="0" w:space="0" w:color="auto"/>
            <w:bottom w:val="none" w:sz="0" w:space="0" w:color="auto"/>
            <w:right w:val="none" w:sz="0" w:space="0" w:color="auto"/>
          </w:divBdr>
        </w:div>
        <w:div w:id="1259095050">
          <w:marLeft w:val="640"/>
          <w:marRight w:val="0"/>
          <w:marTop w:val="0"/>
          <w:marBottom w:val="0"/>
          <w:divBdr>
            <w:top w:val="none" w:sz="0" w:space="0" w:color="auto"/>
            <w:left w:val="none" w:sz="0" w:space="0" w:color="auto"/>
            <w:bottom w:val="none" w:sz="0" w:space="0" w:color="auto"/>
            <w:right w:val="none" w:sz="0" w:space="0" w:color="auto"/>
          </w:divBdr>
        </w:div>
        <w:div w:id="1030958076">
          <w:marLeft w:val="640"/>
          <w:marRight w:val="0"/>
          <w:marTop w:val="0"/>
          <w:marBottom w:val="0"/>
          <w:divBdr>
            <w:top w:val="none" w:sz="0" w:space="0" w:color="auto"/>
            <w:left w:val="none" w:sz="0" w:space="0" w:color="auto"/>
            <w:bottom w:val="none" w:sz="0" w:space="0" w:color="auto"/>
            <w:right w:val="none" w:sz="0" w:space="0" w:color="auto"/>
          </w:divBdr>
        </w:div>
        <w:div w:id="1844934566">
          <w:marLeft w:val="640"/>
          <w:marRight w:val="0"/>
          <w:marTop w:val="0"/>
          <w:marBottom w:val="0"/>
          <w:divBdr>
            <w:top w:val="none" w:sz="0" w:space="0" w:color="auto"/>
            <w:left w:val="none" w:sz="0" w:space="0" w:color="auto"/>
            <w:bottom w:val="none" w:sz="0" w:space="0" w:color="auto"/>
            <w:right w:val="none" w:sz="0" w:space="0" w:color="auto"/>
          </w:divBdr>
        </w:div>
        <w:div w:id="1425223239">
          <w:marLeft w:val="640"/>
          <w:marRight w:val="0"/>
          <w:marTop w:val="0"/>
          <w:marBottom w:val="0"/>
          <w:divBdr>
            <w:top w:val="none" w:sz="0" w:space="0" w:color="auto"/>
            <w:left w:val="none" w:sz="0" w:space="0" w:color="auto"/>
            <w:bottom w:val="none" w:sz="0" w:space="0" w:color="auto"/>
            <w:right w:val="none" w:sz="0" w:space="0" w:color="auto"/>
          </w:divBdr>
        </w:div>
        <w:div w:id="2092466089">
          <w:marLeft w:val="640"/>
          <w:marRight w:val="0"/>
          <w:marTop w:val="0"/>
          <w:marBottom w:val="0"/>
          <w:divBdr>
            <w:top w:val="none" w:sz="0" w:space="0" w:color="auto"/>
            <w:left w:val="none" w:sz="0" w:space="0" w:color="auto"/>
            <w:bottom w:val="none" w:sz="0" w:space="0" w:color="auto"/>
            <w:right w:val="none" w:sz="0" w:space="0" w:color="auto"/>
          </w:divBdr>
        </w:div>
        <w:div w:id="448740476">
          <w:marLeft w:val="640"/>
          <w:marRight w:val="0"/>
          <w:marTop w:val="0"/>
          <w:marBottom w:val="0"/>
          <w:divBdr>
            <w:top w:val="none" w:sz="0" w:space="0" w:color="auto"/>
            <w:left w:val="none" w:sz="0" w:space="0" w:color="auto"/>
            <w:bottom w:val="none" w:sz="0" w:space="0" w:color="auto"/>
            <w:right w:val="none" w:sz="0" w:space="0" w:color="auto"/>
          </w:divBdr>
        </w:div>
        <w:div w:id="125240177">
          <w:marLeft w:val="640"/>
          <w:marRight w:val="0"/>
          <w:marTop w:val="0"/>
          <w:marBottom w:val="0"/>
          <w:divBdr>
            <w:top w:val="none" w:sz="0" w:space="0" w:color="auto"/>
            <w:left w:val="none" w:sz="0" w:space="0" w:color="auto"/>
            <w:bottom w:val="none" w:sz="0" w:space="0" w:color="auto"/>
            <w:right w:val="none" w:sz="0" w:space="0" w:color="auto"/>
          </w:divBdr>
        </w:div>
        <w:div w:id="377974851">
          <w:marLeft w:val="640"/>
          <w:marRight w:val="0"/>
          <w:marTop w:val="0"/>
          <w:marBottom w:val="0"/>
          <w:divBdr>
            <w:top w:val="none" w:sz="0" w:space="0" w:color="auto"/>
            <w:left w:val="none" w:sz="0" w:space="0" w:color="auto"/>
            <w:bottom w:val="none" w:sz="0" w:space="0" w:color="auto"/>
            <w:right w:val="none" w:sz="0" w:space="0" w:color="auto"/>
          </w:divBdr>
        </w:div>
        <w:div w:id="1747803997">
          <w:marLeft w:val="640"/>
          <w:marRight w:val="0"/>
          <w:marTop w:val="0"/>
          <w:marBottom w:val="0"/>
          <w:divBdr>
            <w:top w:val="none" w:sz="0" w:space="0" w:color="auto"/>
            <w:left w:val="none" w:sz="0" w:space="0" w:color="auto"/>
            <w:bottom w:val="none" w:sz="0" w:space="0" w:color="auto"/>
            <w:right w:val="none" w:sz="0" w:space="0" w:color="auto"/>
          </w:divBdr>
        </w:div>
        <w:div w:id="321661370">
          <w:marLeft w:val="640"/>
          <w:marRight w:val="0"/>
          <w:marTop w:val="0"/>
          <w:marBottom w:val="0"/>
          <w:divBdr>
            <w:top w:val="none" w:sz="0" w:space="0" w:color="auto"/>
            <w:left w:val="none" w:sz="0" w:space="0" w:color="auto"/>
            <w:bottom w:val="none" w:sz="0" w:space="0" w:color="auto"/>
            <w:right w:val="none" w:sz="0" w:space="0" w:color="auto"/>
          </w:divBdr>
        </w:div>
        <w:div w:id="1811627255">
          <w:marLeft w:val="640"/>
          <w:marRight w:val="0"/>
          <w:marTop w:val="0"/>
          <w:marBottom w:val="0"/>
          <w:divBdr>
            <w:top w:val="none" w:sz="0" w:space="0" w:color="auto"/>
            <w:left w:val="none" w:sz="0" w:space="0" w:color="auto"/>
            <w:bottom w:val="none" w:sz="0" w:space="0" w:color="auto"/>
            <w:right w:val="none" w:sz="0" w:space="0" w:color="auto"/>
          </w:divBdr>
        </w:div>
        <w:div w:id="1624850429">
          <w:marLeft w:val="640"/>
          <w:marRight w:val="0"/>
          <w:marTop w:val="0"/>
          <w:marBottom w:val="0"/>
          <w:divBdr>
            <w:top w:val="none" w:sz="0" w:space="0" w:color="auto"/>
            <w:left w:val="none" w:sz="0" w:space="0" w:color="auto"/>
            <w:bottom w:val="none" w:sz="0" w:space="0" w:color="auto"/>
            <w:right w:val="none" w:sz="0" w:space="0" w:color="auto"/>
          </w:divBdr>
        </w:div>
        <w:div w:id="2023897674">
          <w:marLeft w:val="640"/>
          <w:marRight w:val="0"/>
          <w:marTop w:val="0"/>
          <w:marBottom w:val="0"/>
          <w:divBdr>
            <w:top w:val="none" w:sz="0" w:space="0" w:color="auto"/>
            <w:left w:val="none" w:sz="0" w:space="0" w:color="auto"/>
            <w:bottom w:val="none" w:sz="0" w:space="0" w:color="auto"/>
            <w:right w:val="none" w:sz="0" w:space="0" w:color="auto"/>
          </w:divBdr>
        </w:div>
        <w:div w:id="1408725828">
          <w:marLeft w:val="640"/>
          <w:marRight w:val="0"/>
          <w:marTop w:val="0"/>
          <w:marBottom w:val="0"/>
          <w:divBdr>
            <w:top w:val="none" w:sz="0" w:space="0" w:color="auto"/>
            <w:left w:val="none" w:sz="0" w:space="0" w:color="auto"/>
            <w:bottom w:val="none" w:sz="0" w:space="0" w:color="auto"/>
            <w:right w:val="none" w:sz="0" w:space="0" w:color="auto"/>
          </w:divBdr>
        </w:div>
        <w:div w:id="367220689">
          <w:marLeft w:val="640"/>
          <w:marRight w:val="0"/>
          <w:marTop w:val="0"/>
          <w:marBottom w:val="0"/>
          <w:divBdr>
            <w:top w:val="none" w:sz="0" w:space="0" w:color="auto"/>
            <w:left w:val="none" w:sz="0" w:space="0" w:color="auto"/>
            <w:bottom w:val="none" w:sz="0" w:space="0" w:color="auto"/>
            <w:right w:val="none" w:sz="0" w:space="0" w:color="auto"/>
          </w:divBdr>
        </w:div>
        <w:div w:id="176694679">
          <w:marLeft w:val="640"/>
          <w:marRight w:val="0"/>
          <w:marTop w:val="0"/>
          <w:marBottom w:val="0"/>
          <w:divBdr>
            <w:top w:val="none" w:sz="0" w:space="0" w:color="auto"/>
            <w:left w:val="none" w:sz="0" w:space="0" w:color="auto"/>
            <w:bottom w:val="none" w:sz="0" w:space="0" w:color="auto"/>
            <w:right w:val="none" w:sz="0" w:space="0" w:color="auto"/>
          </w:divBdr>
        </w:div>
        <w:div w:id="345375084">
          <w:marLeft w:val="640"/>
          <w:marRight w:val="0"/>
          <w:marTop w:val="0"/>
          <w:marBottom w:val="0"/>
          <w:divBdr>
            <w:top w:val="none" w:sz="0" w:space="0" w:color="auto"/>
            <w:left w:val="none" w:sz="0" w:space="0" w:color="auto"/>
            <w:bottom w:val="none" w:sz="0" w:space="0" w:color="auto"/>
            <w:right w:val="none" w:sz="0" w:space="0" w:color="auto"/>
          </w:divBdr>
        </w:div>
        <w:div w:id="331223143">
          <w:marLeft w:val="640"/>
          <w:marRight w:val="0"/>
          <w:marTop w:val="0"/>
          <w:marBottom w:val="0"/>
          <w:divBdr>
            <w:top w:val="none" w:sz="0" w:space="0" w:color="auto"/>
            <w:left w:val="none" w:sz="0" w:space="0" w:color="auto"/>
            <w:bottom w:val="none" w:sz="0" w:space="0" w:color="auto"/>
            <w:right w:val="none" w:sz="0" w:space="0" w:color="auto"/>
          </w:divBdr>
        </w:div>
        <w:div w:id="991981050">
          <w:marLeft w:val="640"/>
          <w:marRight w:val="0"/>
          <w:marTop w:val="0"/>
          <w:marBottom w:val="0"/>
          <w:divBdr>
            <w:top w:val="none" w:sz="0" w:space="0" w:color="auto"/>
            <w:left w:val="none" w:sz="0" w:space="0" w:color="auto"/>
            <w:bottom w:val="none" w:sz="0" w:space="0" w:color="auto"/>
            <w:right w:val="none" w:sz="0" w:space="0" w:color="auto"/>
          </w:divBdr>
        </w:div>
        <w:div w:id="940260399">
          <w:marLeft w:val="640"/>
          <w:marRight w:val="0"/>
          <w:marTop w:val="0"/>
          <w:marBottom w:val="0"/>
          <w:divBdr>
            <w:top w:val="none" w:sz="0" w:space="0" w:color="auto"/>
            <w:left w:val="none" w:sz="0" w:space="0" w:color="auto"/>
            <w:bottom w:val="none" w:sz="0" w:space="0" w:color="auto"/>
            <w:right w:val="none" w:sz="0" w:space="0" w:color="auto"/>
          </w:divBdr>
        </w:div>
      </w:divsChild>
    </w:div>
    <w:div w:id="2000959243">
      <w:bodyDiv w:val="1"/>
      <w:marLeft w:val="0"/>
      <w:marRight w:val="0"/>
      <w:marTop w:val="0"/>
      <w:marBottom w:val="0"/>
      <w:divBdr>
        <w:top w:val="none" w:sz="0" w:space="0" w:color="auto"/>
        <w:left w:val="none" w:sz="0" w:space="0" w:color="auto"/>
        <w:bottom w:val="none" w:sz="0" w:space="0" w:color="auto"/>
        <w:right w:val="none" w:sz="0" w:space="0" w:color="auto"/>
      </w:divBdr>
    </w:div>
    <w:div w:id="2007123883">
      <w:bodyDiv w:val="1"/>
      <w:marLeft w:val="0"/>
      <w:marRight w:val="0"/>
      <w:marTop w:val="0"/>
      <w:marBottom w:val="0"/>
      <w:divBdr>
        <w:top w:val="none" w:sz="0" w:space="0" w:color="auto"/>
        <w:left w:val="none" w:sz="0" w:space="0" w:color="auto"/>
        <w:bottom w:val="none" w:sz="0" w:space="0" w:color="auto"/>
        <w:right w:val="none" w:sz="0" w:space="0" w:color="auto"/>
      </w:divBdr>
      <w:divsChild>
        <w:div w:id="1021471994">
          <w:marLeft w:val="640"/>
          <w:marRight w:val="0"/>
          <w:marTop w:val="0"/>
          <w:marBottom w:val="0"/>
          <w:divBdr>
            <w:top w:val="none" w:sz="0" w:space="0" w:color="auto"/>
            <w:left w:val="none" w:sz="0" w:space="0" w:color="auto"/>
            <w:bottom w:val="none" w:sz="0" w:space="0" w:color="auto"/>
            <w:right w:val="none" w:sz="0" w:space="0" w:color="auto"/>
          </w:divBdr>
        </w:div>
        <w:div w:id="1645697408">
          <w:marLeft w:val="640"/>
          <w:marRight w:val="0"/>
          <w:marTop w:val="0"/>
          <w:marBottom w:val="0"/>
          <w:divBdr>
            <w:top w:val="none" w:sz="0" w:space="0" w:color="auto"/>
            <w:left w:val="none" w:sz="0" w:space="0" w:color="auto"/>
            <w:bottom w:val="none" w:sz="0" w:space="0" w:color="auto"/>
            <w:right w:val="none" w:sz="0" w:space="0" w:color="auto"/>
          </w:divBdr>
        </w:div>
        <w:div w:id="420950902">
          <w:marLeft w:val="640"/>
          <w:marRight w:val="0"/>
          <w:marTop w:val="0"/>
          <w:marBottom w:val="0"/>
          <w:divBdr>
            <w:top w:val="none" w:sz="0" w:space="0" w:color="auto"/>
            <w:left w:val="none" w:sz="0" w:space="0" w:color="auto"/>
            <w:bottom w:val="none" w:sz="0" w:space="0" w:color="auto"/>
            <w:right w:val="none" w:sz="0" w:space="0" w:color="auto"/>
          </w:divBdr>
        </w:div>
        <w:div w:id="1461801903">
          <w:marLeft w:val="640"/>
          <w:marRight w:val="0"/>
          <w:marTop w:val="0"/>
          <w:marBottom w:val="0"/>
          <w:divBdr>
            <w:top w:val="none" w:sz="0" w:space="0" w:color="auto"/>
            <w:left w:val="none" w:sz="0" w:space="0" w:color="auto"/>
            <w:bottom w:val="none" w:sz="0" w:space="0" w:color="auto"/>
            <w:right w:val="none" w:sz="0" w:space="0" w:color="auto"/>
          </w:divBdr>
        </w:div>
        <w:div w:id="210847492">
          <w:marLeft w:val="640"/>
          <w:marRight w:val="0"/>
          <w:marTop w:val="0"/>
          <w:marBottom w:val="0"/>
          <w:divBdr>
            <w:top w:val="none" w:sz="0" w:space="0" w:color="auto"/>
            <w:left w:val="none" w:sz="0" w:space="0" w:color="auto"/>
            <w:bottom w:val="none" w:sz="0" w:space="0" w:color="auto"/>
            <w:right w:val="none" w:sz="0" w:space="0" w:color="auto"/>
          </w:divBdr>
        </w:div>
        <w:div w:id="2067290569">
          <w:marLeft w:val="640"/>
          <w:marRight w:val="0"/>
          <w:marTop w:val="0"/>
          <w:marBottom w:val="0"/>
          <w:divBdr>
            <w:top w:val="none" w:sz="0" w:space="0" w:color="auto"/>
            <w:left w:val="none" w:sz="0" w:space="0" w:color="auto"/>
            <w:bottom w:val="none" w:sz="0" w:space="0" w:color="auto"/>
            <w:right w:val="none" w:sz="0" w:space="0" w:color="auto"/>
          </w:divBdr>
        </w:div>
        <w:div w:id="61413738">
          <w:marLeft w:val="640"/>
          <w:marRight w:val="0"/>
          <w:marTop w:val="0"/>
          <w:marBottom w:val="0"/>
          <w:divBdr>
            <w:top w:val="none" w:sz="0" w:space="0" w:color="auto"/>
            <w:left w:val="none" w:sz="0" w:space="0" w:color="auto"/>
            <w:bottom w:val="none" w:sz="0" w:space="0" w:color="auto"/>
            <w:right w:val="none" w:sz="0" w:space="0" w:color="auto"/>
          </w:divBdr>
        </w:div>
        <w:div w:id="51857092">
          <w:marLeft w:val="640"/>
          <w:marRight w:val="0"/>
          <w:marTop w:val="0"/>
          <w:marBottom w:val="0"/>
          <w:divBdr>
            <w:top w:val="none" w:sz="0" w:space="0" w:color="auto"/>
            <w:left w:val="none" w:sz="0" w:space="0" w:color="auto"/>
            <w:bottom w:val="none" w:sz="0" w:space="0" w:color="auto"/>
            <w:right w:val="none" w:sz="0" w:space="0" w:color="auto"/>
          </w:divBdr>
        </w:div>
        <w:div w:id="1754472180">
          <w:marLeft w:val="640"/>
          <w:marRight w:val="0"/>
          <w:marTop w:val="0"/>
          <w:marBottom w:val="0"/>
          <w:divBdr>
            <w:top w:val="none" w:sz="0" w:space="0" w:color="auto"/>
            <w:left w:val="none" w:sz="0" w:space="0" w:color="auto"/>
            <w:bottom w:val="none" w:sz="0" w:space="0" w:color="auto"/>
            <w:right w:val="none" w:sz="0" w:space="0" w:color="auto"/>
          </w:divBdr>
        </w:div>
        <w:div w:id="13046676">
          <w:marLeft w:val="640"/>
          <w:marRight w:val="0"/>
          <w:marTop w:val="0"/>
          <w:marBottom w:val="0"/>
          <w:divBdr>
            <w:top w:val="none" w:sz="0" w:space="0" w:color="auto"/>
            <w:left w:val="none" w:sz="0" w:space="0" w:color="auto"/>
            <w:bottom w:val="none" w:sz="0" w:space="0" w:color="auto"/>
            <w:right w:val="none" w:sz="0" w:space="0" w:color="auto"/>
          </w:divBdr>
        </w:div>
        <w:div w:id="851995456">
          <w:marLeft w:val="640"/>
          <w:marRight w:val="0"/>
          <w:marTop w:val="0"/>
          <w:marBottom w:val="0"/>
          <w:divBdr>
            <w:top w:val="none" w:sz="0" w:space="0" w:color="auto"/>
            <w:left w:val="none" w:sz="0" w:space="0" w:color="auto"/>
            <w:bottom w:val="none" w:sz="0" w:space="0" w:color="auto"/>
            <w:right w:val="none" w:sz="0" w:space="0" w:color="auto"/>
          </w:divBdr>
        </w:div>
        <w:div w:id="260256894">
          <w:marLeft w:val="640"/>
          <w:marRight w:val="0"/>
          <w:marTop w:val="0"/>
          <w:marBottom w:val="0"/>
          <w:divBdr>
            <w:top w:val="none" w:sz="0" w:space="0" w:color="auto"/>
            <w:left w:val="none" w:sz="0" w:space="0" w:color="auto"/>
            <w:bottom w:val="none" w:sz="0" w:space="0" w:color="auto"/>
            <w:right w:val="none" w:sz="0" w:space="0" w:color="auto"/>
          </w:divBdr>
        </w:div>
        <w:div w:id="1681081466">
          <w:marLeft w:val="640"/>
          <w:marRight w:val="0"/>
          <w:marTop w:val="0"/>
          <w:marBottom w:val="0"/>
          <w:divBdr>
            <w:top w:val="none" w:sz="0" w:space="0" w:color="auto"/>
            <w:left w:val="none" w:sz="0" w:space="0" w:color="auto"/>
            <w:bottom w:val="none" w:sz="0" w:space="0" w:color="auto"/>
            <w:right w:val="none" w:sz="0" w:space="0" w:color="auto"/>
          </w:divBdr>
        </w:div>
        <w:div w:id="570963533">
          <w:marLeft w:val="640"/>
          <w:marRight w:val="0"/>
          <w:marTop w:val="0"/>
          <w:marBottom w:val="0"/>
          <w:divBdr>
            <w:top w:val="none" w:sz="0" w:space="0" w:color="auto"/>
            <w:left w:val="none" w:sz="0" w:space="0" w:color="auto"/>
            <w:bottom w:val="none" w:sz="0" w:space="0" w:color="auto"/>
            <w:right w:val="none" w:sz="0" w:space="0" w:color="auto"/>
          </w:divBdr>
        </w:div>
        <w:div w:id="867907865">
          <w:marLeft w:val="640"/>
          <w:marRight w:val="0"/>
          <w:marTop w:val="0"/>
          <w:marBottom w:val="0"/>
          <w:divBdr>
            <w:top w:val="none" w:sz="0" w:space="0" w:color="auto"/>
            <w:left w:val="none" w:sz="0" w:space="0" w:color="auto"/>
            <w:bottom w:val="none" w:sz="0" w:space="0" w:color="auto"/>
            <w:right w:val="none" w:sz="0" w:space="0" w:color="auto"/>
          </w:divBdr>
        </w:div>
        <w:div w:id="86310961">
          <w:marLeft w:val="640"/>
          <w:marRight w:val="0"/>
          <w:marTop w:val="0"/>
          <w:marBottom w:val="0"/>
          <w:divBdr>
            <w:top w:val="none" w:sz="0" w:space="0" w:color="auto"/>
            <w:left w:val="none" w:sz="0" w:space="0" w:color="auto"/>
            <w:bottom w:val="none" w:sz="0" w:space="0" w:color="auto"/>
            <w:right w:val="none" w:sz="0" w:space="0" w:color="auto"/>
          </w:divBdr>
        </w:div>
        <w:div w:id="1905291589">
          <w:marLeft w:val="640"/>
          <w:marRight w:val="0"/>
          <w:marTop w:val="0"/>
          <w:marBottom w:val="0"/>
          <w:divBdr>
            <w:top w:val="none" w:sz="0" w:space="0" w:color="auto"/>
            <w:left w:val="none" w:sz="0" w:space="0" w:color="auto"/>
            <w:bottom w:val="none" w:sz="0" w:space="0" w:color="auto"/>
            <w:right w:val="none" w:sz="0" w:space="0" w:color="auto"/>
          </w:divBdr>
        </w:div>
        <w:div w:id="2091460232">
          <w:marLeft w:val="640"/>
          <w:marRight w:val="0"/>
          <w:marTop w:val="0"/>
          <w:marBottom w:val="0"/>
          <w:divBdr>
            <w:top w:val="none" w:sz="0" w:space="0" w:color="auto"/>
            <w:left w:val="none" w:sz="0" w:space="0" w:color="auto"/>
            <w:bottom w:val="none" w:sz="0" w:space="0" w:color="auto"/>
            <w:right w:val="none" w:sz="0" w:space="0" w:color="auto"/>
          </w:divBdr>
        </w:div>
        <w:div w:id="1268928505">
          <w:marLeft w:val="640"/>
          <w:marRight w:val="0"/>
          <w:marTop w:val="0"/>
          <w:marBottom w:val="0"/>
          <w:divBdr>
            <w:top w:val="none" w:sz="0" w:space="0" w:color="auto"/>
            <w:left w:val="none" w:sz="0" w:space="0" w:color="auto"/>
            <w:bottom w:val="none" w:sz="0" w:space="0" w:color="auto"/>
            <w:right w:val="none" w:sz="0" w:space="0" w:color="auto"/>
          </w:divBdr>
        </w:div>
        <w:div w:id="332025888">
          <w:marLeft w:val="640"/>
          <w:marRight w:val="0"/>
          <w:marTop w:val="0"/>
          <w:marBottom w:val="0"/>
          <w:divBdr>
            <w:top w:val="none" w:sz="0" w:space="0" w:color="auto"/>
            <w:left w:val="none" w:sz="0" w:space="0" w:color="auto"/>
            <w:bottom w:val="none" w:sz="0" w:space="0" w:color="auto"/>
            <w:right w:val="none" w:sz="0" w:space="0" w:color="auto"/>
          </w:divBdr>
        </w:div>
        <w:div w:id="1896356437">
          <w:marLeft w:val="640"/>
          <w:marRight w:val="0"/>
          <w:marTop w:val="0"/>
          <w:marBottom w:val="0"/>
          <w:divBdr>
            <w:top w:val="none" w:sz="0" w:space="0" w:color="auto"/>
            <w:left w:val="none" w:sz="0" w:space="0" w:color="auto"/>
            <w:bottom w:val="none" w:sz="0" w:space="0" w:color="auto"/>
            <w:right w:val="none" w:sz="0" w:space="0" w:color="auto"/>
          </w:divBdr>
        </w:div>
        <w:div w:id="1288464451">
          <w:marLeft w:val="640"/>
          <w:marRight w:val="0"/>
          <w:marTop w:val="0"/>
          <w:marBottom w:val="0"/>
          <w:divBdr>
            <w:top w:val="none" w:sz="0" w:space="0" w:color="auto"/>
            <w:left w:val="none" w:sz="0" w:space="0" w:color="auto"/>
            <w:bottom w:val="none" w:sz="0" w:space="0" w:color="auto"/>
            <w:right w:val="none" w:sz="0" w:space="0" w:color="auto"/>
          </w:divBdr>
        </w:div>
        <w:div w:id="2049524576">
          <w:marLeft w:val="640"/>
          <w:marRight w:val="0"/>
          <w:marTop w:val="0"/>
          <w:marBottom w:val="0"/>
          <w:divBdr>
            <w:top w:val="none" w:sz="0" w:space="0" w:color="auto"/>
            <w:left w:val="none" w:sz="0" w:space="0" w:color="auto"/>
            <w:bottom w:val="none" w:sz="0" w:space="0" w:color="auto"/>
            <w:right w:val="none" w:sz="0" w:space="0" w:color="auto"/>
          </w:divBdr>
        </w:div>
        <w:div w:id="1334844238">
          <w:marLeft w:val="640"/>
          <w:marRight w:val="0"/>
          <w:marTop w:val="0"/>
          <w:marBottom w:val="0"/>
          <w:divBdr>
            <w:top w:val="none" w:sz="0" w:space="0" w:color="auto"/>
            <w:left w:val="none" w:sz="0" w:space="0" w:color="auto"/>
            <w:bottom w:val="none" w:sz="0" w:space="0" w:color="auto"/>
            <w:right w:val="none" w:sz="0" w:space="0" w:color="auto"/>
          </w:divBdr>
        </w:div>
        <w:div w:id="19665284">
          <w:marLeft w:val="640"/>
          <w:marRight w:val="0"/>
          <w:marTop w:val="0"/>
          <w:marBottom w:val="0"/>
          <w:divBdr>
            <w:top w:val="none" w:sz="0" w:space="0" w:color="auto"/>
            <w:left w:val="none" w:sz="0" w:space="0" w:color="auto"/>
            <w:bottom w:val="none" w:sz="0" w:space="0" w:color="auto"/>
            <w:right w:val="none" w:sz="0" w:space="0" w:color="auto"/>
          </w:divBdr>
        </w:div>
        <w:div w:id="330328193">
          <w:marLeft w:val="640"/>
          <w:marRight w:val="0"/>
          <w:marTop w:val="0"/>
          <w:marBottom w:val="0"/>
          <w:divBdr>
            <w:top w:val="none" w:sz="0" w:space="0" w:color="auto"/>
            <w:left w:val="none" w:sz="0" w:space="0" w:color="auto"/>
            <w:bottom w:val="none" w:sz="0" w:space="0" w:color="auto"/>
            <w:right w:val="none" w:sz="0" w:space="0" w:color="auto"/>
          </w:divBdr>
        </w:div>
        <w:div w:id="1421370249">
          <w:marLeft w:val="640"/>
          <w:marRight w:val="0"/>
          <w:marTop w:val="0"/>
          <w:marBottom w:val="0"/>
          <w:divBdr>
            <w:top w:val="none" w:sz="0" w:space="0" w:color="auto"/>
            <w:left w:val="none" w:sz="0" w:space="0" w:color="auto"/>
            <w:bottom w:val="none" w:sz="0" w:space="0" w:color="auto"/>
            <w:right w:val="none" w:sz="0" w:space="0" w:color="auto"/>
          </w:divBdr>
        </w:div>
        <w:div w:id="885337581">
          <w:marLeft w:val="640"/>
          <w:marRight w:val="0"/>
          <w:marTop w:val="0"/>
          <w:marBottom w:val="0"/>
          <w:divBdr>
            <w:top w:val="none" w:sz="0" w:space="0" w:color="auto"/>
            <w:left w:val="none" w:sz="0" w:space="0" w:color="auto"/>
            <w:bottom w:val="none" w:sz="0" w:space="0" w:color="auto"/>
            <w:right w:val="none" w:sz="0" w:space="0" w:color="auto"/>
          </w:divBdr>
        </w:div>
        <w:div w:id="1927306346">
          <w:marLeft w:val="640"/>
          <w:marRight w:val="0"/>
          <w:marTop w:val="0"/>
          <w:marBottom w:val="0"/>
          <w:divBdr>
            <w:top w:val="none" w:sz="0" w:space="0" w:color="auto"/>
            <w:left w:val="none" w:sz="0" w:space="0" w:color="auto"/>
            <w:bottom w:val="none" w:sz="0" w:space="0" w:color="auto"/>
            <w:right w:val="none" w:sz="0" w:space="0" w:color="auto"/>
          </w:divBdr>
        </w:div>
        <w:div w:id="1808082238">
          <w:marLeft w:val="640"/>
          <w:marRight w:val="0"/>
          <w:marTop w:val="0"/>
          <w:marBottom w:val="0"/>
          <w:divBdr>
            <w:top w:val="none" w:sz="0" w:space="0" w:color="auto"/>
            <w:left w:val="none" w:sz="0" w:space="0" w:color="auto"/>
            <w:bottom w:val="none" w:sz="0" w:space="0" w:color="auto"/>
            <w:right w:val="none" w:sz="0" w:space="0" w:color="auto"/>
          </w:divBdr>
        </w:div>
        <w:div w:id="1456756046">
          <w:marLeft w:val="640"/>
          <w:marRight w:val="0"/>
          <w:marTop w:val="0"/>
          <w:marBottom w:val="0"/>
          <w:divBdr>
            <w:top w:val="none" w:sz="0" w:space="0" w:color="auto"/>
            <w:left w:val="none" w:sz="0" w:space="0" w:color="auto"/>
            <w:bottom w:val="none" w:sz="0" w:space="0" w:color="auto"/>
            <w:right w:val="none" w:sz="0" w:space="0" w:color="auto"/>
          </w:divBdr>
        </w:div>
        <w:div w:id="1026517325">
          <w:marLeft w:val="640"/>
          <w:marRight w:val="0"/>
          <w:marTop w:val="0"/>
          <w:marBottom w:val="0"/>
          <w:divBdr>
            <w:top w:val="none" w:sz="0" w:space="0" w:color="auto"/>
            <w:left w:val="none" w:sz="0" w:space="0" w:color="auto"/>
            <w:bottom w:val="none" w:sz="0" w:space="0" w:color="auto"/>
            <w:right w:val="none" w:sz="0" w:space="0" w:color="auto"/>
          </w:divBdr>
        </w:div>
        <w:div w:id="1180967528">
          <w:marLeft w:val="640"/>
          <w:marRight w:val="0"/>
          <w:marTop w:val="0"/>
          <w:marBottom w:val="0"/>
          <w:divBdr>
            <w:top w:val="none" w:sz="0" w:space="0" w:color="auto"/>
            <w:left w:val="none" w:sz="0" w:space="0" w:color="auto"/>
            <w:bottom w:val="none" w:sz="0" w:space="0" w:color="auto"/>
            <w:right w:val="none" w:sz="0" w:space="0" w:color="auto"/>
          </w:divBdr>
        </w:div>
        <w:div w:id="1996179087">
          <w:marLeft w:val="640"/>
          <w:marRight w:val="0"/>
          <w:marTop w:val="0"/>
          <w:marBottom w:val="0"/>
          <w:divBdr>
            <w:top w:val="none" w:sz="0" w:space="0" w:color="auto"/>
            <w:left w:val="none" w:sz="0" w:space="0" w:color="auto"/>
            <w:bottom w:val="none" w:sz="0" w:space="0" w:color="auto"/>
            <w:right w:val="none" w:sz="0" w:space="0" w:color="auto"/>
          </w:divBdr>
        </w:div>
        <w:div w:id="1801414009">
          <w:marLeft w:val="640"/>
          <w:marRight w:val="0"/>
          <w:marTop w:val="0"/>
          <w:marBottom w:val="0"/>
          <w:divBdr>
            <w:top w:val="none" w:sz="0" w:space="0" w:color="auto"/>
            <w:left w:val="none" w:sz="0" w:space="0" w:color="auto"/>
            <w:bottom w:val="none" w:sz="0" w:space="0" w:color="auto"/>
            <w:right w:val="none" w:sz="0" w:space="0" w:color="auto"/>
          </w:divBdr>
        </w:div>
        <w:div w:id="2032416930">
          <w:marLeft w:val="640"/>
          <w:marRight w:val="0"/>
          <w:marTop w:val="0"/>
          <w:marBottom w:val="0"/>
          <w:divBdr>
            <w:top w:val="none" w:sz="0" w:space="0" w:color="auto"/>
            <w:left w:val="none" w:sz="0" w:space="0" w:color="auto"/>
            <w:bottom w:val="none" w:sz="0" w:space="0" w:color="auto"/>
            <w:right w:val="none" w:sz="0" w:space="0" w:color="auto"/>
          </w:divBdr>
        </w:div>
        <w:div w:id="642664250">
          <w:marLeft w:val="640"/>
          <w:marRight w:val="0"/>
          <w:marTop w:val="0"/>
          <w:marBottom w:val="0"/>
          <w:divBdr>
            <w:top w:val="none" w:sz="0" w:space="0" w:color="auto"/>
            <w:left w:val="none" w:sz="0" w:space="0" w:color="auto"/>
            <w:bottom w:val="none" w:sz="0" w:space="0" w:color="auto"/>
            <w:right w:val="none" w:sz="0" w:space="0" w:color="auto"/>
          </w:divBdr>
        </w:div>
        <w:div w:id="625352302">
          <w:marLeft w:val="640"/>
          <w:marRight w:val="0"/>
          <w:marTop w:val="0"/>
          <w:marBottom w:val="0"/>
          <w:divBdr>
            <w:top w:val="none" w:sz="0" w:space="0" w:color="auto"/>
            <w:left w:val="none" w:sz="0" w:space="0" w:color="auto"/>
            <w:bottom w:val="none" w:sz="0" w:space="0" w:color="auto"/>
            <w:right w:val="none" w:sz="0" w:space="0" w:color="auto"/>
          </w:divBdr>
        </w:div>
        <w:div w:id="1865171793">
          <w:marLeft w:val="640"/>
          <w:marRight w:val="0"/>
          <w:marTop w:val="0"/>
          <w:marBottom w:val="0"/>
          <w:divBdr>
            <w:top w:val="none" w:sz="0" w:space="0" w:color="auto"/>
            <w:left w:val="none" w:sz="0" w:space="0" w:color="auto"/>
            <w:bottom w:val="none" w:sz="0" w:space="0" w:color="auto"/>
            <w:right w:val="none" w:sz="0" w:space="0" w:color="auto"/>
          </w:divBdr>
        </w:div>
        <w:div w:id="397095423">
          <w:marLeft w:val="640"/>
          <w:marRight w:val="0"/>
          <w:marTop w:val="0"/>
          <w:marBottom w:val="0"/>
          <w:divBdr>
            <w:top w:val="none" w:sz="0" w:space="0" w:color="auto"/>
            <w:left w:val="none" w:sz="0" w:space="0" w:color="auto"/>
            <w:bottom w:val="none" w:sz="0" w:space="0" w:color="auto"/>
            <w:right w:val="none" w:sz="0" w:space="0" w:color="auto"/>
          </w:divBdr>
        </w:div>
        <w:div w:id="243102774">
          <w:marLeft w:val="640"/>
          <w:marRight w:val="0"/>
          <w:marTop w:val="0"/>
          <w:marBottom w:val="0"/>
          <w:divBdr>
            <w:top w:val="none" w:sz="0" w:space="0" w:color="auto"/>
            <w:left w:val="none" w:sz="0" w:space="0" w:color="auto"/>
            <w:bottom w:val="none" w:sz="0" w:space="0" w:color="auto"/>
            <w:right w:val="none" w:sz="0" w:space="0" w:color="auto"/>
          </w:divBdr>
        </w:div>
        <w:div w:id="1593473686">
          <w:marLeft w:val="640"/>
          <w:marRight w:val="0"/>
          <w:marTop w:val="0"/>
          <w:marBottom w:val="0"/>
          <w:divBdr>
            <w:top w:val="none" w:sz="0" w:space="0" w:color="auto"/>
            <w:left w:val="none" w:sz="0" w:space="0" w:color="auto"/>
            <w:bottom w:val="none" w:sz="0" w:space="0" w:color="auto"/>
            <w:right w:val="none" w:sz="0" w:space="0" w:color="auto"/>
          </w:divBdr>
        </w:div>
      </w:divsChild>
    </w:div>
    <w:div w:id="2012442846">
      <w:bodyDiv w:val="1"/>
      <w:marLeft w:val="0"/>
      <w:marRight w:val="0"/>
      <w:marTop w:val="0"/>
      <w:marBottom w:val="0"/>
      <w:divBdr>
        <w:top w:val="none" w:sz="0" w:space="0" w:color="auto"/>
        <w:left w:val="none" w:sz="0" w:space="0" w:color="auto"/>
        <w:bottom w:val="none" w:sz="0" w:space="0" w:color="auto"/>
        <w:right w:val="none" w:sz="0" w:space="0" w:color="auto"/>
      </w:divBdr>
      <w:divsChild>
        <w:div w:id="779566951">
          <w:marLeft w:val="480"/>
          <w:marRight w:val="0"/>
          <w:marTop w:val="0"/>
          <w:marBottom w:val="0"/>
          <w:divBdr>
            <w:top w:val="none" w:sz="0" w:space="0" w:color="auto"/>
            <w:left w:val="none" w:sz="0" w:space="0" w:color="auto"/>
            <w:bottom w:val="none" w:sz="0" w:space="0" w:color="auto"/>
            <w:right w:val="none" w:sz="0" w:space="0" w:color="auto"/>
          </w:divBdr>
        </w:div>
      </w:divsChild>
    </w:div>
    <w:div w:id="21045700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bio-bigdata.net/lnc2cancer" TargetMode="External"/><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9.emf"/><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emf"/><Relationship Id="rId41" Type="http://schemas.openxmlformats.org/officeDocument/2006/relationships/image" Target="media/image31.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5.png"/><Relationship Id="rId32" Type="http://schemas.openxmlformats.org/officeDocument/2006/relationships/image" Target="media/image23.emf"/><Relationship Id="rId37" Type="http://schemas.openxmlformats.org/officeDocument/2006/relationships/hyperlink" Target="http://www.endmemo.com/bio/gc.php" TargetMode="External"/><Relationship Id="rId40"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hyperlink" Target="https://doi.org/10.3727/096504016X14549667334007"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emf"/><Relationship Id="rId43" Type="http://schemas.openxmlformats.org/officeDocument/2006/relationships/glossaryDocument" Target="glossary/document.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8.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3B0F6AB1-CD92-403D-B05A-DFB7A10B8CFE}"/>
      </w:docPartPr>
      <w:docPartBody>
        <w:p w:rsidR="004B5C91" w:rsidRDefault="004B5C91">
          <w:r w:rsidRPr="00576481">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5C91"/>
    <w:rsid w:val="00013235"/>
    <w:rsid w:val="00190CA1"/>
    <w:rsid w:val="00282C40"/>
    <w:rsid w:val="003C0E2E"/>
    <w:rsid w:val="004B5C91"/>
    <w:rsid w:val="005F2970"/>
    <w:rsid w:val="0083553D"/>
    <w:rsid w:val="008641CC"/>
    <w:rsid w:val="00F4477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B5C9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6FF4B9F-0D6F-43C2-8DF6-7B2C15B2980A}">
  <we:reference id="wa104382081" version="1.28.0.0" store="en-US" storeType="OMEX"/>
  <we:alternateReferences>
    <we:reference id="wa104382081" version="1.28.0.0" store="en-US" storeType="OMEX"/>
  </we:alternateReferences>
  <we:properties>
    <we:property name="MENDELEY_CITATIONS" value="[{&quot;citationID&quot;:&quot;MENDELEY_CITATION_ce022003-6010-41bf-98b8-b44331069a25&quot;,&quot;citationItems&quot;:[{&quot;id&quot;:&quot;89d5eedd-0174-3a78-979b-87bbf4f61583&quot;,&quot;itemData&quot;:{&quot;type&quot;:&quot;article-journal&quot;,&quot;id&quot;:&quot;89d5eedd-0174-3a78-979b-87bbf4f61583&quot;,&quot;title&quot;:&quot;RNA structure&quot;,&quot;author&quot;:[{&quot;family&quot;:&quot;Conn&quot;,&quot;given&quot;:&quot;Graeme L.&quot;,&quot;parse-names&quot;:false,&quot;dropping-particle&quot;:&quot;&quot;,&quot;non-dropping-particle&quot;:&quot;&quot;},{&quot;family&quot;:&quot;Draper&quot;,&quot;given&quot;:&quot;David E.&quot;,&quot;parse-names&quot;:false,&quot;dropping-particle&quot;:&quot;&quot;,&quot;non-dropping-particle&quot;:&quot;&quot;}],&quot;container-title&quot;:&quot;Current Opinion in Structural Biology&quot;,&quot;accessed&quot;:{&quot;date-parts&quot;:[[2021,5,14]]},&quot;DOI&quot;:&quot;10.1016/S0959-440X(98)80059-6&quot;,&quot;ISSN&quot;:&quot;0959440X&quot;,&quot;PMID&quot;:&quot;9666322&quot;,&quot;URL&quot;:&quot;https://pubmed.ncbi.nlm.nih.gov/9666322/&quot;,&quot;issued&quot;:{&quot;date-parts&quot;:[[1998]]},&quot;page&quot;:&quot;278-285&quot;,&quot;abstract&quot;:&quot;New information concerning RNA structure is accumulating at an ever increasing rate - from short helices with mismatched bases to 5S rRNA and complex RNA aptamers. The importance of recurring structural motifs, ion binding, and the kinetics and energetics of folding in RNA structure and function is now being recognized and addressed.&quot;,&quot;publisher&quot;:&quot;Elsevier Ltd&quot;,&quot;issue&quot;:&quot;3&quot;,&quot;volume&quot;:&quot;8&quot;},&quot;isTemporary&quot;:false}],&quot;properties&quot;:{&quot;noteIndex&quot;:0},&quot;isEdited&quot;:false,&quot;manualOverride&quot;:{&quot;isManuallyOverriden&quot;:false,&quot;citeprocText&quot;:&quot;[1]&quot;,&quot;manualOverrideText&quot;:&quot;&quot;},&quot;citationTag&quot;:&quot;MENDELEY_CITATION_v3_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&quot;},{&quot;citationID&quot;:&quot;MENDELEY_CITATION_3acdebe4-94b5-4c85-b738-3def3eaef6ad&quot;,&quot;citationItems&quot;:[{&quot;id&quot;:&quot;89d5eedd-0174-3a78-979b-87bbf4f61583&quot;,&quot;itemData&quot;:{&quot;type&quot;:&quot;article-journal&quot;,&quot;id&quot;:&quot;89d5eedd-0174-3a78-979b-87bbf4f61583&quot;,&quot;title&quot;:&quot;RNA structure&quot;,&quot;author&quot;:[{&quot;family&quot;:&quot;Conn&quot;,&quot;given&quot;:&quot;Graeme L.&quot;,&quot;parse-names&quot;:false,&quot;dropping-particle&quot;:&quot;&quot;,&quot;non-dropping-particle&quot;:&quot;&quot;},{&quot;family&quot;:&quot;Draper&quot;,&quot;given&quot;:&quot;David E.&quot;,&quot;parse-names&quot;:false,&quot;dropping-particle&quot;:&quot;&quot;,&quot;non-dropping-particle&quot;:&quot;&quot;}],&quot;container-title&quot;:&quot;Current Opinion in Structural Biology&quot;,&quot;accessed&quot;:{&quot;date-parts&quot;:[[2021,5,14]]},&quot;DOI&quot;:&quot;10.1016/S0959-440X(98)80059-6&quot;,&quot;ISSN&quot;:&quot;0959440X&quot;,&quot;PMID&quot;:&quot;9666322&quot;,&quot;URL&quot;:&quot;https://pubmed.ncbi.nlm.nih.gov/9666322/&quot;,&quot;issued&quot;:{&quot;date-parts&quot;:[[1998]]},&quot;page&quot;:&quot;278-285&quot;,&quot;abstract&quot;:&quot;New information concerning RNA structure is accumulating at an ever increasing rate - from short helices with mismatched bases to 5S rRNA and complex RNA aptamers. The importance of recurring structural motifs, ion binding, and the kinetics and energetics of folding in RNA structure and function is now being recognized and addressed.&quot;,&quot;publisher&quot;:&quot;Elsevier Ltd&quot;,&quot;issue&quot;:&quot;3&quot;,&quot;volume&quot;:&quot;8&quot;},&quot;isTemporary&quot;:false}],&quot;properties&quot;:{&quot;noteIndex&quot;:0},&quot;isEdited&quot;:false,&quot;manualOverride&quot;:{&quot;isManuallyOverriden&quot;:false,&quot;citeprocText&quot;:&quot;[1]&quot;,&quot;manualOverrideText&quot;:&quot;&quot;},&quot;citationTag&quot;:&quot;MENDELEY_CITATION_v3_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&quot;},{&quot;citationID&quot;:&quot;MENDELEY_CITATION_166805b2-4c51-4f11-b56a-966a51d23357&quot;,&quot;citationItems&quot;:[{&quot;id&quot;:&quot;22355d0f-b951-30de-888a-898ebd5d1cf9&quot;,&quot;itemData&quot;:{&quot;type&quot;:&quot;article-journal&quot;,&quot;id&quot;:&quot;22355d0f-b951-30de-888a-898ebd5d1cf9&quot;,&quot;title&quot;:&quot;RNA maps reveal new RNA classes and a possible function for pervasive transcription&quot;,&quot;author&quot;:[{&quot;family&quot;:&quot;Kapranov&quot;,&quot;given&quot;:&quot;Philipp&quot;,&quot;parse-names&quot;:false,&quot;dropping-particle&quot;:&quot;&quot;,&quot;non-dropping-particle&quot;:&quot;&quot;},{&quot;family&quot;:&quot;Cheng&quot;,&quot;given&quot;:&quot;Jill&quot;,&quot;parse-names&quot;:false,&quot;dropping-particle&quot;:&quot;&quot;,&quot;non-dropping-particle&quot;:&quot;&quot;},{&quot;family&quot;:&quot;Dike&quot;,&quot;given&quot;:&quot;Sujit&quot;,&quot;parse-names&quot;:false,&quot;dropping-particle&quot;:&quot;&quot;,&quot;non-dropping-particle&quot;:&quot;&quot;},{&quot;family&quot;:&quot;Nix&quot;,&quot;given&quot;:&quot;David A.&quot;,&quot;parse-names&quot;:false,&quot;dropping-particle&quot;:&quot;&quot;,&quot;non-dropping-particle&quot;:&quot;&quot;},{&quot;family&quot;:&quot;Duttagupta&quot;,&quot;given&quot;:&quot;Radharani&quot;,&quot;parse-names&quot;:false,&quot;dropping-particle&quot;:&quot;&quot;,&quot;non-dropping-particle&quot;:&quot;&quot;},{&quot;family&quot;:&quot;Willingham&quot;,&quot;given&quot;:&quot;Aarron T.&quot;,&quot;parse-names&quot;:false,&quot;dropping-particle&quot;:&quot;&quot;,&quot;non-dropping-particle&quot;:&quot;&quot;},{&quot;family&quot;:&quot;Stadler&quot;,&quot;given&quot;:&quot;Peter F.&quot;,&quot;parse-names&quot;:false,&quot;dropping-particle&quot;:&quot;&quot;,&quot;non-dropping-particle&quot;:&quot;&quot;},{&quot;family&quot;:&quot;Hertel&quot;,&quot;given&quot;:&quot;Jana&quot;,&quot;parse-names&quot;:false,&quot;dropping-particle&quot;:&quot;&quot;,&quot;non-dropping-particle&quot;:&quot;&quot;},{&quot;family&quot;:&quot;Hackermüller&quot;,&quot;given&quot;:&quot;Jörg&quot;,&quot;parse-names&quot;:false,&quot;dropping-particle&quot;:&quot;&quot;,&quot;non-dropping-particle&quot;:&quot;&quot;},{&quot;family&quot;:&quot;Hofacker&quot;,&quot;given&quot;:&quot;Ivo L.&quot;,&quot;parse-names&quot;:false,&quot;dropping-particle&quot;:&quot;&quot;,&quot;non-dropping-particle&quot;:&quot;&quot;},{&quot;family&quot;:&quot;Bell&quot;,&quot;given&quot;:&quot;Ian&quot;,&quot;parse-names&quot;:false,&quot;dropping-particle&quot;:&quot;&quot;,&quot;non-dropping-particle&quot;:&quot;&quot;},{&quot;family&quot;:&quot;Cheung&quot;,&quot;given&quot;:&quot;Evelyn&quot;,&quot;parse-names&quot;:false,&quot;dropping-particle&quot;:&quot;&quot;,&quot;non-dropping-particle&quot;:&quot;&quot;},{&quot;family&quot;:&quot;Drenkow&quot;,&quot;given&quot;:&quot;Jorg&quot;,&quot;parse-names&quot;:false,&quot;dropping-particle&quot;:&quot;&quot;,&quot;non-dropping-particle&quot;:&quot;&quot;},{&quot;family&quot;:&quot;Dumais&quot;,&quot;given&quot;:&quot;Erica&quot;,&quot;parse-names&quot;:false,&quot;dropping-particle&quot;:&quot;&quot;,&quot;non-dropping-particle&quot;:&quot;&quot;},{&quot;family&quot;:&quot;Patel&quot;,&quot;given&quot;:&quot;Sandeep&quot;,&quot;parse-names&quot;:false,&quot;dropping-particle&quot;:&quot;&quot;,&quot;non-dropping-particle&quot;:&quot;&quot;},{&quot;family&quot;:&quot;Helt&quot;,&quot;given&quot;:&quot;Gregg&quot;,&quot;parse-names&quot;:false,&quot;dropping-particle&quot;:&quot;&quot;,&quot;non-dropping-particle&quot;:&quot;&quot;},{&quot;family&quot;:&quot;Ganesh&quot;,&quot;given&quot;:&quot;Madhavan&quot;,&quot;parse-names&quot;:false,&quot;dropping-particle&quot;:&quot;&quot;,&quot;non-dropping-particle&quot;:&quot;&quot;},{&quot;family&quot;:&quot;Ghosh&quot;,&quot;given&quot;:&quot;Srinka&quot;,&quot;parse-names&quot;:false,&quot;dropping-particle&quot;:&quot;&quot;,&quot;non-dropping-particle&quot;:&quot;&quot;},{&quot;family&quot;:&quot;Piccolboni&quot;,&quot;given&quot;:&quot;Antonio&quot;,&quot;parse-names&quot;:false,&quot;dropping-particle&quot;:&quot;&quot;,&quot;non-dropping-particle&quot;:&quot;&quot;},{&quot;family&quot;:&quot;Sementchenko&quot;,&quot;given&quot;:&quot;Victor&quot;,&quot;parse-names&quot;:false,&quot;dropping-particle&quot;:&quot;&quot;,&quot;non-dropping-particle&quot;:&quot;&quot;},{&quot;family&quot;:&quot;Tammana&quot;,&quot;given&quot;:&quot;Hari&quot;,&quot;parse-names&quot;:false,&quot;dropping-particle&quot;:&quot;&quot;,&quot;non-dropping-particle&quot;:&quot;&quot;},{&quot;family&quot;:&quot;Gingeras&quot;,&quot;given&quot;:&quot;Thomas R.&quot;,&quot;parse-names&quot;:false,&quot;dropping-particle&quot;:&quot;&quot;,&quot;non-dropping-particle&quot;:&quot;&quot;}],&quot;container-title&quot;:&quot;Science&quot;,&quot;accessed&quot;:{&quot;date-parts&quot;:[[2021,5,14]]},&quot;DOI&quot;:&quot;10.1126/science.1138341&quot;,&quot;ISSN&quot;:&quot;00368075&quot;,&quot;PMID&quot;:&quot;17510325&quot;,&quot;URL&quot;:&quot;https://pubmed.ncbi.nlm.nih.gov/17510325/&quot;,&quot;issued&quot;:{&quot;date-parts&quot;:[[2007,6,8]]},&quot;page&quot;:&quot;1484-1488&quot;,&quot;abstract&quot;:&quot;Significant fractions of eukaryotic genomes give rise to RNA, much of which is unannotated and has reduced protein-coding potential. The genomic origins and the associations of human nuclear and cytosolic polyadenylated RNAs longer than 200 nucleotides (nt) and whole-cell RNAs less than 200 nt were investigated in this genome-wide study. Subcellular addresses for nucleotides present in detected RNAs were assigned, and their potential processing into short RNAs was investigated. Taken together, these observations suggest a novel role for some unannotated RNAs as primary transcripts for the production of short RNAs. Three potentially functional classes of RNAs have been identified, two of which are syntenically conserved and correlate with the expression state of protein-coding genes. These data support a highly interleaved organization of the human transcriptome.&quot;,&quot;publisher&quot;:&quot;Science&quot;,&quot;issue&quot;:&quot;5830&quot;,&quot;volume&quot;:&quot;316&quot;},&quot;isTemporary&quot;:false}],&quot;properties&quot;:{&quot;noteIndex&quot;:0},&quot;isEdited&quot;:false,&quot;manualOverride&quot;:{&quot;isManuallyOverriden&quot;:false,&quot;citeprocText&quot;:&quot;[2]&quot;,&quot;manualOverrideText&quot;:&quot;&quot;},&quot;citationTag&quot;:&quot;MENDELEY_CITATION_v3_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&quot;},{&quot;citationID&quot;:&quot;MENDELEY_CITATION_804f1388-71e7-46e2-b3bc-1514027e95a9&quot;,&quot;citationItems&quot;:[{&quot;id&quot;:&quot;22355d0f-b951-30de-888a-898ebd5d1cf9&quot;,&quot;itemData&quot;:{&quot;type&quot;:&quot;article-journal&quot;,&quot;id&quot;:&quot;22355d0f-b951-30de-888a-898ebd5d1cf9&quot;,&quot;title&quot;:&quot;RNA maps reveal new RNA classes and a possible function for pervasive transcription&quot;,&quot;author&quot;:[{&quot;family&quot;:&quot;Kapranov&quot;,&quot;given&quot;:&quot;Philipp&quot;,&quot;parse-names&quot;:false,&quot;dropping-particle&quot;:&quot;&quot;,&quot;non-dropping-particle&quot;:&quot;&quot;},{&quot;family&quot;:&quot;Cheng&quot;,&quot;given&quot;:&quot;Jill&quot;,&quot;parse-names&quot;:false,&quot;dropping-particle&quot;:&quot;&quot;,&quot;non-dropping-particle&quot;:&quot;&quot;},{&quot;family&quot;:&quot;Dike&quot;,&quot;given&quot;:&quot;Sujit&quot;,&quot;parse-names&quot;:false,&quot;dropping-particle&quot;:&quot;&quot;,&quot;non-dropping-particle&quot;:&quot;&quot;},{&quot;family&quot;:&quot;Nix&quot;,&quot;given&quot;:&quot;David A.&quot;,&quot;parse-names&quot;:false,&quot;dropping-particle&quot;:&quot;&quot;,&quot;non-dropping-particle&quot;:&quot;&quot;},{&quot;family&quot;:&quot;Duttagupta&quot;,&quot;given&quot;:&quot;Radharani&quot;,&quot;parse-names&quot;:false,&quot;dropping-particle&quot;:&quot;&quot;,&quot;non-dropping-particle&quot;:&quot;&quot;},{&quot;family&quot;:&quot;Willingham&quot;,&quot;given&quot;:&quot;Aarron T.&quot;,&quot;parse-names&quot;:false,&quot;dropping-particle&quot;:&quot;&quot;,&quot;non-dropping-particle&quot;:&quot;&quot;},{&quot;family&quot;:&quot;Stadler&quot;,&quot;given&quot;:&quot;Peter F.&quot;,&quot;parse-names&quot;:false,&quot;dropping-particle&quot;:&quot;&quot;,&quot;non-dropping-particle&quot;:&quot;&quot;},{&quot;family&quot;:&quot;Hertel&quot;,&quot;given&quot;:&quot;Jana&quot;,&quot;parse-names&quot;:false,&quot;dropping-particle&quot;:&quot;&quot;,&quot;non-dropping-particle&quot;:&quot;&quot;},{&quot;family&quot;:&quot;Hackermüller&quot;,&quot;given&quot;:&quot;Jörg&quot;,&quot;parse-names&quot;:false,&quot;dropping-particle&quot;:&quot;&quot;,&quot;non-dropping-particle&quot;:&quot;&quot;},{&quot;family&quot;:&quot;Hofacker&quot;,&quot;given&quot;:&quot;Ivo L.&quot;,&quot;parse-names&quot;:false,&quot;dropping-particle&quot;:&quot;&quot;,&quot;non-dropping-particle&quot;:&quot;&quot;},{&quot;family&quot;:&quot;Bell&quot;,&quot;given&quot;:&quot;Ian&quot;,&quot;parse-names&quot;:false,&quot;dropping-particle&quot;:&quot;&quot;,&quot;non-dropping-particle&quot;:&quot;&quot;},{&quot;family&quot;:&quot;Cheung&quot;,&quot;given&quot;:&quot;Evelyn&quot;,&quot;parse-names&quot;:false,&quot;dropping-particle&quot;:&quot;&quot;,&quot;non-dropping-particle&quot;:&quot;&quot;},{&quot;family&quot;:&quot;Drenkow&quot;,&quot;given&quot;:&quot;Jorg&quot;,&quot;parse-names&quot;:false,&quot;dropping-particle&quot;:&quot;&quot;,&quot;non-dropping-particle&quot;:&quot;&quot;},{&quot;family&quot;:&quot;Dumais&quot;,&quot;given&quot;:&quot;Erica&quot;,&quot;parse-names&quot;:false,&quot;dropping-particle&quot;:&quot;&quot;,&quot;non-dropping-particle&quot;:&quot;&quot;},{&quot;family&quot;:&quot;Patel&quot;,&quot;given&quot;:&quot;Sandeep&quot;,&quot;parse-names&quot;:false,&quot;dropping-particle&quot;:&quot;&quot;,&quot;non-dropping-particle&quot;:&quot;&quot;},{&quot;family&quot;:&quot;Helt&quot;,&quot;given&quot;:&quot;Gregg&quot;,&quot;parse-names&quot;:false,&quot;dropping-particle&quot;:&quot;&quot;,&quot;non-dropping-particle&quot;:&quot;&quot;},{&quot;family&quot;:&quot;Ganesh&quot;,&quot;given&quot;:&quot;Madhavan&quot;,&quot;parse-names&quot;:false,&quot;dropping-particle&quot;:&quot;&quot;,&quot;non-dropping-particle&quot;:&quot;&quot;},{&quot;family&quot;:&quot;Ghosh&quot;,&quot;given&quot;:&quot;Srinka&quot;,&quot;parse-names&quot;:false,&quot;dropping-particle&quot;:&quot;&quot;,&quot;non-dropping-particle&quot;:&quot;&quot;},{&quot;family&quot;:&quot;Piccolboni&quot;,&quot;given&quot;:&quot;Antonio&quot;,&quot;parse-names&quot;:false,&quot;dropping-particle&quot;:&quot;&quot;,&quot;non-dropping-particle&quot;:&quot;&quot;},{&quot;family&quot;:&quot;Sementchenko&quot;,&quot;given&quot;:&quot;Victor&quot;,&quot;parse-names&quot;:false,&quot;dropping-particle&quot;:&quot;&quot;,&quot;non-dropping-particle&quot;:&quot;&quot;},{&quot;family&quot;:&quot;Tammana&quot;,&quot;given&quot;:&quot;Hari&quot;,&quot;parse-names&quot;:false,&quot;dropping-particle&quot;:&quot;&quot;,&quot;non-dropping-particle&quot;:&quot;&quot;},{&quot;family&quot;:&quot;Gingeras&quot;,&quot;given&quot;:&quot;Thomas R.&quot;,&quot;parse-names&quot;:false,&quot;dropping-particle&quot;:&quot;&quot;,&quot;non-dropping-particle&quot;:&quot;&quot;}],&quot;container-title&quot;:&quot;Science&quot;,&quot;accessed&quot;:{&quot;date-parts&quot;:[[2021,5,14]]},&quot;DOI&quot;:&quot;10.1126/science.1138341&quot;,&quot;ISSN&quot;:&quot;00368075&quot;,&quot;PMID&quot;:&quot;17510325&quot;,&quot;URL&quot;:&quot;https://pubmed.ncbi.nlm.nih.gov/17510325/&quot;,&quot;issued&quot;:{&quot;date-parts&quot;:[[2007,6,8]]},&quot;page&quot;:&quot;1484-1488&quot;,&quot;abstract&quot;:&quot;Significant fractions of eukaryotic genomes give rise to RNA, much of which is unannotated and has reduced protein-coding potential. The genomic origins and the associations of human nuclear and cytosolic polyadenylated RNAs longer than 200 nucleotides (nt) and whole-cell RNAs less than 200 nt were investigated in this genome-wide study. Subcellular addresses for nucleotides present in detected RNAs were assigned, and their potential processing into short RNAs was investigated. Taken together, these observations suggest a novel role for some unannotated RNAs as primary transcripts for the production of short RNAs. Three potentially functional classes of RNAs have been identified, two of which are syntenically conserved and correlate with the expression state of protein-coding genes. These data support a highly interleaved organization of the human transcriptome.&quot;,&quot;publisher&quot;:&quot;Science&quot;,&quot;issue&quot;:&quot;5830&quot;,&quot;volume&quot;:&quot;316&quot;},&quot;isTemporary&quot;:false}],&quot;properties&quot;:{&quot;noteIndex&quot;:0},&quot;isEdited&quot;:false,&quot;manualOverride&quot;:{&quot;isManuallyOverriden&quot;:false,&quot;citeprocText&quot;:&quot;[2]&quot;,&quot;manualOverrideText&quot;:&quot;&quot;},&quot;citationTag&quot;:&quot;MENDELEY_CITATION_v3_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&quot;},{&quot;citationID&quot;:&quot;MENDELEY_CITATION_b7bfb3e6-7283-411b-982f-571f03d2ab3b&quot;,&quot;citationItems&quot;:[{&quot;id&quot;:&quot;22355d0f-b951-30de-888a-898ebd5d1cf9&quot;,&quot;itemData&quot;:{&quot;type&quot;:&quot;article-journal&quot;,&quot;id&quot;:&quot;22355d0f-b951-30de-888a-898ebd5d1cf9&quot;,&quot;title&quot;:&quot;RNA maps reveal new RNA classes and a possible function for pervasive transcription&quot;,&quot;author&quot;:[{&quot;family&quot;:&quot;Kapranov&quot;,&quot;given&quot;:&quot;Philipp&quot;,&quot;parse-names&quot;:false,&quot;dropping-particle&quot;:&quot;&quot;,&quot;non-dropping-particle&quot;:&quot;&quot;},{&quot;family&quot;:&quot;Cheng&quot;,&quot;given&quot;:&quot;Jill&quot;,&quot;parse-names&quot;:false,&quot;dropping-particle&quot;:&quot;&quot;,&quot;non-dropping-particle&quot;:&quot;&quot;},{&quot;family&quot;:&quot;Dike&quot;,&quot;given&quot;:&quot;Sujit&quot;,&quot;parse-names&quot;:false,&quot;dropping-particle&quot;:&quot;&quot;,&quot;non-dropping-particle&quot;:&quot;&quot;},{&quot;family&quot;:&quot;Nix&quot;,&quot;given&quot;:&quot;David A.&quot;,&quot;parse-names&quot;:false,&quot;dropping-particle&quot;:&quot;&quot;,&quot;non-dropping-particle&quot;:&quot;&quot;},{&quot;family&quot;:&quot;Duttagupta&quot;,&quot;given&quot;:&quot;Radharani&quot;,&quot;parse-names&quot;:false,&quot;dropping-particle&quot;:&quot;&quot;,&quot;non-dropping-particle&quot;:&quot;&quot;},{&quot;family&quot;:&quot;Willingham&quot;,&quot;given&quot;:&quot;Aarron T.&quot;,&quot;parse-names&quot;:false,&quot;dropping-particle&quot;:&quot;&quot;,&quot;non-dropping-particle&quot;:&quot;&quot;},{&quot;family&quot;:&quot;Stadler&quot;,&quot;given&quot;:&quot;Peter F.&quot;,&quot;parse-names&quot;:false,&quot;dropping-particle&quot;:&quot;&quot;,&quot;non-dropping-particle&quot;:&quot;&quot;},{&quot;family&quot;:&quot;Hertel&quot;,&quot;given&quot;:&quot;Jana&quot;,&quot;parse-names&quot;:false,&quot;dropping-particle&quot;:&quot;&quot;,&quot;non-dropping-particle&quot;:&quot;&quot;},{&quot;family&quot;:&quot;Hackermüller&quot;,&quot;given&quot;:&quot;Jörg&quot;,&quot;parse-names&quot;:false,&quot;dropping-particle&quot;:&quot;&quot;,&quot;non-dropping-particle&quot;:&quot;&quot;},{&quot;family&quot;:&quot;Hofacker&quot;,&quot;given&quot;:&quot;Ivo L.&quot;,&quot;parse-names&quot;:false,&quot;dropping-particle&quot;:&quot;&quot;,&quot;non-dropping-particle&quot;:&quot;&quot;},{&quot;family&quot;:&quot;Bell&quot;,&quot;given&quot;:&quot;Ian&quot;,&quot;parse-names&quot;:false,&quot;dropping-particle&quot;:&quot;&quot;,&quot;non-dropping-particle&quot;:&quot;&quot;},{&quot;family&quot;:&quot;Cheung&quot;,&quot;given&quot;:&quot;Evelyn&quot;,&quot;parse-names&quot;:false,&quot;dropping-particle&quot;:&quot;&quot;,&quot;non-dropping-particle&quot;:&quot;&quot;},{&quot;family&quot;:&quot;Drenkow&quot;,&quot;given&quot;:&quot;Jorg&quot;,&quot;parse-names&quot;:false,&quot;dropping-particle&quot;:&quot;&quot;,&quot;non-dropping-particle&quot;:&quot;&quot;},{&quot;family&quot;:&quot;Dumais&quot;,&quot;given&quot;:&quot;Erica&quot;,&quot;parse-names&quot;:false,&quot;dropping-particle&quot;:&quot;&quot;,&quot;non-dropping-particle&quot;:&quot;&quot;},{&quot;family&quot;:&quot;Patel&quot;,&quot;given&quot;:&quot;Sandeep&quot;,&quot;parse-names&quot;:false,&quot;dropping-particle&quot;:&quot;&quot;,&quot;non-dropping-particle&quot;:&quot;&quot;},{&quot;family&quot;:&quot;Helt&quot;,&quot;given&quot;:&quot;Gregg&quot;,&quot;parse-names&quot;:false,&quot;dropping-particle&quot;:&quot;&quot;,&quot;non-dropping-particle&quot;:&quot;&quot;},{&quot;family&quot;:&quot;Ganesh&quot;,&quot;given&quot;:&quot;Madhavan&quot;,&quot;parse-names&quot;:false,&quot;dropping-particle&quot;:&quot;&quot;,&quot;non-dropping-particle&quot;:&quot;&quot;},{&quot;family&quot;:&quot;Ghosh&quot;,&quot;given&quot;:&quot;Srinka&quot;,&quot;parse-names&quot;:false,&quot;dropping-particle&quot;:&quot;&quot;,&quot;non-dropping-particle&quot;:&quot;&quot;},{&quot;family&quot;:&quot;Piccolboni&quot;,&quot;given&quot;:&quot;Antonio&quot;,&quot;parse-names&quot;:false,&quot;dropping-particle&quot;:&quot;&quot;,&quot;non-dropping-particle&quot;:&quot;&quot;},{&quot;family&quot;:&quot;Sementchenko&quot;,&quot;given&quot;:&quot;Victor&quot;,&quot;parse-names&quot;:false,&quot;dropping-particle&quot;:&quot;&quot;,&quot;non-dropping-particle&quot;:&quot;&quot;},{&quot;family&quot;:&quot;Tammana&quot;,&quot;given&quot;:&quot;Hari&quot;,&quot;parse-names&quot;:false,&quot;dropping-particle&quot;:&quot;&quot;,&quot;non-dropping-particle&quot;:&quot;&quot;},{&quot;family&quot;:&quot;Gingeras&quot;,&quot;given&quot;:&quot;Thomas R.&quot;,&quot;parse-names&quot;:false,&quot;dropping-particle&quot;:&quot;&quot;,&quot;non-dropping-particle&quot;:&quot;&quot;}],&quot;container-title&quot;:&quot;Science&quot;,&quot;accessed&quot;:{&quot;date-parts&quot;:[[2021,5,14]]},&quot;DOI&quot;:&quot;10.1126/science.1138341&quot;,&quot;ISSN&quot;:&quot;00368075&quot;,&quot;PMID&quot;:&quot;17510325&quot;,&quot;URL&quot;:&quot;https://pubmed.ncbi.nlm.nih.gov/17510325/&quot;,&quot;issued&quot;:{&quot;date-parts&quot;:[[2007,6,8]]},&quot;page&quot;:&quot;1484-1488&quot;,&quot;abstract&quot;:&quot;Significant fractions of eukaryotic genomes give rise to RNA, much of which is unannotated and has reduced protein-coding potential. The genomic origins and the associations of human nuclear and cytosolic polyadenylated RNAs longer than 200 nucleotides (nt) and whole-cell RNAs less than 200 nt were investigated in this genome-wide study. Subcellular addresses for nucleotides present in detected RNAs were assigned, and their potential processing into short RNAs was investigated. Taken together, these observations suggest a novel role for some unannotated RNAs as primary transcripts for the production of short RNAs. Three potentially functional classes of RNAs have been identified, two of which are syntenically conserved and correlate with the expression state of protein-coding genes. These data support a highly interleaved organization of the human transcriptome.&quot;,&quot;publisher&quot;:&quot;Science&quot;,&quot;issue&quot;:&quot;5830&quot;,&quot;volume&quot;:&quot;316&quot;},&quot;isTemporary&quot;:false}],&quot;properties&quot;:{&quot;noteIndex&quot;:0},&quot;isEdited&quot;:false,&quot;manualOverride&quot;:{&quot;isManuallyOverriden&quot;:false,&quot;citeprocText&quot;:&quot;[2]&quot;,&quot;manualOverrideText&quot;:&quot;&quot;},&quot;citationTag&quot;:&quot;MENDELEY_CITATION_v3_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&quot;},{&quot;citationID&quot;:&quot;MENDELEY_CITATION_6aa6a949-1854-4c73-9c54-1478ce1965b5&quot;,&quot;citationItems&quot;:[{&quot;id&quot;:&quot;94c43717-43a2-3741-9c77-76746c66e11d&quot;,&quot;itemData&quot;:{&quot;type&quot;:&quot;article&quot;,&quot;id&quot;:&quot;94c43717-43a2-3741-9c77-76746c66e11d&quot;,&quot;title&quot;:&quot;Non-coding transcript variants of protein-coding genes–what are they good for?&quot;,&quot;author&quot;:[{&quot;family&quot;:&quot;Dhamija&quot;,&quot;given&quot;:&quot;Sonam&quot;,&quot;parse-names&quot;:false,&quot;dropping-particle&quot;:&quot;&quot;,&quot;non-dropping-particle&quot;:&quot;&quot;},{&quot;family&quot;:&quot;Menon&quot;,&quot;given&quot;:&quot;Manoj B.&quot;,&quot;parse-names&quot;:false,&quot;dropping-particle&quot;:&quot;&quot;,&quot;non-dropping-particle&quot;:&quot;&quot;}],&quot;container-title&quot;:&quot;RNA Biology&quot;,&quot;accessed&quot;:{&quot;date-parts&quot;:[[2021,5,14]]},&quot;DOI&quot;:&quot;10.1080/15476286.2018.1511675&quot;,&quot;ISSN&quot;:&quot;15558584&quot;,&quot;PMID&quot;:&quot;30146915&quot;,&quot;URL&quot;:&quot;/pmc/articles/PMC6161691/&quot;,&quot;issued&quot;:{&quot;date-parts&quot;:[[2018,8,3]]},&quot;page&quot;:&quot;1025-1031&quot;,&quot;abstract&quot;:&quot;The total number of protein-coding genes in the human genome is not significantly higher than those in much simpler eukaryotes, despite a general increase in genome size proportionate to the organismal complexity. The large non-coding transcriptome and extensive differential splicing, are increasingly being accepted as the factors contributing to the complex mammalian physiology and architecture. Recent studies reveal additional layers of functional complexity: some long non-coding RNAs have been re-defined as micropeptide or microprotein encoding transcripts, and in turn some protein-coding RNAs are bifunctional and display also non-coding functions. Moreover, several protein-coding genes express long non-coding RNA splice-forms and generate circular RNAs in addition to their canonical mRNA transcripts, revoking the strict definition of a gene as coding or non-coding. In this mini review, we discuss the current understanding of these hybrid genes and their possible roles and relevance.&quot;,&quot;publisher&quot;:&quot;Taylor and Francis Inc.&quot;,&quot;issue&quot;:&quot;8&quot;,&quot;volume&quot;:&quot;15&quot;},&quot;isTemporary&quot;:false}],&quot;properties&quot;:{&quot;noteIndex&quot;:0},&quot;isEdited&quot;:false,&quot;manualOverride&quot;:{&quot;isManuallyOverriden&quot;:false,&quot;citeprocText&quot;:&quot;[3]&quot;,&quot;manualOverrideText&quot;:&quot;&quot;},&quot;citationTag&quot;:&quot;MENDELEY_CITATION_v3_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&quot;},{&quot;citationID&quot;:&quot;MENDELEY_CITATION_ff659366-0db5-44df-9ee1-b2669bf3066e&quot;,&quot;citationItems&quot;:[{&quot;id&quot;:&quot;f1c7fa43-ec0f-364d-985f-90dae86bd1ee&quot;,&quot;itemData&quot;:{&quot;type&quot;:&quot;article&quot;,&quot;id&quot;:&quot;f1c7fa43-ec0f-364d-985f-90dae86bd1ee&quot;,&quot;title&quot;:&quot;Long non-coding RNAs: Insights into functions&quot;,&quot;author&quot;:[{&quot;family&quot;:&quot;Mercer&quot;,&quot;given&quot;:&quot;Tim R.&quot;,&quot;parse-names&quot;:false,&quot;dropping-particle&quot;:&quot;&quot;,&quot;non-dropping-particle&quot;:&quot;&quot;},{&quot;family&quot;:&quot;Dinger&quot;,&quot;given&quot;:&quot;Marcel E.&quot;,&quot;parse-names&quot;:false,&quot;dropping-particle&quot;:&quot;&quot;,&quot;non-dropping-particle&quot;:&quot;&quot;},{&quot;family&quot;:&quot;Mattick&quot;,&quot;given&quot;:&quot;John S.&quot;,&quot;parse-names&quot;:false,&quot;dropping-particle&quot;:&quot;&quot;,&quot;non-dropping-particle&quot;:&quot;&quot;}],&quot;container-title&quot;:&quot;Nature Reviews Genetics&quot;,&quot;accessed&quot;:{&quot;date-parts&quot;:[[2021,5,14]]},&quot;DOI&quot;:&quot;10.1038/nrg2521&quot;,&quot;ISSN&quot;:&quot;14710056&quot;,&quot;PMID&quot;:&quot;19188922&quot;,&quot;URL&quot;:&quot;https://pubmed.ncbi.nlm.nih.gov/19188922/&quot;,&quot;issued&quot;:{&quot;date-parts&quot;:[[2009,3]]},&quot;page&quot;:&quot;155-159&quot;,&quot;abstract&quot;:&quot;In mammals and other eukaryotes most of the genome is transcribed in a developmentally regulated manner to produce large numbers of long non-coding RNAs (ncRNAs). Here we review the rapidly advancing field of long ncRNAs, describing their conservation, their organization in the genome and their roles in gene regulation. We also consider the medical implications, and the emerging recognition that any transcript, regardless of coding potential, can have an intrinsic function as an RNA. © 2009 Macmillan Publishers Limited. All rights reserved.&quot;,&quot;publisher&quot;:&quot;Nat Rev Genet&quot;,&quot;issue&quot;:&quot;3&quot;,&quot;volume&quot;:&quot;10&quot;},&quot;isTemporary&quot;:false}],&quot;properties&quot;:{&quot;noteIndex&quot;:0},&quot;isEdited&quot;:false,&quot;manualOverride&quot;:{&quot;isManuallyOverriden&quot;:false,&quot;citeprocText&quot;:&quot;[4]&quot;,&quot;manualOverrideText&quot;:&quot;&quot;},&quot;citationTag&quot;:&quot;MENDELEY_CITATION_v3_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&quot;},{&quot;citationID&quot;:&quot;MENDELEY_CITATION_12d06931-223e-439d-9783-e675091bfded&quot;,&quot;citationItems&quot;:[{&quot;id&quot;:&quot;f1c7fa43-ec0f-364d-985f-90dae86bd1ee&quot;,&quot;itemData&quot;:{&quot;type&quot;:&quot;article&quot;,&quot;id&quot;:&quot;f1c7fa43-ec0f-364d-985f-90dae86bd1ee&quot;,&quot;title&quot;:&quot;Long non-coding RNAs: Insights into functions&quot;,&quot;author&quot;:[{&quot;family&quot;:&quot;Mercer&quot;,&quot;given&quot;:&quot;Tim R.&quot;,&quot;parse-names&quot;:false,&quot;dropping-particle&quot;:&quot;&quot;,&quot;non-dropping-particle&quot;:&quot;&quot;},{&quot;family&quot;:&quot;Dinger&quot;,&quot;given&quot;:&quot;Marcel E.&quot;,&quot;parse-names&quot;:false,&quot;dropping-particle&quot;:&quot;&quot;,&quot;non-dropping-particle&quot;:&quot;&quot;},{&quot;family&quot;:&quot;Mattick&quot;,&quot;given&quot;:&quot;John S.&quot;,&quot;parse-names&quot;:false,&quot;dropping-particle&quot;:&quot;&quot;,&quot;non-dropping-particle&quot;:&quot;&quot;}],&quot;container-title&quot;:&quot;Nature Reviews Genetics&quot;,&quot;accessed&quot;:{&quot;date-parts&quot;:[[2021,5,14]]},&quot;DOI&quot;:&quot;10.1038/nrg2521&quot;,&quot;ISSN&quot;:&quot;14710056&quot;,&quot;PMID&quot;:&quot;19188922&quot;,&quot;URL&quot;:&quot;https://pubmed.ncbi.nlm.nih.gov/19188922/&quot;,&quot;issued&quot;:{&quot;date-parts&quot;:[[2009,3]]},&quot;page&quot;:&quot;155-159&quot;,&quot;abstract&quot;:&quot;In mammals and other eukaryotes most of the genome is transcribed in a developmentally regulated manner to produce large numbers of long non-coding RNAs (ncRNAs). Here we review the rapidly advancing field of long ncRNAs, describing their conservation, their organization in the genome and their roles in gene regulation. We also consider the medical implications, and the emerging recognition that any transcript, regardless of coding potential, can have an intrinsic function as an RNA. © 2009 Macmillan Publishers Limited. All rights reserved.&quot;,&quot;publisher&quot;:&quot;Nat Rev Genet&quot;,&quot;issue&quot;:&quot;3&quot;,&quot;volume&quot;:&quot;10&quot;},&quot;isTemporary&quot;:false}],&quot;properties&quot;:{&quot;noteIndex&quot;:0},&quot;isEdited&quot;:false,&quot;manualOverride&quot;:{&quot;isManuallyOverriden&quot;:false,&quot;citeprocText&quot;:&quot;[4]&quot;,&quot;manualOverrideText&quot;:&quot;&quot;},&quot;citationTag&quot;:&quot;MENDELEY_CITATION_v3_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&quot;},{&quot;citationID&quot;:&quot;MENDELEY_CITATION_f07e9422-8e9e-486f-9207-e806e33c6de9&quot;,&quot;citationItems&quot;:[{&quot;id&quot;:&quot;4abee006-7225-3090-81ec-00c9de292322&quot;,&quot;itemData&quot;:{&quot;type&quot;:&quot;article-journal&quot;,&quot;id&quot;:&quot;4abee006-7225-3090-81ec-00c9de292322&quot;,&quot;title&quot;:&quot;The product of the mouse Xist gene is a 15 kb inactive X-specific transcript containing no conserved ORF and located in the nucleus&quot;,&quot;author&quot;:[{&quot;family&quot;:&quot;Brockdorff&quot;,&quot;given&quot;:&quot;Neil&quot;,&quot;parse-names&quot;:false,&quot;dropping-particle&quot;:&quot;&quot;,&quot;non-dropping-particle&quot;:&quot;&quot;},{&quot;family&quot;:&quot;Ashworth&quot;,&quot;given&quot;:&quot;Alan&quot;,&quot;parse-names&quot;:false,&quot;dropping-particle&quot;:&quot;&quot;,&quot;non-dropping-particle&quot;:&quot;&quot;},{&quot;family&quot;:&quot;Kay&quot;,&quot;given&quot;:&quot;Graham F.&quot;,&quot;parse-names&quot;:false,&quot;dropping-particle&quot;:&quot;&quot;,&quot;non-dropping-particle&quot;:&quot;&quot;},{&quot;family&quot;:&quot;McCabe&quot;,&quot;given&quot;:&quot;Veronica M.&quot;,&quot;parse-names&quot;:false,&quot;dropping-particle&quot;:&quot;&quot;,&quot;non-dropping-particle&quot;:&quot;&quot;},{&quot;family&quot;:&quot;Norris&quot;,&quot;given&quot;:&quot;Dominic P.&quot;,&quot;parse-names&quot;:false,&quot;dropping-particle&quot;:&quot;&quot;,&quot;non-dropping-particle&quot;:&quot;&quot;},{&quot;family&quot;:&quot;Cooper&quot;,&quot;given&quot;:&quot;Penny J.&quot;,&quot;parse-names&quot;:false,&quot;dropping-particle&quot;:&quot;&quot;,&quot;non-dropping-particle&quot;:&quot;&quot;},{&quot;family&quot;:&quot;Swift&quot;,&quot;given&quot;:&quot;Sally&quot;,&quot;parse-names&quot;:false,&quot;dropping-particle&quot;:&quot;&quot;,&quot;non-dropping-particle&quot;:&quot;&quot;},{&quot;family&quot;:&quot;Rastan&quot;,&quot;given&quot;:&quot;Sohaila&quot;,&quot;parse-names&quot;:false,&quot;dropping-particle&quot;:&quot;&quot;,&quot;non-dropping-particle&quot;:&quot;&quot;}],&quot;container-title&quot;:&quot;Cell&quot;,&quot;accessed&quot;:{&quot;date-parts&quot;:[[2021,5,14]]},&quot;DOI&quot;:&quot;10.1016/0092-8674(92)90519-I&quot;,&quot;ISSN&quot;:&quot;00928674&quot;,&quot;PMID&quot;:&quot;1423610&quot;,&quot;URL&quot;:&quot;https://pubmed.ncbi.nlm.nih.gov/1423610/&quot;,&quot;issued&quot;:{&quot;date-parts&quot;:[[1992,10,30]]},&quot;page&quot;:&quot;515-526&quot;,&quot;abstract&quot;:&quot;The Xist gene maps to the X inactivation center region in both mouse and human, and previous analysis of the 3′ end of the gene has demonstrated inactive X-specific expression, suggesting a possible role in X inactivation. We have now analyzed the entire mouse Xist gene. The mature inactive X-specific transcript is 15 kb in length and contains no conserved ORF. The Xist sequence contains a number of regions comprised of tandem repeats. Comparison with the human XIST gene demonstrates significant conservation of sequence and gene structure. Xist RNA is not associated with the translational machinery of the cell and is located almost exclusively in the nucleus. Together with conservation of inactive X-specific expression, these findings support a role for Xist in X inactivation, possibly as a functional RNA or as a chromatin organizer region. © 1992.&quot;,&quot;publisher&quot;:&quot;Cell&quot;,&quot;issue&quot;:&quot;3&quot;,&quot;volume&quot;:&quot;71&quot;},&quot;isTemporary&quot;:false}],&quot;properties&quot;:{&quot;noteIndex&quot;:0},&quot;isEdited&quot;:false,&quot;manualOverride&quot;:{&quot;isManuallyOverriden&quot;:false,&quot;citeprocText&quot;:&quot;[5]&quot;,&quot;manualOverrideText&quot;:&quot;&quot;},&quot;citationTag&quot;:&quot;MENDELEY_CITATION_v3_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&quot;},{&quot;citationID&quot;:&quot;MENDELEY_CITATION_4a77f410-9238-4e04-9a90-d15faf2cb3e3&quot;,&quot;citationItems&quot;:[{&quot;id&quot;:&quot;73a93d6b-15d6-37de-832a-3f6b2ce59a04&quot;,&quot;itemData&quot;:{&quot;type&quot;:&quot;article-journal&quot;,&quot;id&quot;:&quot;73a93d6b-15d6-37de-832a-3f6b2ce59a04&quot;,&quot;title&quot;:&quot;Different levels of alternative splicing among eukaryotes&quot;,&quot;author&quot;:[{&quot;family&quot;:&quot;Kim&quot;,&quot;given&quot;:&quot;Eddo&quot;,&quot;parse-names&quot;:false,&quot;dropping-particle&quot;:&quot;&quot;,&quot;non-dropping-particle&quot;:&quot;&quot;},{&quot;family&quot;:&quot;Magen&quot;,&quot;given&quot;:&quot;Alon&quot;,&quot;parse-names&quot;:false,&quot;dropping-particle&quot;:&quot;&quot;,&quot;non-dropping-particle&quot;:&quot;&quot;},{&quot;family&quot;:&quot;Ast&quot;,&quot;given&quot;:&quot;Gil&quot;,&quot;parse-names&quot;:false,&quot;dropping-particle&quot;:&quot;&quot;,&quot;non-dropping-particle&quot;:&quot;&quot;}],&quot;container-title&quot;:&quot;Nucleic Acids Research&quot;,&quot;accessed&quot;:{&quot;date-parts&quot;:[[2021,5,14]]},&quot;DOI&quot;:&quot;10.1093/nar/gkl924&quot;,&quot;ISSN&quot;:&quot;03051048&quot;,&quot;PMID&quot;:&quot;17158149&quot;,&quot;URL&quot;:&quot;https://pubmed.ncbi.nlm.nih.gov/17158149/&quot;,&quot;issued&quot;:{&quot;date-parts&quot;:[[2007,1]]},&quot;page&quot;:&quot;125-131&quot;,&quot;abstract&quot;:&quot;Alternative splicing increases transcriptome and proteome diversification. Previous analyses aiming at comparing the rate of alternative splicing between different organisms provided contradicting results. These contradicting results were attributed to the fact that both analyses were dependent on the expressed sequence tag (EST) coverage, which varies greatly between the tested organisms. In this study we compare the level of alternative splicing among eight different organisms. By employing an EST independent approach we reveal that the percentage of genes and exons undergoing alternative splicing is higher in vertebrates compared with invertebrates. We also find that alternative exons of the skipping type are flanked by longer introns compared to constitutive ones, whereas alternative 5′ and 3′ splice sites events are generally not. In addition, although the regulation of alternative splicing and sizes of introns and exons have changed during metazoan evolution, intron retention remained the rarest type of alternative splicing, whereas exon skipping is more prevalent and exhibits a slight increase, from invertebrates to vertebrates. The difference in the level of alternative splicing suggests that alternative splicing may contribute greatly to the mammal higher level of phenotypic complexity, and that accumulation of introns confers an evolutionary advantage as it allows increasing the number of alternative splicing forms. © 2007 Oxford University Press.&quot;,&quot;publisher&quot;:&quot;Nucleic Acids Res&quot;,&quot;issue&quot;:&quot;1&quot;,&quot;volume&quot;:&quot;35&quot;},&quot;isTemporary&quot;:false}],&quot;properties&quot;:{&quot;noteIndex&quot;:0},&quot;isEdited&quot;:false,&quot;manualOverride&quot;:{&quot;isManuallyOverriden&quot;:false,&quot;citeprocText&quot;:&quot;[6]&quot;,&quot;manualOverrideText&quot;:&quot;&quot;},&quot;citationTag&quot;:&quot;MENDELEY_CITATION_v3_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&quot;},{&quot;citationID&quot;:&quot;MENDELEY_CITATION_ad90230d-64a6-4eaf-a288-8871fe972859&quot;,&quot;citationItems&quot;:[{&quot;id&quot;:&quot;8ea8298b-e720-3ffa-a60a-83f0c81f20c4&quot;,&quot;itemData&quot;:{&quot;type&quot;:&quot;article-journal&quot;,&quot;id&quot;:&quot;8ea8298b-e720-3ffa-a60a-83f0c81f20c4&quot;,&quot;title&quot;:&quot;Deciphering the splicing code&quot;,&quot;author&quot;:[{&quot;family&quot;:&quot;Barash&quot;,&quot;given&quot;:&quot;Yoseph&quot;,&quot;parse-names&quot;:false,&quot;dropping-particle&quot;:&quot;&quot;,&quot;non-dropping-particle&quot;:&quot;&quot;},{&quot;family&quot;:&quot;Calarco&quot;,&quot;given&quot;:&quot;John A.&quot;,&quot;parse-names&quot;:false,&quot;dropping-particle&quot;:&quot;&quot;,&quot;non-dropping-particle&quot;:&quot;&quot;},{&quot;family&quot;:&quot;Gao&quot;,&quot;given&quot;:&quot;Weijun&quot;,&quot;parse-names&quot;:false,&quot;dropping-particle&quot;:&quot;&quot;,&quot;non-dropping-particle&quot;:&quot;&quot;},{&quot;family&quot;:&quot;Pan&quot;,&quot;given&quot;:&quot;Qun&quot;,&quot;parse-names&quot;:false,&quot;dropping-particle&quot;:&quot;&quot;,&quot;non-dropping-particle&quot;:&quot;&quot;},{&quot;family&quot;:&quot;Wang&quot;,&quot;given&quot;:&quot;Xinchen&quot;,&quot;parse-names&quot;:false,&quot;dropping-particle&quot;:&quot;&quot;,&quot;non-dropping-particle&quot;:&quot;&quot;},{&quot;family&quot;:&quot;Shai&quot;,&quot;given&quot;:&quot;Ofer&quot;,&quot;parse-names&quot;:false,&quot;dropping-particle&quot;:&quot;&quot;,&quot;non-dropping-particle&quot;:&quot;&quot;},{&quot;family&quot;:&quot;Blencowe&quot;,&quot;given&quot;:&quot;Benjamin J.&quot;,&quot;parse-names&quot;:false,&quot;dropping-particle&quot;:&quot;&quot;,&quot;non-dropping-particle&quot;:&quot;&quot;},{&quot;family&quot;:&quot;Frey&quot;,&quot;given&quot;:&quot;Brendan J.&quot;,&quot;parse-names&quot;:false,&quot;dropping-particle&quot;:&quot;&quot;,&quot;non-dropping-particle&quot;:&quot;&quot;}],&quot;container-title&quot;:&quot;Nature&quot;,&quot;accessed&quot;:{&quot;date-parts&quot;:[[2021,5,14]]},&quot;DOI&quot;:&quot;10.1038/nature09000&quot;,&quot;ISSN&quot;:&quot;00280836&quot;,&quot;PMID&quot;:&quot;20445623&quot;,&quot;URL&quot;:&quot;https://pubmed.ncbi.nlm.nih.gov/20445623/&quot;,&quot;issued&quot;:{&quot;date-parts&quot;:[[2010,5,6]]},&quot;page&quot;:&quot;53-59&quot;,&quot;abstract&quot;:&quot;Alternative splicing has a crucial role in the generation of biological complexity, and its misregulation is often involved in human disease. Here we describe the assembly of a ĝ€̃ splicing codeĝ€™ , which uses combinations of hundreds of RNA features to predict tissue-dependent changes in alternative splicing for thousands of exons. The code determines new classes of splicing patterns, identifies distinct regulatory programs in different tissues, and identifies mutation-verified regulatory sequences. Widespread regulatory strategies are revealed, including the use of unexpectedly large combinations of features, the establishment of low exon inclusion levels that are overcome by features in specific tissues, the appearance of features deeper into introns than previously appreciated, and the modulation of splice variant levels by transcript structure characteristics. The code detected a class of exons whose inclusion silences expression in adult tissues by activating nonsense-mediated messenger RNA decay, but whose exclusion promotes expression during embryogenesis. The code facilitates the discovery and detailed characterization of regulated alternative splicing events on a genome-wide scale. © 2010 Macmillan Publishers Limited. All rights reserved.&quot;,&quot;publisher&quot;:&quot;Nature&quot;,&quot;issue&quot;:&quot;7294&quot;,&quot;volume&quot;:&quot;465&quot;},&quot;isTemporary&quot;:false}],&quot;properties&quot;:{&quot;noteIndex&quot;:0},&quot;isEdited&quot;:false,&quot;manualOverride&quot;:{&quot;isManuallyOverriden&quot;:false,&quot;citeprocText&quot;:&quot;[7]&quot;,&quot;manualOverrideText&quot;:&quot;&quot;},&quot;citationTag&quot;:&quot;MENDELEY_CITATION_v3_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&quot;},{&quot;citationID&quot;:&quot;MENDELEY_CITATION_e6bdcfb7-2b04-4730-838a-3329ae4bc069&quot;,&quot;citationItems&quot;:[{&quot;id&quot;:&quot;981ca683-0b18-31fb-ae07-e3ab8769bc21&quot;,&quot;itemData&quot;:{&quot;type&quot;:&quot;article-journal&quot;,&quot;id&quot;:&quot;981ca683-0b18-31fb-ae07-e3ab8769bc21&quot;,&quot;title&quot;:&quot;Evidence for the widespread coupling of alternative splicing and nonsense-mediated mRNA decay in humans&quot;,&quot;author&quot;:[{&quot;family&quot;:&quot;Lewis&quot;,&quot;given&quot;:&quot;Benjamin P.&quot;,&quot;parse-names&quot;:false,&quot;dropping-particle&quot;:&quot;&quot;,&quot;non-dropping-particle&quot;:&quot;&quot;},{&quot;family&quot;:&quot;Green&quot;,&quot;given&quot;:&quot;Richard E.&quot;,&quot;parse-names&quot;:false,&quot;dropping-particle&quot;:&quot;&quot;,&quot;non-dropping-particle&quot;:&quot;&quot;},{&quot;family&quot;:&quot;Brenner&quot;,&quot;given&quot;:&quot;Steven E.&quot;,&quot;parse-names&quot;:false,&quot;dropping-particle&quot;:&quot;&quot;,&quot;non-dropping-particle&quot;:&quot;&quot;}],&quot;container-title&quot;:&quot;Proceedings of the National Academy of Sciences of the United States of America&quot;,&quot;accessed&quot;:{&quot;date-parts&quot;:[[2021,5,14]]},&quot;DOI&quot;:&quot;10.1073/pnas.0136770100&quot;,&quot;ISSN&quot;:&quot;00278424&quot;,&quot;PMID&quot;:&quot;12502788&quot;,&quot;URL&quot;:&quot;https://pubmed.ncbi.nlm.nih.gov/12502788/&quot;,&quot;issued&quot;:{&quot;date-parts&quot;:[[2003,1,7]]},&quot;page&quot;:&quot;189-192&quot;,&quot;abstract&quot;:&quot;To better understand the role of alternative splicing, we conducted a large-scale analysis of reliable alternative isoforms of known human genes. Each isoform was classified according to its splice pattern and supporting evidence. We found that one-third of the alternative transcripts examined contain premature termination codons, and most persist even after rigorous filtering by multiple methods. These transcripts are apparent targets of nonsense- mediated mRNA decay (NMD), a surveillance mechanism that selectively degrades nonsense mRNAs. Several of these transcripts are from genes for which alternative splicing is known to regulate protein expression by generating alternate isoforms that are differentially subjected to NMD. We propose that regulated unproductive splicing and translation (RUST), through the coupling of alternative splicing and NMD, may be a pervasive, underappreciated means of regulating protein expression.&quot;,&quot;publisher&quot;:&quot;National Academy of Sciences&quot;,&quot;issue&quot;:&quot;1&quot;,&quot;volume&quot;:&quot;100&quot;},&quot;isTemporary&quot;:false}],&quot;properties&quot;:{&quot;noteIndex&quot;:0},&quot;isEdited&quot;:false,&quot;manualOverride&quot;:{&quot;isManuallyOverriden&quot;:false,&quot;citeprocText&quot;:&quot;[8]&quot;,&quot;manualOverrideText&quot;:&quot;&quot;},&quot;citationTag&quot;:&quot;MENDELEY_CITATION_v3_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&quot;},{&quot;citationID&quot;:&quot;MENDELEY_CITATION_3f49a5d2-8aa4-4e9c-ae95-afbf5dd2ebac&quot;,&quot;citationItems&quot;:[{&quot;id&quot;:&quot;981ca683-0b18-31fb-ae07-e3ab8769bc21&quot;,&quot;itemData&quot;:{&quot;type&quot;:&quot;article-journal&quot;,&quot;id&quot;:&quot;981ca683-0b18-31fb-ae07-e3ab8769bc21&quot;,&quot;title&quot;:&quot;Evidence for the widespread coupling of alternative splicing and nonsense-mediated mRNA decay in humans&quot;,&quot;author&quot;:[{&quot;family&quot;:&quot;Lewis&quot;,&quot;given&quot;:&quot;Benjamin P.&quot;,&quot;parse-names&quot;:false,&quot;dropping-particle&quot;:&quot;&quot;,&quot;non-dropping-particle&quot;:&quot;&quot;},{&quot;family&quot;:&quot;Green&quot;,&quot;given&quot;:&quot;Richard E.&quot;,&quot;parse-names&quot;:false,&quot;dropping-particle&quot;:&quot;&quot;,&quot;non-dropping-particle&quot;:&quot;&quot;},{&quot;family&quot;:&quot;Brenner&quot;,&quot;given&quot;:&quot;Steven E.&quot;,&quot;parse-names&quot;:false,&quot;dropping-particle&quot;:&quot;&quot;,&quot;non-dropping-particle&quot;:&quot;&quot;}],&quot;container-title&quot;:&quot;Proceedings of the National Academy of Sciences of the United States of America&quot;,&quot;accessed&quot;:{&quot;date-parts&quot;:[[2021,5,14]]},&quot;DOI&quot;:&quot;10.1073/pnas.0136770100&quot;,&quot;ISSN&quot;:&quot;00278424&quot;,&quot;PMID&quot;:&quot;12502788&quot;,&quot;URL&quot;:&quot;https://pubmed.ncbi.nlm.nih.gov/12502788/&quot;,&quot;issued&quot;:{&quot;date-parts&quot;:[[2003,1,7]]},&quot;page&quot;:&quot;189-192&quot;,&quot;abstract&quot;:&quot;To better understand the role of alternative splicing, we conducted a large-scale analysis of reliable alternative isoforms of known human genes. Each isoform was classified according to its splice pattern and supporting evidence. We found that one-third of the alternative transcripts examined contain premature termination codons, and most persist even after rigorous filtering by multiple methods. These transcripts are apparent targets of nonsense- mediated mRNA decay (NMD), a surveillance mechanism that selectively degrades nonsense mRNAs. Several of these transcripts are from genes for which alternative splicing is known to regulate protein expression by generating alternate isoforms that are differentially subjected to NMD. We propose that regulated unproductive splicing and translation (RUST), through the coupling of alternative splicing and NMD, may be a pervasive, underappreciated means of regulating protein expression.&quot;,&quot;publisher&quot;:&quot;National Academy of Sciences&quot;,&quot;issue&quot;:&quot;1&quot;,&quot;volume&quot;:&quot;100&quot;},&quot;isTemporary&quot;:false}],&quot;properties&quot;:{&quot;noteIndex&quot;:0},&quot;isEdited&quot;:false,&quot;manualOverride&quot;:{&quot;isManuallyOverriden&quot;:false,&quot;citeprocText&quot;:&quot;[8]&quot;,&quot;manualOverrideText&quot;:&quot;&quot;},&quot;citationTag&quot;:&quot;MENDELEY_CITATION_v3_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&quot;},{&quot;citationID&quot;:&quot;MENDELEY_CITATION_038c26a1-e920-475d-8185-5d1dbfb34c93&quot;,&quot;citationItems&quot;:[{&quot;id&quot;:&quot;6203854e-23c4-3698-b06e-a45e1051fe1e&quot;,&quot;itemData&quot;:{&quot;type&quot;:&quot;article&quot;,&quot;id&quot;:&quot;6203854e-23c4-3698-b06e-a45e1051fe1e&quot;,&quot;title&quot;:&quot;Modular regulatory principles of large non-coding RNAs&quot;,&quot;author&quot;:[{&quot;family&quot;:&quot;Guttman&quot;,&quot;given&quot;:&quot;Mitchell&quot;,&quot;parse-names&quot;:false,&quot;dropping-particle&quot;:&quot;&quot;,&quot;non-dropping-particle&quot;:&quot;&quot;},{&quot;family&quot;:&quot;Rinn&quot;,&quot;given&quot;:&quot;John L.&quot;,&quot;parse-names&quot;:false,&quot;dropping-particle&quot;:&quot;&quot;,&quot;non-dropping-particle&quot;:&quot;&quot;}],&quot;container-title&quot;:&quot;Nature&quot;,&quot;accessed&quot;:{&quot;date-parts&quot;:[[2021,5,14]]},&quot;DOI&quot;:&quot;10.1038/nature10887&quot;,&quot;ISSN&quot;:&quot;00280836&quot;,&quot;PMID&quot;:&quot;22337053&quot;,&quot;URL&quot;:&quot;https://pubmed.ncbi.nlm.nih.gov/22337053/&quot;,&quot;issued&quot;:{&quot;date-parts&quot;:[[2012,2,16]]},&quot;page&quot;:&quot;339-346&quot;,&quot;abstract&quot;:&quot;It is clear that RNA has a diverse set of functions and is more than just a messenger between gene and protein. The mammalian genome is extensively transcribed, giving rise to thousands of non-coding transcripts. Whether all of these transcripts are functional is debated, but it is evident that there are many functional large non-coding RNAs (ncRNAs). Recent studies have begun to explore the functional diversity and mechanistic role of these large ncRNAs. Here we synthesize these studies to provide an emerging model whereby large ncRNAs might achieve regulatory specificity through modularity, assembling diverse combinations of proteins and possibly RNA and DNA interactions. © 2012 Macmillan Publishers Limited. All rights reserved.&quot;,&quot;publisher&quot;:&quot;Nature&quot;,&quot;issue&quot;:&quot;7385&quot;,&quot;volume&quot;:&quot;482&quot;},&quot;isTemporary&quot;:false}],&quot;properties&quot;:{&quot;noteIndex&quot;:0},&quot;isEdited&quot;:false,&quot;manualOverride&quot;:{&quot;isManuallyOverriden&quot;:false,&quot;citeprocText&quot;:&quot;[9]&quot;,&quot;manualOverrideText&quot;:&quot;&quot;},&quot;citationTag&quot;:&quot;MENDELEY_CITATION_v3_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&quot;},{&quot;citationID&quot;:&quot;MENDELEY_CITATION_6c19048c-ea41-453a-9d7f-c8a41466853c&quot;,&quot;citationItems&quot;:[{&quot;id&quot;:&quot;654640d5-69c6-32fd-81c3-9476bac5a028&quot;,&quot;itemData&quot;:{&quot;type&quot;:&quot;article-journal&quot;,&quot;id&quot;:&quot;654640d5-69c6-32fd-81c3-9476bac5a028&quot;,&quot;title&quot;:&quot;Chromatin signature reveals over a thousand highly conserved large non-coding RNAs in mammals&quot;,&quot;author&quot;:[{&quot;family&quot;:&quot;Guttman&quot;,&quot;given&quot;:&quot;Mitchell&quot;,&quot;parse-names&quot;:false,&quot;dropping-particle&quot;:&quot;&quot;,&quot;non-dropping-particle&quot;:&quot;&quot;},{&quot;family&quot;:&quot;Amit&quot;,&quot;given&quot;:&quot;Ido&quot;,&quot;parse-names&quot;:false,&quot;dropping-particle&quot;:&quot;&quot;,&quot;non-dropping-particle&quot;:&quot;&quot;},{&quot;family&quot;:&quot;Garber&quot;,&quot;given&quot;:&quot;Manuel&quot;,&quot;parse-names&quot;:false,&quot;dropping-particle&quot;:&quot;&quot;,&quot;non-dropping-particle&quot;:&quot;&quot;},{&quot;family&quot;:&quot;French&quot;,&quot;given&quot;:&quot;Courtney&quot;,&quot;parse-names&quot;:false,&quot;dropping-particle&quot;:&quot;&quot;,&quot;non-dropping-particle&quot;:&quot;&quot;},{&quot;family&quot;:&quot;Lin&quot;,&quot;given&quot;:&quot;Michael F.&quot;,&quot;parse-names&quot;:false,&quot;dropping-particle&quot;:&quot;&quot;,&quot;non-dropping-particle&quot;:&quot;&quot;},{&quot;family&quot;:&quot;Feldser&quot;,&quot;given&quot;:&quot;David&quot;,&quot;parse-names&quot;:false,&quot;dropping-particle&quot;:&quot;&quot;,&quot;non-dropping-particle&quot;:&quot;&quot;},{&quot;family&quot;:&quot;Huarte&quot;,&quot;given&quot;:&quot;Maite&quot;,&quot;parse-names&quot;:false,&quot;dropping-particle&quot;:&quot;&quot;,&quot;non-dropping-particle&quot;:&quot;&quot;},{&quot;family&quot;:&quot;Zuk&quot;,&quot;given&quot;:&quot;Or&quot;,&quot;parse-names&quot;:false,&quot;dropping-particle&quot;:&quot;&quot;,&quot;non-dropping-particle&quot;:&quot;&quot;},{&quot;family&quot;:&quot;Carey&quot;,&quot;given&quot;:&quot;Bryce W.&quot;,&quot;parse-names&quot;:false,&quot;dropping-particle&quot;:&quot;&quot;,&quot;non-dropping-particle&quot;:&quot;&quot;},{&quot;family&quot;:&quot;Cassady&quot;,&quot;given&quot;:&quot;John P.&quot;,&quot;parse-names&quot;:false,&quot;dropping-particle&quot;:&quot;&quot;,&quot;non-dropping-particle&quot;:&quot;&quot;},{&quot;family&quot;:&quot;Cabili&quot;,&quot;given&quot;:&quot;Moran N.&quot;,&quot;parse-names&quot;:false,&quot;dropping-particle&quot;:&quot;&quot;,&quot;non-dropping-particle&quot;:&quot;&quot;},{&quot;family&quot;:&quot;Jaenisch&quot;,&quot;given&quot;:&quot;Rudolf&quot;,&quot;parse-names&quot;:false,&quot;dropping-particle&quot;:&quot;&quot;,&quot;non-dropping-particle&quot;:&quot;&quot;},{&quot;family&quot;:&quot;Mikkelsen&quot;,&quot;given&quot;:&quot;Tarjei S.&quot;,&quot;parse-names&quot;:false,&quot;dropping-particle&quot;:&quot;&quot;,&quot;non-dropping-particle&quot;:&quot;&quot;},{&quot;family&quot;:&quot;Jacks&quot;,&quot;given&quot;:&quot;Tyler&quot;,&quot;parse-names&quot;:false,&quot;dropping-particle&quot;:&quot;&quot;,&quot;non-dropping-particle&quot;:&quot;&quot;},{&quot;family&quot;:&quot;Hacohen&quot;,&quot;given&quot;:&quot;Nir&quot;,&quot;parse-names&quot;:false,&quot;dropping-particle&quot;:&quot;&quot;,&quot;non-dropping-particle&quot;:&quot;&quot;},{&quot;family&quot;:&quot;Bernstein&quot;,&quot;given&quot;:&quot;Bradley E.&quot;,&quot;parse-names&quot;:false,&quot;dropping-particle&quot;:&quot;&quot;,&quot;non-dropping-particle&quot;:&quot;&quot;},{&quot;family&quot;:&quot;Kellis&quot;,&quot;given&quot;:&quot;Manolis&quot;,&quot;parse-names&quot;:false,&quot;dropping-particle&quot;:&quot;&quot;,&quot;non-dropping-particle&quot;:&quot;&quot;},{&quot;family&quot;:&quot;Regev&quot;,&quot;given&quot;:&quot;Aviv&quot;,&quot;parse-names&quot;:false,&quot;dropping-particle&quot;:&quot;&quot;,&quot;non-dropping-particle&quot;:&quot;&quot;},{&quot;family&quot;:&quot;Rinn&quot;,&quot;given&quot;:&quot;John L.&quot;,&quot;parse-names&quot;:false,&quot;dropping-particle&quot;:&quot;&quot;,&quot;non-dropping-particle&quot;:&quot;&quot;},{&quot;family&quot;:&quot;Lander&quot;,&quot;given&quot;:&quot;Eric S.&quot;,&quot;parse-names&quot;:false,&quot;dropping-particle&quot;:&quot;&quot;,&quot;non-dropping-particle&quot;:&quot;&quot;}],&quot;container-title&quot;:&quot;Nature&quot;,&quot;accessed&quot;:{&quot;date-parts&quot;:[[2021,5,14]]},&quot;DOI&quot;:&quot;10.1038/nature07672&quot;,&quot;ISSN&quot;:&quot;00280836&quot;,&quot;PMID&quot;:&quot;19182780&quot;,&quot;URL&quot;:&quot;https://pubmed.ncbi.nlm.nih.gov/19182780/&quot;,&quot;issued&quot;:{&quot;date-parts&quot;:[[2009,3,12]]},&quot;page&quot;:&quot;223-227&quot;,&quot;abstract&quot;:&quot;There is growing recognition that mammalian cells produce many thousands of large intergenic transcripts. However, the functional significance of these transcripts has been particularly controversial. Although there are some well-characterized examples, most (&gt;95%) show little evidence of evolutionary conservation and have been suggested to represent transcriptional noise. Here we report a new approach to identifying large non-coding RNAs using chromatin-state maps to discover discrete transcriptional units intervening known protein-coding loci. Our approach identified ∼1,600 large multi-exonic RNAs across four mouse cell types. In sharp contrast to previous collections, these large intervening non-coding RNAs (lincRNAs) show strong purifying selection in their genomic loci, exonic sequences and promoter regions, with greater than 95% showing clear evolutionary conservation. We also developed a functional genomics approach that assigns putative functions to each lincRNA, demonstrating a diverse range of roles for lincRNAs in processes from embryonic stem cell pluripotency to cell proliferation. We obtained independent functional validation for the predictions for over 100 lincRNAs, using cell-based assays. In particular, we demonstrate that specific lincRNAs are transcriptionally regulated by key transcription factors in these processes such as p53, NFκB, Sox2, Oct4 (also known as Pou5f1) and Nanog. Together, these results define a unique collection of functional lincRNAs that are highly conserved and implicated in diverse biological processes. ©2009 Macmillan Publishers Limited. All rights reserved.&quot;,&quot;publisher&quot;:&quot;Nature&quot;,&quot;issue&quot;:&quot;7235&quot;,&quot;volume&quot;:&quot;458&quot;},&quot;isTemporary&quot;:false},{&quot;id&quot;:&quot;84e67647-21c5-3061-a191-e0f5aec71f46&quot;,&quot;itemData&quot;:{&quot;type&quot;:&quot;article&quot;,&quot;id&quot;:&quot;84e67647-21c5-3061-a191-e0f5aec71f46&quot;,&quot;title&quot;:&quot;Modular regulatory principles of large non-coding RNAs&quot;,&quot;author&quot;:[{&quot;family&quot;:&quot;Guttman&quot;,&quot;given&quot;:&quot;Mitchell&quot;,&quot;parse-names&quot;:false,&quot;dropping-particle&quot;:&quot;&quot;,&quot;non-dropping-particle&quot;:&quot;&quot;},{&quot;family&quot;:&quot;Rinn&quot;,&quot;given&quot;:&quot;John L.&quot;,&quot;parse-names&quot;:false,&quot;dropping-particle&quot;:&quot;&quot;,&quot;non-dropping-particle&quot;:&quot;&quot;}],&quot;container-title&quot;:&quot;Nature&quot;,&quot;accessed&quot;:{&quot;date-parts&quot;:[[2021,5,14]]},&quot;DOI&quot;:&quot;10.1038/nature10887&quot;,&quot;ISSN&quot;:&quot;00280836&quot;,&quot;PMID&quot;:&quot;22337053&quot;,&quot;URL&quot;:&quot;https://pubmed.ncbi.nlm.nih.gov/22337053/&quot;,&quot;issued&quot;:{&quot;date-parts&quot;:[[2012,2,16]]},&quot;page&quot;:&quot;339-346&quot;,&quot;abstract&quot;:&quot;It is clear that RNA has a diverse set of functions and is more than just a messenger between gene and protein. The mammalian genome is extensively transcribed, giving rise to thousands of non-coding transcripts. Whether all of these transcripts are functional is debated, but it is evident that there are many functional large non-coding RNAs (ncRNAs). Recent studies have begun to explore the functional diversity and mechanistic role of these large ncRNAs. Here we synthesize these studies to provide an emerging model whereby large ncRNAs might achieve regulatory specificity through modularity, assembling diverse combinations of proteins and possibly RNA and DNA interactions. © 2012 Macmillan Publishers Limited. All rights reserved.&quot;,&quot;publisher&quot;:&quot;Nature&quot;,&quot;issue&quot;:&quot;7385&quot;,&quot;volume&quot;:&quot;482&quot;},&quot;isTemporary&quot;:false}],&quot;properties&quot;:{&quot;noteIndex&quot;:0},&quot;isEdited&quot;:false,&quot;manualOverride&quot;:{&quot;isManuallyOverriden&quot;:false,&quot;citeprocText&quot;:&quot;[10, 11]&quot;,&quot;manualOverrideText&quot;:&quot;&quot;},&quot;citationTag&quot;:&quot;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&quot;},{&quot;citationID&quot;:&quot;MENDELEY_CITATION_329a0df2-e497-4292-bf3b-651086a23156&quot;,&quot;citationItems&quot;:[{&quot;id&quot;:&quot;8a9c96c9-660a-3023-903a-b96c6cf39df6&quot;,&quot;itemData&quot;:{&quot;type&quot;:&quot;article-journal&quot;,&quot;id&quot;:&quot;8a9c96c9-660a-3023-903a-b96c6cf39df6&quot;,&quot;title&quot;:&quot;The long noncoding RNA Chaer defines an epigenetic checkpoint in cardiac hypertrophy&quot;,&quot;author&quot;:[{&quot;family&quot;:&quot;Wang&quot;,&quot;given&quot;:&quot;Zhihua&quot;,&quot;parse-names&quot;:false,&quot;dropping-particle&quot;:&quot;&quot;,&quot;non-dropping-particle&quot;:&quot;&quot;},{&quot;family&quot;:&quot;Zhang&quot;,&quot;given&quot;:&quot;Xiao Jing&quot;,&quot;parse-names&quot;:false,&quot;dropping-particle&quot;:&quot;&quot;,&quot;non-dropping-particle&quot;:&quot;&quot;},{&quot;family&quot;:&quot;Ji&quot;,&quot;given&quot;:&quot;Yan Xiao&quot;,&quot;parse-names&quot;:false,&quot;dropping-particle&quot;:&quot;&quot;,&quot;non-dropping-particle&quot;:&quot;&quot;},{&quot;family&quot;:&quot;Zhang&quot;,&quot;given&quot;:&quot;Peng&quot;,&quot;parse-names&quot;:false,&quot;dropping-particle&quot;:&quot;&quot;,&quot;non-dropping-particle&quot;:&quot;&quot;},{&quot;family&quot;:&quot;Deng&quot;,&quot;given&quot;:&quot;Ke Qiong&quot;,&quot;parse-names&quot;:false,&quot;dropping-particle&quot;:&quot;&quot;,&quot;non-dropping-particle&quot;:&quot;&quot;},{&quot;family&quot;:&quot;Gong&quot;,&quot;given&quot;:&quot;Jun&quot;,&quot;parse-names&quot;:false,&quot;dropping-particle&quot;:&quot;&quot;,&quot;non-dropping-particle&quot;:&quot;&quot;},{&quot;family&quot;:&quot;Ren&quot;,&quot;given&quot;:&quot;Shuxun&quot;,&quot;parse-names&quot;:false,&quot;dropping-particle&quot;:&quot;&quot;,&quot;non-dropping-particle&quot;:&quot;&quot;},{&quot;family&quot;:&quot;Wang&quot;,&quot;given&quot;:&quot;Xinghua&quot;,&quot;parse-names&quot;:false,&quot;dropping-particle&quot;:&quot;&quot;,&quot;non-dropping-particle&quot;:&quot;&quot;},{&quot;family&quot;:&quot;Chen&quot;,&quot;given&quot;:&quot;Iris&quot;,&quot;parse-names&quot;:false,&quot;dropping-particle&quot;:&quot;&quot;,&quot;non-dropping-particle&quot;:&quot;&quot;},{&quot;family&quot;:&quot;Wang&quot;,&quot;given&quot;:&quot;He&quot;,&quot;parse-names&quot;:false,&quot;dropping-particle&quot;:&quot;&quot;,&quot;non-dropping-particle&quot;:&quot;&quot;},{&quot;family&quot;:&quot;Gao&quot;,&quot;given&quot;:&quot;Chen&quot;,&quot;parse-names&quot;:false,&quot;dropping-particle&quot;:&quot;&quot;,&quot;non-dropping-particle&quot;:&quot;&quot;},{&quot;family&quot;:&quot;Yokota&quot;,&quot;given&quot;:&quot;Tomohiro&quot;,&quot;parse-names&quot;:false,&quot;dropping-particle&quot;:&quot;&quot;,&quot;non-dropping-particle&quot;:&quot;&quot;},{&quot;family&quot;:&quot;Ang&quot;,&quot;given&quot;:&quot;Yen Sin&quot;,&quot;parse-names&quot;:false,&quot;dropping-particle&quot;:&quot;&quot;,&quot;non-dropping-particle&quot;:&quot;&quot;},{&quot;family&quot;:&quot;Li&quot;,&quot;given&quot;:&quot;Shen&quot;,&quot;parse-names&quot;:false,&quot;dropping-particle&quot;:&quot;&quot;,&quot;non-dropping-particle&quot;:&quot;&quot;},{&quot;family&quot;:&quot;Cass&quot;,&quot;given&quot;:&quot;Ashley&quot;,&quot;parse-names&quot;:false,&quot;dropping-particle&quot;:&quot;&quot;,&quot;non-dropping-particle&quot;:&quot;&quot;},{&quot;family&quot;:&quot;Vondriska&quot;,&quot;given&quot;:&quot;Thomas M.&quot;,&quot;parse-names&quot;:false,&quot;dropping-particle&quot;:&quot;&quot;,&quot;non-dropping-particle&quot;:&quot;&quot;},{&quot;family&quot;:&quot;Li&quot;,&quot;given&quot;:&quot;Guangping&quot;,&quot;parse-names&quot;:false,&quot;dropping-particle&quot;:&quot;&quot;,&quot;non-dropping-particle&quot;:&quot;&quot;},{&quot;family&quot;:&quot;Deb&quot;,&quot;given&quot;:&quot;Arjun&quot;,&quot;parse-names&quot;:false,&quot;dropping-particle&quot;:&quot;&quot;,&quot;non-dropping-particle&quot;:&quot;&quot;},{&quot;family&quot;:&quot;Srivastava&quot;,&quot;given&quot;:&quot;Deepak&quot;,&quot;parse-names&quot;:false,&quot;dropping-particle&quot;:&quot;&quot;,&quot;non-dropping-particle&quot;:&quot;&quot;},{&quot;family&quot;:&quot;Yang&quot;,&quot;given&quot;:&quot;Huang Tian&quot;,&quot;parse-names&quot;:false,&quot;dropping-particle&quot;:&quot;&quot;,&quot;non-dropping-particle&quot;:&quot;&quot;},{&quot;family&quot;:&quot;Xiao&quot;,&quot;given&quot;:&quot;Xinshu&quot;,&quot;parse-names&quot;:false,&quot;dropping-particle&quot;:&quot;&quot;,&quot;non-dropping-particle&quot;:&quot;&quot;},{&quot;family&quot;:&quot;Li&quot;,&quot;given&quot;:&quot;Hongliang&quot;,&quot;parse-names&quot;:false,&quot;dropping-particle&quot;:&quot;&quot;,&quot;non-dropping-particle&quot;:&quot;&quot;},{&quot;family&quot;:&quot;Wang&quot;,&quot;given&quot;:&quot;Yibin&quot;,&quot;parse-names&quot;:false,&quot;dropping-particle&quot;:&quot;&quot;,&quot;non-dropping-particle&quot;:&quot;&quot;}],&quot;container-title&quot;:&quot;Nature Medicine&quot;,&quot;accessed&quot;:{&quot;date-parts&quot;:[[2021,5,14]]},&quot;DOI&quot;:&quot;10.1038/nm.4179&quot;,&quot;ISSN&quot;:&quot;1546170X&quot;,&quot;PMID&quot;:&quot;27618650&quot;,&quot;URL&quot;:&quot;https://pubmed.ncbi.nlm.nih.gov/27618650/&quot;,&quot;issued&quot;:{&quot;date-parts&quot;:[[2016,10,1]]},&quot;page&quot;:&quot;1131-1139&quot;,&quot;abstract&quot;:&quot;Epigenetic reprogramming is a critical process of pathological gene induction during cardiac hypertrophy and remodeling, but the underlying regulatory mechanisms remain to be elucidated. Here we identified a heart-enriched long noncoding (lnc)RNA, named cardiac-hypertrophy-associated epigenetic regulator (Chaer), which is necessary for the development of cardiac hypertrophy. Mechanistically, Chaer directly interacts with the catalytic subunit of polycomb repressor complex 2 (PRC2). This interaction, which is mediated by a 66-mer motif in Chaer, interferes with PRC2 targeting to genomic loci, thereby inhibiting histone H3 lysine 27 methylation at the promoter regions of genes involved in cardiac hypertrophy. The interaction between Chaer and PRC2 is transiently induced after hormone or stress stimulation in a process involving mammalian target of rapamycin complex 1, and this interaction is a prerequisite for epigenetic reprogramming and induction of genes involved in hypertrophy. Inhibition of Chaer expression in the heart before, but not after, the onset of pressure overload substantially attenuates cardiac hypertrophy and dysfunction. Our study reveals that stress-induced pathological gene activation in the heart requires a previously uncharacterized lncRNA-dependent epigenetic checkpoint.&quot;,&quot;publisher&quot;:&quot;Nature Publishing Group&quot;,&quot;issue&quot;:&quot;10&quot;,&quot;volume&quot;:&quot;22&quot;},&quot;isTemporary&quot;:false}],&quot;properties&quot;:{&quot;noteIndex&quot;:0},&quot;isEdited&quot;:false,&quot;manualOverride&quot;:{&quot;isManuallyOverriden&quot;:false,&quot;citeprocText&quot;:&quot;[12]&quot;,&quot;manualOverrideText&quot;:&quot;&quot;},&quot;citationTag&quot;:&quot;MENDELEY_CITATION_v3_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&quot;},{&quot;citationID&quot;:&quot;MENDELEY_CITATION_16bde0e8-6c55-41d0-9bd6-092e38dc8ffe&quot;,&quot;citationItems&quot;:[{&quot;id&quot;:&quot;8a9c96c9-660a-3023-903a-b96c6cf39df6&quot;,&quot;itemData&quot;:{&quot;type&quot;:&quot;article-journal&quot;,&quot;id&quot;:&quot;8a9c96c9-660a-3023-903a-b96c6cf39df6&quot;,&quot;title&quot;:&quot;The long noncoding RNA Chaer defines an epigenetic checkpoint in cardiac hypertrophy&quot;,&quot;author&quot;:[{&quot;family&quot;:&quot;Wang&quot;,&quot;given&quot;:&quot;Zhihua&quot;,&quot;parse-names&quot;:false,&quot;dropping-particle&quot;:&quot;&quot;,&quot;non-dropping-particle&quot;:&quot;&quot;},{&quot;family&quot;:&quot;Zhang&quot;,&quot;given&quot;:&quot;Xiao Jing&quot;,&quot;parse-names&quot;:false,&quot;dropping-particle&quot;:&quot;&quot;,&quot;non-dropping-particle&quot;:&quot;&quot;},{&quot;family&quot;:&quot;Ji&quot;,&quot;given&quot;:&quot;Yan Xiao&quot;,&quot;parse-names&quot;:false,&quot;dropping-particle&quot;:&quot;&quot;,&quot;non-dropping-particle&quot;:&quot;&quot;},{&quot;family&quot;:&quot;Zhang&quot;,&quot;given&quot;:&quot;Peng&quot;,&quot;parse-names&quot;:false,&quot;dropping-particle&quot;:&quot;&quot;,&quot;non-dropping-particle&quot;:&quot;&quot;},{&quot;family&quot;:&quot;Deng&quot;,&quot;given&quot;:&quot;Ke Qiong&quot;,&quot;parse-names&quot;:false,&quot;dropping-particle&quot;:&quot;&quot;,&quot;non-dropping-particle&quot;:&quot;&quot;},{&quot;family&quot;:&quot;Gong&quot;,&quot;given&quot;:&quot;Jun&quot;,&quot;parse-names&quot;:false,&quot;dropping-particle&quot;:&quot;&quot;,&quot;non-dropping-particle&quot;:&quot;&quot;},{&quot;family&quot;:&quot;Ren&quot;,&quot;given&quot;:&quot;Shuxun&quot;,&quot;parse-names&quot;:false,&quot;dropping-particle&quot;:&quot;&quot;,&quot;non-dropping-particle&quot;:&quot;&quot;},{&quot;family&quot;:&quot;Wang&quot;,&quot;given&quot;:&quot;Xinghua&quot;,&quot;parse-names&quot;:false,&quot;dropping-particle&quot;:&quot;&quot;,&quot;non-dropping-particle&quot;:&quot;&quot;},{&quot;family&quot;:&quot;Chen&quot;,&quot;given&quot;:&quot;Iris&quot;,&quot;parse-names&quot;:false,&quot;dropping-particle&quot;:&quot;&quot;,&quot;non-dropping-particle&quot;:&quot;&quot;},{&quot;family&quot;:&quot;Wang&quot;,&quot;given&quot;:&quot;He&quot;,&quot;parse-names&quot;:false,&quot;dropping-particle&quot;:&quot;&quot;,&quot;non-dropping-particle&quot;:&quot;&quot;},{&quot;family&quot;:&quot;Gao&quot;,&quot;given&quot;:&quot;Chen&quot;,&quot;parse-names&quot;:false,&quot;dropping-particle&quot;:&quot;&quot;,&quot;non-dropping-particle&quot;:&quot;&quot;},{&quot;family&quot;:&quot;Yokota&quot;,&quot;given&quot;:&quot;Tomohiro&quot;,&quot;parse-names&quot;:false,&quot;dropping-particle&quot;:&quot;&quot;,&quot;non-dropping-particle&quot;:&quot;&quot;},{&quot;family&quot;:&quot;Ang&quot;,&quot;given&quot;:&quot;Yen Sin&quot;,&quot;parse-names&quot;:false,&quot;dropping-particle&quot;:&quot;&quot;,&quot;non-dropping-particle&quot;:&quot;&quot;},{&quot;family&quot;:&quot;Li&quot;,&quot;given&quot;:&quot;Shen&quot;,&quot;parse-names&quot;:false,&quot;dropping-particle&quot;:&quot;&quot;,&quot;non-dropping-particle&quot;:&quot;&quot;},{&quot;family&quot;:&quot;Cass&quot;,&quot;given&quot;:&quot;Ashley&quot;,&quot;parse-names&quot;:false,&quot;dropping-particle&quot;:&quot;&quot;,&quot;non-dropping-particle&quot;:&quot;&quot;},{&quot;family&quot;:&quot;Vondriska&quot;,&quot;given&quot;:&quot;Thomas M.&quot;,&quot;parse-names&quot;:false,&quot;dropping-particle&quot;:&quot;&quot;,&quot;non-dropping-particle&quot;:&quot;&quot;},{&quot;family&quot;:&quot;Li&quot;,&quot;given&quot;:&quot;Guangping&quot;,&quot;parse-names&quot;:false,&quot;dropping-particle&quot;:&quot;&quot;,&quot;non-dropping-particle&quot;:&quot;&quot;},{&quot;family&quot;:&quot;Deb&quot;,&quot;given&quot;:&quot;Arjun&quot;,&quot;parse-names&quot;:false,&quot;dropping-particle&quot;:&quot;&quot;,&quot;non-dropping-particle&quot;:&quot;&quot;},{&quot;family&quot;:&quot;Srivastava&quot;,&quot;given&quot;:&quot;Deepak&quot;,&quot;parse-names&quot;:false,&quot;dropping-particle&quot;:&quot;&quot;,&quot;non-dropping-particle&quot;:&quot;&quot;},{&quot;family&quot;:&quot;Yang&quot;,&quot;given&quot;:&quot;Huang Tian&quot;,&quot;parse-names&quot;:false,&quot;dropping-particle&quot;:&quot;&quot;,&quot;non-dropping-particle&quot;:&quot;&quot;},{&quot;family&quot;:&quot;Xiao&quot;,&quot;given&quot;:&quot;Xinshu&quot;,&quot;parse-names&quot;:false,&quot;dropping-particle&quot;:&quot;&quot;,&quot;non-dropping-particle&quot;:&quot;&quot;},{&quot;family&quot;:&quot;Li&quot;,&quot;given&quot;:&quot;Hongliang&quot;,&quot;parse-names&quot;:false,&quot;dropping-particle&quot;:&quot;&quot;,&quot;non-dropping-particle&quot;:&quot;&quot;},{&quot;family&quot;:&quot;Wang&quot;,&quot;given&quot;:&quot;Yibin&quot;,&quot;parse-names&quot;:false,&quot;dropping-particle&quot;:&quot;&quot;,&quot;non-dropping-particle&quot;:&quot;&quot;}],&quot;container-title&quot;:&quot;Nature Medicine&quot;,&quot;accessed&quot;:{&quot;date-parts&quot;:[[2021,5,14]]},&quot;DOI&quot;:&quot;10.1038/nm.4179&quot;,&quot;ISSN&quot;:&quot;1546170X&quot;,&quot;PMID&quot;:&quot;27618650&quot;,&quot;URL&quot;:&quot;https://pubmed.ncbi.nlm.nih.gov/27618650/&quot;,&quot;issued&quot;:{&quot;date-parts&quot;:[[2016,10,1]]},&quot;page&quot;:&quot;1131-1139&quot;,&quot;abstract&quot;:&quot;Epigenetic reprogramming is a critical process of pathological gene induction during cardiac hypertrophy and remodeling, but the underlying regulatory mechanisms remain to be elucidated. Here we identified a heart-enriched long noncoding (lnc)RNA, named cardiac-hypertrophy-associated epigenetic regulator (Chaer), which is necessary for the development of cardiac hypertrophy. Mechanistically, Chaer directly interacts with the catalytic subunit of polycomb repressor complex 2 (PRC2). This interaction, which is mediated by a 66-mer motif in Chaer, interferes with PRC2 targeting to genomic loci, thereby inhibiting histone H3 lysine 27 methylation at the promoter regions of genes involved in cardiac hypertrophy. The interaction between Chaer and PRC2 is transiently induced after hormone or stress stimulation in a process involving mammalian target of rapamycin complex 1, and this interaction is a prerequisite for epigenetic reprogramming and induction of genes involved in hypertrophy. Inhibition of Chaer expression in the heart before, but not after, the onset of pressure overload substantially attenuates cardiac hypertrophy and dysfunction. Our study reveals that stress-induced pathological gene activation in the heart requires a previously uncharacterized lncRNA-dependent epigenetic checkpoint.&quot;,&quot;publisher&quot;:&quot;Nature Publishing Group&quot;,&quot;issue&quot;:&quot;10&quot;,&quot;volume&quot;:&quot;22&quot;},&quot;isTemporary&quot;:false}],&quot;properties&quot;:{&quot;noteIndex&quot;:0},&quot;isEdited&quot;:false,&quot;manualOverride&quot;:{&quot;isManuallyOverriden&quot;:false,&quot;citeprocText&quot;:&quot;[12]&quot;,&quot;manualOverrideText&quot;:&quot;&quot;},&quot;citationTag&quot;:&quot;MENDELEY_CITATION_v3_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&quot;},{&quot;citationID&quot;:&quot;MENDELEY_CITATION_e0ee0e09-54d2-4095-84d4-5682fae9aa06&quot;,&quot;citationItems&quot;:[{&quot;id&quot;:&quot;401d786b-e8f7-363d-9f10-6a973e62d4e0&quot;,&quot;itemData&quot;:{&quot;type&quot;:&quot;article&quot;,&quot;id&quot;:&quot;401d786b-e8f7-363d-9f10-6a973e62d4e0&quot;,&quot;title&quot;:&quot;Structure and function of long noncoding RNAs in epigenetic regulation&quot;,&quot;author&quot;:[{&quot;family&quot;:&quot;Mercer&quot;,&quot;given&quot;:&quot;Tim R.&quot;,&quot;parse-names&quot;:false,&quot;dropping-particle&quot;:&quot;&quot;,&quot;non-dropping-particle&quot;:&quot;&quot;},{&quot;family&quot;:&quot;Mattick&quot;,&quot;given&quot;:&quot;John S.&quot;,&quot;parse-names&quot;:false,&quot;dropping-particle&quot;:&quot;&quot;,&quot;non-dropping-particle&quot;:&quot;&quot;}],&quot;container-title&quot;:&quot;Nature Structural and Molecular Biology&quot;,&quot;accessed&quot;:{&quot;date-parts&quot;:[[2021,5,14]]},&quot;DOI&quot;:&quot;10.1038/nsmb.2480&quot;,&quot;ISSN&quot;:&quot;15459993&quot;,&quot;PMID&quot;:&quot;23463315&quot;,&quot;URL&quot;:&quot;https://pubmed.ncbi.nlm.nih.gov/23463315/&quot;,&quot;issued&quot;:{&quot;date-parts&quot;:[[2013,3]]},&quot;page&quot;:&quot;300-307&quot;,&quot;abstract&quot;:&quot;Genomes of complex organisms encode an abundance and diversity of long noncoding RNAs (lncRNAs) that are expressed throughout the cell and fulfill a wide variety of regulatory roles at almost every stage of gene expression. These roles, which encompass sensory, guiding, scaffolding and allosteric capacities, derive from folded modular domains in lncRNAs. In this diverse functional repertoire, we focus on the well-characterized ability for lncRNAs to function as epigenetic modulators. Many lncRNAs bind to chromatin-modifying proteins and recruit their catalytic activity to specific sites in the genome, thereby modulating chromatin states and impacting gene expression. Considering this regulatory potential in combination with the abundance of lncRNAs suggests that lncRNAs may be part of a broad epigenetic regulatory network. Copyright © 2013 Nature America, Inc.&quot;,&quot;publisher&quot;:&quot;Nat Struct Mol Biol&quot;,&quot;issue&quot;:&quot;3&quot;,&quot;volume&quot;:&quot;20&quot;},&quot;isTemporary&quot;:false}],&quot;properties&quot;:{&quot;noteIndex&quot;:0},&quot;isEdited&quot;:false,&quot;manualOverride&quot;:{&quot;isManuallyOverriden&quot;:false,&quot;citeprocText&quot;:&quot;[13]&quot;,&quot;manualOverrideText&quot;:&quot;&quot;},&quot;citationTag&quot;:&quot;MENDELEY_CITATION_v3_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&quot;},{&quot;citationID&quot;:&quot;MENDELEY_CITATION_3df74992-58a4-4578-8bc4-125ad0b7bd64&quot;,&quot;citationItems&quot;:[{&quot;id&quot;:&quot;41f0d4d5-27d6-3bcd-8479-ca7494740dfa&quot;,&quot;itemData&quot;:{&quot;type&quot;:&quot;article-journal&quot;,&quot;id&quot;:&quot;41f0d4d5-27d6-3bcd-8479-ca7494740dfa&quot;,&quot;title&quot;:&quot;Large intergenic non-coding RNA-RoR modulates reprogramming of human induced pluripotent stem cells&quot;,&quot;author&quot;:[{&quot;family&quot;:&quot;Loewer&quot;,&quot;given&quot;:&quot;Sabine&quot;,&quot;parse-names&quot;:false,&quot;dropping-particle&quot;:&quot;&quot;,&quot;non-dropping-particle&quot;:&quot;&quot;},{&quot;family&quot;:&quot;Cabili&quot;,&quot;given&quot;:&quot;Moran N.&quot;,&quot;parse-names&quot;:false,&quot;dropping-particle&quot;:&quot;&quot;,&quot;non-dropping-particle&quot;:&quot;&quot;},{&quot;family&quot;:&quot;Guttman&quot;,&quot;given&quot;:&quot;Mitchell&quot;,&quot;parse-names&quot;:false,&quot;dropping-particle&quot;:&quot;&quot;,&quot;non-dropping-particle&quot;:&quot;&quot;},{&quot;family&quot;:&quot;Loh&quot;,&quot;given&quot;:&quot;Yuin Han&quot;,&quot;parse-names&quot;:false,&quot;dropping-particle&quot;:&quot;&quot;,&quot;non-dropping-particle&quot;:&quot;&quot;},{&quot;family&quot;:&quot;Thomas&quot;,&quot;given&quot;:&quot;Kelly&quot;,&quot;parse-names&quot;:false,&quot;dropping-particle&quot;:&quot;&quot;,&quot;non-dropping-particle&quot;:&quot;&quot;},{&quot;family&quot;:&quot;Park&quot;,&quot;given&quot;:&quot;In Hyun&quot;,&quot;parse-names&quot;:false,&quot;dropping-particle&quot;:&quot;&quot;,&quot;non-dropping-particle&quot;:&quot;&quot;},{&quot;family&quot;:&quot;Garber&quot;,&quot;given&quot;:&quot;Manuel&quot;,&quot;parse-names&quot;:false,&quot;dropping-particle&quot;:&quot;&quot;,&quot;non-dropping-particle&quot;:&quot;&quot;},{&quot;family&quot;:&quot;Curran&quot;,&quot;given&quot;:&quot;Matthew&quot;,&quot;parse-names&quot;:false,&quot;dropping-particle&quot;:&quot;&quot;,&quot;non-dropping-particle&quot;:&quot;&quot;},{&quot;family&quot;:&quot;Onder&quot;,&quot;given&quot;:&quot;Tamer&quot;,&quot;parse-names&quot;:false,&quot;dropping-particle&quot;:&quot;&quot;,&quot;non-dropping-particle&quot;:&quot;&quot;},{&quot;family&quot;:&quot;Agarwal&quot;,&quot;given&quot;:&quot;Suneet&quot;,&quot;parse-names&quot;:false,&quot;dropping-particle&quot;:&quot;&quot;,&quot;non-dropping-particle&quot;:&quot;&quot;},{&quot;family&quot;:&quot;Manos&quot;,&quot;given&quot;:&quot;Philip D.&quot;,&quot;parse-names&quot;:false,&quot;dropping-particle&quot;:&quot;&quot;,&quot;non-dropping-particle&quot;:&quot;&quot;},{&quot;family&quot;:&quot;Datta&quot;,&quot;given&quot;:&quot;Sumon&quot;,&quot;parse-names&quot;:false,&quot;dropping-particle&quot;:&quot;&quot;,&quot;non-dropping-particle&quot;:&quot;&quot;},{&quot;family&quot;:&quot;Lander&quot;,&quot;given&quot;:&quot;Eric S.&quot;,&quot;parse-names&quot;:false,&quot;dropping-particle&quot;:&quot;&quot;,&quot;non-dropping-particle&quot;:&quot;&quot;},{&quot;family&quot;:&quot;Schlaeger&quot;,&quot;given&quot;:&quot;Thorsten M.&quot;,&quot;parse-names&quot;:false,&quot;dropping-particle&quot;:&quot;&quot;,&quot;non-dropping-particle&quot;:&quot;&quot;},{&quot;family&quot;:&quot;Daley&quot;,&quot;given&quot;:&quot;George Q.&quot;,&quot;parse-names&quot;:false,&quot;dropping-particle&quot;:&quot;&quot;,&quot;non-dropping-particle&quot;:&quot;&quot;},{&quot;family&quot;:&quot;Rinn&quot;,&quot;given&quot;:&quot;John L.&quot;,&quot;parse-names&quot;:false,&quot;dropping-particle&quot;:&quot;&quot;,&quot;non-dropping-particle&quot;:&quot;&quot;}],&quot;container-title&quot;:&quot;Nature Genetics&quot;,&quot;accessed&quot;:{&quot;date-parts&quot;:[[2021,5,14]]},&quot;DOI&quot;:&quot;10.1038/ng.710&quot;,&quot;ISSN&quot;:&quot;10614036&quot;,&quot;PMID&quot;:&quot;21057500&quot;,&quot;URL&quot;:&quot;https://pubmed.ncbi.nlm.nih.gov/21057500/&quot;,&quot;issued&quot;:{&quot;date-parts&quot;:[[2010,12]]},&quot;page&quot;:&quot;1113-1117&quot;,&quot;abstract&quot;:&quot;The conversion of lineage-committed cells to induced pluripotent stem cells (iPSCs) by reprogramming is accompanied by a global remodeling of the epigenome, resulting in altered patterns of gene expression. Here we characterize the transcriptional reorganization of large intergenic non-coding RNAs (lincRNAs) that occurs upon derivation of human iPSCs and identify numerous lincRNAs whose expression is linked to pluripotency. Among these, we defined ten lincRNAs whose expression was elevated in iPSCs compared with embryonic stem cells, suggesting that their activation may promote the emergence of iPSCs. Supporting this, our results indicate that these lincRNAs are direct targets of key pluripotency transcription factors. Using loss-of-function and gain-of-function approaches, we found that one such lincRNA (lincRNA-RoR) modulates reprogramming, thus providing a first demonstration for critical functions of lincRNAs in the derivation of pluripotent stem cells. © 2010 Nature America, Inc. All rights reserved.&quot;,&quot;publisher&quot;:&quot;Nat Genet&quot;,&quot;issue&quot;:&quot;12&quot;,&quot;volume&quot;:&quot;42&quot;},&quot;isTemporary&quot;:false},{&quot;id&quot;:&quot;69b64a94-d545-38a4-bfbb-b205543182cc&quot;,&quot;itemData&quot;:{&quot;type&quot;:&quot;article-journal&quot;,&quot;id&quot;:&quot;69b64a94-d545-38a4-bfbb-b205543182cc&quot;,&quot;title&quot;:&quot;Long non-coding RNA HOTAIR reprograms chromatin state to promote cancer metastasis&quot;,&quot;author&quot;:[{&quot;family&quot;:&quot;Gupta&quot;,&quot;given&quot;:&quot;Rajnish A.&quot;,&quot;parse-names&quot;:false,&quot;dropping-particle&quot;:&quot;&quot;,&quot;non-dropping-particle&quot;:&quot;&quot;},{&quot;family&quot;:&quot;Shah&quot;,&quot;given&quot;:&quot;Nilay&quot;,&quot;parse-names&quot;:false,&quot;dropping-particle&quot;:&quot;&quot;,&quot;non-dropping-particle&quot;:&quot;&quot;},{&quot;family&quot;:&quot;Wang&quot;,&quot;given&quot;:&quot;Kevin C.&quot;,&quot;parse-names&quot;:false,&quot;dropping-particle&quot;:&quot;&quot;,&quot;non-dropping-particle&quot;:&quot;&quot;},{&quot;family&quot;:&quot;Kim&quot;,&quot;given&quot;:&quot;Jeewon&quot;,&quot;parse-names&quot;:false,&quot;dropping-particle&quot;:&quot;&quot;,&quot;non-dropping-particle&quot;:&quot;&quot;},{&quot;family&quot;:&quot;Horlings&quot;,&quot;given&quot;:&quot;Hugo M.&quot;,&quot;parse-names&quot;:false,&quot;dropping-particle&quot;:&quot;&quot;,&quot;non-dropping-particle&quot;:&quot;&quot;},{&quot;family&quot;:&quot;Wong&quot;,&quot;given&quot;:&quot;David J.&quot;,&quot;parse-names&quot;:false,&quot;dropping-particle&quot;:&quot;&quot;,&quot;non-dropping-particle&quot;:&quot;&quot;},{&quot;family&quot;:&quot;Tsai&quot;,&quot;given&quot;:&quot;Miao Chih&quot;,&quot;parse-names&quot;:false,&quot;dropping-particle&quot;:&quot;&quot;,&quot;non-dropping-particle&quot;:&quot;&quot;},{&quot;family&quot;:&quot;Hung&quot;,&quot;given&quot;:&quot;Tiffany&quot;,&quot;parse-names&quot;:false,&quot;dropping-particle&quot;:&quot;&quot;,&quot;non-dropping-particle&quot;:&quot;&quot;},{&quot;family&quot;:&quot;Argani&quot;,&quot;given&quot;:&quot;Pedram&quot;,&quot;parse-names&quot;:false,&quot;dropping-particle&quot;:&quot;&quot;,&quot;non-dropping-particle&quot;:&quot;&quot;},{&quot;family&quot;:&quot;Rinn&quot;,&quot;given&quot;:&quot;John L.&quot;,&quot;parse-names&quot;:false,&quot;dropping-particle&quot;:&quot;&quot;,&quot;non-dropping-particle&quot;:&quot;&quot;},{&quot;family&quot;:&quot;Wang&quot;,&quot;given&quot;:&quot;Yulei&quot;,&quot;parse-names&quot;:false,&quot;dropping-particle&quot;:&quot;&quot;,&quot;non-dropping-particle&quot;:&quot;&quot;},{&quot;family&quot;:&quot;Brzoska&quot;,&quot;given&quot;:&quot;Pius&quot;,&quot;parse-names&quot;:false,&quot;dropping-particle&quot;:&quot;&quot;,&quot;non-dropping-particle&quot;:&quot;&quot;},{&quot;family&quot;:&quot;Kong&quot;,&quot;given&quot;:&quot;Benjamin&quot;,&quot;parse-names&quot;:false,&quot;dropping-particle&quot;:&quot;&quot;,&quot;non-dropping-particle&quot;:&quot;&quot;},{&quot;family&quot;:&quot;Li&quot;,&quot;given&quot;:&quot;Rui&quot;,&quot;parse-names&quot;:false,&quot;dropping-particle&quot;:&quot;&quot;,&quot;non-dropping-particle&quot;:&quot;&quot;},{&quot;family&quot;:&quot;West&quot;,&quot;given&quot;:&quot;Robert B.&quot;,&quot;parse-names&quot;:false,&quot;dropping-particle&quot;:&quot;&quot;,&quot;non-dropping-particle&quot;:&quot;&quot;},{&quot;family&quot;:&quot;Vijver&quot;,&quot;given&quot;:&quot;Marc J.&quot;,&quot;parse-names&quot;:false,&quot;dropping-particle&quot;:&quot;&quot;,&quot;non-dropping-particle&quot;:&quot;van de&quot;},{&quot;family&quot;:&quot;Sukumar&quot;,&quot;given&quot;:&quot;Saraswati&quot;,&quot;parse-names&quot;:false,&quot;dropping-particle&quot;:&quot;&quot;,&quot;non-dropping-particle&quot;:&quot;&quot;},{&quot;family&quot;:&quot;Chang&quot;,&quot;given&quot;:&quot;Howard Y.&quot;,&quot;parse-names&quot;:false,&quot;dropping-particle&quot;:&quot;&quot;,&quot;non-dropping-particle&quot;:&quot;&quot;}],&quot;container-title&quot;:&quot;Nature&quot;,&quot;accessed&quot;:{&quot;date-parts&quot;:[[2021,5,14]]},&quot;DOI&quot;:&quot;10.1038/nature08975&quot;,&quot;ISSN&quot;:&quot;00280836&quot;,&quot;PMID&quot;:&quot;20393566&quot;,&quot;URL&quot;:&quot;https://pubmed.ncbi.nlm.nih.gov/20393566/&quot;,&quot;issued&quot;:{&quot;date-parts&quot;:[[2010,4,15]]},&quot;page&quot;:&quot;1071-1076&quot;,&quot;abstract&quot;:&quot;Large intervening non-coding RNAs (lincRNAs) are pervasively transcribed in the genome yet their potential involvement in human disease is not well understood. Recent studies of dosage compensation, imprinting, and homeotic gene expression suggest that individual lincRNAs can function as the interface between DNA and specific chromatin remodelling activities. Here we show that lincRNAs in the HOX loci become systematically dysregulated during breast cancer progression. The lincRNA termed HOTAIR is increased in expression in primary breast tumours and metastases, and HOTAIR expression level in primary tumours is a powerful predictor of eventual metastasis and death. Enforced expression of HOTAIR in epithelial cancer cells induced genome-wide re-targeting of Polycomb repressive complex 2 (PRC2) to an occupancy pattern more resembling embryonic fibroblasts, leading to altered histone H3 lysine 27 methylation, gene expression, and increased cancer invasiveness and metastasis in a manner dependent on PRC2. Conversely, loss of HOTAIR can inhibit cancer invasiveness, particularly in cells that possess excessive PRC2 activity. These findings indicate that lincRNAs have active roles in modulating the cancer epigenome and may be important targets for cancer diagnosis and therapy. © 2010 Macmillan Publishers Limited. All rights reserved.&quot;,&quot;publisher&quot;:&quot;Nature&quot;,&quot;issue&quot;:&quot;7291&quot;,&quot;volume&quot;:&quot;464&quot;},&quot;isTemporary&quot;:false}],&quot;properties&quot;:{&quot;noteIndex&quot;:0},&quot;isEdited&quot;:false,&quot;manualOverride&quot;:{&quot;isManuallyOverriden&quot;:false,&quot;citeprocText&quot;:&quot;[14, 15]&quot;,&quot;manualOverrideText&quot;:&quot;&quot;},&quot;citationTag&quot;:&quot;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&quot;},{&quot;citationID&quot;:&quot;MENDELEY_CITATION_01cd3b24-08eb-4402-880b-1e67b78b2082&quot;,&quot;citationItems&quot;:[{&quot;id&quot;:&quot;c8ec92b5-5437-3f07-8183-bf8320a0959f&quot;,&quot;itemData&quot;:{&quot;type&quot;:&quot;webpage&quot;,&quot;id&quot;:&quot;c8ec92b5-5437-3f07-8183-bf8320a0959f&quot;,&quot;title&quot;:&quot;DD3: a new prostate-specific gene, highly overexpressed in prostate cancer - PubMed&quot;,&quot;accessed&quot;:{&quot;date-parts&quot;:[[2021,5,14]]},&quot;URL&quot;:&quot;https://pubmed.ncbi.nlm.nih.gov/10606244/&quot;},&quot;isTemporary&quot;:false}],&quot;properties&quot;:{&quot;noteIndex&quot;:0},&quot;isEdited&quot;:false,&quot;manualOverride&quot;:{&quot;isManuallyOverriden&quot;:false,&quot;citeprocText&quot;:&quot;[16]&quot;,&quot;manualOverrideText&quot;:&quot;&quot;},&quot;citationTag&quot;:&quot;MENDELEY_CITATION_v3_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&quot;},{&quot;citationID&quot;:&quot;MENDELEY_CITATION_f629dae7-c010-47cb-90f7-abf8a49b7fd0&quot;,&quot;citationItems&quot;:[{&quot;id&quot;:&quot;99234751-0162-39e4-86f4-17e154f0926b&quot;,&quot;itemData&quot;:{&quot;type&quot;:&quot;article-journal&quot;,&quot;id&quot;:&quot;99234751-0162-39e4-86f4-17e154f0926b&quot;,&quot;title&quot;:&quot;Transcriptome sequencing across a prostate cancer cohort identifies PCAT-1, an unannotated lincRNA implicated in disease progression&quot;,&quot;author&quot;:[{&quot;family&quot;:&quot;Prensner&quot;,&quot;given&quot;:&quot;John R.&quot;,&quot;parse-names&quot;:false,&quot;dropping-particle&quot;:&quot;&quot;,&quot;non-dropping-particle&quot;:&quot;&quot;},{&quot;family&quot;:&quot;Iyer&quot;,&quot;given&quot;:&quot;Matthew K.&quot;,&quot;parse-names&quot;:false,&quot;dropping-particle&quot;:&quot;&quot;,&quot;non-dropping-particle&quot;:&quot;&quot;},{&quot;family&quot;:&quot;Balbin&quot;,&quot;given&quot;:&quot;O. Alejandro&quot;,&quot;parse-names&quot;:false,&quot;dropping-particle&quot;:&quot;&quot;,&quot;non-dropping-particle&quot;:&quot;&quot;},{&quot;family&quot;:&quot;Dhanasekaran&quot;,&quot;given&quot;:&quot;Saravana M.&quot;,&quot;parse-names&quot;:false,&quot;dropping-particle&quot;:&quot;&quot;,&quot;non-dropping-particle&quot;:&quot;&quot;},{&quot;family&quot;:&quot;Cao&quot;,&quot;given&quot;:&quot;Qi&quot;,&quot;parse-names&quot;:false,&quot;dropping-particle&quot;:&quot;&quot;,&quot;non-dropping-particle&quot;:&quot;&quot;},{&quot;family&quot;:&quot;Brenner&quot;,&quot;given&quot;:&quot;J. Chad&quot;,&quot;parse-names&quot;:false,&quot;dropping-particle&quot;:&quot;&quot;,&quot;non-dropping-particle&quot;:&quot;&quot;},{&quot;family&quot;:&quot;Laxman&quot;,&quot;given&quot;:&quot;Bharathi&quot;,&quot;parse-names&quot;:false,&quot;dropping-particle&quot;:&quot;&quot;,&quot;non-dropping-particle&quot;:&quot;&quot;},{&quot;family&quot;:&quot;Asangani&quot;,&quot;given&quot;:&quot;Irfan A.&quot;,&quot;parse-names&quot;:false,&quot;dropping-particle&quot;:&quot;&quot;,&quot;non-dropping-particle&quot;:&quot;&quot;},{&quot;family&quot;:&quot;Grasso&quot;,&quot;given&quot;:&quot;Catherine S.&quot;,&quot;parse-names&quot;:false,&quot;dropping-particle&quot;:&quot;&quot;,&quot;non-dropping-particle&quot;:&quot;&quot;},{&quot;family&quot;:&quot;Kominsky&quot;,&quot;given&quot;:&quot;Hal D.&quot;,&quot;parse-names&quot;:false,&quot;dropping-particle&quot;:&quot;&quot;,&quot;non-dropping-particle&quot;:&quot;&quot;},{&quot;family&quot;:&quot;Cao&quot;,&quot;given&quot;:&quot;Xuhong&quot;,&quot;parse-names&quot;:false,&quot;dropping-particle&quot;:&quot;&quot;,&quot;non-dropping-particle&quot;:&quot;&quot;},{&quot;family&quot;:&quot;Jing&quot;,&quot;given&quot;:&quot;Xiaojun&quot;,&quot;parse-names&quot;:false,&quot;dropping-particle&quot;:&quot;&quot;,&quot;non-dropping-particle&quot;:&quot;&quot;},{&quot;family&quot;:&quot;Wang&quot;,&quot;given&quot;:&quot;Xiaoju&quot;,&quot;parse-names&quot;:false,&quot;dropping-particle&quot;:&quot;&quot;,&quot;non-dropping-particle&quot;:&quot;&quot;},{&quot;family&quot;:&quot;Siddiqui&quot;,&quot;given&quot;:&quot;Javed&quot;,&quot;parse-names&quot;:false,&quot;dropping-particle&quot;:&quot;&quot;,&quot;non-dropping-particle&quot;:&quot;&quot;},{&quot;family&quot;:&quot;Wei&quot;,&quot;given&quot;:&quot;John T.&quot;,&quot;parse-names&quot;:false,&quot;dropping-particle&quot;:&quot;&quot;,&quot;non-dropping-particle&quot;:&quot;&quot;},{&quot;family&quot;:&quot;Robinson&quot;,&quot;given&quot;:&quot;Daniel&quot;,&quot;parse-names&quot;:false,&quot;dropping-particle&quot;:&quot;&quot;,&quot;non-dropping-particle&quot;:&quot;&quot;},{&quot;family&quot;:&quot;Iyer&quot;,&quot;given&quot;:&quot;Hari K.&quot;,&quot;parse-names&quot;:false,&quot;dropping-particle&quot;:&quot;&quot;,&quot;non-dropping-particle&quot;:&quot;&quot;},{&quot;family&quot;:&quot;Palanisamy&quot;,&quot;given&quot;:&quot;Nallasivam&quot;,&quot;parse-names&quot;:false,&quot;dropping-particle&quot;:&quot;&quot;,&quot;non-dropping-particle&quot;:&quot;&quot;},{&quot;family&quot;:&quot;Maher&quot;,&quot;given&quot;:&quot;Christopher A.&quot;,&quot;parse-names&quot;:false,&quot;dropping-particle&quot;:&quot;&quot;,&quot;non-dropping-particle&quot;:&quot;&quot;},{&quot;family&quot;:&quot;Chinnaiyan&quot;,&quot;given&quot;:&quot;Arul M.&quot;,&quot;parse-names&quot;:false,&quot;dropping-particle&quot;:&quot;&quot;,&quot;non-dropping-particle&quot;:&quot;&quot;}],&quot;container-title&quot;:&quot;Nature Biotechnology&quot;,&quot;accessed&quot;:{&quot;date-parts&quot;:[[2021,5,14]]},&quot;DOI&quot;:&quot;10.1038/nbt.1914&quot;,&quot;ISSN&quot;:&quot;10870156&quot;,&quot;PMID&quot;:&quot;21804560&quot;,&quot;URL&quot;:&quot;https://pubmed.ncbi.nlm.nih.gov/21804560/&quot;,&quot;issued&quot;:{&quot;date-parts&quot;:[[2011,8]]},&quot;page&quot;:&quot;742-749&quot;,&quot;abstract&quot;:&quot;Noncoding RNAs (ncRNAs) are emerging as key molecules in human cancer, with the potential to serve as novel markers of disease and to reveal uncharacterized aspects of tumor biology. Here we discover 121 unannotated prostate cancer-associated ncRNA transcripts (PCATs) by ab initio assembly of high-throughput sequencing of polyA + RNA (RNA-Seq) from a cohort of 102 prostate tissues and cells lines. We characterized one ncRNA, PCAT-1, as a prostate-specific regulator of cell proliferation and show that it is a target of the Polycomb Repressive Complex 2 (PRC2). We further found that patterns of PCAT-1 and PRC2 expression stratified patient tissues into molecular subtypes distinguished by expression signatures of PCAT-1-repressed target genes. Taken together, our findings suggest that PCAT-1 is a transcriptional repressor implicated in a subset of prostate cancer patients. These findings establish the utility of RNA-Seq to identify disease-associated ncRNAs that may improve the stratification of cancer subtypes. © 2011 Nature America, Inc. All rights reserved.&quot;,&quot;publisher&quot;:&quot;Nat Biotechnol&quot;,&quot;issue&quot;:&quot;8&quot;,&quot;volume&quot;:&quot;29&quot;},&quot;isTemporary&quot;:false}],&quot;properties&quot;:{&quot;noteIndex&quot;:0},&quot;isEdited&quot;:false,&quot;manualOverride&quot;:{&quot;isManuallyOverriden&quot;:false,&quot;citeprocText&quot;:&quot;[17]&quot;,&quot;manualOverrideText&quot;:&quot;&quot;},&quot;citationTag&quot;:&quot;MENDELEY_CITATION_v3_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&quot;},{&quot;citationID&quot;:&quot;MENDELEY_CITATION_a9bcfe10-6c89-49a0-88ee-66566f840261&quot;,&quot;citationItems&quot;:[{&quot;id&quot;:&quot;aea7d1bb-6abf-306c-a969-5c9b2b8f2feb&quot;,&quot;itemData&quot;:{&quot;type&quot;:&quot;article-journal&quot;,&quot;id&quot;:&quot;aea7d1bb-6abf-306c-a969-5c9b2b8f2feb&quot;,&quot;title&quot;:&quot;The IncRNAs PCGEM1 and PRNCR1 are not implicated in castration resistant prostate cancer&quot;,&quot;author&quot;:[{&quot;family&quot;:&quot;Prensner&quot;,&quot;given&quot;:&quot;John R.&quot;,&quot;parse-names&quot;:false,&quot;dropping-particle&quot;:&quot;&quot;,&quot;non-dropping-particle&quot;:&quot;&quot;},{&quot;family&quot;:&quot;Sahu&quot;,&quot;given&quot;:&quot;Anirban&quot;,&quot;parse-names&quot;:false,&quot;dropping-particle&quot;:&quot;&quot;,&quot;non-dropping-particle&quot;:&quot;&quot;},{&quot;family&quot;:&quot;Iyer&quot;,&quot;given&quot;:&quot;Matthew K.&quot;,&quot;parse-names&quot;:false,&quot;dropping-particle&quot;:&quot;&quot;,&quot;non-dropping-particle&quot;:&quot;&quot;},{&quot;family&quot;:&quot;Malik&quot;,&quot;given&quot;:&quot;Rohit&quot;,&quot;parse-names&quot;:false,&quot;dropping-particle&quot;:&quot;&quot;,&quot;non-dropping-particle&quot;:&quot;&quot;},{&quot;family&quot;:&quot;Chandler&quot;,&quot;given&quot;:&quot;Benjamin&quot;,&quot;parse-names&quot;:false,&quot;dropping-particle&quot;:&quot;&quot;,&quot;non-dropping-particle&quot;:&quot;&quot;},{&quot;family&quot;:&quot;Asangani&quot;,&quot;given&quot;:&quot;Irfan A.&quot;,&quot;parse-names&quot;:false,&quot;dropping-particle&quot;:&quot;&quot;,&quot;non-dropping-particle&quot;:&quot;&quot;},{&quot;family&quot;:&quot;Poliakov&quot;,&quot;given&quot;:&quot;Anton&quot;,&quot;parse-names&quot;:false,&quot;dropping-particle&quot;:&quot;&quot;,&quot;non-dropping-particle&quot;:&quot;&quot;},{&quot;family&quot;:&quot;Vergara&quot;,&quot;given&quot;:&quot;Ismael A.&quot;,&quot;parse-names&quot;:false,&quot;dropping-particle&quot;:&quot;&quot;,&quot;non-dropping-particle&quot;:&quot;&quot;},{&quot;family&quot;:&quot;Alshalalfa&quot;,&quot;given&quot;:&quot;Mohammed&quot;,&quot;parse-names&quot;:false,&quot;dropping-particle&quot;:&quot;&quot;,&quot;non-dropping-particle&quot;:&quot;&quot;},{&quot;family&quot;:&quot;Jenkins&quot;,&quot;given&quot;:&quot;Robert B.&quot;,&quot;parse-names&quot;:false,&quot;dropping-particle&quot;:&quot;&quot;,&quot;non-dropping-particle&quot;:&quot;&quot;},{&quot;family&quot;:&quot;Davicioni&quot;,&quot;given&quot;:&quot;Elai&quot;,&quot;parse-names&quot;:false,&quot;dropping-particle&quot;:&quot;&quot;,&quot;non-dropping-particle&quot;:&quot;&quot;},{&quot;family&quot;:&quot;Feng&quot;,&quot;given&quot;:&quot;Felix Y.&quot;,&quot;parse-names&quot;:false,&quot;dropping-particle&quot;:&quot;&quot;,&quot;non-dropping-particle&quot;:&quot;&quot;},{&quot;family&quot;:&quot;Chinnaiyan&quot;,&quot;given&quot;:&quot;Arul M.&quot;,&quot;parse-names&quot;:false,&quot;dropping-particle&quot;:&quot;&quot;,&quot;non-dropping-particle&quot;:&quot;&quot;}],&quot;container-title&quot;:&quot;Oncotarget&quot;,&quot;accessed&quot;:{&quot;date-parts&quot;:[[2021,5,14]]},&quot;DOI&quot;:&quot;10.18632/oncotarget.1846&quot;,&quot;ISSN&quot;:&quot;19492553&quot;,&quot;PMID&quot;:&quot;24727738&quot;,&quot;URL&quot;:&quot;https://pubmed.ncbi.nlm.nih.gov/24727738/&quot;,&quot;issued&quot;:{&quot;date-parts&quot;:[[2014]]},&quot;page&quot;:&quot;1434-1438&quot;,&quot;abstract&quot;:&quot;Long noncoding RNAs (IncRNAs) are increasingly implicated in cancer biology, contributing to essential cancer cell functions such as proliferation, invasion, and metastasis. In prostate cancer, several IncRNAs have been nominated as critical actors in disease pathogenesis. Among these, expression of PCGEM1 and PRNCR1 has been identified as a possible component in disease progression through the coordination of androgen receptor (AR) signaling (Yang et al., Nature 2013, see ref. [1]). However, concerns regarding the robustness of these findings have been suggested. Here, we sought to evaluate whether PCGEM1 and PRNCR1 are associated with prostate cancer. Through a comprehensive analysis of RNA-sequencing data (RNA-seq), we find evidence that PCGEM1 but not PRNCR1 is associated with prostate cancer. We employ a large cohort of &gt;230 high-risk prostate cancer patients with long-term outcomes data to show that, in contrast to prior reports, neither gene is associated with poor patient outcomes. We further observe no evidence that PCGEM1 nor PRNCR1 interact with AR, and neither gene is a component of AR signaling. Thus, we conclusively demonstrate that PCGEM1 and PRNCR1 are not prognostic IncRNAs in prostate cancer and we refute suggestions that these IncRNAs interact in AR signaling.&quot;,&quot;publisher&quot;:&quot;Impact Journals LLC&quot;,&quot;issue&quot;:&quot;6&quot;,&quot;volume&quot;:&quot;5&quot;},&quot;isTemporary&quot;:false}],&quot;properties&quot;:{&quot;noteIndex&quot;:0},&quot;isEdited&quot;:false,&quot;manualOverride&quot;:{&quot;isManuallyOverriden&quot;:false,&quot;citeprocText&quot;:&quot;[18]&quot;,&quot;manualOverrideText&quot;:&quot;&quot;},&quot;citationTag&quot;:&quot;MENDELEY_CITATION_v3_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&quot;},{&quot;citationID&quot;:&quot;MENDELEY_CITATION_9029ee47-7a47-483b-954d-a1d6e4a6a306&quot;,&quot;citationItems&quot;:[{&quot;id&quot;:&quot;596dcff2-0bee-33db-898e-0343d37754e4&quot;,&quot;itemData&quot;:{&quot;type&quot;:&quot;article-journal&quot;,&quot;id&quot;:&quot;596dcff2-0bee-33db-898e-0343d37754e4&quot;,&quot;title&quot;:&quot;LncRNA H19/miR-675 axis represses prostate cancer metastasis by targeting TGFBI&quot;,&quot;author&quot;:[{&quot;family&quot;:&quot;Zhu&quot;,&quot;given&quot;:&quot;Miaojun&quot;,&quot;parse-names&quot;:false,&quot;dropping-particle&quot;:&quot;&quot;,&quot;non-dropping-particle&quot;:&quot;&quot;},{&quot;family&quot;:&quot;Chen&quot;,&quot;given&quot;:&quot;Qin&quot;,&quot;parse-names&quot;:false,&quot;dropping-particle&quot;:&quot;&quot;,&quot;non-dropping-particle&quot;:&quot;&quot;},{&quot;family&quot;:&quot;Liu&quot;,&quot;given&quot;:&quot;Xin&quot;,&quot;parse-names&quot;:false,&quot;dropping-particle&quot;:&quot;&quot;,&quot;non-dropping-particle&quot;:&quot;&quot;},{&quot;family&quot;:&quot;Sun&quot;,&quot;given&quot;:&quot;Qian&quot;,&quot;parse-names&quot;:false,&quot;dropping-particle&quot;:&quot;&quot;,&quot;non-dropping-particle&quot;:&quot;&quot;},{&quot;family&quot;:&quot;Zhao&quot;,&quot;given&quot;:&quot;Xian&quot;,&quot;parse-names&quot;:false,&quot;dropping-particle&quot;:&quot;&quot;,&quot;non-dropping-particle&quot;:&quot;&quot;},{&quot;family&quot;:&quot;Deng&quot;,&quot;given&quot;:&quot;Rong&quot;,&quot;parse-names&quot;:false,&quot;dropping-particle&quot;:&quot;&quot;,&quot;non-dropping-particle&quot;:&quot;&quot;},{&quot;family&quot;:&quot;Wang&quot;,&quot;given&quot;:&quot;Yanli&quot;,&quot;parse-names&quot;:false,&quot;dropping-particle&quot;:&quot;&quot;,&quot;non-dropping-particle&quot;:&quot;&quot;},{&quot;family&quot;:&quot;Huang&quot;,&quot;given&quot;:&quot;Jian&quot;,&quot;parse-names&quot;:false,&quot;dropping-particle&quot;:&quot;&quot;,&quot;non-dropping-particle&quot;:&quot;&quot;},{&quot;family&quot;:&quot;Xu&quot;,&quot;given&quot;:&quot;Ming&quot;,&quot;parse-names&quot;:false,&quot;dropping-particle&quot;:&quot;&quot;,&quot;non-dropping-particle&quot;:&quot;&quot;},{&quot;family&quot;:&quot;Yan&quot;,&quot;given&quot;:&quot;Jianshe&quot;,&quot;parse-names&quot;:false,&quot;dropping-particle&quot;:&quot;&quot;,&quot;non-dropping-particle&quot;:&quot;&quot;},{&quot;family&quot;:&quot;Yu&quot;,&quot;given&quot;:&quot;Jianxiu&quot;,&quot;parse-names&quot;:false,&quot;dropping-particle&quot;:&quot;&quot;,&quot;non-dropping-particle&quot;:&quot;&quot;}],&quot;container-title&quot;:&quot;FEBS Journal&quot;,&quot;accessed&quot;:{&quot;date-parts&quot;:[[2021,5,14]]},&quot;DOI&quot;:&quot;10.1111/febs.12902&quot;,&quot;ISSN&quot;:&quot;17424658&quot;,&quot;PMID&quot;:&quot;24988946&quot;,&quot;URL&quot;:&quot;https://pubmed.ncbi.nlm.nih.gov/24988946/&quot;,&quot;issued&quot;:{&quot;date-parts&quot;:[[2014]]},&quot;page&quot;:&quot;3766-3775&quot;,&quot;abstract&quot;:&quot;Prostate cancer is a leading cause of cancer-related mortality in men worldwide and there is a lack of effective treatment options for advanced (metastatic) prostate cancer. Currently, limited knowledge is available concerning the role of long non-coding RNAs in prostate cancer metastasis. In this study, we found that long non-coding RNA H19 (H19) and H19-derived microRNA-675 (miR-675) were significantly downregulated in the metastatic prostate cancer cell line M12 compared with the non-metastatic prostate epithelial cell line P69. Upregulation of H19 in P69 and PC3 cells significantly increased the level of miR-675 and repressed cell migration; however, ectopic expression of H19 in M12 cells could not increase the level of miR-675 and therefore had no effect on cell migration. Furthermore, we found that the expression level of either H19 or miR-675 in P69 cells was negatively associated with the expression of transforming growth factor β induced protein (TGFBI), an extracellular matrix protein involved in cancer metastasis. Dual luciferase reporter assays showed that miR-675 directly bound with 3′UTR of TGFBI mRNA to repress its translation. Taken together, we show for the first time that the H19-miR-675 axis acts as a suppressor of prostate cancer metastasis, which may have possible diagnostic and therapeutic potential for advanced prostate cancer. In this study, we show long non-coding RNA H19 represses prostate cancer metastasis in a miR-675-dependent manner. We further identify miR-675 directly inhibits the expression of an ECM protein TGFBI, which is involved in migration of cancer cells. Our findings provide a novel understanding of the roles of H19/miR-675 in prostate cancer metastasis and the mechanisms involved. © 2014 FEBS.&quot;,&quot;publisher&quot;:&quot;Blackwell Publishing Ltd&quot;,&quot;issue&quot;:&quot;16&quot;,&quot;volume&quot;:&quot;281&quot;},&quot;isTemporary&quot;:false}],&quot;properties&quot;:{&quot;noteIndex&quot;:0},&quot;isEdited&quot;:false,&quot;manualOverride&quot;:{&quot;isManuallyOverriden&quot;:false,&quot;citeprocText&quot;:&quot;[19]&quot;,&quot;manualOverrideText&quot;:&quot;&quot;},&quot;citationTag&quot;:&quot;MENDELEY_CITATION_v3_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&quot;},{&quot;citationID&quot;:&quot;MENDELEY_CITATION_68742be6-9b2c-4d4b-bbfb-cd866845137c&quot;,&quot;citationItems&quot;:[{&quot;id&quot;:&quot;bff378e9-306d-38d0-aaa2-fa22ca7a8269&quot;,&quot;itemData&quot;:{&quot;type&quot;:&quot;article&quot;,&quot;id&quot;:&quot;bff378e9-306d-38d0-aaa2-fa22ca7a8269&quot;,&quot;title&quot;:&quot;Long noncoding RNAs and prostate carcinogenesis: The missing 'linc'?&quot;,&quot;author&quot;:[{&quot;family&quot;:&quot;Walsh&quot;,&quot;given&quot;:&quot;Anna L.&quot;,&quot;parse-names&quot;:false,&quot;dropping-particle&quot;:&quot;&quot;,&quot;non-dropping-particle&quot;:&quot;&quot;},{&quot;family&quot;:&quot;Tuzova&quot;,&quot;given&quot;:&quot;Alexandra&quot;,&quot;parse-names&quot;:false,&quot;dropping-particle&quot;:&quot;v.&quot;,&quot;non-dropping-particle&quot;:&quot;&quot;},{&quot;family&quot;:&quot;Bolton&quot;,&quot;given&quot;:&quot;Eva M.&quot;,&quot;parse-names&quot;:false,&quot;dropping-particle&quot;:&quot;&quot;,&quot;non-dropping-particle&quot;:&quot;&quot;},{&quot;family&quot;:&quot;Lynch&quot;,&quot;given&quot;:&quot;Thomas H.&quot;,&quot;parse-names&quot;:false,&quot;dropping-particle&quot;:&quot;&quot;,&quot;non-dropping-particle&quot;:&quot;&quot;},{&quot;family&quot;:&quot;Perry&quot;,&quot;given&quot;:&quot;Antoinette S.&quot;,&quot;parse-names&quot;:false,&quot;dropping-particle&quot;:&quot;&quot;,&quot;non-dropping-particle&quot;:&quot;&quot;}],&quot;container-title&quot;:&quot;Trends in Molecular Medicine&quot;,&quot;accessed&quot;:{&quot;date-parts&quot;:[[2021,5,14]]},&quot;DOI&quot;:&quot;10.1016/j.molmed.2014.03.005&quot;,&quot;ISSN&quot;:&quot;1471499X&quot;,&quot;PMID&quot;:&quot;24836411&quot;,&quot;URL&quot;:&quot;https://pubmed.ncbi.nlm.nih.gov/24836411/&quot;,&quot;issued&quot;:{&quot;date-parts&quot;:[[2014]]},&quot;page&quot;:&quot;428-436&quot;,&quot;abstract&quot;:&quot;Long noncoding RNAs (lncRNAs) are rapidly becoming essential pieces in the cancer puzzle. Our understanding of their functional capabilities is in its infancy. One certain fact, however, is that their molecular interactions extend beyond chromatin complexes into diverse biological processes. In prostate cancer, aberrant expression of lncRNAs is associated with disease progression. Overexpression of oncogenic lncRNAs promotes tumor-cell proliferation and metastasis through chromatin looping and distal engagement with the androgen receptor, antisense gene regulation, alternative splicing, and impeding DNA repair. Several lncRNAs, such as prostate cancer antigen 3 (PCA3), prostate cancer gene expression marker 1 (PCGEM1), and prostate cancer associated ncRNA transcript 1 (PCAT1), are highly prostate-specific, posing as attractive biomarkers. Herein we review the mechanisms of action of lncRNAs in prostate carcinogenesis and their potential clinical utility for disease. © 2014.&quot;,&quot;publisher&quot;:&quot;Elsevier Ltd&quot;,&quot;issue&quot;:&quot;8&quot;,&quot;volume&quot;:&quot;20&quot;},&quot;isTemporary&quot;:false}],&quot;properties&quot;:{&quot;noteIndex&quot;:0},&quot;isEdited&quot;:false,&quot;manualOverride&quot;:{&quot;isManuallyOverriden&quot;:false,&quot;citeprocText&quot;:&quot;[20]&quot;,&quot;manualOverrideText&quot;:&quot;&quot;},&quot;citationTag&quot;:&quot;MENDELEY_CITATION_v3_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&quot;},{&quot;citationID&quot;:&quot;MENDELEY_CITATION_e8f19f41-72f5-4368-af05-3a6879c3c96c&quot;,&quot;citationItems&quot;:[{&quot;id&quot;:&quot;33021124-d257-3ea3-a992-6a50854ca5a9&quot;,&quot;itemData&quot;:{&quot;type&quot;:&quot;article&quot;,&quot;id&quot;:&quot;33021124-d257-3ea3-a992-6a50854ca5a9&quot;,&quot;title&quot;:&quot;Long non-coding RNA: A newly deciphered \&quot;code\&quot; in prostate cancer&quot;,&quot;author&quot;:[{&quot;family&quot;:&quot;Zhang&quot;,&quot;given&quot;:&quot;Ailin&quot;,&quot;parse-names&quot;:false,&quot;dropping-particle&quot;:&quot;&quot;,&quot;non-dropping-particle&quot;:&quot;&quot;},{&quot;family&quot;:&quot;Zhang&quot;,&quot;given&quot;:&quot;Jiawei&quot;,&quot;parse-names&quot;:false,&quot;dropping-particle&quot;:&quot;&quot;,&quot;non-dropping-particle&quot;:&quot;&quot;},{&quot;family&quot;:&quot;Kaipainen&quot;,&quot;given&quot;:&quot;Arja&quot;,&quot;parse-names&quot;:false,&quot;dropping-particle&quot;:&quot;&quot;,&quot;non-dropping-particle&quot;:&quot;&quot;},{&quot;family&quot;:&quot;Lucas&quot;,&quot;given&quot;:&quot;Jared M.&quot;,&quot;parse-names&quot;:false,&quot;dropping-particle&quot;:&quot;&quot;,&quot;non-dropping-particle&quot;:&quot;&quot;},{&quot;family&quot;:&quot;Yang&quot;,&quot;given&quot;:&quot;Hong&quot;,&quot;parse-names&quot;:false,&quot;dropping-particle&quot;:&quot;&quot;,&quot;non-dropping-particle&quot;:&quot;&quot;}],&quot;container-title&quot;:&quot;Cancer Letters&quot;,&quot;accessed&quot;:{&quot;date-parts&quot;:[[2021,5,14]]},&quot;DOI&quot;:&quot;10.1016/j.canlet.2016.03.003&quot;,&quot;ISSN&quot;:&quot;18727980&quot;,&quot;PMID&quot;:&quot;26965999&quot;,&quot;URL&quot;:&quot;https://pubmed.ncbi.nlm.nih.gov/26965999/&quot;,&quot;issued&quot;:{&quot;date-parts&quot;:[[2016,6,1]]},&quot;page&quot;:&quot;323-330&quot;,&quot;abstract&quot;:&quot;As one of the most frequently diagnosed cancers in males, the development and progression of prostate cancer remains an open area of research. The role of lncRNAs in prostate cancer is an emerging field of study. In this review, we summarize what is currently known about lncRNAs in prostate cancer while focusing on a few key lncRNAs. PCA3 was the first lncRNA identified in prostate cancer and has been shown to be expressed in a majority of prostate cancer cases. It may act in both an androgen dependent and independent fashion and has clinical utility as a biomarker. Other lncRNAs are known to interact directly with the androgen receptor pathway including PlncRNA-1, HOTAIR, PRNCR1 and PCGEM1. Additionally, lncRNAs have been shown to interfere with tumor suppressors, DNA break repair, transcription and alternate RNA splicing. While only in its infancy, an understanding of the role of lncRNAs in prostate cancer development should present ample opportunities for the discovery of new cancer biomarkers and therapeutic targets.&quot;,&quot;publisher&quot;:&quot;Elsevier Ireland Ltd&quot;,&quot;issue&quot;:&quot;2&quot;,&quot;volume&quot;:&quot;375&quot;},&quot;isTemporary&quot;:false}],&quot;properties&quot;:{&quot;noteIndex&quot;:0},&quot;isEdited&quot;:false,&quot;manualOverride&quot;:{&quot;isManuallyOverriden&quot;:false,&quot;citeprocText&quot;:&quot;[21]&quot;,&quot;manualOverrideText&quot;:&quot;&quot;},&quot;citationTag&quot;:&quot;MENDELEY_CITATION_v3_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&quot;},{&quot;citationID&quot;:&quot;MENDELEY_CITATION_9f42d3f0-3567-4d3a-9e07-79eb938614ea&quot;,&quot;citationItems&quot;:[{&quot;id&quot;:&quot;681ff3b4-4436-3a35-8ab1-09fd553d15ed&quot;,&quot;itemData&quot;:{&quot;type&quot;:&quot;article-journal&quot;,&quot;id&quot;:&quot;681ff3b4-4436-3a35-8ab1-09fd553d15ed&quot;,&quot;title&quot;:&quot;Androgen-responsive long noncoding RNA CTBP1-AS promotes prostate cancer&quot;,&quot;author&quot;:[{&quot;family&quot;:&quot;Takayama&quot;,&quot;given&quot;:&quot;Ken Ichi&quot;,&quot;parse-names&quot;:false,&quot;dropping-particle&quot;:&quot;&quot;,&quot;non-dropping-particle&quot;:&quot;&quot;},{&quot;family&quot;:&quot;Horie-Inoue&quot;,&quot;given&quot;:&quot;Kuniko&quot;,&quot;parse-names&quot;:false,&quot;dropping-particle&quot;:&quot;&quot;,&quot;non-dropping-particle&quot;:&quot;&quot;},{&quot;family&quot;:&quot;Katayama&quot;,&quot;given&quot;:&quot;Shintaro&quot;,&quot;parse-names&quot;:false,&quot;dropping-particle&quot;:&quot;&quot;,&quot;non-dropping-particle&quot;:&quot;&quot;},{&quot;family&quot;:&quot;Suzuki&quot;,&quot;given&quot;:&quot;Takashi&quot;,&quot;parse-names&quot;:false,&quot;dropping-particle&quot;:&quot;&quot;,&quot;non-dropping-particle&quot;:&quot;&quot;},{&quot;family&quot;:&quot;Tsutsumi&quot;,&quot;given&quot;:&quot;Shuichi&quot;,&quot;parse-names&quot;:false,&quot;dropping-particle&quot;:&quot;&quot;,&quot;non-dropping-particle&quot;:&quot;&quot;},{&quot;family&quot;:&quot;Ikeda&quot;,&quot;given&quot;:&quot;Kazuhiro&quot;,&quot;parse-names&quot;:false,&quot;dropping-particle&quot;:&quot;&quot;,&quot;non-dropping-particle&quot;:&quot;&quot;},{&quot;family&quot;:&quot;Urano&quot;,&quot;given&quot;:&quot;Tomohiko&quot;,&quot;parse-names&quot;:false,&quot;dropping-particle&quot;:&quot;&quot;,&quot;non-dropping-particle&quot;:&quot;&quot;},{&quot;family&quot;:&quot;Fujimura&quot;,&quot;given&quot;:&quot;Tetsuya&quot;,&quot;parse-names&quot;:false,&quot;dropping-particle&quot;:&quot;&quot;,&quot;non-dropping-particle&quot;:&quot;&quot;},{&quot;family&quot;:&quot;Takagi&quot;,&quot;given&quot;:&quot;Kiyoshi&quot;,&quot;parse-names&quot;:false,&quot;dropping-particle&quot;:&quot;&quot;,&quot;non-dropping-particle&quot;:&quot;&quot;},{&quot;family&quot;:&quot;Takahashi&quot;,&quot;given&quot;:&quot;Satoru&quot;,&quot;parse-names&quot;:false,&quot;dropping-particle&quot;:&quot;&quot;,&quot;non-dropping-particle&quot;:&quot;&quot;},{&quot;family&quot;:&quot;Homma&quot;,&quot;given&quot;:&quot;Yukio&quot;,&quot;parse-names&quot;:false,&quot;dropping-particle&quot;:&quot;&quot;,&quot;non-dropping-particle&quot;:&quot;&quot;},{&quot;family&quot;:&quot;Ouchi&quot;,&quot;given&quot;:&quot;Yasuyoshi&quot;,&quot;parse-names&quot;:false,&quot;dropping-particle&quot;:&quot;&quot;,&quot;non-dropping-particle&quot;:&quot;&quot;},{&quot;family&quot;:&quot;Aburatani&quot;,&quot;given&quot;:&quot;Hiroyuki&quot;,&quot;parse-names&quot;:false,&quot;dropping-particle&quot;:&quot;&quot;,&quot;non-dropping-particle&quot;:&quot;&quot;},{&quot;family&quot;:&quot;Hayashizaki&quot;,&quot;given&quot;:&quot;Yoshihide&quot;,&quot;parse-names&quot;:false,&quot;dropping-particle&quot;:&quot;&quot;,&quot;non-dropping-particle&quot;:&quot;&quot;},{&quot;family&quot;:&quot;Inoue&quot;,&quot;given&quot;:&quot;Satoshi&quot;,&quot;parse-names&quot;:false,&quot;dropping-particle&quot;:&quot;&quot;,&quot;non-dropping-particle&quot;:&quot;&quot;}],&quot;container-title&quot;:&quot;EMBO Journal&quot;,&quot;accessed&quot;:{&quot;date-parts&quot;:[[2021,5,14]]},&quot;DOI&quot;:&quot;10.1038/emboj.2013.99&quot;,&quot;ISSN&quot;:&quot;02614189&quot;,&quot;PMID&quot;:&quot;23644382&quot;,&quot;URL&quot;:&quot;https://pubmed.ncbi.nlm.nih.gov/23644382/&quot;,&quot;issued&quot;:{&quot;date-parts&quot;:[[2013,6,12]]},&quot;page&quot;:&quot;1665-1680&quot;,&quot;abstract&quot;:&quot;High-throughput techniques have identified numerous antisense (AS) transcripts and long non-coding RNAs (ncRNAs). However, their significance in cancer biology remains largely unknown. Here, we report an androgen-responsive long ncRNA, CTBP1-AS, located in the AS region of C-terminal binding protein 1 (CTBP1), which is a corepressor for androgen receptor. CTBP1-AS is predominantly localized in the nucleus and its expression is generally upregulated in prostate cancer. CTBP1-AS promotes both hormone-dependent and castration-resistant tumour growth. Mechanistically, CTBP1-AS directly represses CTBP1 expression by recruiting the RNA-binding transcriptional repressor PSF together with histone deacetylases. CTBP1-AS also exhibits global androgen-dependent functions by inhibiting tumour-suppressor genes via the PSF-dependent mechanism thus promoting cell cycle progression. Our findings provide new insights into the functions of ncRNAs that directly contribute to prostate cancer progression.&quot;,&quot;publisher&quot;:&quot;EMBO J&quot;,&quot;issue&quot;:&quot;12&quot;,&quot;volume&quot;:&quot;32&quot;},&quot;isTemporary&quot;:false}],&quot;properties&quot;:{&quot;noteIndex&quot;:0},&quot;isEdited&quot;:false,&quot;manualOverride&quot;:{&quot;isManuallyOverriden&quot;:false,&quot;citeprocText&quot;:&quot;[22]&quot;,&quot;manualOverrideText&quot;:&quot;&quot;},&quot;citationTag&quot;:&quot;MENDELEY_CITATION_v3_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&quot;},{&quot;citationID&quot;:&quot;MENDELEY_CITATION_cee6ae18-4a5a-4196-a9e2-b063e764e190&quot;,&quot;citationItems&quot;:[{&quot;id&quot;:&quot;69b64a94-d545-38a4-bfbb-b205543182cc&quot;,&quot;itemData&quot;:{&quot;type&quot;:&quot;article-journal&quot;,&quot;id&quot;:&quot;69b64a94-d545-38a4-bfbb-b205543182cc&quot;,&quot;title&quot;:&quot;Long non-coding RNA HOTAIR reprograms chromatin state to promote cancer metastasis&quot;,&quot;author&quot;:[{&quot;family&quot;:&quot;Gupta&quot;,&quot;given&quot;:&quot;Rajnish A.&quot;,&quot;parse-names&quot;:false,&quot;dropping-particle&quot;:&quot;&quot;,&quot;non-dropping-particle&quot;:&quot;&quot;},{&quot;family&quot;:&quot;Shah&quot;,&quot;given&quot;:&quot;Nilay&quot;,&quot;parse-names&quot;:false,&quot;dropping-particle&quot;:&quot;&quot;,&quot;non-dropping-particle&quot;:&quot;&quot;},{&quot;family&quot;:&quot;Wang&quot;,&quot;given&quot;:&quot;Kevin C.&quot;,&quot;parse-names&quot;:false,&quot;dropping-particle&quot;:&quot;&quot;,&quot;non-dropping-particle&quot;:&quot;&quot;},{&quot;family&quot;:&quot;Kim&quot;,&quot;given&quot;:&quot;Jeewon&quot;,&quot;parse-names&quot;:false,&quot;dropping-particle&quot;:&quot;&quot;,&quot;non-dropping-particle&quot;:&quot;&quot;},{&quot;family&quot;:&quot;Horlings&quot;,&quot;given&quot;:&quot;Hugo M.&quot;,&quot;parse-names&quot;:false,&quot;dropping-particle&quot;:&quot;&quot;,&quot;non-dropping-particle&quot;:&quot;&quot;},{&quot;family&quot;:&quot;Wong&quot;,&quot;given&quot;:&quot;David J.&quot;,&quot;parse-names&quot;:false,&quot;dropping-particle&quot;:&quot;&quot;,&quot;non-dropping-particle&quot;:&quot;&quot;},{&quot;family&quot;:&quot;Tsai&quot;,&quot;given&quot;:&quot;Miao Chih&quot;,&quot;parse-names&quot;:false,&quot;dropping-particle&quot;:&quot;&quot;,&quot;non-dropping-particle&quot;:&quot;&quot;},{&quot;family&quot;:&quot;Hung&quot;,&quot;given&quot;:&quot;Tiffany&quot;,&quot;parse-names&quot;:false,&quot;dropping-particle&quot;:&quot;&quot;,&quot;non-dropping-particle&quot;:&quot;&quot;},{&quot;family&quot;:&quot;Argani&quot;,&quot;given&quot;:&quot;Pedram&quot;,&quot;parse-names&quot;:false,&quot;dropping-particle&quot;:&quot;&quot;,&quot;non-dropping-particle&quot;:&quot;&quot;},{&quot;family&quot;:&quot;Rinn&quot;,&quot;given&quot;:&quot;John L.&quot;,&quot;parse-names&quot;:false,&quot;dropping-particle&quot;:&quot;&quot;,&quot;non-dropping-particle&quot;:&quot;&quot;},{&quot;family&quot;:&quot;Wang&quot;,&quot;given&quot;:&quot;Yulei&quot;,&quot;parse-names&quot;:false,&quot;dropping-particle&quot;:&quot;&quot;,&quot;non-dropping-particle&quot;:&quot;&quot;},{&quot;family&quot;:&quot;Brzoska&quot;,&quot;given&quot;:&quot;Pius&quot;,&quot;parse-names&quot;:false,&quot;dropping-particle&quot;:&quot;&quot;,&quot;non-dropping-particle&quot;:&quot;&quot;},{&quot;family&quot;:&quot;Kong&quot;,&quot;given&quot;:&quot;Benjamin&quot;,&quot;parse-names&quot;:false,&quot;dropping-particle&quot;:&quot;&quot;,&quot;non-dropping-particle&quot;:&quot;&quot;},{&quot;family&quot;:&quot;Li&quot;,&quot;given&quot;:&quot;Rui&quot;,&quot;parse-names&quot;:false,&quot;dropping-particle&quot;:&quot;&quot;,&quot;non-dropping-particle&quot;:&quot;&quot;},{&quot;family&quot;:&quot;West&quot;,&quot;given&quot;:&quot;Robert B.&quot;,&quot;parse-names&quot;:false,&quot;dropping-particle&quot;:&quot;&quot;,&quot;non-dropping-particle&quot;:&quot;&quot;},{&quot;family&quot;:&quot;Vijver&quot;,&quot;given&quot;:&quot;Marc J.&quot;,&quot;parse-names&quot;:false,&quot;dropping-particle&quot;:&quot;&quot;,&quot;non-dropping-particle&quot;:&quot;van de&quot;},{&quot;family&quot;:&quot;Sukumar&quot;,&quot;given&quot;:&quot;Saraswati&quot;,&quot;parse-names&quot;:false,&quot;dropping-particle&quot;:&quot;&quot;,&quot;non-dropping-particle&quot;:&quot;&quot;},{&quot;family&quot;:&quot;Chang&quot;,&quot;given&quot;:&quot;Howard Y.&quot;,&quot;parse-names&quot;:false,&quot;dropping-particle&quot;:&quot;&quot;,&quot;non-dropping-particle&quot;:&quot;&quot;}],&quot;container-title&quot;:&quot;Nature&quot;,&quot;accessed&quot;:{&quot;date-parts&quot;:[[2021,5,14]]},&quot;DOI&quot;:&quot;10.1038/nature08975&quot;,&quot;ISSN&quot;:&quot;00280836&quot;,&quot;PMID&quot;:&quot;20393566&quot;,&quot;URL&quot;:&quot;https://pubmed.ncbi.nlm.nih.gov/20393566/&quot;,&quot;issued&quot;:{&quot;date-parts&quot;:[[2010,4,15]]},&quot;page&quot;:&quot;1071-1076&quot;,&quot;abstract&quot;:&quot;Large intervening non-coding RNAs (lincRNAs) are pervasively transcribed in the genome yet their potential involvement in human disease is not well understood. Recent studies of dosage compensation, imprinting, and homeotic gene expression suggest that individual lincRNAs can function as the interface between DNA and specific chromatin remodelling activities. Here we show that lincRNAs in the HOX loci become systematically dysregulated during breast cancer progression. The lincRNA termed HOTAIR is increased in expression in primary breast tumours and metastases, and HOTAIR expression level in primary tumours is a powerful predictor of eventual metastasis and death. Enforced expression of HOTAIR in epithelial cancer cells induced genome-wide re-targeting of Polycomb repressive complex 2 (PRC2) to an occupancy pattern more resembling embryonic fibroblasts, leading to altered histone H3 lysine 27 methylation, gene expression, and increased cancer invasiveness and metastasis in a manner dependent on PRC2. Conversely, loss of HOTAIR can inhibit cancer invasiveness, particularly in cells that possess excessive PRC2 activity. These findings indicate that lincRNAs have active roles in modulating the cancer epigenome and may be important targets for cancer diagnosis and therapy. © 2010 Macmillan Publishers Limited. All rights reserved.&quot;,&quot;publisher&quot;:&quot;Nature&quot;,&quot;issue&quot;:&quot;7291&quot;,&quot;volume&quot;:&quot;464&quot;},&quot;isTemporary&quot;:false}],&quot;properties&quot;:{&quot;noteIndex&quot;:0},&quot;isEdited&quot;:false,&quot;manualOverride&quot;:{&quot;isManuallyOverriden&quot;:false,&quot;citeprocText&quot;:&quot;[15]&quot;,&quot;manualOverrideText&quot;:&quot;&quot;},&quot;citationTag&quot;:&quot;MENDELEY_CITATION_v3_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&quot;},{&quot;citationID&quot;:&quot;MENDELEY_CITATION_e73f7e78-5a21-4ad9-bf27-03ce7832a830&quot;,&quot;citationItems&quot;:[{&quot;id&quot;:&quot;681ff3b4-4436-3a35-8ab1-09fd553d15ed&quot;,&quot;itemData&quot;:{&quot;type&quot;:&quot;article-journal&quot;,&quot;id&quot;:&quot;681ff3b4-4436-3a35-8ab1-09fd553d15ed&quot;,&quot;title&quot;:&quot;Androgen-responsive long noncoding RNA CTBP1-AS promotes prostate cancer&quot;,&quot;author&quot;:[{&quot;family&quot;:&quot;Takayama&quot;,&quot;given&quot;:&quot;Ken Ichi&quot;,&quot;parse-names&quot;:false,&quot;dropping-particle&quot;:&quot;&quot;,&quot;non-dropping-particle&quot;:&quot;&quot;},{&quot;family&quot;:&quot;Horie-Inoue&quot;,&quot;given&quot;:&quot;Kuniko&quot;,&quot;parse-names&quot;:false,&quot;dropping-particle&quot;:&quot;&quot;,&quot;non-dropping-particle&quot;:&quot;&quot;},{&quot;family&quot;:&quot;Katayama&quot;,&quot;given&quot;:&quot;Shintaro&quot;,&quot;parse-names&quot;:false,&quot;dropping-particle&quot;:&quot;&quot;,&quot;non-dropping-particle&quot;:&quot;&quot;},{&quot;family&quot;:&quot;Suzuki&quot;,&quot;given&quot;:&quot;Takashi&quot;,&quot;parse-names&quot;:false,&quot;dropping-particle&quot;:&quot;&quot;,&quot;non-dropping-particle&quot;:&quot;&quot;},{&quot;family&quot;:&quot;Tsutsumi&quot;,&quot;given&quot;:&quot;Shuichi&quot;,&quot;parse-names&quot;:false,&quot;dropping-particle&quot;:&quot;&quot;,&quot;non-dropping-particle&quot;:&quot;&quot;},{&quot;family&quot;:&quot;Ikeda&quot;,&quot;given&quot;:&quot;Kazuhiro&quot;,&quot;parse-names&quot;:false,&quot;dropping-particle&quot;:&quot;&quot;,&quot;non-dropping-particle&quot;:&quot;&quot;},{&quot;family&quot;:&quot;Urano&quot;,&quot;given&quot;:&quot;Tomohiko&quot;,&quot;parse-names&quot;:false,&quot;dropping-particle&quot;:&quot;&quot;,&quot;non-dropping-particle&quot;:&quot;&quot;},{&quot;family&quot;:&quot;Fujimura&quot;,&quot;given&quot;:&quot;Tetsuya&quot;,&quot;parse-names&quot;:false,&quot;dropping-particle&quot;:&quot;&quot;,&quot;non-dropping-particle&quot;:&quot;&quot;},{&quot;family&quot;:&quot;Takagi&quot;,&quot;given&quot;:&quot;Kiyoshi&quot;,&quot;parse-names&quot;:false,&quot;dropping-particle&quot;:&quot;&quot;,&quot;non-dropping-particle&quot;:&quot;&quot;},{&quot;family&quot;:&quot;Takahashi&quot;,&quot;given&quot;:&quot;Satoru&quot;,&quot;parse-names&quot;:false,&quot;dropping-particle&quot;:&quot;&quot;,&quot;non-dropping-particle&quot;:&quot;&quot;},{&quot;family&quot;:&quot;Homma&quot;,&quot;given&quot;:&quot;Yukio&quot;,&quot;parse-names&quot;:false,&quot;dropping-particle&quot;:&quot;&quot;,&quot;non-dropping-particle&quot;:&quot;&quot;},{&quot;family&quot;:&quot;Ouchi&quot;,&quot;given&quot;:&quot;Yasuyoshi&quot;,&quot;parse-names&quot;:false,&quot;dropping-particle&quot;:&quot;&quot;,&quot;non-dropping-particle&quot;:&quot;&quot;},{&quot;family&quot;:&quot;Aburatani&quot;,&quot;given&quot;:&quot;Hiroyuki&quot;,&quot;parse-names&quot;:false,&quot;dropping-particle&quot;:&quot;&quot;,&quot;non-dropping-particle&quot;:&quot;&quot;},{&quot;family&quot;:&quot;Hayashizaki&quot;,&quot;given&quot;:&quot;Yoshihide&quot;,&quot;parse-names&quot;:false,&quot;dropping-particle&quot;:&quot;&quot;,&quot;non-dropping-particle&quot;:&quot;&quot;},{&quot;family&quot;:&quot;Inoue&quot;,&quot;given&quot;:&quot;Satoshi&quot;,&quot;parse-names&quot;:false,&quot;dropping-particle&quot;:&quot;&quot;,&quot;non-dropping-particle&quot;:&quot;&quot;}],&quot;container-title&quot;:&quot;EMBO Journal&quot;,&quot;accessed&quot;:{&quot;date-parts&quot;:[[2021,5,14]]},&quot;DOI&quot;:&quot;10.1038/emboj.2013.99&quot;,&quot;ISSN&quot;:&quot;02614189&quot;,&quot;PMID&quot;:&quot;23644382&quot;,&quot;URL&quot;:&quot;https://pubmed.ncbi.nlm.nih.gov/23644382/&quot;,&quot;issued&quot;:{&quot;date-parts&quot;:[[2013,6,12]]},&quot;page&quot;:&quot;1665-1680&quot;,&quot;abstract&quot;:&quot;High-throughput techniques have identified numerous antisense (AS) transcripts and long non-coding RNAs (ncRNAs). However, their significance in cancer biology remains largely unknown. Here, we report an androgen-responsive long ncRNA, CTBP1-AS, located in the AS region of C-terminal binding protein 1 (CTBP1), which is a corepressor for androgen receptor. CTBP1-AS is predominantly localized in the nucleus and its expression is generally upregulated in prostate cancer. CTBP1-AS promotes both hormone-dependent and castration-resistant tumour growth. Mechanistically, CTBP1-AS directly represses CTBP1 expression by recruiting the RNA-binding transcriptional repressor PSF together with histone deacetylases. CTBP1-AS also exhibits global androgen-dependent functions by inhibiting tumour-suppressor genes via the PSF-dependent mechanism thus promoting cell cycle progression. Our findings provide new insights into the functions of ncRNAs that directly contribute to prostate cancer progression.&quot;,&quot;publisher&quot;:&quot;EMBO J&quot;,&quot;issue&quot;:&quot;12&quot;,&quot;volume&quot;:&quot;32&quot;},&quot;isTemporary&quot;:false}],&quot;properties&quot;:{&quot;noteIndex&quot;:0},&quot;isEdited&quot;:false,&quot;manualOverride&quot;:{&quot;isManuallyOverriden&quot;:false,&quot;citeprocText&quot;:&quot;[22]&quot;,&quot;manualOverrideText&quot;:&quot;&quot;},&quot;citationTag&quot;:&quot;MENDELEY_CITATION_v3_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&quot;},{&quot;citationID&quot;:&quot;MENDELEY_CITATION_eeb0789c-0854-4167-97dc-e759bf4159e2&quot;,&quot;citationItems&quot;:[{&quot;id&quot;:&quot;a61396ae-4b06-382f-a8fd-137cb15c7a17&quot;,&quot;itemData&quot;:{&quot;type&quot;:&quot;article-journal&quot;,&quot;id&quot;:&quot;a61396ae-4b06-382f-a8fd-137cb15c7a17&quot;,&quot;title&quot;:&quot;The long non-coding RNA HOTAIR indicates a poor prognosis and promotes metastasis in non-small cell lung cancer&quot;,&quot;author&quot;:[{&quot;family&quot;:&quot;Liu&quot;,&quot;given&quot;:&quot;Xiang hua&quot;,&quot;parse-names&quot;:false,&quot;dropping-particle&quot;:&quot;&quot;,&quot;non-dropping-particle&quot;:&quot;&quot;},{&quot;family&quot;:&quot;Liu&quot;,&quot;given&quot;:&quot;Zhi li&quot;,&quot;parse-names&quot;:false,&quot;dropping-particle&quot;:&quot;&quot;,&quot;non-dropping-particle&quot;:&quot;&quot;},{&quot;family&quot;:&quot;Sun&quot;,&quot;given&quot;:&quot;Ming&quot;,&quot;parse-names&quot;:false,&quot;dropping-particle&quot;:&quot;&quot;,&quot;non-dropping-particle&quot;:&quot;&quot;},{&quot;family&quot;:&quot;Liu&quot;,&quot;given&quot;:&quot;Jing&quot;,&quot;parse-names&quot;:false,&quot;dropping-particle&quot;:&quot;&quot;,&quot;non-dropping-particle&quot;:&quot;&quot;},{&quot;family&quot;:&quot;Wang&quot;,&quot;given&quot;:&quot;Zhao xia&quot;,&quot;parse-names&quot;:false,&quot;dropping-particle&quot;:&quot;&quot;,&quot;non-dropping-particle&quot;:&quot;&quot;},{&quot;family&quot;:&quot;De&quot;,&quot;given&quot;:&quot;Wei&quot;,&quot;parse-names&quot;:false,&quot;dropping-particle&quot;:&quot;&quot;,&quot;non-dropping-particle&quot;:&quot;&quot;}],&quot;container-title&quot;:&quot;BMC Cancer&quot;,&quot;accessed&quot;:{&quot;date-parts&quot;:[[2021,5,14]]},&quot;DOI&quot;:&quot;10.1186/1471-2407-13-464&quot;,&quot;ISSN&quot;:&quot;14712407&quot;,&quot;PMID&quot;:&quot;24103700&quot;,&quot;URL&quot;:&quot;https://pubmed.ncbi.nlm.nih.gov/24103700/&quot;,&quot;issued&quot;:{&quot;date-parts&quot;:[[2013,10,8]]},&quot;abstract&quot;:&quot;Background: The identification of cancer-associated long non-coding RNAs and the investigation of their molecular and biological functions are important for understanding the molecular biology and progression of cancer. HOTAIR (HOX transcript antisense intergenic RNA) has been implicated in several cancers; however, its role in non-small cell lung cancer (NSCLC) is unknown. The aim of the present study was to examine the expression pattern of HOTAIR in NSCLC and to evaluate its biological role and clinical significance in tumor progression.Methods: Expression of HOTAIR was analyzed in 42 NSCLC tissues and four NSCLC cell lines by quantitative reverse-transcription polymerase chain reaction (qRT-PCR). Over-expression and RNA interference (RNAi) approaches were used to investigate the biological functions of HOTAIR. The effect of HOTAIR on proliferation was evaluated by MTT and colony formation assays, and cell migration and invasion were evaluated by transwell assays. Tail vein injection of cells was used to study metastasis in nude mice. Protein levels of HOTAIR targets were determined by western blot analysis. Differences between groups were tested for significance using Student's t-test (two-tailed).Results: HOTAIR was highly expressed both in NSCLC samples and cell lines compared with corresponding normal counterparts. HOTAIR upregulation was correlated with NSCLC advanced pathological stage and lymph-node metastasis. Moreover, patients with high levels of HOTAIR expression had a relatively poor prognosis. Inhibition of HOTAIR by RNAi decreased the migration and invasion of NSCLC cells in vitro and impeded cell metastasis in vivo. HOXA5 levels were affected by HOTAIR knockdown or over-expression in vitro.Conclusions: Our findings indicate that HOTAIR is significantly up-regulated in NSCLC tissues, and regulates NSCLC cell invasion and metastasis, partially via the down-regulation of HOXA5. Thus, HOTAIR may represent a new marker of poor prognosis and is a potential therapeutic target for NSCLC intervention. © 2013 Liu et al.; licensee BioMed Central Ltd.&quot;,&quot;publisher&quot;:&quot;BMC Cancer&quot;,&quot;volume&quot;:&quot;13&quot;},&quot;isTemporary&quot;:false}],&quot;properties&quot;:{&quot;noteIndex&quot;:0},&quot;isEdited&quot;:false,&quot;manualOverride&quot;:{&quot;isManuallyOverriden&quot;:false,&quot;citeprocText&quot;:&quot;[23]&quot;,&quot;manualOverrideText&quot;:&quot;&quot;},&quot;citationTag&quot;:&quot;MENDELEY_CITATION_v3_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&quot;},{&quot;citationID&quot;:&quot;MENDELEY_CITATION_21044797-2c56-4cc5-80ec-a73e7dd07e98&quot;,&quot;citationItems&quot;:[{&quot;id&quot;:&quot;a61396ae-4b06-382f-a8fd-137cb15c7a17&quot;,&quot;itemData&quot;:{&quot;type&quot;:&quot;article-journal&quot;,&quot;id&quot;:&quot;a61396ae-4b06-382f-a8fd-137cb15c7a17&quot;,&quot;title&quot;:&quot;The long non-coding RNA HOTAIR indicates a poor prognosis and promotes metastasis in non-small cell lung cancer&quot;,&quot;author&quot;:[{&quot;family&quot;:&quot;Liu&quot;,&quot;given&quot;:&quot;Xiang hua&quot;,&quot;parse-names&quot;:false,&quot;dropping-particle&quot;:&quot;&quot;,&quot;non-dropping-particle&quot;:&quot;&quot;},{&quot;family&quot;:&quot;Liu&quot;,&quot;given&quot;:&quot;Zhi li&quot;,&quot;parse-names&quot;:false,&quot;dropping-particle&quot;:&quot;&quot;,&quot;non-dropping-particle&quot;:&quot;&quot;},{&quot;family&quot;:&quot;Sun&quot;,&quot;given&quot;:&quot;Ming&quot;,&quot;parse-names&quot;:false,&quot;dropping-particle&quot;:&quot;&quot;,&quot;non-dropping-particle&quot;:&quot;&quot;},{&quot;family&quot;:&quot;Liu&quot;,&quot;given&quot;:&quot;Jing&quot;,&quot;parse-names&quot;:false,&quot;dropping-particle&quot;:&quot;&quot;,&quot;non-dropping-particle&quot;:&quot;&quot;},{&quot;family&quot;:&quot;Wang&quot;,&quot;given&quot;:&quot;Zhao xia&quot;,&quot;parse-names&quot;:false,&quot;dropping-particle&quot;:&quot;&quot;,&quot;non-dropping-particle&quot;:&quot;&quot;},{&quot;family&quot;:&quot;De&quot;,&quot;given&quot;:&quot;Wei&quot;,&quot;parse-names&quot;:false,&quot;dropping-particle&quot;:&quot;&quot;,&quot;non-dropping-particle&quot;:&quot;&quot;}],&quot;container-title&quot;:&quot;BMC Cancer&quot;,&quot;accessed&quot;:{&quot;date-parts&quot;:[[2021,5,14]]},&quot;DOI&quot;:&quot;10.1186/1471-2407-13-464&quot;,&quot;ISSN&quot;:&quot;14712407&quot;,&quot;PMID&quot;:&quot;24103700&quot;,&quot;URL&quot;:&quot;https://pubmed.ncbi.nlm.nih.gov/24103700/&quot;,&quot;issued&quot;:{&quot;date-parts&quot;:[[2013,10,8]]},&quot;abstract&quot;:&quot;Background: The identification of cancer-associated long non-coding RNAs and the investigation of their molecular and biological functions are important for understanding the molecular biology and progression of cancer. HOTAIR (HOX transcript antisense intergenic RNA) has been implicated in several cancers; however, its role in non-small cell lung cancer (NSCLC) is unknown. The aim of the present study was to examine the expression pattern of HOTAIR in NSCLC and to evaluate its biological role and clinical significance in tumor progression.Methods: Expression of HOTAIR was analyzed in 42 NSCLC tissues and four NSCLC cell lines by quantitative reverse-transcription polymerase chain reaction (qRT-PCR). Over-expression and RNA interference (RNAi) approaches were used to investigate the biological functions of HOTAIR. The effect of HOTAIR on proliferation was evaluated by MTT and colony formation assays, and cell migration and invasion were evaluated by transwell assays. Tail vein injection of cells was used to study metastasis in nude mice. Protein levels of HOTAIR targets were determined by western blot analysis. Differences between groups were tested for significance using Student's t-test (two-tailed).Results: HOTAIR was highly expressed both in NSCLC samples and cell lines compared with corresponding normal counterparts. HOTAIR upregulation was correlated with NSCLC advanced pathological stage and lymph-node metastasis. Moreover, patients with high levels of HOTAIR expression had a relatively poor prognosis. Inhibition of HOTAIR by RNAi decreased the migration and invasion of NSCLC cells in vitro and impeded cell metastasis in vivo. HOXA5 levels were affected by HOTAIR knockdown or over-expression in vitro.Conclusions: Our findings indicate that HOTAIR is significantly up-regulated in NSCLC tissues, and regulates NSCLC cell invasion and metastasis, partially via the down-regulation of HOXA5. Thus, HOTAIR may represent a new marker of poor prognosis and is a potential therapeutic target for NSCLC intervention. © 2013 Liu et al.; licensee BioMed Central Ltd.&quot;,&quot;publisher&quot;:&quot;BMC Cancer&quot;,&quot;volume&quot;:&quot;13&quot;},&quot;isTemporary&quot;:false}],&quot;properties&quot;:{&quot;noteIndex&quot;:0},&quot;isEdited&quot;:false,&quot;manualOverride&quot;:{&quot;isManuallyOverriden&quot;:false,&quot;citeprocText&quot;:&quot;[23]&quot;,&quot;manualOverrideText&quot;:&quot;&quot;},&quot;citationTag&quot;:&quot;MENDELEY_CITATION_v3_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&quot;},{&quot;citationID&quot;:&quot;MENDELEY_CITATION_a37007af-21e6-4ec5-ba7b-00c0ce4ba325&quot;,&quot;citationItems&quot;:[{&quot;id&quot;:&quot;09cf8409-169f-3f49-9095-f9f1ebd648d0&quot;,&quot;itemData&quot;:{&quot;type&quot;:&quot;article-journal&quot;,&quot;id&quot;:&quot;09cf8409-169f-3f49-9095-f9f1ebd648d0&quot;,&quot;title&quot;:&quot;Re-evaluation of G-quadruplex propensity with G4Hunter&quot;,&quot;author&quot;:[{&quot;family&quot;:&quot;Bedrat&quot;,&quot;given&quot;:&quot;Amina&quot;,&quot;parse-names&quot;:false,&quot;dropping-particle&quot;:&quot;&quot;,&quot;non-dropping-particle&quot;:&quot;&quot;},{&quot;family&quot;:&quot;Lacroix&quot;,&quot;given&quot;:&quot;Laurent&quot;,&quot;parse-names&quot;:false,&quot;dropping-particle&quot;:&quot;&quot;,&quot;non-dropping-particle&quot;:&quot;&quot;},{&quot;family&quot;:&quot;Mergny&quot;,&quot;given&quot;:&quot;Jean Louis&quot;,&quot;parse-names&quot;:false,&quot;dropping-particle&quot;:&quot;&quot;,&quot;non-dropping-particle&quot;:&quot;&quot;}],&quot;container-title&quot;:&quot;Nucleic Acids Research&quot;,&quot;accessed&quot;:{&quot;date-parts&quot;:[[2021,5,14]]},&quot;DOI&quot;:&quot;10.1093/nar/gkw006&quot;,&quot;ISSN&quot;:&quot;13624962&quot;,&quot;PMID&quot;:&quot;26792894&quot;,&quot;URL&quot;:&quot;https://pubmed.ncbi.nlm.nih.gov/26792894/&quot;,&quot;issued&quot;:{&quot;date-parts&quot;:[[2016,1,3]]},&quot;page&quot;:&quot;1746-1759&quot;,&quot;abstract&quot;:&quot;Critical evidence for the biological relevance of G-quadruplexes (G4) has recently been obtained in seminal studies performed in a variety of organisms. Four-stranded G-quadruplex DNA structures are promising drug targets as these non-canonical structures appear to be involved in a number of key biological processes. Given the growing interest for G4, accurate tools to predict G-quadruplex propensity of a given DNA or RNA sequence are needed. Several algorithms such as Quadparser predict quadruplex forming propensity. However, a number of studies have established that sequences that are not detected by these tools do form G4 structures (false negatives) and that other sequences predicted to form G4 structures do not (false positives). Here we report development and testing of a radically different algorithm, G4Hunter that takes into account G-richness and G-skewness of a given sequence and gives a quadruplex propensity score as output. To validate this model, we tested it on a large dataset of 392 published sequences and experimentally evaluated quadruplex forming potential of 209 sequences using a combination of biophysical methods to assess quadruplex formation in vitro. We experimentally validated the G4Hunter algorithm on a short complete genome, that of the human mitochondria (16.6 kb), because of its relatively high GC content and GC skewness as well as the biological relevance of these quadruplexes near instability hotspots. We then applied the algorithm to genomes of a number of species, including humans, allowing us to conclude that the number of sequences capable of forming stable quadruplexes (at least in vitro) in the human genome is significantly higher, by a factor of 2-10, than previously thought.&quot;,&quot;publisher&quot;:&quot;Oxford University Press&quot;,&quot;issue&quot;:&quot;4&quot;,&quot;volume&quot;:&quot;44&quot;},&quot;isTemporary&quot;:false}],&quot;properties&quot;:{&quot;noteIndex&quot;:0},&quot;isEdited&quot;:false,&quot;manualOverride&quot;:{&quot;isManuallyOverriden&quot;:false,&quot;citeprocText&quot;:&quot;[24]&quot;,&quot;manualOverrideText&quot;:&quot;&quot;},&quot;citationTag&quot;:&quot;MENDELEY_CITATION_v3_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&quot;},{&quot;citationID&quot;:&quot;MENDELEY_CITATION_b3be47e0-b6cd-4776-973d-4e1d274bbfe0&quot;,&quot;citationItems&quot;:[{&quot;id&quot;:&quot;09cf8409-169f-3f49-9095-f9f1ebd648d0&quot;,&quot;itemData&quot;:{&quot;type&quot;:&quot;article-journal&quot;,&quot;id&quot;:&quot;09cf8409-169f-3f49-9095-f9f1ebd648d0&quot;,&quot;title&quot;:&quot;Re-evaluation of G-quadruplex propensity with G4Hunter&quot;,&quot;author&quot;:[{&quot;family&quot;:&quot;Bedrat&quot;,&quot;given&quot;:&quot;Amina&quot;,&quot;parse-names&quot;:false,&quot;dropping-particle&quot;:&quot;&quot;,&quot;non-dropping-particle&quot;:&quot;&quot;},{&quot;family&quot;:&quot;Lacroix&quot;,&quot;given&quot;:&quot;Laurent&quot;,&quot;parse-names&quot;:false,&quot;dropping-particle&quot;:&quot;&quot;,&quot;non-dropping-particle&quot;:&quot;&quot;},{&quot;family&quot;:&quot;Mergny&quot;,&quot;given&quot;:&quot;Jean Louis&quot;,&quot;parse-names&quot;:false,&quot;dropping-particle&quot;:&quot;&quot;,&quot;non-dropping-particle&quot;:&quot;&quot;}],&quot;container-title&quot;:&quot;Nucleic Acids Research&quot;,&quot;accessed&quot;:{&quot;date-parts&quot;:[[2021,5,14]]},&quot;DOI&quot;:&quot;10.1093/nar/gkw006&quot;,&quot;ISSN&quot;:&quot;13624962&quot;,&quot;PMID&quot;:&quot;26792894&quot;,&quot;URL&quot;:&quot;https://pubmed.ncbi.nlm.nih.gov/26792894/&quot;,&quot;issued&quot;:{&quot;date-parts&quot;:[[2016,1,3]]},&quot;page&quot;:&quot;1746-1759&quot;,&quot;abstract&quot;:&quot;Critical evidence for the biological relevance of G-quadruplexes (G4) has recently been obtained in seminal studies performed in a variety of organisms. Four-stranded G-quadruplex DNA structures are promising drug targets as these non-canonical structures appear to be involved in a number of key biological processes. Given the growing interest for G4, accurate tools to predict G-quadruplex propensity of a given DNA or RNA sequence are needed. Several algorithms such as Quadparser predict quadruplex forming propensity. However, a number of studies have established that sequences that are not detected by these tools do form G4 structures (false negatives) and that other sequences predicted to form G4 structures do not (false positives). Here we report development and testing of a radically different algorithm, G4Hunter that takes into account G-richness and G-skewness of a given sequence and gives a quadruplex propensity score as output. To validate this model, we tested it on a large dataset of 392 published sequences and experimentally evaluated quadruplex forming potential of 209 sequences using a combination of biophysical methods to assess quadruplex formation in vitro. We experimentally validated the G4Hunter algorithm on a short complete genome, that of the human mitochondria (16.6 kb), because of its relatively high GC content and GC skewness as well as the biological relevance of these quadruplexes near instability hotspots. We then applied the algorithm to genomes of a number of species, including humans, allowing us to conclude that the number of sequences capable of forming stable quadruplexes (at least in vitro) in the human genome is significantly higher, by a factor of 2-10, than previously thought.&quot;,&quot;publisher&quot;:&quot;Oxford University Press&quot;,&quot;issue&quot;:&quot;4&quot;,&quot;volume&quot;:&quot;44&quot;},&quot;isTemporary&quot;:false}],&quot;properties&quot;:{&quot;noteIndex&quot;:0},&quot;isEdited&quot;:false,&quot;manualOverride&quot;:{&quot;isManuallyOverriden&quot;:false,&quot;citeprocText&quot;:&quot;[24]&quot;,&quot;manualOverrideText&quot;:&quot;&quot;},&quot;citationTag&quot;:&quot;MENDELEY_CITATION_v3_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&quot;},{&quot;citationID&quot;:&quot;MENDELEY_CITATION_0d204d22-45c8-46a3-a8c8-8c523f85f365&quot;,&quot;citationItems&quot;:[{&quot;id&quot;:&quot;f8e41009-c630-3722-bd64-b4dc4178a142&quot;,&quot;itemData&quot;:{&quot;type&quot;:&quot;article&quot;,&quot;id&quot;:&quot;f8e41009-c630-3722-bd64-b4dc4178a142&quot;,&quot;title&quot;:&quot;G-quadruplex virtual drug screening: A review&quot;,&quot;author&quot;:[{&quot;family&quot;:&quot;Monsen&quot;,&quot;given&quot;:&quot;Robert C.&quot;,&quot;parse-names&quot;:false,&quot;dropping-particle&quot;:&quot;&quot;,&quot;non-dropping-particle&quot;:&quot;&quot;},{&quot;family&quot;:&quot;Trent&quot;,&quot;given&quot;:&quot;John O.&quot;,&quot;parse-names&quot;:false,&quot;dropping-particle&quot;:&quot;&quot;,&quot;non-dropping-particle&quot;:&quot;&quot;}],&quot;container-title&quot;:&quot;Biochimie&quot;,&quot;accessed&quot;:{&quot;date-parts&quot;:[[2021,5,14]]},&quot;DOI&quot;:&quot;10.1016/j.biochi.2018.06.024&quot;,&quot;ISSN&quot;:&quot;61831638&quot;,&quot;PMID&quot;:&quot;29966734&quot;,&quot;URL&quot;:&quot;https://pubmed.ncbi.nlm.nih.gov/29966734/&quot;,&quot;issued&quot;:{&quot;date-parts&quot;:[[2018,9,1]]},&quot;page&quot;:&quot;134-148&quot;,&quot;abstract&quot;:&quot;Over the past two decades biologists and bioinformaticians have unearthed substantial evidence supporting a role for G-quadruplexes as important mediators of biological processes. This includes telomere damage signaling, transcriptional activity, and splicing. Both their structural heterogeneity and their abundance in oncogene promoters makes them ideal targets for drug discovery. Currently, there are hundreds of deposited DNA and RNA quadruplex atomic structures which have allowed researchers to begin using in silico drug screening approaches to develop novel stabilizing ligands. Here we provide a review of the past decade of G-quadruplex virtual drug discovery approaches and campaigns. With this we introduce relevant virtual screening platforms followed by a discussion of best practices to assist future G4 VS campaigns.&quot;,&quot;publisher&quot;:&quot;Elsevier B.V.&quot;,&quot;volume&quot;:&quot;152&quot;},&quot;isTemporary&quot;:false}],&quot;properties&quot;:{&quot;noteIndex&quot;:0},&quot;isEdited&quot;:false,&quot;manualOverride&quot;:{&quot;isManuallyOverriden&quot;:false,&quot;citeprocText&quot;:&quot;[25]&quot;,&quot;manualOverrideText&quot;:&quot;&quot;},&quot;citationTag&quot;:&quot;MENDELEY_CITATION_v3_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&quot;},{&quot;citationID&quot;:&quot;MENDELEY_CITATION_a93db46f-18ba-4489-b5e6-bf0ded45a751&quot;,&quot;citationItems&quot;:[{&quot;id&quot;:&quot;09cf8409-169f-3f49-9095-f9f1ebd648d0&quot;,&quot;itemData&quot;:{&quot;type&quot;:&quot;article-journal&quot;,&quot;id&quot;:&quot;09cf8409-169f-3f49-9095-f9f1ebd648d0&quot;,&quot;title&quot;:&quot;Re-evaluation of G-quadruplex propensity with G4Hunter&quot;,&quot;author&quot;:[{&quot;family&quot;:&quot;Bedrat&quot;,&quot;given&quot;:&quot;Amina&quot;,&quot;parse-names&quot;:false,&quot;dropping-particle&quot;:&quot;&quot;,&quot;non-dropping-particle&quot;:&quot;&quot;},{&quot;family&quot;:&quot;Lacroix&quot;,&quot;given&quot;:&quot;Laurent&quot;,&quot;parse-names&quot;:false,&quot;dropping-particle&quot;:&quot;&quot;,&quot;non-dropping-particle&quot;:&quot;&quot;},{&quot;family&quot;:&quot;Mergny&quot;,&quot;given&quot;:&quot;Jean Louis&quot;,&quot;parse-names&quot;:false,&quot;dropping-particle&quot;:&quot;&quot;,&quot;non-dropping-particle&quot;:&quot;&quot;}],&quot;container-title&quot;:&quot;Nucleic Acids Research&quot;,&quot;accessed&quot;:{&quot;date-parts&quot;:[[2021,5,14]]},&quot;DOI&quot;:&quot;10.1093/nar/gkw006&quot;,&quot;ISSN&quot;:&quot;13624962&quot;,&quot;PMID&quot;:&quot;26792894&quot;,&quot;URL&quot;:&quot;https://pubmed.ncbi.nlm.nih.gov/26792894/&quot;,&quot;issued&quot;:{&quot;date-parts&quot;:[[2016,1,3]]},&quot;page&quot;:&quot;1746-1759&quot;,&quot;abstract&quot;:&quot;Critical evidence for the biological relevance of G-quadruplexes (G4) has recently been obtained in seminal studies performed in a variety of organisms. Four-stranded G-quadruplex DNA structures are promising drug targets as these non-canonical structures appear to be involved in a number of key biological processes. Given the growing interest for G4, accurate tools to predict G-quadruplex propensity of a given DNA or RNA sequence are needed. Several algorithms such as Quadparser predict quadruplex forming propensity. However, a number of studies have established that sequences that are not detected by these tools do form G4 structures (false negatives) and that other sequences predicted to form G4 structures do not (false positives). Here we report development and testing of a radically different algorithm, G4Hunter that takes into account G-richness and G-skewness of a given sequence and gives a quadruplex propensity score as output. To validate this model, we tested it on a large dataset of 392 published sequences and experimentally evaluated quadruplex forming potential of 209 sequences using a combination of biophysical methods to assess quadruplex formation in vitro. We experimentally validated the G4Hunter algorithm on a short complete genome, that of the human mitochondria (16.6 kb), because of its relatively high GC content and GC skewness as well as the biological relevance of these quadruplexes near instability hotspots. We then applied the algorithm to genomes of a number of species, including humans, allowing us to conclude that the number of sequences capable of forming stable quadruplexes (at least in vitro) in the human genome is significantly higher, by a factor of 2-10, than previously thought.&quot;,&quot;publisher&quot;:&quot;Oxford University Press&quot;,&quot;issue&quot;:&quot;4&quot;,&quot;volume&quot;:&quot;44&quot;},&quot;isTemporary&quot;:false}],&quot;properties&quot;:{&quot;noteIndex&quot;:0},&quot;isEdited&quot;:false,&quot;manualOverride&quot;:{&quot;isManuallyOverriden&quot;:false,&quot;citeprocText&quot;:&quot;[24]&quot;,&quot;manualOverrideText&quot;:&quot;&quot;},&quot;citationTag&quot;:&quot;MENDELEY_CITATION_v3_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&quot;},{&quot;citationID&quot;:&quot;MENDELEY_CITATION_8dc83df9-2e58-4aec-8daf-ed060264c94a&quot;,&quot;citationItems&quot;:[{&quot;id&quot;:&quot;662335f6-1e95-34cb-9aca-16651ca8e7bf&quot;,&quot;itemData&quot;:{&quot;type&quot;:&quot;article-journal&quot;,&quot;id&quot;:&quot;662335f6-1e95-34cb-9aca-16651ca8e7bf&quot;,&quot;title&quot;:&quot;A sodium-potassium switch in the formation of four-stranded G4-DNA&quot;,&quot;author&quot;:[{&quot;family&quot;:&quot;Sen&quot;,&quot;given&quot;:&quot;Dipankar&quot;,&quot;parse-names&quot;:false,&quot;dropping-particle&quot;:&quot;&quot;,&quot;non-dropping-particle&quot;:&quot;&quot;},{&quot;family&quot;:&quot;Gilbert&quot;,&quot;given&quot;:&quot;Walter&quot;,&quot;parse-names&quot;:false,&quot;dropping-particle&quot;:&quot;&quot;,&quot;non-dropping-particle&quot;:&quot;&quot;}],&quot;container-title&quot;:&quot;Nature&quot;,&quot;accessed&quot;:{&quot;date-parts&quot;:[[2021,5,14]]},&quot;DOI&quot;:&quot;10.1038/344410a0&quot;,&quot;ISSN&quot;:&quot;00280836&quot;,&quot;PMID&quot;:&quot;2320109&quot;,&quot;URL&quot;:&quot;https://pubmed.ncbi.nlm.nih.gov/2320109/&quot;,&quot;issued&quot;:{&quot;date-parts&quot;:[[1990]]},&quot;page&quot;:&quot;410-414&quot;,&quot;abstract&quot;:&quot;Single-stranded complex guanine-rich DNA sequences from chromosomal telomeres and else-where can associate to form stable parallel four-stranded structures termed G4-DNA by a process that is anomalously dependent on the particular alkali metal cation that is present. The anomaly, which is not found in the formation of G4-DNA by oligonucleotides containing short, single runs of three or more guanines, is caused by potassium cations excessively stabilizing fold-back intermedi-ate structures, or pathway by-products. © 1990 Nature Publishing Group.&quot;,&quot;publisher&quot;:&quot;Nature&quot;,&quot;issue&quot;:&quot;6265&quot;,&quot;volume&quot;:&quot;344&quot;},&quot;isTemporary&quot;:false}],&quot;properties&quot;:{&quot;noteIndex&quot;:0},&quot;isEdited&quot;:false,&quot;manualOverride&quot;:{&quot;isManuallyOverriden&quot;:false,&quot;citeprocText&quot;:&quot;[26]&quot;,&quot;manualOverrideText&quot;:&quot;&quot;},&quot;citationTag&quot;:&quot;MENDELEY_CITATION_v3_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&quot;},{&quot;citationID&quot;:&quot;MENDELEY_CITATION_b216d0c2-88ea-4dd2-9d65-f0d1d4a666ca&quot;,&quot;citationItems&quot;:[{&quot;id&quot;:&quot;662335f6-1e95-34cb-9aca-16651ca8e7bf&quot;,&quot;itemData&quot;:{&quot;type&quot;:&quot;article-journal&quot;,&quot;id&quot;:&quot;662335f6-1e95-34cb-9aca-16651ca8e7bf&quot;,&quot;title&quot;:&quot;A sodium-potassium switch in the formation of four-stranded G4-DNA&quot;,&quot;author&quot;:[{&quot;family&quot;:&quot;Sen&quot;,&quot;given&quot;:&quot;Dipankar&quot;,&quot;parse-names&quot;:false,&quot;dropping-particle&quot;:&quot;&quot;,&quot;non-dropping-particle&quot;:&quot;&quot;},{&quot;family&quot;:&quot;Gilbert&quot;,&quot;given&quot;:&quot;Walter&quot;,&quot;parse-names&quot;:false,&quot;dropping-particle&quot;:&quot;&quot;,&quot;non-dropping-particle&quot;:&quot;&quot;}],&quot;container-title&quot;:&quot;Nature&quot;,&quot;accessed&quot;:{&quot;date-parts&quot;:[[2021,5,14]]},&quot;DOI&quot;:&quot;10.1038/344410a0&quot;,&quot;ISSN&quot;:&quot;00280836&quot;,&quot;PMID&quot;:&quot;2320109&quot;,&quot;URL&quot;:&quot;https://pubmed.ncbi.nlm.nih.gov/2320109/&quot;,&quot;issued&quot;:{&quot;date-parts&quot;:[[1990]]},&quot;page&quot;:&quot;410-414&quot;,&quot;abstract&quot;:&quot;Single-stranded complex guanine-rich DNA sequences from chromosomal telomeres and else-where can associate to form stable parallel four-stranded structures termed G4-DNA by a process that is anomalously dependent on the particular alkali metal cation that is present. The anomaly, which is not found in the formation of G4-DNA by oligonucleotides containing short, single runs of three or more guanines, is caused by potassium cations excessively stabilizing fold-back intermedi-ate structures, or pathway by-products. © 1990 Nature Publishing Group.&quot;,&quot;publisher&quot;:&quot;Nature&quot;,&quot;issue&quot;:&quot;6265&quot;,&quot;volume&quot;:&quot;344&quot;},&quot;isTemporary&quot;:false}],&quot;properties&quot;:{&quot;noteIndex&quot;:0},&quot;isEdited&quot;:false,&quot;manualOverride&quot;:{&quot;isManuallyOverriden&quot;:false,&quot;citeprocText&quot;:&quot;[26]&quot;,&quot;manualOverrideText&quot;:&quot;&quot;},&quot;citationTag&quot;:&quot;MENDELEY_CITATION_v3_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&quot;},{&quot;citationID&quot;:&quot;MENDELEY_CITATION_b3472119-d76e-4f2d-8496-b0477a99dfae&quot;,&quot;citationItems&quot;:[{&quot;id&quot;:&quot;abe89c05-9252-3225-8e6f-060187967a26&quot;,&quot;itemData&quot;:{&quot;type&quot;:&quot;article-journal&quot;,&quot;id&quot;:&quot;abe89c05-9252-3225-8e6f-060187967a26&quot;,&quot;title&quot;:&quot;Potential G-quadruplexes in the human long non-coding transcriptome&quot;,&quot;author&quot;:[{&quot;family&quot;:&quot;Jayaraj&quot;,&quot;given&quot;:&quot;Gopal Gunanathan&quot;,&quot;parse-names&quot;:false,&quot;dropping-particle&quot;:&quot;&quot;,&quot;non-dropping-particle&quot;:&quot;&quot;},{&quot;family&quot;:&quot;Pandey&quot;,&quot;given&quot;:&quot;Satyaprakash&quot;,&quot;parse-names&quot;:false,&quot;dropping-particle&quot;:&quot;&quot;,&quot;non-dropping-particle&quot;:&quot;&quot;},{&quot;family&quot;:&quot;Scaria&quot;,&quot;given&quot;:&quot;Vinod&quot;,&quot;parse-names&quot;:false,&quot;dropping-particle&quot;:&quot;&quot;,&quot;non-dropping-particle&quot;:&quot;&quot;},{&quot;family&quot;:&quot;Maiti&quot;,&quot;given&quot;:&quot;Souvik&quot;,&quot;parse-names&quot;:false,&quot;dropping-particle&quot;:&quot;&quot;,&quot;non-dropping-particle&quot;:&quot;&quot;}],&quot;container-title&quot;:&quot;RNA Biology&quot;,&quot;accessed&quot;:{&quot;date-parts&quot;:[[2021,5,14]]},&quot;DOI&quot;:&quot;10.4161/rna.9.1.18047&quot;,&quot;ISSN&quot;:&quot;15558584&quot;,&quot;PMID&quot;:&quot;22258148&quot;,&quot;URL&quot;:&quot;https://pubmed.ncbi.nlm.nih.gov/22258148/&quot;,&quot;issued&quot;:{&quot;date-parts&quot;:[[2012]]},&quot;page&quot;:&quot;81-89&quot;,&quot;abstract&quot;:&quot;DNA G-quadruplexes are known as modulators of transcription. More recently G-quadruplexes, located in the untranslated regions of the mRNA of protein coding genes, have been described to negatively regulate gene expression at the post transcriptional/ translational levels. Here we describe the possibility of the existence of G-quadruplexes in non-coding RNA (ncRNA) and discuss their potential biological roles. Using an in house prediction tool (Quadfinder) we observe a significant occurrence and distribution of G-quadruplexes in ncRNA of various sizes. We also observe that most of non-coding RNAs harboring these potential quadruplex motifs peak at the sizes ranging from 200-300 bases. More importantly we report enrichment for single and dinucleotide loops indicating a degree of high stability of these G-quadruplexes and their potential functions in vivo. Subsequent in vitro analyses of a subset of these sequences were performed which support our predictions. © 2012 Landes Bioscience.&quot;,&quot;publisher&quot;:&quot;Taylor and Francis Inc.&quot;,&quot;issue&quot;:&quot;1&quot;,&quot;volume&quot;:&quot;9&quot;},&quot;isTemporary&quot;:false}],&quot;properties&quot;:{&quot;noteIndex&quot;:0},&quot;isEdited&quot;:false,&quot;manualOverride&quot;:{&quot;isManuallyOverriden&quot;:false,&quot;citeprocText&quot;:&quot;[27]&quot;,&quot;manualOverrideText&quot;:&quot;&quot;},&quot;citationTag&quot;:&quot;MENDELEY_CITATION_v3_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&quot;},{&quot;citationID&quot;:&quot;MENDELEY_CITATION_f8bb6f5f-ce1a-429e-b331-fa662199e2d6&quot;,&quot;citationItems&quot;:[{&quot;id&quot;:&quot;53d230bb-5b12-3e4a-89b2-f2a230ffbdd5&quot;,&quot;itemData&quot;:{&quot;type&quot;:&quot;article&quot;,&quot;id&quot;:&quot;53d230bb-5b12-3e4a-89b2-f2a230ffbdd5&quot;,&quot;title&quot;:&quot;RNA G-Quadruplexes in Biology: Principles and Molecular Mechanisms&quot;,&quot;author&quot;:[{&quot;family&quot;:&quot;Fay&quot;,&quot;given&quot;:&quot;Marta M.&quot;,&quot;parse-names&quot;:false,&quot;dropping-particle&quot;:&quot;&quot;,&quot;non-dropping-particle&quot;:&quot;&quot;},{&quot;family&quot;:&quot;Lyons&quot;,&quot;given&quot;:&quot;Shawn M.&quot;,&quot;parse-names&quot;:false,&quot;dropping-particle&quot;:&quot;&quot;,&quot;non-dropping-particle&quot;:&quot;&quot;},{&quot;family&quot;:&quot;Ivanov&quot;,&quot;given&quot;:&quot;Pavel&quot;,&quot;parse-names&quot;:false,&quot;dropping-particle&quot;:&quot;&quot;,&quot;non-dropping-particle&quot;:&quot;&quot;}],&quot;container-title&quot;:&quot;Journal of Molecular Biology&quot;,&quot;accessed&quot;:{&quot;date-parts&quot;:[[2021,5,14]]},&quot;DOI&quot;:&quot;10.1016/j.jmb.2017.05.017&quot;,&quot;ISSN&quot;:&quot;10898638&quot;,&quot;PMID&quot;:&quot;28554731&quot;,&quot;URL&quot;:&quot;https://pubmed.ncbi.nlm.nih.gov/28554731/&quot;,&quot;issued&quot;:{&quot;date-parts&quot;:[[2017,7,7]]},&quot;page&quot;:&quot;2127-2147&quot;,&quot;abstract&quot;:&quot;G-quadruplexes (G4s) are extremely stable DNA or RNA secondary structures formed by sequences rich in guanine. These structures are implicated in many essential cellular processes, and the number of biological functions attributed to them continues to grow. While DNA G4s are well understood on structural and, to some extent, functional levels, RNA G4s and their functions have received less attention. The presence of bona fide RNA G4s in cells has long been a matter of debate. The development of G4-specific antibodies and ligands hinted on their presence in vivo, but recent advances in RNA sequencing coupled with chemical footprinting suggested the opposite. In this review, we will critically discuss the biology of RNA G4s focusing on the molecular mechanisms underlying their proposed functions.&quot;,&quot;publisher&quot;:&quot;Academic Press&quot;,&quot;issue&quot;:&quot;14&quot;,&quot;volume&quot;:&quot;429&quot;},&quot;isTemporary&quot;:false}],&quot;properties&quot;:{&quot;noteIndex&quot;:0},&quot;isEdited&quot;:false,&quot;manualOverride&quot;:{&quot;isManuallyOverriden&quot;:false,&quot;citeprocText&quot;:&quot;[28]&quot;,&quot;manualOverrideText&quot;:&quot;&quot;},&quot;citationTag&quot;:&quot;MENDELEY_CITATION_v3_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&quot;},{&quot;citationID&quot;:&quot;MENDELEY_CITATION_5e38b2db-892d-4d85-bc06-5e91805b842d&quot;,&quot;citationItems&quot;:[{&quot;id&quot;:&quot;53d230bb-5b12-3e4a-89b2-f2a230ffbdd5&quot;,&quot;itemData&quot;:{&quot;type&quot;:&quot;article&quot;,&quot;id&quot;:&quot;53d230bb-5b12-3e4a-89b2-f2a230ffbdd5&quot;,&quot;title&quot;:&quot;RNA G-Quadruplexes in Biology: Principles and Molecular Mechanisms&quot;,&quot;author&quot;:[{&quot;family&quot;:&quot;Fay&quot;,&quot;given&quot;:&quot;Marta M.&quot;,&quot;parse-names&quot;:false,&quot;dropping-particle&quot;:&quot;&quot;,&quot;non-dropping-particle&quot;:&quot;&quot;},{&quot;family&quot;:&quot;Lyons&quot;,&quot;given&quot;:&quot;Shawn M.&quot;,&quot;parse-names&quot;:false,&quot;dropping-particle&quot;:&quot;&quot;,&quot;non-dropping-particle&quot;:&quot;&quot;},{&quot;family&quot;:&quot;Ivanov&quot;,&quot;given&quot;:&quot;Pavel&quot;,&quot;parse-names&quot;:false,&quot;dropping-particle&quot;:&quot;&quot;,&quot;non-dropping-particle&quot;:&quot;&quot;}],&quot;container-title&quot;:&quot;Journal of Molecular Biology&quot;,&quot;accessed&quot;:{&quot;date-parts&quot;:[[2021,5,14]]},&quot;DOI&quot;:&quot;10.1016/j.jmb.2017.05.017&quot;,&quot;ISSN&quot;:&quot;10898638&quot;,&quot;PMID&quot;:&quot;28554731&quot;,&quot;URL&quot;:&quot;https://pubmed.ncbi.nlm.nih.gov/28554731/&quot;,&quot;issued&quot;:{&quot;date-parts&quot;:[[2017,7,7]]},&quot;page&quot;:&quot;2127-2147&quot;,&quot;abstract&quot;:&quot;G-quadruplexes (G4s) are extremely stable DNA or RNA secondary structures formed by sequences rich in guanine. These structures are implicated in many essential cellular processes, and the number of biological functions attributed to them continues to grow. While DNA G4s are well understood on structural and, to some extent, functional levels, RNA G4s and their functions have received less attention. The presence of bona fide RNA G4s in cells has long been a matter of debate. The development of G4-specific antibodies and ligands hinted on their presence in vivo, but recent advances in RNA sequencing coupled with chemical footprinting suggested the opposite. In this review, we will critically discuss the biology of RNA G4s focusing on the molecular mechanisms underlying their proposed functions.&quot;,&quot;publisher&quot;:&quot;Academic Press&quot;,&quot;issue&quot;:&quot;14&quot;,&quot;volume&quot;:&quot;429&quot;},&quot;isTemporary&quot;:false}],&quot;properties&quot;:{&quot;noteIndex&quot;:0},&quot;isEdited&quot;:false,&quot;manualOverride&quot;:{&quot;isManuallyOverriden&quot;:false,&quot;citeprocText&quot;:&quot;[28]&quot;,&quot;manualOverrideText&quot;:&quot;&quot;},&quot;citationTag&quot;:&quot;MENDELEY_CITATION_v3_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&quot;},{&quot;citationID&quot;:&quot;MENDELEY_CITATION_acf5e76b-d9ef-4aeb-8fd6-7b0832bf98b0&quot;,&quot;citationItems&quot;:[{&quot;id&quot;:&quot;820f8ff5-a8b0-3dbd-bcce-8f739f66ae7c&quot;,&quot;itemData&quot;:{&quot;type&quot;:&quot;article-journal&quot;,&quot;id&quot;:&quot;820f8ff5-a8b0-3dbd-bcce-8f739f66ae7c&quot;,&quot;title&quot;:&quot;Topologies of G-quadruplex: Biological functions and regulation by ligands&quot;,&quot;author&quot;:[{&quot;family&quot;:&quot;Ma&quot;,&quot;given&quot;:&quot;Yue&quot;,&quot;parse-names&quot;:false,&quot;dropping-particle&quot;:&quot;&quot;,&quot;non-dropping-particle&quot;:&quot;&quot;},{&quot;family&quot;:&quot;Iida&quot;,&quot;given&quot;:&quot;Keisuke&quot;,&quot;parse-names&quot;:false,&quot;dropping-particle&quot;:&quot;&quot;,&quot;non-dropping-particle&quot;:&quot;&quot;},{&quot;family&quot;:&quot;Nagasawa&quot;,&quot;given&quot;:&quot;Kazuo&quot;,&quot;parse-names&quot;:false,&quot;dropping-particle&quot;:&quot;&quot;,&quot;non-dropping-particle&quot;:&quot;&quot;}],&quot;container-title&quot;:&quot;Biochemical and Biophysical Research Communications&quot;,&quot;accessed&quot;:{&quot;date-parts&quot;:[[2021,5,14]]},&quot;DOI&quot;:&quot;10.1016/j.bbrc.2019.12.103&quot;,&quot;ISSN&quot;:&quot;10902104&quot;,&quot;PMID&quot;:&quot;31948752&quot;,&quot;URL&quot;:&quot;https://pubmed.ncbi.nlm.nih.gov/31948752/&quot;,&quot;issued&quot;:{&quot;date-parts&quot;:[[2020,10,8]]},&quot;page&quot;:&quot;3-17&quot;,&quot;abstract&quot;:&quot;G-Quadruplex (G4) is one of the higher-order structures occurring in guanine-rich sequences of nucleic acids, and plays critical roles in biological processes. The G4-forming sequences can generate three kinds of topologies, i.e., parallel, anti-parallel, and hybrid, and these polymorphic structures have an important influence on G4-related biological functions. In this review, we highlight variety of structures generated by G4s containing various sequences and under diverse conditions. We also discuss the G4 ligands which induce specific topologies and/or conversion between different topologies.&quot;,&quot;publisher&quot;:&quot;Elsevier B.V.&quot;,&quot;issue&quot;:&quot;1&quot;,&quot;volume&quot;:&quot;531&quot;},&quot;isTemporary&quot;:false}],&quot;properties&quot;:{&quot;noteIndex&quot;:0},&quot;isEdited&quot;:false,&quot;manualOverride&quot;:{&quot;isManuallyOverriden&quot;:false,&quot;citeprocText&quot;:&quot;[29]&quot;,&quot;manualOverrideText&quot;:&quot;&quot;},&quot;citationTag&quot;:&quot;MENDELEY_CITATION_v3_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&quot;},{&quot;citationID&quot;:&quot;MENDELEY_CITATION_c2e8078b-98ad-4943-927a-b17e2b908dd3&quot;,&quot;citationItems&quot;:[{&quot;id&quot;:&quot;820f8ff5-a8b0-3dbd-bcce-8f739f66ae7c&quot;,&quot;itemData&quot;:{&quot;type&quot;:&quot;article-journal&quot;,&quot;id&quot;:&quot;820f8ff5-a8b0-3dbd-bcce-8f739f66ae7c&quot;,&quot;title&quot;:&quot;Topologies of G-quadruplex: Biological functions and regulation by ligands&quot;,&quot;author&quot;:[{&quot;family&quot;:&quot;Ma&quot;,&quot;given&quot;:&quot;Yue&quot;,&quot;parse-names&quot;:false,&quot;dropping-particle&quot;:&quot;&quot;,&quot;non-dropping-particle&quot;:&quot;&quot;},{&quot;family&quot;:&quot;Iida&quot;,&quot;given&quot;:&quot;Keisuke&quot;,&quot;parse-names&quot;:false,&quot;dropping-particle&quot;:&quot;&quot;,&quot;non-dropping-particle&quot;:&quot;&quot;},{&quot;family&quot;:&quot;Nagasawa&quot;,&quot;given&quot;:&quot;Kazuo&quot;,&quot;parse-names&quot;:false,&quot;dropping-particle&quot;:&quot;&quot;,&quot;non-dropping-particle&quot;:&quot;&quot;}],&quot;container-title&quot;:&quot;Biochemical and Biophysical Research Communications&quot;,&quot;accessed&quot;:{&quot;date-parts&quot;:[[2021,5,14]]},&quot;DOI&quot;:&quot;10.1016/j.bbrc.2019.12.103&quot;,&quot;ISSN&quot;:&quot;10902104&quot;,&quot;PMID&quot;:&quot;31948752&quot;,&quot;URL&quot;:&quot;https://pubmed.ncbi.nlm.nih.gov/31948752/&quot;,&quot;issued&quot;:{&quot;date-parts&quot;:[[2020,10,8]]},&quot;page&quot;:&quot;3-17&quot;,&quot;abstract&quot;:&quot;G-Quadruplex (G4) is one of the higher-order structures occurring in guanine-rich sequences of nucleic acids, and plays critical roles in biological processes. The G4-forming sequences can generate three kinds of topologies, i.e., parallel, anti-parallel, and hybrid, and these polymorphic structures have an important influence on G4-related biological functions. In this review, we highlight variety of structures generated by G4s containing various sequences and under diverse conditions. We also discuss the G4 ligands which induce specific topologies and/or conversion between different topologies.&quot;,&quot;publisher&quot;:&quot;Elsevier B.V.&quot;,&quot;issue&quot;:&quot;1&quot;,&quot;volume&quot;:&quot;531&quot;},&quot;isTemporary&quot;:false}],&quot;properties&quot;:{&quot;noteIndex&quot;:0},&quot;isEdited&quot;:false,&quot;manualOverride&quot;:{&quot;isManuallyOverriden&quot;:false,&quot;citeprocText&quot;:&quot;[29]&quot;,&quot;manualOverrideText&quot;:&quot;&quot;},&quot;citationTag&quot;:&quot;MENDELEY_CITATION_v3_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&quot;},{&quot;citationID&quot;:&quot;MENDELEY_CITATION_57e574a4-b148-464d-b51e-d5e642451733&quot;,&quot;citationItems&quot;:[{&quot;id&quot;:&quot;820f8ff5-a8b0-3dbd-bcce-8f739f66ae7c&quot;,&quot;itemData&quot;:{&quot;type&quot;:&quot;article-journal&quot;,&quot;id&quot;:&quot;820f8ff5-a8b0-3dbd-bcce-8f739f66ae7c&quot;,&quot;title&quot;:&quot;Topologies of G-quadruplex: Biological functions and regulation by ligands&quot;,&quot;author&quot;:[{&quot;family&quot;:&quot;Ma&quot;,&quot;given&quot;:&quot;Yue&quot;,&quot;parse-names&quot;:false,&quot;dropping-particle&quot;:&quot;&quot;,&quot;non-dropping-particle&quot;:&quot;&quot;},{&quot;family&quot;:&quot;Iida&quot;,&quot;given&quot;:&quot;Keisuke&quot;,&quot;parse-names&quot;:false,&quot;dropping-particle&quot;:&quot;&quot;,&quot;non-dropping-particle&quot;:&quot;&quot;},{&quot;family&quot;:&quot;Nagasawa&quot;,&quot;given&quot;:&quot;Kazuo&quot;,&quot;parse-names&quot;:false,&quot;dropping-particle&quot;:&quot;&quot;,&quot;non-dropping-particle&quot;:&quot;&quot;}],&quot;container-title&quot;:&quot;Biochemical and Biophysical Research Communications&quot;,&quot;accessed&quot;:{&quot;date-parts&quot;:[[2021,5,14]]},&quot;DOI&quot;:&quot;10.1016/j.bbrc.2019.12.103&quot;,&quot;ISSN&quot;:&quot;10902104&quot;,&quot;PMID&quot;:&quot;31948752&quot;,&quot;URL&quot;:&quot;https://pubmed.ncbi.nlm.nih.gov/31948752/&quot;,&quot;issued&quot;:{&quot;date-parts&quot;:[[2020,10,8]]},&quot;page&quot;:&quot;3-17&quot;,&quot;abstract&quot;:&quot;G-Quadruplex (G4) is one of the higher-order structures occurring in guanine-rich sequences of nucleic acids, and plays critical roles in biological processes. The G4-forming sequences can generate three kinds of topologies, i.e., parallel, anti-parallel, and hybrid, and these polymorphic structures have an important influence on G4-related biological functions. In this review, we highlight variety of structures generated by G4s containing various sequences and under diverse conditions. We also discuss the G4 ligands which induce specific topologies and/or conversion between different topologies.&quot;,&quot;publisher&quot;:&quot;Elsevier B.V.&quot;,&quot;issue&quot;:&quot;1&quot;,&quot;volume&quot;:&quot;531&quot;},&quot;isTemporary&quot;:false}],&quot;properties&quot;:{&quot;noteIndex&quot;:0},&quot;isEdited&quot;:false,&quot;manualOverride&quot;:{&quot;isManuallyOverriden&quot;:false,&quot;citeprocText&quot;:&quot;[29]&quot;,&quot;manualOverrideText&quot;:&quot;&quot;},&quot;citationTag&quot;:&quot;MENDELEY_CITATION_v3_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&quot;},{&quot;citationID&quot;:&quot;MENDELEY_CITATION_bcac8770-a537-4e84-b3a0-00dcc5f64c99&quot;,&quot;citationItems&quot;:[{&quot;id&quot;:&quot;820f8ff5-a8b0-3dbd-bcce-8f739f66ae7c&quot;,&quot;itemData&quot;:{&quot;type&quot;:&quot;article-journal&quot;,&quot;id&quot;:&quot;820f8ff5-a8b0-3dbd-bcce-8f739f66ae7c&quot;,&quot;title&quot;:&quot;Topologies of G-quadruplex: Biological functions and regulation by ligands&quot;,&quot;author&quot;:[{&quot;family&quot;:&quot;Ma&quot;,&quot;given&quot;:&quot;Yue&quot;,&quot;parse-names&quot;:false,&quot;dropping-particle&quot;:&quot;&quot;,&quot;non-dropping-particle&quot;:&quot;&quot;},{&quot;family&quot;:&quot;Iida&quot;,&quot;given&quot;:&quot;Keisuke&quot;,&quot;parse-names&quot;:false,&quot;dropping-particle&quot;:&quot;&quot;,&quot;non-dropping-particle&quot;:&quot;&quot;},{&quot;family&quot;:&quot;Nagasawa&quot;,&quot;given&quot;:&quot;Kazuo&quot;,&quot;parse-names&quot;:false,&quot;dropping-particle&quot;:&quot;&quot;,&quot;non-dropping-particle&quot;:&quot;&quot;}],&quot;container-title&quot;:&quot;Biochemical and Biophysical Research Communications&quot;,&quot;accessed&quot;:{&quot;date-parts&quot;:[[2021,5,14]]},&quot;DOI&quot;:&quot;10.1016/j.bbrc.2019.12.103&quot;,&quot;ISSN&quot;:&quot;10902104&quot;,&quot;PMID&quot;:&quot;31948752&quot;,&quot;URL&quot;:&quot;https://pubmed.ncbi.nlm.nih.gov/31948752/&quot;,&quot;issued&quot;:{&quot;date-parts&quot;:[[2020,10,8]]},&quot;page&quot;:&quot;3-17&quot;,&quot;abstract&quot;:&quot;G-Quadruplex (G4) is one of the higher-order structures occurring in guanine-rich sequences of nucleic acids, and plays critical roles in biological processes. The G4-forming sequences can generate three kinds of topologies, i.e., parallel, anti-parallel, and hybrid, and these polymorphic structures have an important influence on G4-related biological functions. In this review, we highlight variety of structures generated by G4s containing various sequences and under diverse conditions. We also discuss the G4 ligands which induce specific topologies and/or conversion between different topologies.&quot;,&quot;publisher&quot;:&quot;Elsevier B.V.&quot;,&quot;issue&quot;:&quot;1&quot;,&quot;volume&quot;:&quot;531&quot;},&quot;isTemporary&quot;:false}],&quot;properties&quot;:{&quot;noteIndex&quot;:0},&quot;isEdited&quot;:false,&quot;manualOverride&quot;:{&quot;isManuallyOverriden&quot;:false,&quot;citeprocText&quot;:&quot;[29]&quot;,&quot;manualOverrideText&quot;:&quot;&quot;},&quot;citationTag&quot;:&quot;MENDELEY_CITATION_v3_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&quot;},{&quot;citationID&quot;:&quot;MENDELEY_CITATION_1d6f1f0e-ac13-4535-9435-9c905cde01bd&quot;,&quot;citationItems&quot;:[{&quot;id&quot;:&quot;820f8ff5-a8b0-3dbd-bcce-8f739f66ae7c&quot;,&quot;itemData&quot;:{&quot;type&quot;:&quot;article-journal&quot;,&quot;id&quot;:&quot;820f8ff5-a8b0-3dbd-bcce-8f739f66ae7c&quot;,&quot;title&quot;:&quot;Topologies of G-quadruplex: Biological functions and regulation by ligands&quot;,&quot;author&quot;:[{&quot;family&quot;:&quot;Ma&quot;,&quot;given&quot;:&quot;Yue&quot;,&quot;parse-names&quot;:false,&quot;dropping-particle&quot;:&quot;&quot;,&quot;non-dropping-particle&quot;:&quot;&quot;},{&quot;family&quot;:&quot;Iida&quot;,&quot;given&quot;:&quot;Keisuke&quot;,&quot;parse-names&quot;:false,&quot;dropping-particle&quot;:&quot;&quot;,&quot;non-dropping-particle&quot;:&quot;&quot;},{&quot;family&quot;:&quot;Nagasawa&quot;,&quot;given&quot;:&quot;Kazuo&quot;,&quot;parse-names&quot;:false,&quot;dropping-particle&quot;:&quot;&quot;,&quot;non-dropping-particle&quot;:&quot;&quot;}],&quot;container-title&quot;:&quot;Biochemical and Biophysical Research Communications&quot;,&quot;accessed&quot;:{&quot;date-parts&quot;:[[2021,5,14]]},&quot;DOI&quot;:&quot;10.1016/j.bbrc.2019.12.103&quot;,&quot;ISSN&quot;:&quot;10902104&quot;,&quot;PMID&quot;:&quot;31948752&quot;,&quot;URL&quot;:&quot;https://pubmed.ncbi.nlm.nih.gov/31948752/&quot;,&quot;issued&quot;:{&quot;date-parts&quot;:[[2020,10,8]]},&quot;page&quot;:&quot;3-17&quot;,&quot;abstract&quot;:&quot;G-Quadruplex (G4) is one of the higher-order structures occurring in guanine-rich sequences of nucleic acids, and plays critical roles in biological processes. The G4-forming sequences can generate three kinds of topologies, i.e., parallel, anti-parallel, and hybrid, and these polymorphic structures have an important influence on G4-related biological functions. In this review, we highlight variety of structures generated by G4s containing various sequences and under diverse conditions. We also discuss the G4 ligands which induce specific topologies and/or conversion between different topologies.&quot;,&quot;publisher&quot;:&quot;Elsevier B.V.&quot;,&quot;issue&quot;:&quot;1&quot;,&quot;volume&quot;:&quot;531&quot;},&quot;isTemporary&quot;:false}],&quot;properties&quot;:{&quot;noteIndex&quot;:0},&quot;isEdited&quot;:false,&quot;manualOverride&quot;:{&quot;isManuallyOverriden&quot;:false,&quot;citeprocText&quot;:&quot;[29]&quot;,&quot;manualOverrideText&quot;:&quot;&quot;},&quot;citationTag&quot;:&quot;MENDELEY_CITATION_v3_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&quot;},{&quot;citationID&quot;:&quot;MENDELEY_CITATION_09ce7157-c710-4194-91a6-8d676dfa22cc&quot;,&quot;citationItems&quot;:[{&quot;id&quot;:&quot;820f8ff5-a8b0-3dbd-bcce-8f739f66ae7c&quot;,&quot;itemData&quot;:{&quot;type&quot;:&quot;article-journal&quot;,&quot;id&quot;:&quot;820f8ff5-a8b0-3dbd-bcce-8f739f66ae7c&quot;,&quot;title&quot;:&quot;Topologies of G-quadruplex: Biological functions and regulation by ligands&quot;,&quot;author&quot;:[{&quot;family&quot;:&quot;Ma&quot;,&quot;given&quot;:&quot;Yue&quot;,&quot;parse-names&quot;:false,&quot;dropping-particle&quot;:&quot;&quot;,&quot;non-dropping-particle&quot;:&quot;&quot;},{&quot;family&quot;:&quot;Iida&quot;,&quot;given&quot;:&quot;Keisuke&quot;,&quot;parse-names&quot;:false,&quot;dropping-particle&quot;:&quot;&quot;,&quot;non-dropping-particle&quot;:&quot;&quot;},{&quot;family&quot;:&quot;Nagasawa&quot;,&quot;given&quot;:&quot;Kazuo&quot;,&quot;parse-names&quot;:false,&quot;dropping-particle&quot;:&quot;&quot;,&quot;non-dropping-particle&quot;:&quot;&quot;}],&quot;container-title&quot;:&quot;Biochemical and Biophysical Research Communications&quot;,&quot;accessed&quot;:{&quot;date-parts&quot;:[[2021,5,14]]},&quot;DOI&quot;:&quot;10.1016/j.bbrc.2019.12.103&quot;,&quot;ISSN&quot;:&quot;10902104&quot;,&quot;PMID&quot;:&quot;31948752&quot;,&quot;URL&quot;:&quot;https://pubmed.ncbi.nlm.nih.gov/31948752/&quot;,&quot;issued&quot;:{&quot;date-parts&quot;:[[2020,10,8]]},&quot;page&quot;:&quot;3-17&quot;,&quot;abstract&quot;:&quot;G-Quadruplex (G4) is one of the higher-order structures occurring in guanine-rich sequences of nucleic acids, and plays critical roles in biological processes. The G4-forming sequences can generate three kinds of topologies, i.e., parallel, anti-parallel, and hybrid, and these polymorphic structures have an important influence on G4-related biological functions. In this review, we highlight variety of structures generated by G4s containing various sequences and under diverse conditions. We also discuss the G4 ligands which induce specific topologies and/or conversion between different topologies.&quot;,&quot;publisher&quot;:&quot;Elsevier B.V.&quot;,&quot;issue&quot;:&quot;1&quot;,&quot;volume&quot;:&quot;531&quot;},&quot;isTemporary&quot;:false}],&quot;properties&quot;:{&quot;noteIndex&quot;:0},&quot;isEdited&quot;:false,&quot;manualOverride&quot;:{&quot;isManuallyOverriden&quot;:false,&quot;citeprocText&quot;:&quot;[29]&quot;,&quot;manualOverrideText&quot;:&quot;&quot;},&quot;citationTag&quot;:&quot;MENDELEY_CITATION_v3_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&quot;},{&quot;citationID&quot;:&quot;MENDELEY_CITATION_c435c476-3f71-4ebc-b5ff-7d176417ae5e&quot;,&quot;citationItems&quot;:[{&quot;id&quot;:&quot;09cf8409-169f-3f49-9095-f9f1ebd648d0&quot;,&quot;itemData&quot;:{&quot;type&quot;:&quot;article-journal&quot;,&quot;id&quot;:&quot;09cf8409-169f-3f49-9095-f9f1ebd648d0&quot;,&quot;title&quot;:&quot;Re-evaluation of G-quadruplex propensity with G4Hunter&quot;,&quot;author&quot;:[{&quot;family&quot;:&quot;Bedrat&quot;,&quot;given&quot;:&quot;Amina&quot;,&quot;parse-names&quot;:false,&quot;dropping-particle&quot;:&quot;&quot;,&quot;non-dropping-particle&quot;:&quot;&quot;},{&quot;family&quot;:&quot;Lacroix&quot;,&quot;given&quot;:&quot;Laurent&quot;,&quot;parse-names&quot;:false,&quot;dropping-particle&quot;:&quot;&quot;,&quot;non-dropping-particle&quot;:&quot;&quot;},{&quot;family&quot;:&quot;Mergny&quot;,&quot;given&quot;:&quot;Jean Louis&quot;,&quot;parse-names&quot;:false,&quot;dropping-particle&quot;:&quot;&quot;,&quot;non-dropping-particle&quot;:&quot;&quot;}],&quot;container-title&quot;:&quot;Nucleic Acids Research&quot;,&quot;accessed&quot;:{&quot;date-parts&quot;:[[2021,5,14]]},&quot;DOI&quot;:&quot;10.1093/nar/gkw006&quot;,&quot;ISSN&quot;:&quot;13624962&quot;,&quot;PMID&quot;:&quot;26792894&quot;,&quot;URL&quot;:&quot;https://pubmed.ncbi.nlm.nih.gov/26792894/&quot;,&quot;issued&quot;:{&quot;date-parts&quot;:[[2016,1,3]]},&quot;page&quot;:&quot;1746-1759&quot;,&quot;abstract&quot;:&quot;Critical evidence for the biological relevance of G-quadruplexes (G4) has recently been obtained in seminal studies performed in a variety of organisms. Four-stranded G-quadruplex DNA structures are promising drug targets as these non-canonical structures appear to be involved in a number of key biological processes. Given the growing interest for G4, accurate tools to predict G-quadruplex propensity of a given DNA or RNA sequence are needed. Several algorithms such as Quadparser predict quadruplex forming propensity. However, a number of studies have established that sequences that are not detected by these tools do form G4 structures (false negatives) and that other sequences predicted to form G4 structures do not (false positives). Here we report development and testing of a radically different algorithm, G4Hunter that takes into account G-richness and G-skewness of a given sequence and gives a quadruplex propensity score as output. To validate this model, we tested it on a large dataset of 392 published sequences and experimentally evaluated quadruplex forming potential of 209 sequences using a combination of biophysical methods to assess quadruplex formation in vitro. We experimentally validated the G4Hunter algorithm on a short complete genome, that of the human mitochondria (16.6 kb), because of its relatively high GC content and GC skewness as well as the biological relevance of these quadruplexes near instability hotspots. We then applied the algorithm to genomes of a number of species, including humans, allowing us to conclude that the number of sequences capable of forming stable quadruplexes (at least in vitro) in the human genome is significantly higher, by a factor of 2-10, than previously thought.&quot;,&quot;publisher&quot;:&quot;Oxford University Press&quot;,&quot;issue&quot;:&quot;4&quot;,&quot;volume&quot;:&quot;44&quot;},&quot;isTemporary&quot;:false}],&quot;properties&quot;:{&quot;noteIndex&quot;:0},&quot;isEdited&quot;:false,&quot;manualOverride&quot;:{&quot;isManuallyOverriden&quot;:false,&quot;citeprocText&quot;:&quot;[24]&quot;,&quot;manualOverrideText&quot;:&quot;&quot;},&quot;citationTag&quot;:&quot;MENDELEY_CITATION_v3_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&quot;},{&quot;citationID&quot;:&quot;MENDELEY_CITATION_71752289-1baf-4c25-b448-9304630371c8&quot;,&quot;citationItems&quot;:[{&quot;id&quot;:&quot;323660b7-4ad0-3624-8afa-6861511d3f30&quot;,&quot;itemData&quot;:{&quot;type&quot;:&quot;article&quot;,&quot;id&quot;:&quot;323660b7-4ad0-3624-8afa-6861511d3f30&quot;,&quot;title&quot;:&quot;Metal cations in G-quadruplex folding and stability&quot;,&quot;author&quot;:[{&quot;family&quot;:&quot;Bhattacharyya&quot;,&quot;given&quot;:&quot;Debmalya&quot;,&quot;parse-names&quot;:false,&quot;dropping-particle&quot;:&quot;&quot;,&quot;non-dropping-particle&quot;:&quot;&quot;},{&quot;family&quot;:&quot;Arachchilage&quot;,&quot;given&quot;:&quot;Gayan Mirihana&quot;,&quot;parse-names&quot;:false,&quot;dropping-particle&quot;:&quot;&quot;,&quot;non-dropping-particle&quot;:&quot;&quot;},{&quot;family&quot;:&quot;Basu&quot;,&quot;given&quot;:&quot;Soumitra&quot;,&quot;parse-names&quot;:false,&quot;dropping-particle&quot;:&quot;&quot;,&quot;non-dropping-particle&quot;:&quot;&quot;}],&quot;container-title&quot;:&quot;Frontiers in Chemistry&quot;,&quot;accessed&quot;:{&quot;date-parts&quot;:[[2021,5,14]]},&quot;DOI&quot;:&quot;10.3389/fchem.2016.00038&quot;,&quot;ISSN&quot;:&quot;22962646&quot;,&quot;URL&quot;:&quot;https://pubmed.ncbi.nlm.nih.gov/27668212/&quot;,&quot;issued&quot;:{&quot;date-parts&quot;:[[2016]]},&quot;abstract&quot;:&quot;This review is focused on the structural and physicochemical aspects of metal cation coordination to G-Quadruplexes (GQ) and their effects on GQ stability and conformation. G-quadruplex structures are non-canonical secondary structures formed by both DNA and RNA. G-quadruplexes regulate a wide range of important biochemical processes. Besides the sequence requirements, the coordination of monovalent cations in the GQ is essential for its formation and determines the stability and polymorphism of GQ structures. The nature, location, and dynamics of the cation coordination and their impact on the overall GQ stability are dependent on several factors such as the ionic radii, hydration energy, and the bonding strength to the O6 of guanines. The intracellular monovalent cation concentration and the localized ion concentrations determine the formation of GQs and can potentially dictate their regulatory roles. A wide range of biochemical and biophysical studies on an array of GQ enabling sequences have generated at a minimum the knowledge base that allows us to often predict the stability of GQs in the presence of the physiologically relevant metal ions, however, prediction of conformation of such GQs is still out of the realm.&quot;,&quot;publisher&quot;:&quot;Frontiers Media S. A&quot;,&quot;issue&quot;:&quot;SEP&quot;,&quot;volume&quot;:&quot;4&quot;},&quot;isTemporary&quot;:false}],&quot;properties&quot;:{&quot;noteIndex&quot;:0},&quot;isEdited&quot;:false,&quot;manualOverride&quot;:{&quot;isManuallyOverriden&quot;:false,&quot;citeprocText&quot;:&quot;[30]&quot;,&quot;manualOverrideText&quot;:&quot;&quot;},&quot;citationTag&quot;:&quot;MENDELEY_CITATION_v3_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&quot;},{&quot;citationID&quot;:&quot;MENDELEY_CITATION_5d0314b1-14cc-4c08-ab14-6dbeb0489336&quot;,&quot;citationItems&quot;:[{&quot;id&quot;:&quot;f2226bd4-be43-3519-b125-c10b2ec7550b&quot;,&quot;itemData&quot;:{&quot;type&quot;:&quot;book&quot;,&quot;id&quot;:&quot;f2226bd4-be43-3519-b125-c10b2ec7550b&quot;,&quot;title&quot;:&quot;Quadruplex Nucleic Acids&quot;,&quot;collection-title&quot;:&quot;RSC Biomolecular Sciences&quot;,&quot;accessed&quot;:{&quot;date-parts&quot;:[[2021,5,14]]},&quot;editor&quot;:[{&quot;family&quot;:&quot;Neidle&quot;,&quot;given&quot;:&quot;Stephen&quot;,&quot;parse-names&quot;:false,&quot;dropping-particle&quot;:&quot;&quot;,&quot;non-dropping-particle&quot;:&quot;&quot;},{&quot;family&quot;:&quot;Balasubramanian&quot;,&quot;given&quot;:&quot;Shankar&quot;,&quot;parse-names&quot;:false,&quot;dropping-particle&quot;:&quot;&quot;,&quot;non-dropping-particle&quot;:&quot;&quot;}],&quot;DOI&quot;:&quot;10.1039/9781847555298&quot;,&quot;ISBN&quot;:&quot;978-0-85404-374-3&quot;,&quot;URL&quot;:&quot;http://ebook.rsc.org/?DOI=10.1039/9781847555298&quot;,&quot;issued&quot;:{&quot;date-parts&quot;:[[2007,10,20]]},&quot;publisher-place&quot;:&quot;Cambridge&quot;,&quot;publisher&quot;:&quot;Royal Society of Chemistry&quot;},&quot;isTemporary&quot;:false}],&quot;properties&quot;:{&quot;noteIndex&quot;:0},&quot;isEdited&quot;:false,&quot;manualOverride&quot;:{&quot;isManuallyOverriden&quot;:false,&quot;citeprocText&quot;:&quot;[31]&quot;,&quot;manualOverrideText&quot;:&quot;&quot;},&quot;citationTag&quot;:&quot;MENDELEY_CITATION_v3_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&quot;},{&quot;citationID&quot;:&quot;MENDELEY_CITATION_a5b358db-836b-46f2-b7d8-6efa752750cd&quot;,&quot;citationItems&quot;:[{&quot;id&quot;:&quot;d4330642-4ed2-3d40-b1cc-d665f52e0a31&quot;,&quot;itemData&quot;:{&quot;type&quot;:&quot;article-journal&quot;,&quot;id&quot;:&quot;d4330642-4ed2-3d40-b1cc-d665f52e0a31&quot;,&quot;title&quot;:&quot;Influence of loop size on the stability of intramolecular DNA quadruplexes&quot;,&quot;author&quot;:[{&quot;family&quot;:&quot;Risitano&quot;,&quot;given&quot;:&quot;Antonina&quot;,&quot;parse-names&quot;:false,&quot;dropping-particle&quot;:&quot;&quot;,&quot;non-dropping-particle&quot;:&quot;&quot;},{&quot;family&quot;:&quot;Fox&quot;,&quot;given&quot;:&quot;Keith R.&quot;,&quot;parse-names&quot;:false,&quot;dropping-particle&quot;:&quot;&quot;,&quot;non-dropping-particle&quot;:&quot;&quot;}],&quot;container-title&quot;:&quot;Nucleic Acids Research&quot;,&quot;accessed&quot;:{&quot;date-parts&quot;:[[2021,5,14]]},&quot;DOI&quot;:&quot;10.1093/nar/gkh598&quot;,&quot;ISSN&quot;:&quot;03051048&quot;,&quot;PMID&quot;:&quot;15141030&quot;,&quot;URL&quot;:&quot;https://pubmed.ncbi.nlm.nih.gov/15141030/&quot;,&quot;issued&quot;:{&quot;date-parts&quot;:[[2004]]},&quot;page&quot;:&quot;2598-2606&quot;,&quot;abstract&quot;:&quot;We have determined the stability of intramolecular DNA quadruplexes in which the four G3-tracts are connected by non-nucleosidic linkers containing propanediol, octanediol or hexaethylene glycol, replacing the TTA loops in the human telomeric repeat sequence. We find that these sequences all fold to form intramolecular complexes, which are stabilized by lithium &lt; sodium &lt; potassium. Quadruplex stability increases in the order propanediol &lt; hexaethylene glycol &lt; octanediol. The shallower shape of the melting profile with propanediol linkers and its lower dependency on potassium concentration suggests that this complex contains fewer stacks of G-quartets. The sequence with octanediol linkers displays a biphasic melting profile, suggesting that it can adopt more than one stable structure. All these complexes display melting temperatures above 310 K in the presence of 10 mM lithium, without added potassium, in contrast to the telomeric repeat sequence. These complexes also fold much faster than the telomeric repeat and there is little or no hysteresis between their melting and annealing profiles. In contrast, the human telomeric repeat sequence and a complex containing two hexaethylene glycol groups in each loop, are less stable and fold more slowly. The melting and annealing profiles for the latter sequence show significant differences, even when heated at 0.2°C min-1. CD spectra for the oligonucleotides containing non-nucleosidic linkers show positive maxima at 264 nm, with negative minima ∼244 nm, which are characteristic of parallel quadruplex structures. These results show that the structure and stability of intramolecular quadruplexes is profoundly influenced by the length and composition of the loops. © Oxford University Press 2004; all rights reserved.&quot;,&quot;publisher&quot;:&quot;Nucleic Acids Res&quot;,&quot;issue&quot;:&quot;8&quot;,&quot;volume&quot;:&quot;32&quot;},&quot;isTemporary&quot;:false},{&quot;id&quot;:&quot;164abae9-d2e2-3b3a-89e7-00a5a781e222&quot;,&quot;itemData&quot;:{&quot;type&quot;:&quot;article-journal&quot;,&quot;id&quot;:&quot;164abae9-d2e2-3b3a-89e7-00a5a781e222&quot;,&quot;title&quot;:&quot;Intramolecular DNA quadruplexes with different arrangements of short and long loops&quot;,&quot;author&quot;:[{&quot;family&quot;:&quot;Rachwal&quot;,&quot;given&quot;:&quot;Phillip A.&quot;,&quot;parse-names&quot;:false,&quot;dropping-particle&quot;:&quot;&quot;,&quot;non-dropping-particle&quot;:&quot;&quot;},{&quot;family&quot;:&quot;Findlow&quot;,&quot;given&quot;:&quot;I. Stuart&quot;,&quot;parse-names&quot;:false,&quot;dropping-particle&quot;:&quot;&quot;,&quot;non-dropping-particle&quot;:&quot;&quot;},{&quot;family&quot;:&quot;Werner&quot;,&quot;given&quot;:&quot;Joern M.&quot;,&quot;parse-names&quot;:false,&quot;dropping-particle&quot;:&quot;&quot;,&quot;non-dropping-particle&quot;:&quot;&quot;},{&quot;family&quot;:&quot;Brown&quot;,&quot;given&quot;:&quot;Tom&quot;,&quot;parse-names&quot;:false,&quot;dropping-particle&quot;:&quot;&quot;,&quot;non-dropping-particle&quot;:&quot;&quot;},{&quot;family&quot;:&quot;Fox&quot;,&quot;given&quot;:&quot;Keith R.&quot;,&quot;parse-names&quot;:false,&quot;dropping-particle&quot;:&quot;&quot;,&quot;non-dropping-particle&quot;:&quot;&quot;}],&quot;container-title&quot;:&quot;Nucleic Acids Research&quot;,&quot;accessed&quot;:{&quot;date-parts&quot;:[[2021,5,14]]},&quot;DOI&quot;:&quot;10.1093/nar/gkm316&quot;,&quot;ISSN&quot;:&quot;03051048&quot;,&quot;PMID&quot;:&quot;17576685&quot;,&quot;URL&quot;:&quot;https://pubmed.ncbi.nlm.nih.gov/17576685/&quot;,&quot;issued&quot;:{&quot;date-parts&quot;:[[2007,6]]},&quot;page&quot;:&quot;4214-4222&quot;,&quot;abstract&quot;:&quot;We have examined the folding, stability and kinetics of intramolecular quadruplexes formed by DNA sequences containing four G3 tracts separated by either single T or T 4loops. All these sequences fold to form intramolecular quadruplexes and 1D-NMR spectra suggest that they each adopt unique structures (with the exception of the sequence with all three loops containing T4, which is polymorphic). The stability increases with the number of single T loops, though the arrangement of different length loops has little effect. In the presence of potassium ions, the oligonucleotides that contain at least one single T loop exhibit similar CD spectra, which are indicative of a parallel topology. In contrast, when all three loops are substituted with T4 the CD spectrum is typical of an antiparallel arrangement. In the presence of sodium ions, the sequences with two and three single T loops also adopt a parallel folded structure. Kinetic studies on the complexes with one or two T4 loops in the presence of potassium ions reveal that sequences with longer loops display slower folding rates. © 2007 The Author(s).&quot;,&quot;publisher&quot;:&quot;Nucleic Acids Res&quot;,&quot;issue&quot;:&quot;12&quot;,&quot;volume&quot;:&quot;35&quot;},&quot;isTemporary&quot;:false}],&quot;properties&quot;:{&quot;noteIndex&quot;:0},&quot;isEdited&quot;:false,&quot;manualOverride&quot;:{&quot;isManuallyOverriden&quot;:false,&quot;citeprocText&quot;:&quot;[32, 33]&quot;,&quot;manualOverrideText&quot;:&quot;&quot;},&quot;citationTag&quot;:&quot;MENDELEY_CITATION_v3_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&quot;},{&quot;citationID&quot;:&quot;MENDELEY_CITATION_32b88bd4-925e-4212-9421-1ebda69853c7&quot;,&quot;citationItems&quot;:[{&quot;id&quot;:&quot;ce18f526-f435-30fa-83f7-1070ee2915cd&quot;,&quot;itemData&quot;:{&quot;type&quot;:&quot;article-journal&quot;,&quot;id&quot;:&quot;ce18f526-f435-30fa-83f7-1070ee2915cd&quot;,&quot;title&quot;:&quot;Effect of G-tract length on the topology and stability of intramolecular DNA quadruplexes&quot;,&quot;author&quot;:[{&quot;family&quot;:&quot;Rachwal&quot;,&quot;given&quot;:&quot;Phillip A.&quot;,&quot;parse-names&quot;:false,&quot;dropping-particle&quot;:&quot;&quot;,&quot;non-dropping-particle&quot;:&quot;&quot;},{&quot;family&quot;:&quot;Brown&quot;,&quot;given&quot;:&quot;Tom&quot;,&quot;parse-names&quot;:false,&quot;dropping-particle&quot;:&quot;&quot;,&quot;non-dropping-particle&quot;:&quot;&quot;},{&quot;family&quot;:&quot;Fox&quot;,&quot;given&quot;:&quot;Keith R.&quot;,&quot;parse-names&quot;:false,&quot;dropping-particle&quot;:&quot;&quot;,&quot;non-dropping-particle&quot;:&quot;&quot;}],&quot;container-title&quot;:&quot;Biochemistry&quot;,&quot;accessed&quot;:{&quot;date-parts&quot;:[[2021,5,14]]},&quot;DOI&quot;:&quot;10.1021/bi062118j&quot;,&quot;ISSN&quot;:&quot;00062960&quot;,&quot;PMID&quot;:&quot;17311417&quot;,&quot;URL&quot;:&quot;https://pubmed.ncbi.nlm.nih.gov/17311417/&quot;,&quot;issued&quot;:{&quot;date-parts&quot;:[[2007,3,20]]},&quot;page&quot;:&quot;3036-3044&quot;,&quot;abstract&quot;:&quot;G-Rich sequences are known to form four-stranded structures that are based on stacks of G-quartets, and sequences with the potential to adopt these structures are common in eukaryotic genomes. However, there are few rules for predicting the relative stability of folded complexes that are adopted by sequences with different-length G-tracts or variable-length linkers between them. We have used thermal melting, circular dichroism, and gel electrophoresis to examine the topology and stability of intramolecular G-quadruplexes that are formed by sequences of the type d(GnT)4 and d(G nT2)4 (n = 3-7) in the presence of varying concentrations of sodium and potassium. In the presence of potassium or sodium, d(GnT)4 sequences form intramolecular parallel complexes with the following order of stability: n = 3 &gt; n = 7 &gt; n = 6 &gt; n = 5 &gt; n = 4. d(G3T)4 is anomalously stable. In contrast, the stability of d(GnT2)4 increases with the length of the G-tract (n = 7 &gt; n = 6 &gt; n = 5 &gt; n = 4 &gt; n = 3). The CD spectra for d(GnT)4 in the presence of potassium exhibit positive peaks around 260 nm, consistent with the formation of parallel topologies. These peaks are retained in sodium-containing buffers, but when n = 4, 5, or 6, CD maxima are observed around 290 nm, suggesting that these sequences [especially d(G5T)4] have some antiparallel characteristics. d(G3T2)4 adopts a parallel conformation in the presence of both sodium and potassium, while all the other d(GnT2)4 complexes exhibit predominantly antiparallel features. The properties of these complexes are also affected by the rate of annealing, and faster rates favor parallel complexes. © 2007 American Chemical Society.&quot;,&quot;publisher&quot;:&quot;Biochemistry&quot;,&quot;issue&quot;:&quot;11&quot;,&quot;volume&quot;:&quot;46&quot;},&quot;isTemporary&quot;:false}],&quot;properties&quot;:{&quot;noteIndex&quot;:0},&quot;isEdited&quot;:false,&quot;manualOverride&quot;:{&quot;isManuallyOverriden&quot;:false,&quot;citeprocText&quot;:&quot;[34]&quot;,&quot;manualOverrideText&quot;:&quot;&quot;},&quot;citationTag&quot;:&quot;MENDELEY_CITATION_v3_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&quot;},{&quot;citationID&quot;:&quot;MENDELEY_CITATION_0f118664-c164-46c5-ac22-042d0504f522&quot;,&quot;citationItems&quot;:[{&quot;id&quot;:&quot;019fa647-ddff-3096-847a-0ebddd91c991&quot;,&quot;itemData&quot;:{&quot;type&quot;:&quot;article&quot;,&quot;id&quot;:&quot;019fa647-ddff-3096-847a-0ebddd91c991&quot;,&quot;title&quot;:&quot;Stability and kinetics of G-quadruplex structures&quot;,&quot;author&quot;:[{&quot;family&quot;:&quot;Lane&quot;,&quot;given&quot;:&quot;Andrew N.&quot;,&quot;parse-names&quot;:false,&quot;dropping-particle&quot;:&quot;&quot;,&quot;non-dropping-particle&quot;:&quot;&quot;},{&quot;family&quot;:&quot;Chaires&quot;,&quot;given&quot;:&quot;J. Brad&quot;,&quot;parse-names&quot;:false,&quot;dropping-particle&quot;:&quot;&quot;,&quot;non-dropping-particle&quot;:&quot;&quot;},{&quot;family&quot;:&quot;Gray&quot;,&quot;given&quot;:&quot;Robert D.&quot;,&quot;parse-names&quot;:false,&quot;dropping-particle&quot;:&quot;&quot;,&quot;non-dropping-particle&quot;:&quot;&quot;},{&quot;family&quot;:&quot;Trent&quot;,&quot;given&quot;:&quot;John O.&quot;,&quot;parse-names&quot;:false,&quot;dropping-particle&quot;:&quot;&quot;,&quot;non-dropping-particle&quot;:&quot;&quot;}],&quot;container-title&quot;:&quot;Nucleic Acids Research&quot;,&quot;accessed&quot;:{&quot;date-parts&quot;:[[2021,5,14]]},&quot;DOI&quot;:&quot;10.1093/nar/gkn517&quot;,&quot;ISSN&quot;:&quot;13624962&quot;,&quot;PMID&quot;:&quot;18718931&quot;,&quot;URL&quot;:&quot;https://pubmed.ncbi.nlm.nih.gov/18718931/&quot;,&quot;issued&quot;:{&quot;date-parts&quot;:[[2008,10,1]]},&quot;page&quot;:&quot;5482-5515&quot;,&quot;abstract&quot;:&quot;In this review, we give an overview of recent literature on the structure and stability of unimolecular G-rich quadruplex structures that are relevant to drug design and for in vivo function. The unifying theme in this review is energetics. The thermodynamic stability of quadruplexes has not been studied in the same detail as DNA and RNA duplexes, and there are important differences in the balance of forces between these classes of folded oligonucleotides. We provide an overview of the principles of stability and where available the experimental data that report on these principles. Significant gaps in the literature have been identified, that should be filled by a systematic study of well-defined quadruplexes not only to provide the basic understanding of stability both for design purposes, but also as it relates to in vivo occurrence of quadruplexes. Techniques that are commonly applied to the determination of the structure, stability and folding are discussed in terms of information content and limitations. Quadruplex structures fold and unfold comparatively slowly, and DNA unwinding events associated with transcription and replication may be operating far from equilibrium. The kinetics of formation and resolution of quadruplexes, and methodologies are discussed in the context of stability and their possible biological occurrence.&quot;,&quot;publisher&quot;:&quot;Oxford University Press&quot;,&quot;issue&quot;:&quot;17&quot;,&quot;volume&quot;:&quot;36&quot;},&quot;isTemporary&quot;:false}],&quot;properties&quot;:{&quot;noteIndex&quot;:0},&quot;isEdited&quot;:false,&quot;manualOverride&quot;:{&quot;isManuallyOverriden&quot;:false,&quot;citeprocText&quot;:&quot;[35]&quot;,&quot;manualOverrideText&quot;:&quot;&quot;},&quot;citationTag&quot;:&quot;MENDELEY_CITATION_v3_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&quot;},{&quot;citationID&quot;:&quot;MENDELEY_CITATION_f0da19b6-76dc-450c-88a8-9a31b7c2c691&quot;,&quot;citationItems&quot;:[{&quot;id&quot;:&quot;00f62c47-dc5c-36d3-90b6-2bea5c0b974c&quot;,&quot;itemData&quot;:{&quot;type&quot;:&quot;article-journal&quot;,&quot;id&quot;:&quot;00f62c47-dc5c-36d3-90b6-2bea5c0b974c&quot;,&quot;title&quot;:&quot;RNA Quadruplex-Based Modulation of Gene Expression&quot;,&quot;author&quot;:[{&quot;family&quot;:&quot;Wieland&quot;,&quot;given&quot;:&quot;Markus&quot;,&quot;parse-names&quot;:false,&quot;dropping-particle&quot;:&quot;&quot;,&quot;non-dropping-particle&quot;:&quot;&quot;},{&quot;family&quot;:&quot;Hartig&quot;,&quot;given&quot;:&quot;Jörg S.&quot;,&quot;parse-names&quot;:false,&quot;dropping-particle&quot;:&quot;&quot;,&quot;non-dropping-particle&quot;:&quot;&quot;}],&quot;container-title&quot;:&quot;Chemistry and Biology&quot;,&quot;accessed&quot;:{&quot;date-parts&quot;:[[2021,5,14]]},&quot;DOI&quot;:&quot;10.1016/j.chembiol.2007.06.005&quot;,&quot;ISSN&quot;:&quot;10745521&quot;,&quot;PMID&quot;:&quot;17656312&quot;,&quot;URL&quot;:&quot;https://pubmed.ncbi.nlm.nih.gov/17656312/&quot;,&quot;issued&quot;:{&quot;date-parts&quot;:[[2007,7,30]]},&quot;page&quot;:&quot;757-763&quot;,&quot;abstract&quot;:&quot;RNA-based modules such as riboswitches represent straightforward and simplified approaches for the regulation of gene expression, as no additional proteins are needed. G-rich sequences are known to adopt stable four-stranded structures, and such quadruplexes have been suspected to play important roles in key functions such as the control of gene expression. Here we demonstrate that RNA quadruplexes readily form in vivo. We have constructed mRNA-based G-rich elements that mask the ribosome binding site by folding into four-stranded structures. The suppression of gene expression correlates with the stability of inserted G quadruplexes. Moreover, quadruplexes with moderate stability respond to changes in temperature, thus behaving as artificial RNA thermometers. In conclusion, we introduce tuneable mRNA-based devices that enable modulation of gene expression by a predictable but thus far unknown mechanism. © 2007 Elsevier Ltd. All rights reserved.&quot;,&quot;publisher&quot;:&quot;Chem Biol&quot;,&quot;issue&quot;:&quot;7&quot;,&quot;volume&quot;:&quot;14&quot;},&quot;isTemporary&quot;:false}],&quot;properties&quot;:{&quot;noteIndex&quot;:0},&quot;isEdited&quot;:false,&quot;manualOverride&quot;:{&quot;isManuallyOverriden&quot;:false,&quot;citeprocText&quot;:&quot;[36]&quot;,&quot;manualOverrideText&quot;:&quot;&quot;},&quot;citationTag&quot;:&quot;MENDELEY_CITATION_v3_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&quot;},{&quot;citationID&quot;:&quot;MENDELEY_CITATION_3eb8586d-7a41-4dba-a640-213a17dabc48&quot;,&quot;citationItems&quot;:[{&quot;id&quot;:&quot;7cb7a311-f58e-3cfa-b0c1-b9f0780e03dc&quot;,&quot;itemData&quot;:{&quot;type&quot;:&quot;article&quot;,&quot;id&quot;:&quot;7cb7a311-f58e-3cfa-b0c1-b9f0780e03dc&quot;,&quot;title&quot;:&quot;The diverse structural landscape of quadruplexes&quot;,&quot;author&quot;:[{&quot;family&quot;:&quot;Lightfoot&quot;,&quot;given&quot;:&quot;Helen L.&quot;,&quot;parse-names&quot;:false,&quot;dropping-particle&quot;:&quot;&quot;,&quot;non-dropping-particle&quot;:&quot;&quot;},{&quot;family&quot;:&quot;Hagen&quot;,&quot;given&quot;:&quot;Timo&quot;,&quot;parse-names&quot;:false,&quot;dropping-particle&quot;:&quot;&quot;,&quot;non-dropping-particle&quot;:&quot;&quot;},{&quot;family&quot;:&quot;Tatum&quot;,&quot;given&quot;:&quot;Natalie J.&quot;,&quot;parse-names&quot;:false,&quot;dropping-particle&quot;:&quot;&quot;,&quot;non-dropping-particle&quot;:&quot;&quot;},{&quot;family&quot;:&quot;Hall&quot;,&quot;given&quot;:&quot;Jonathan&quot;,&quot;parse-names&quot;:false,&quot;dropping-particle&quot;:&quot;&quot;,&quot;non-dropping-particle&quot;:&quot;&quot;}],&quot;container-title&quot;:&quot;FEBS Letters&quot;,&quot;accessed&quot;:{&quot;date-parts&quot;:[[2021,5,14]]},&quot;DOI&quot;:&quot;10.1002/1873-3468.13547&quot;,&quot;ISSN&quot;:&quot;18733468&quot;,&quot;PMID&quot;:&quot;31325371&quot;,&quot;URL&quot;:&quot;https://pubmed.ncbi.nlm.nih.gov/31325371/&quot;,&quot;issued&quot;:{&quot;date-parts&quot;:[[2019,8,1]]},&quot;page&quot;:&quot;2083-2102&quot;,&quot;abstract&quot;:&quot;G-quadruplexes are secondary structures formed in G-rich sequences in DNA and RNA. Considerable research over the past three decades has led to in-depth insight into these unusual structures in DNA. Since the more recent exploration into RNA G-quadruplexes, such structures have demonstrated their in cellulo existence, function and roles in pathology. In comparison to Watson-Crick-based secondary structures, most G-quadruplexes display highly redundant structural characteristics. However, numerous reports of G-quadruplex motifs/structures with unique features (e.g. bulges, long loops, vacancy) have recently surfaced, expanding the repertoire of G-quadruplex scaffolds. This review addresses G-quadruplex formation and structure, including recent reports of non-canonical G-quadruplex structures. Improved methods of detection will likely further expand this collection of novel structures and ultimately change the face of quadruplex-RNA targeting as a therapeutic strategy.&quot;,&quot;publisher&quot;:&quot;Wiley Blackwell&quot;,&quot;issue&quot;:&quot;16&quot;,&quot;volume&quot;:&quot;593&quot;},&quot;isTemporary&quot;:false}],&quot;properties&quot;:{&quot;noteIndex&quot;:0},&quot;isEdited&quot;:false,&quot;manualOverride&quot;:{&quot;isManuallyOverriden&quot;:false,&quot;citeprocText&quot;:&quot;[37]&quot;,&quot;manualOverrideText&quot;:&quot;&quot;},&quot;citationTag&quot;:&quot;MENDELEY_CITATION_v3_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&quot;},{&quot;citationID&quot;:&quot;MENDELEY_CITATION_6f8dc60a-6b7b-4f89-86aa-76c783abbc20&quot;,&quot;citationItems&quot;:[{&quot;id&quot;:&quot;983a9e65-0a8a-326a-9d74-bd717abea638&quot;,&quot;itemData&quot;:{&quot;type&quot;:&quot;article&quot;,&quot;id&quot;:&quot;983a9e65-0a8a-326a-9d74-bd717abea638&quot;,&quot;title&quot;:&quot;Erratum: A guide to computational methods for g-quadruplex prediction (Nucleic Acids Research (2019) (gkz1097) DOI: 10.1093/nar/gkz1097)&quot;,&quot;author&quot;:[{&quot;family&quot;:&quot;Lombardi&quot;,&quot;given&quot;:&quot;Emilia Puig&quot;,&quot;parse-names&quot;:false,&quot;dropping-particle&quot;:&quot;&quot;,&quot;non-dropping-particle&quot;:&quot;&quot;},{&quot;family&quot;:&quot;No-Vallejo&quot;,&quot;given&quot;:&quot;Arturo Londõ&quot;,&quot;parse-names&quot;:false,&quot;dropping-particle&quot;:&quot;&quot;,&quot;non-dropping-particle&quot;:&quot;&quot;}],&quot;container-title&quot;:&quot;Nucleic Acids Research&quot;,&quot;accessed&quot;:{&quot;date-parts&quot;:[[2021,5,14]]},&quot;DOI&quot;:&quot;10.1093/NAR/GKAA033&quot;,&quot;ISSN&quot;:&quot;13624962&quot;,&quot;PMID&quot;:&quot;31943112&quot;,&quot;URL&quot;:&quot;https://pubmed.ncbi.nlm.nih.gov/31943112/&quot;,&quot;issued&quot;:{&quot;date-parts&quot;:[[2020]]},&quot;page&quot;:&quot;1603&quot;,&quot;abstract&quot;:&quot;During the preparation of the revised version of this survey, another relevant article appeared in Bioinformatics. For completeness, a citation has been added to the end of the Concluding Remarks: . . . Currently, two algorithms are designed to predict higher-order, or multimeric, quadruplex structures: G4-iM Grinder, also intended as a tool for i-motif identification (98); and QPARSE, a tool specifically developed for the prediction of both multimeric quadruplex structures and G4s with long, hairpin loops (113). This addition does not affect the results and conclusion of the study.&quot;,&quot;publisher&quot;:&quot;Oxford University Press&quot;,&quot;issue&quot;:&quot;3&quot;,&quot;volume&quot;:&quot;48&quot;},&quot;isTemporary&quot;:false}],&quot;properties&quot;:{&quot;noteIndex&quot;:0},&quot;isEdited&quot;:false,&quot;manualOverride&quot;:{&quot;isManuallyOverriden&quot;:false,&quot;citeprocText&quot;:&quot;[38]&quot;,&quot;manualOverrideText&quot;:&quot;&quot;},&quot;citationTag&quot;:&quot;MENDELEY_CITATION_v3_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&quot;},{&quot;citationID&quot;:&quot;MENDELEY_CITATION_151621dc-eb12-4ddf-913f-c9eb6a34cd85&quot;,&quot;citationItems&quot;:[{&quot;id&quot;:&quot;983a9e65-0a8a-326a-9d74-bd717abea638&quot;,&quot;itemData&quot;:{&quot;type&quot;:&quot;article&quot;,&quot;id&quot;:&quot;983a9e65-0a8a-326a-9d74-bd717abea638&quot;,&quot;title&quot;:&quot;Erratum: A guide to computational methods for g-quadruplex prediction (Nucleic Acids Research (2019) (gkz1097) DOI: 10.1093/nar/gkz1097)&quot;,&quot;author&quot;:[{&quot;family&quot;:&quot;Lombardi&quot;,&quot;given&quot;:&quot;Emilia Puig&quot;,&quot;parse-names&quot;:false,&quot;dropping-particle&quot;:&quot;&quot;,&quot;non-dropping-particle&quot;:&quot;&quot;},{&quot;family&quot;:&quot;No-Vallejo&quot;,&quot;given&quot;:&quot;Arturo Londõ&quot;,&quot;parse-names&quot;:false,&quot;dropping-particle&quot;:&quot;&quot;,&quot;non-dropping-particle&quot;:&quot;&quot;}],&quot;container-title&quot;:&quot;Nucleic Acids Research&quot;,&quot;accessed&quot;:{&quot;date-parts&quot;:[[2021,5,14]]},&quot;DOI&quot;:&quot;10.1093/NAR/GKAA033&quot;,&quot;ISSN&quot;:&quot;13624962&quot;,&quot;PMID&quot;:&quot;31943112&quot;,&quot;URL&quot;:&quot;https://pubmed.ncbi.nlm.nih.gov/31943112/&quot;,&quot;issued&quot;:{&quot;date-parts&quot;:[[2020]]},&quot;page&quot;:&quot;1603&quot;,&quot;abstract&quot;:&quot;During the preparation of the revised version of this survey, another relevant article appeared in Bioinformatics. For completeness, a citation has been added to the end of the Concluding Remarks: . . . Currently, two algorithms are designed to predict higher-order, or multimeric, quadruplex structures: G4-iM Grinder, also intended as a tool for i-motif identification (98); and QPARSE, a tool specifically developed for the prediction of both multimeric quadruplex structures and G4s with long, hairpin loops (113). This addition does not affect the results and conclusion of the study.&quot;,&quot;publisher&quot;:&quot;Oxford University Press&quot;,&quot;issue&quot;:&quot;3&quot;,&quot;volume&quot;:&quot;48&quot;},&quot;isTemporary&quot;:false}],&quot;properties&quot;:{&quot;noteIndex&quot;:0},&quot;isEdited&quot;:false,&quot;manualOverride&quot;:{&quot;isManuallyOverriden&quot;:false,&quot;citeprocText&quot;:&quot;[38]&quot;,&quot;manualOverrideText&quot;:&quot;&quot;},&quot;citationTag&quot;:&quot;MENDELEY_CITATION_v3_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&quot;},{&quot;citationID&quot;:&quot;MENDELEY_CITATION_97ea4755-c52b-4fbf-ba3e-79ff19985089&quot;,&quot;citationItems&quot;:[{&quot;id&quot;:&quot;983a9e65-0a8a-326a-9d74-bd717abea638&quot;,&quot;itemData&quot;:{&quot;type&quot;:&quot;article&quot;,&quot;id&quot;:&quot;983a9e65-0a8a-326a-9d74-bd717abea638&quot;,&quot;title&quot;:&quot;Erratum: A guide to computational methods for g-quadruplex prediction (Nucleic Acids Research (2019) (gkz1097) DOI: 10.1093/nar/gkz1097)&quot;,&quot;author&quot;:[{&quot;family&quot;:&quot;Lombardi&quot;,&quot;given&quot;:&quot;Emilia Puig&quot;,&quot;parse-names&quot;:false,&quot;dropping-particle&quot;:&quot;&quot;,&quot;non-dropping-particle&quot;:&quot;&quot;},{&quot;family&quot;:&quot;No-Vallejo&quot;,&quot;given&quot;:&quot;Arturo Londõ&quot;,&quot;parse-names&quot;:false,&quot;dropping-particle&quot;:&quot;&quot;,&quot;non-dropping-particle&quot;:&quot;&quot;}],&quot;container-title&quot;:&quot;Nucleic Acids Research&quot;,&quot;accessed&quot;:{&quot;date-parts&quot;:[[2021,5,14]]},&quot;DOI&quot;:&quot;10.1093/NAR/GKAA033&quot;,&quot;ISSN&quot;:&quot;13624962&quot;,&quot;PMID&quot;:&quot;31943112&quot;,&quot;URL&quot;:&quot;https://pubmed.ncbi.nlm.nih.gov/31943112/&quot;,&quot;issued&quot;:{&quot;date-parts&quot;:[[2020]]},&quot;page&quot;:&quot;1603&quot;,&quot;abstract&quot;:&quot;During the preparation of the revised version of this survey, another relevant article appeared in Bioinformatics. For completeness, a citation has been added to the end of the Concluding Remarks: . . . Currently, two algorithms are designed to predict higher-order, or multimeric, quadruplex structures: G4-iM Grinder, also intended as a tool for i-motif identification (98); and QPARSE, a tool specifically developed for the prediction of both multimeric quadruplex structures and G4s with long, hairpin loops (113). This addition does not affect the results and conclusion of the study.&quot;,&quot;publisher&quot;:&quot;Oxford University Press&quot;,&quot;issue&quot;:&quot;3&quot;,&quot;volume&quot;:&quot;48&quot;},&quot;isTemporary&quot;:false}],&quot;properties&quot;:{&quot;noteIndex&quot;:0},&quot;isEdited&quot;:false,&quot;manualOverride&quot;:{&quot;isManuallyOverriden&quot;:false,&quot;citeprocText&quot;:&quot;[38]&quot;,&quot;manualOverrideText&quot;:&quot;&quot;},&quot;citationTag&quot;:&quot;MENDELEY_CITATION_v3_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&quot;},{&quot;citationID&quot;:&quot;MENDELEY_CITATION_5ba96edd-3e87-41e4-901f-05ce7b55d588&quot;,&quot;citationItems&quot;:[{&quot;id&quot;:&quot;983a9e65-0a8a-326a-9d74-bd717abea638&quot;,&quot;itemData&quot;:{&quot;type&quot;:&quot;article&quot;,&quot;id&quot;:&quot;983a9e65-0a8a-326a-9d74-bd717abea638&quot;,&quot;title&quot;:&quot;Erratum: A guide to computational methods for g-quadruplex prediction (Nucleic Acids Research (2019) (gkz1097) DOI: 10.1093/nar/gkz1097)&quot;,&quot;author&quot;:[{&quot;family&quot;:&quot;Lombardi&quot;,&quot;given&quot;:&quot;Emilia Puig&quot;,&quot;parse-names&quot;:false,&quot;dropping-particle&quot;:&quot;&quot;,&quot;non-dropping-particle&quot;:&quot;&quot;},{&quot;family&quot;:&quot;No-Vallejo&quot;,&quot;given&quot;:&quot;Arturo Londõ&quot;,&quot;parse-names&quot;:false,&quot;dropping-particle&quot;:&quot;&quot;,&quot;non-dropping-particle&quot;:&quot;&quot;}],&quot;container-title&quot;:&quot;Nucleic Acids Research&quot;,&quot;accessed&quot;:{&quot;date-parts&quot;:[[2021,5,14]]},&quot;DOI&quot;:&quot;10.1093/NAR/GKAA033&quot;,&quot;ISSN&quot;:&quot;13624962&quot;,&quot;PMID&quot;:&quot;31943112&quot;,&quot;URL&quot;:&quot;https://pubmed.ncbi.nlm.nih.gov/31943112/&quot;,&quot;issued&quot;:{&quot;date-parts&quot;:[[2020]]},&quot;page&quot;:&quot;1603&quot;,&quot;abstract&quot;:&quot;During the preparation of the revised version of this survey, another relevant article appeared in Bioinformatics. For completeness, a citation has been added to the end of the Concluding Remarks: . . . Currently, two algorithms are designed to predict higher-order, or multimeric, quadruplex structures: G4-iM Grinder, also intended as a tool for i-motif identification (98); and QPARSE, a tool specifically developed for the prediction of both multimeric quadruplex structures and G4s with long, hairpin loops (113). This addition does not affect the results and conclusion of the study.&quot;,&quot;publisher&quot;:&quot;Oxford University Press&quot;,&quot;issue&quot;:&quot;3&quot;,&quot;volume&quot;:&quot;48&quot;},&quot;isTemporary&quot;:false}],&quot;properties&quot;:{&quot;noteIndex&quot;:0},&quot;isEdited&quot;:false,&quot;manualOverride&quot;:{&quot;isManuallyOverriden&quot;:false,&quot;citeprocText&quot;:&quot;[38]&quot;,&quot;manualOverrideText&quot;:&quot;&quot;},&quot;citationTag&quot;:&quot;MENDELEY_CITATION_v3_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&quot;},{&quot;citationID&quot;:&quot;MENDELEY_CITATION_9f65d9d5-af75-47b6-87aa-ab5363f27b31&quot;,&quot;citationItems&quot;:[{&quot;id&quot;:&quot;983a9e65-0a8a-326a-9d74-bd717abea638&quot;,&quot;itemData&quot;:{&quot;type&quot;:&quot;article&quot;,&quot;id&quot;:&quot;983a9e65-0a8a-326a-9d74-bd717abea638&quot;,&quot;title&quot;:&quot;Erratum: A guide to computational methods for g-quadruplex prediction (Nucleic Acids Research (2019) (gkz1097) DOI: 10.1093/nar/gkz1097)&quot;,&quot;author&quot;:[{&quot;family&quot;:&quot;Lombardi&quot;,&quot;given&quot;:&quot;Emilia Puig&quot;,&quot;parse-names&quot;:false,&quot;dropping-particle&quot;:&quot;&quot;,&quot;non-dropping-particle&quot;:&quot;&quot;},{&quot;family&quot;:&quot;No-Vallejo&quot;,&quot;given&quot;:&quot;Arturo Londõ&quot;,&quot;parse-names&quot;:false,&quot;dropping-particle&quot;:&quot;&quot;,&quot;non-dropping-particle&quot;:&quot;&quot;}],&quot;container-title&quot;:&quot;Nucleic Acids Research&quot;,&quot;accessed&quot;:{&quot;date-parts&quot;:[[2021,5,14]]},&quot;DOI&quot;:&quot;10.1093/NAR/GKAA033&quot;,&quot;ISSN&quot;:&quot;13624962&quot;,&quot;PMID&quot;:&quot;31943112&quot;,&quot;URL&quot;:&quot;https://pubmed.ncbi.nlm.nih.gov/31943112/&quot;,&quot;issued&quot;:{&quot;date-parts&quot;:[[2020]]},&quot;page&quot;:&quot;1603&quot;,&quot;abstract&quot;:&quot;During the preparation of the revised version of this survey, another relevant article appeared in Bioinformatics. For completeness, a citation has been added to the end of the Concluding Remarks: . . . Currently, two algorithms are designed to predict higher-order, or multimeric, quadruplex structures: G4-iM Grinder, also intended as a tool for i-motif identification (98); and QPARSE, a tool specifically developed for the prediction of both multimeric quadruplex structures and G4s with long, hairpin loops (113). This addition does not affect the results and conclusion of the study.&quot;,&quot;publisher&quot;:&quot;Oxford University Press&quot;,&quot;issue&quot;:&quot;3&quot;,&quot;volume&quot;:&quot;48&quot;},&quot;isTemporary&quot;:false}],&quot;properties&quot;:{&quot;noteIndex&quot;:0},&quot;isEdited&quot;:false,&quot;manualOverride&quot;:{&quot;isManuallyOverriden&quot;:false,&quot;citeprocText&quot;:&quot;[38]&quot;,&quot;manualOverrideText&quot;:&quot;&quot;},&quot;citationTag&quot;:&quot;MENDELEY_CITATION_v3_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&quot;},{&quot;citationID&quot;:&quot;MENDELEY_CITATION_076a9785-983e-4310-89d6-ba141c3ec6be&quot;,&quot;citationItems&quot;:[{&quot;id&quot;:&quot;57d6d4aa-4eee-3a1d-9a35-039f1a660414&quot;,&quot;itemData&quot;:{&quot;type&quot;:&quot;article-journal&quot;,&quot;id&quot;:&quot;57d6d4aa-4eee-3a1d-9a35-039f1a660414&quot;,&quot;title&quot;:&quot;Lnc2Cancer 3.0: An updated resource for experimentally supported lncRNA/circRNA cancer associations and web tools based on RNA-seq and scRNA-seq data&quot;,&quot;author&quot;:[{&quot;family&quot;:&quot;Gao&quot;,&quot;given&quot;:&quot;Yue&quot;,&quot;parse-names&quot;:false,&quot;dropping-particle&quot;:&quot;&quot;,&quot;non-dropping-particle&quot;:&quot;&quot;},{&quot;family&quot;:&quot;Shang&quot;,&quot;given&quot;:&quot;Shipeng&quot;,&quot;parse-names&quot;:false,&quot;dropping-particle&quot;:&quot;&quot;,&quot;non-dropping-particle&quot;:&quot;&quot;},{&quot;family&quot;:&quot;Guo&quot;,&quot;given&quot;:&quot;Shuang&quot;,&quot;parse-names&quot;:false,&quot;dropping-particle&quot;:&quot;&quot;,&quot;non-dropping-particle&quot;:&quot;&quot;},{&quot;family&quot;:&quot;Li&quot;,&quot;given&quot;:&quot;Xin&quot;,&quot;parse-names&quot;:false,&quot;dropping-particle&quot;:&quot;&quot;,&quot;non-dropping-particle&quot;:&quot;&quot;},{&quot;family&quot;:&quot;Zhou&quot;,&quot;given&quot;:&quot;Hanxiao&quot;,&quot;parse-names&quot;:false,&quot;dropping-particle&quot;:&quot;&quot;,&quot;non-dropping-particle&quot;:&quot;&quot;},{&quot;family&quot;:&quot;Liu&quot;,&quot;given&quot;:&quot;Hongjia&quot;,&quot;parse-names&quot;:false,&quot;dropping-particle&quot;:&quot;&quot;,&quot;non-dropping-particle&quot;:&quot;&quot;},{&quot;family&quot;:&quot;Sun&quot;,&quot;given&quot;:&quot;Yue&quot;,&quot;parse-names&quot;:false,&quot;dropping-particle&quot;:&quot;&quot;,&quot;non-dropping-particle&quot;:&quot;&quot;},{&quot;family&quot;:&quot;Wang&quot;,&quot;given&quot;:&quot;Junwei&quot;,&quot;parse-names&quot;:false,&quot;dropping-particle&quot;:&quot;&quot;,&quot;non-dropping-particle&quot;:&quot;&quot;},{&quot;family&quot;:&quot;Wang&quot;,&quot;given&quot;:&quot;Peng&quot;,&quot;parse-names&quot;:false,&quot;dropping-particle&quot;:&quot;&quot;,&quot;non-dropping-particle&quot;:&quot;&quot;},{&quot;family&quot;:&quot;Zhi&quot;,&quot;given&quot;:&quot;Hui&quot;,&quot;parse-names&quot;:false,&quot;dropping-particle&quot;:&quot;&quot;,&quot;non-dropping-particle&quot;:&quot;&quot;},{&quot;family&quot;:&quot;Li&quot;,&quot;given&quot;:&quot;Xia&quot;,&quot;parse-names&quot;:false,&quot;dropping-particle&quot;:&quot;&quot;,&quot;non-dropping-particle&quot;:&quot;&quot;},{&quot;family&quot;:&quot;Ning&quot;,&quot;given&quot;:&quot;Shangwei&quot;,&quot;parse-names&quot;:false,&quot;dropping-particle&quot;:&quot;&quot;,&quot;non-dropping-particle&quot;:&quot;&quot;},{&quot;family&quot;:&quot;Zhang&quot;,&quot;given&quot;:&quot;Yunpeng&quot;,&quot;parse-names&quot;:false,&quot;dropping-particle&quot;:&quot;&quot;,&quot;non-dropping-particle&quot;:&quot;&quot;}],&quot;container-title&quot;:&quot;Nucleic Acids Research&quot;,&quot;accessed&quot;:{&quot;date-parts&quot;:[[2021,5,15]]},&quot;DOI&quot;:&quot;10.1093/nar/gkaa1006&quot;,&quot;ISSN&quot;:&quot;13624962&quot;,&quot;PMID&quot;:&quot;33219685&quot;,&quot;URL&quot;:&quot;http://www.bio-bigdata.&quot;,&quot;issued&quot;:{&quot;date-parts&quot;:[[2021,1,8]]},&quot;page&quot;:&quot;D1251-D1258&quot;,&quot;abstract&quot;:&quot;An updated Lnc2Cancer 3.0 (http://www.bio-bigdata.net/lnc2cancer or http://bio-bigdata.hrbmu.edu.cn/lnc2cancer) database, which includes comprehensive data on experimentally supported long non-coding RNAs (lncRNAs) and circular RNAs (circRNAs) associated with human cancers. In addition, web tools for analyzing lncRNA expression by high-throughput RNA sequencing (RNA-seq) and single-cell RNA-seq (scRNA-seq) are described. Lnc2Cancer 3.0 was updated with several new features, including (i) Increased cancer-associated lncRNA entries over the previous version. The current release includes 9254 lncRNA-cancer associations, with 2659 lncRNAs and 216 cancer subtypes. (ii) Newly adding 1049 experimentally supported circRNA-cancer associations, with 743 circRNAs and 70 cancer subtypes. (iii) Experimentally supported regulatory mechanisms of cancer-related lncRNAs and circRNAs, involving microRNAs, transcription factors (TF), genetic variants, methylation and enhancers were included. (iv) Appending experimentally supported biological functions of cancer-related lncRNAs and circRNAs including cell growth, apoptosis, autophagy, epithelial mesenchymal transformation (EMT), immunity and coding ability. (v) Experimentally supported clinical relevance of cancer-related lncRNAs and circRNAs in metastasis, recurrence, circulation, drug resistance, and prognosis was included. Additionally, two flexible online tools, including RNA-seq and scRNA-seq web tools, were developed to enable fast and customizable analysis and visualization of lncRNAs in cancers. Lnc2Cancer 3.0 is a valuable resource for elucidating the associations between lncRNA, circRNA and cancer.&quot;,&quot;publisher&quot;:&quot;Oxford University Press&quot;,&quot;issue&quot;:&quot;D1&quot;,&quot;volume&quot;:&quot;49&quot;},&quot;isTemporary&quot;:false}],&quot;properties&quot;:{&quot;noteIndex&quot;:0},&quot;isEdited&quot;:false,&quot;manualOverride&quot;:{&quot;isManuallyOverriden&quot;:false,&quot;citeprocText&quot;:&quot;[39]&quot;,&quot;manualOverrideText&quot;:&quot;&quot;},&quot;citationTag&quot;:&quot;MENDELEY_CITATION_v3_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&quot;},{&quot;citationID&quot;:&quot;MENDELEY_CITATION_e9cf2507-86a2-4e1b-9eba-28738b495d3a&quot;,&quot;citationItems&quot;:[{&quot;id&quot;:&quot;57d6d4aa-4eee-3a1d-9a35-039f1a660414&quot;,&quot;itemData&quot;:{&quot;type&quot;:&quot;article-journal&quot;,&quot;id&quot;:&quot;57d6d4aa-4eee-3a1d-9a35-039f1a660414&quot;,&quot;title&quot;:&quot;Lnc2Cancer 3.0: An updated resource for experimentally supported lncRNA/circRNA cancer associations and web tools based on RNA-seq and scRNA-seq data&quot;,&quot;author&quot;:[{&quot;family&quot;:&quot;Gao&quot;,&quot;given&quot;:&quot;Yue&quot;,&quot;parse-names&quot;:false,&quot;dropping-particle&quot;:&quot;&quot;,&quot;non-dropping-particle&quot;:&quot;&quot;},{&quot;family&quot;:&quot;Shang&quot;,&quot;given&quot;:&quot;Shipeng&quot;,&quot;parse-names&quot;:false,&quot;dropping-particle&quot;:&quot;&quot;,&quot;non-dropping-particle&quot;:&quot;&quot;},{&quot;family&quot;:&quot;Guo&quot;,&quot;given&quot;:&quot;Shuang&quot;,&quot;parse-names&quot;:false,&quot;dropping-particle&quot;:&quot;&quot;,&quot;non-dropping-particle&quot;:&quot;&quot;},{&quot;family&quot;:&quot;Li&quot;,&quot;given&quot;:&quot;Xin&quot;,&quot;parse-names&quot;:false,&quot;dropping-particle&quot;:&quot;&quot;,&quot;non-dropping-particle&quot;:&quot;&quot;},{&quot;family&quot;:&quot;Zhou&quot;,&quot;given&quot;:&quot;Hanxiao&quot;,&quot;parse-names&quot;:false,&quot;dropping-particle&quot;:&quot;&quot;,&quot;non-dropping-particle&quot;:&quot;&quot;},{&quot;family&quot;:&quot;Liu&quot;,&quot;given&quot;:&quot;Hongjia&quot;,&quot;parse-names&quot;:false,&quot;dropping-particle&quot;:&quot;&quot;,&quot;non-dropping-particle&quot;:&quot;&quot;},{&quot;family&quot;:&quot;Sun&quot;,&quot;given&quot;:&quot;Yue&quot;,&quot;parse-names&quot;:false,&quot;dropping-particle&quot;:&quot;&quot;,&quot;non-dropping-particle&quot;:&quot;&quot;},{&quot;family&quot;:&quot;Wang&quot;,&quot;given&quot;:&quot;Junwei&quot;,&quot;parse-names&quot;:false,&quot;dropping-particle&quot;:&quot;&quot;,&quot;non-dropping-particle&quot;:&quot;&quot;},{&quot;family&quot;:&quot;Wang&quot;,&quot;given&quot;:&quot;Peng&quot;,&quot;parse-names&quot;:false,&quot;dropping-particle&quot;:&quot;&quot;,&quot;non-dropping-particle&quot;:&quot;&quot;},{&quot;family&quot;:&quot;Zhi&quot;,&quot;given&quot;:&quot;Hui&quot;,&quot;parse-names&quot;:false,&quot;dropping-particle&quot;:&quot;&quot;,&quot;non-dropping-particle&quot;:&quot;&quot;},{&quot;family&quot;:&quot;Li&quot;,&quot;given&quot;:&quot;Xia&quot;,&quot;parse-names&quot;:false,&quot;dropping-particle&quot;:&quot;&quot;,&quot;non-dropping-particle&quot;:&quot;&quot;},{&quot;family&quot;:&quot;Ning&quot;,&quot;given&quot;:&quot;Shangwei&quot;,&quot;parse-names&quot;:false,&quot;dropping-particle&quot;:&quot;&quot;,&quot;non-dropping-particle&quot;:&quot;&quot;},{&quot;family&quot;:&quot;Zhang&quot;,&quot;given&quot;:&quot;Yunpeng&quot;,&quot;parse-names&quot;:false,&quot;dropping-particle&quot;:&quot;&quot;,&quot;non-dropping-particle&quot;:&quot;&quot;}],&quot;container-title&quot;:&quot;Nucleic Acids Research&quot;,&quot;accessed&quot;:{&quot;date-parts&quot;:[[2021,5,15]]},&quot;DOI&quot;:&quot;10.1093/nar/gkaa1006&quot;,&quot;ISSN&quot;:&quot;13624962&quot;,&quot;PMID&quot;:&quot;33219685&quot;,&quot;URL&quot;:&quot;http://www.bio-bigdata.&quot;,&quot;issued&quot;:{&quot;date-parts&quot;:[[2021,1,8]]},&quot;page&quot;:&quot;D1251-D1258&quot;,&quot;abstract&quot;:&quot;An updated Lnc2Cancer 3.0 (http://www.bio-bigdata.net/lnc2cancer or http://bio-bigdata.hrbmu.edu.cn/lnc2cancer) database, which includes comprehensive data on experimentally supported long non-coding RNAs (lncRNAs) and circular RNAs (circRNAs) associated with human cancers. In addition, web tools for analyzing lncRNA expression by high-throughput RNA sequencing (RNA-seq) and single-cell RNA-seq (scRNA-seq) are described. Lnc2Cancer 3.0 was updated with several new features, including (i) Increased cancer-associated lncRNA entries over the previous version. The current release includes 9254 lncRNA-cancer associations, with 2659 lncRNAs and 216 cancer subtypes. (ii) Newly adding 1049 experimentally supported circRNA-cancer associations, with 743 circRNAs and 70 cancer subtypes. (iii) Experimentally supported regulatory mechanisms of cancer-related lncRNAs and circRNAs, involving microRNAs, transcription factors (TF), genetic variants, methylation and enhancers were included. (iv) Appending experimentally supported biological functions of cancer-related lncRNAs and circRNAs including cell growth, apoptosis, autophagy, epithelial mesenchymal transformation (EMT), immunity and coding ability. (v) Experimentally supported clinical relevance of cancer-related lncRNAs and circRNAs in metastasis, recurrence, circulation, drug resistance, and prognosis was included. Additionally, two flexible online tools, including RNA-seq and scRNA-seq web tools, were developed to enable fast and customizable analysis and visualization of lncRNAs in cancers. Lnc2Cancer 3.0 is a valuable resource for elucidating the associations between lncRNA, circRNA and cancer.&quot;,&quot;publisher&quot;:&quot;Oxford University Press&quot;,&quot;issue&quot;:&quot;D1&quot;,&quot;volume&quot;:&quot;49&quot;},&quot;isTemporary&quot;:false}],&quot;properties&quot;:{&quot;noteIndex&quot;:0},&quot;isEdited&quot;:false,&quot;manualOverride&quot;:{&quot;isManuallyOverriden&quot;:false,&quot;citeprocText&quot;:&quot;[39]&quot;,&quot;manualOverrideText&quot;:&quot;&quot;},&quot;citationTag&quot;:&quot;MENDELEY_CITATION_v3_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&quot;},{&quot;citationID&quot;:&quot;MENDELEY_CITATION_646fff73-98ee-4cf3-8e65-17aac2681703&quot;,&quot;citationItems&quot;:[{&quot;id&quot;:&quot;57d6d4aa-4eee-3a1d-9a35-039f1a660414&quot;,&quot;itemData&quot;:{&quot;type&quot;:&quot;article-journal&quot;,&quot;id&quot;:&quot;57d6d4aa-4eee-3a1d-9a35-039f1a660414&quot;,&quot;title&quot;:&quot;Lnc2Cancer 3.0: An updated resource for experimentally supported lncRNA/circRNA cancer associations and web tools based on RNA-seq and scRNA-seq data&quot;,&quot;author&quot;:[{&quot;family&quot;:&quot;Gao&quot;,&quot;given&quot;:&quot;Yue&quot;,&quot;parse-names&quot;:false,&quot;dropping-particle&quot;:&quot;&quot;,&quot;non-dropping-particle&quot;:&quot;&quot;},{&quot;family&quot;:&quot;Shang&quot;,&quot;given&quot;:&quot;Shipeng&quot;,&quot;parse-names&quot;:false,&quot;dropping-particle&quot;:&quot;&quot;,&quot;non-dropping-particle&quot;:&quot;&quot;},{&quot;family&quot;:&quot;Guo&quot;,&quot;given&quot;:&quot;Shuang&quot;,&quot;parse-names&quot;:false,&quot;dropping-particle&quot;:&quot;&quot;,&quot;non-dropping-particle&quot;:&quot;&quot;},{&quot;family&quot;:&quot;Li&quot;,&quot;given&quot;:&quot;Xin&quot;,&quot;parse-names&quot;:false,&quot;dropping-particle&quot;:&quot;&quot;,&quot;non-dropping-particle&quot;:&quot;&quot;},{&quot;family&quot;:&quot;Zhou&quot;,&quot;given&quot;:&quot;Hanxiao&quot;,&quot;parse-names&quot;:false,&quot;dropping-particle&quot;:&quot;&quot;,&quot;non-dropping-particle&quot;:&quot;&quot;},{&quot;family&quot;:&quot;Liu&quot;,&quot;given&quot;:&quot;Hongjia&quot;,&quot;parse-names&quot;:false,&quot;dropping-particle&quot;:&quot;&quot;,&quot;non-dropping-particle&quot;:&quot;&quot;},{&quot;family&quot;:&quot;Sun&quot;,&quot;given&quot;:&quot;Yue&quot;,&quot;parse-names&quot;:false,&quot;dropping-particle&quot;:&quot;&quot;,&quot;non-dropping-particle&quot;:&quot;&quot;},{&quot;family&quot;:&quot;Wang&quot;,&quot;given&quot;:&quot;Junwei&quot;,&quot;parse-names&quot;:false,&quot;dropping-particle&quot;:&quot;&quot;,&quot;non-dropping-particle&quot;:&quot;&quot;},{&quot;family&quot;:&quot;Wang&quot;,&quot;given&quot;:&quot;Peng&quot;,&quot;parse-names&quot;:false,&quot;dropping-particle&quot;:&quot;&quot;,&quot;non-dropping-particle&quot;:&quot;&quot;},{&quot;family&quot;:&quot;Zhi&quot;,&quot;given&quot;:&quot;Hui&quot;,&quot;parse-names&quot;:false,&quot;dropping-particle&quot;:&quot;&quot;,&quot;non-dropping-particle&quot;:&quot;&quot;},{&quot;family&quot;:&quot;Li&quot;,&quot;given&quot;:&quot;Xia&quot;,&quot;parse-names&quot;:false,&quot;dropping-particle&quot;:&quot;&quot;,&quot;non-dropping-particle&quot;:&quot;&quot;},{&quot;family&quot;:&quot;Ning&quot;,&quot;given&quot;:&quot;Shangwei&quot;,&quot;parse-names&quot;:false,&quot;dropping-particle&quot;:&quot;&quot;,&quot;non-dropping-particle&quot;:&quot;&quot;},{&quot;family&quot;:&quot;Zhang&quot;,&quot;given&quot;:&quot;Yunpeng&quot;,&quot;parse-names&quot;:false,&quot;dropping-particle&quot;:&quot;&quot;,&quot;non-dropping-particle&quot;:&quot;&quot;}],&quot;container-title&quot;:&quot;Nucleic Acids Research&quot;,&quot;accessed&quot;:{&quot;date-parts&quot;:[[2021,5,15]]},&quot;DOI&quot;:&quot;10.1093/nar/gkaa1006&quot;,&quot;ISSN&quot;:&quot;13624962&quot;,&quot;PMID&quot;:&quot;33219685&quot;,&quot;URL&quot;:&quot;http://www.bio-bigdata.&quot;,&quot;issued&quot;:{&quot;date-parts&quot;:[[2021,1,8]]},&quot;page&quot;:&quot;D1251-D1258&quot;,&quot;abstract&quot;:&quot;An updated Lnc2Cancer 3.0 (http://www.bio-bigdata.net/lnc2cancer or http://bio-bigdata.hrbmu.edu.cn/lnc2cancer) database, which includes comprehensive data on experimentally supported long non-coding RNAs (lncRNAs) and circular RNAs (circRNAs) associated with human cancers. In addition, web tools for analyzing lncRNA expression by high-throughput RNA sequencing (RNA-seq) and single-cell RNA-seq (scRNA-seq) are described. Lnc2Cancer 3.0 was updated with several new features, including (i) Increased cancer-associated lncRNA entries over the previous version. The current release includes 9254 lncRNA-cancer associations, with 2659 lncRNAs and 216 cancer subtypes. (ii) Newly adding 1049 experimentally supported circRNA-cancer associations, with 743 circRNAs and 70 cancer subtypes. (iii) Experimentally supported regulatory mechanisms of cancer-related lncRNAs and circRNAs, involving microRNAs, transcription factors (TF), genetic variants, methylation and enhancers were included. (iv) Appending experimentally supported biological functions of cancer-related lncRNAs and circRNAs including cell growth, apoptosis, autophagy, epithelial mesenchymal transformation (EMT), immunity and coding ability. (v) Experimentally supported clinical relevance of cancer-related lncRNAs and circRNAs in metastasis, recurrence, circulation, drug resistance, and prognosis was included. Additionally, two flexible online tools, including RNA-seq and scRNA-seq web tools, were developed to enable fast and customizable analysis and visualization of lncRNAs in cancers. Lnc2Cancer 3.0 is a valuable resource for elucidating the associations between lncRNA, circRNA and cancer.&quot;,&quot;publisher&quot;:&quot;Oxford University Press&quot;,&quot;issue&quot;:&quot;D1&quot;,&quot;volume&quot;:&quot;49&quot;},&quot;isTemporary&quot;:false}],&quot;properties&quot;:{&quot;noteIndex&quot;:0},&quot;isEdited&quot;:false,&quot;manualOverride&quot;:{&quot;isManuallyOverriden&quot;:false,&quot;citeprocText&quot;:&quot;[39]&quot;,&quot;manualOverrideText&quot;:&quot;&quot;},&quot;citationTag&quot;:&quot;MENDELEY_CITATION_v3_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&quot;},{&quot;citationID&quot;:&quot;MENDELEY_CITATION_6cc3e0ca-48d1-4a82-a221-4d3e1f1a3603&quot;,&quot;citationItems&quot;:[{&quot;id&quot;:&quot;57d6d4aa-4eee-3a1d-9a35-039f1a660414&quot;,&quot;itemData&quot;:{&quot;type&quot;:&quot;article-journal&quot;,&quot;id&quot;:&quot;57d6d4aa-4eee-3a1d-9a35-039f1a660414&quot;,&quot;title&quot;:&quot;Lnc2Cancer 3.0: An updated resource for experimentally supported lncRNA/circRNA cancer associations and web tools based on RNA-seq and scRNA-seq data&quot;,&quot;author&quot;:[{&quot;family&quot;:&quot;Gao&quot;,&quot;given&quot;:&quot;Yue&quot;,&quot;parse-names&quot;:false,&quot;dropping-particle&quot;:&quot;&quot;,&quot;non-dropping-particle&quot;:&quot;&quot;},{&quot;family&quot;:&quot;Shang&quot;,&quot;given&quot;:&quot;Shipeng&quot;,&quot;parse-names&quot;:false,&quot;dropping-particle&quot;:&quot;&quot;,&quot;non-dropping-particle&quot;:&quot;&quot;},{&quot;family&quot;:&quot;Guo&quot;,&quot;given&quot;:&quot;Shuang&quot;,&quot;parse-names&quot;:false,&quot;dropping-particle&quot;:&quot;&quot;,&quot;non-dropping-particle&quot;:&quot;&quot;},{&quot;family&quot;:&quot;Li&quot;,&quot;given&quot;:&quot;Xin&quot;,&quot;parse-names&quot;:false,&quot;dropping-particle&quot;:&quot;&quot;,&quot;non-dropping-particle&quot;:&quot;&quot;},{&quot;family&quot;:&quot;Zhou&quot;,&quot;given&quot;:&quot;Hanxiao&quot;,&quot;parse-names&quot;:false,&quot;dropping-particle&quot;:&quot;&quot;,&quot;non-dropping-particle&quot;:&quot;&quot;},{&quot;family&quot;:&quot;Liu&quot;,&quot;given&quot;:&quot;Hongjia&quot;,&quot;parse-names&quot;:false,&quot;dropping-particle&quot;:&quot;&quot;,&quot;non-dropping-particle&quot;:&quot;&quot;},{&quot;family&quot;:&quot;Sun&quot;,&quot;given&quot;:&quot;Yue&quot;,&quot;parse-names&quot;:false,&quot;dropping-particle&quot;:&quot;&quot;,&quot;non-dropping-particle&quot;:&quot;&quot;},{&quot;family&quot;:&quot;Wang&quot;,&quot;given&quot;:&quot;Junwei&quot;,&quot;parse-names&quot;:false,&quot;dropping-particle&quot;:&quot;&quot;,&quot;non-dropping-particle&quot;:&quot;&quot;},{&quot;family&quot;:&quot;Wang&quot;,&quot;given&quot;:&quot;Peng&quot;,&quot;parse-names&quot;:false,&quot;dropping-particle&quot;:&quot;&quot;,&quot;non-dropping-particle&quot;:&quot;&quot;},{&quot;family&quot;:&quot;Zhi&quot;,&quot;given&quot;:&quot;Hui&quot;,&quot;parse-names&quot;:false,&quot;dropping-particle&quot;:&quot;&quot;,&quot;non-dropping-particle&quot;:&quot;&quot;},{&quot;family&quot;:&quot;Li&quot;,&quot;given&quot;:&quot;Xia&quot;,&quot;parse-names&quot;:false,&quot;dropping-particle&quot;:&quot;&quot;,&quot;non-dropping-particle&quot;:&quot;&quot;},{&quot;family&quot;:&quot;Ning&quot;,&quot;given&quot;:&quot;Shangwei&quot;,&quot;parse-names&quot;:false,&quot;dropping-particle&quot;:&quot;&quot;,&quot;non-dropping-particle&quot;:&quot;&quot;},{&quot;family&quot;:&quot;Zhang&quot;,&quot;given&quot;:&quot;Yunpeng&quot;,&quot;parse-names&quot;:false,&quot;dropping-particle&quot;:&quot;&quot;,&quot;non-dropping-particle&quot;:&quot;&quot;}],&quot;container-title&quot;:&quot;Nucleic Acids Research&quot;,&quot;accessed&quot;:{&quot;date-parts&quot;:[[2021,5,15]]},&quot;DOI&quot;:&quot;10.1093/nar/gkaa1006&quot;,&quot;ISSN&quot;:&quot;13624962&quot;,&quot;PMID&quot;:&quot;33219685&quot;,&quot;URL&quot;:&quot;http://www.bio-bigdata.&quot;,&quot;issued&quot;:{&quot;date-parts&quot;:[[2021,1,8]]},&quot;page&quot;:&quot;D1251-D1258&quot;,&quot;abstract&quot;:&quot;An updated Lnc2Cancer 3.0 (http://www.bio-bigdata.net/lnc2cancer or http://bio-bigdata.hrbmu.edu.cn/lnc2cancer) database, which includes comprehensive data on experimentally supported long non-coding RNAs (lncRNAs) and circular RNAs (circRNAs) associated with human cancers. In addition, web tools for analyzing lncRNA expression by high-throughput RNA sequencing (RNA-seq) and single-cell RNA-seq (scRNA-seq) are described. Lnc2Cancer 3.0 was updated with several new features, including (i) Increased cancer-associated lncRNA entries over the previous version. The current release includes 9254 lncRNA-cancer associations, with 2659 lncRNAs and 216 cancer subtypes. (ii) Newly adding 1049 experimentally supported circRNA-cancer associations, with 743 circRNAs and 70 cancer subtypes. (iii) Experimentally supported regulatory mechanisms of cancer-related lncRNAs and circRNAs, involving microRNAs, transcription factors (TF), genetic variants, methylation and enhancers were included. (iv) Appending experimentally supported biological functions of cancer-related lncRNAs and circRNAs including cell growth, apoptosis, autophagy, epithelial mesenchymal transformation (EMT), immunity and coding ability. (v) Experimentally supported clinical relevance of cancer-related lncRNAs and circRNAs in metastasis, recurrence, circulation, drug resistance, and prognosis was included. Additionally, two flexible online tools, including RNA-seq and scRNA-seq web tools, were developed to enable fast and customizable analysis and visualization of lncRNAs in cancers. Lnc2Cancer 3.0 is a valuable resource for elucidating the associations between lncRNA, circRNA and cancer.&quot;,&quot;publisher&quot;:&quot;Oxford University Press&quot;,&quot;issue&quot;:&quot;D1&quot;,&quot;volume&quot;:&quot;49&quot;},&quot;isTemporary&quot;:false}],&quot;properties&quot;:{&quot;noteIndex&quot;:0},&quot;isEdited&quot;:false,&quot;manualOverride&quot;:{&quot;isManuallyOverriden&quot;:false,&quot;citeprocText&quot;:&quot;[39]&quot;,&quot;manualOverrideText&quot;:&quot;&quot;},&quot;citationTag&quot;:&quot;MENDELEY_CITATION_v3_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&quot;},{&quot;citationID&quot;:&quot;MENDELEY_CITATION_16cb0742-b9ca-4589-8149-c28772376c4b&quot;,&quot;citationItems&quot;:[{&quot;id&quot;:&quot;25f0c174-2f04-3b10-84d7-7bf125ae5703&quot;,&quot;itemData&quot;:{&quot;type&quot;:&quot;article-journal&quot;,&quot;id&quot;:&quot;25f0c174-2f04-3b10-84d7-7bf125ae5703&quot;,&quot;title&quot;:&quot;QGRS Mapper: A web-based server for predicting G-quadruplexes in nucleotide sequences&quot;,&quot;author&quot;:[{&quot;family&quot;:&quot;Kikin&quot;,&quot;given&quot;:&quot;Oleg&quot;,&quot;parse-names&quot;:false,&quot;dropping-particle&quot;:&quot;&quot;,&quot;non-dropping-particle&quot;:&quot;&quot;},{&quot;family&quot;:&quot;D'Antonio&quot;,&quot;given&quot;:&quot;Lawrence&quot;,&quot;parse-names&quot;:false,&quot;dropping-particle&quot;:&quot;&quot;,&quot;non-dropping-particle&quot;:&quot;&quot;},{&quot;family&quot;:&quot;Bagga&quot;,&quot;given&quot;:&quot;Paramjeet S.&quot;,&quot;parse-names&quot;:false,&quot;dropping-particle&quot;:&quot;&quot;,&quot;non-dropping-particle&quot;:&quot;&quot;}],&quot;container-title&quot;:&quot;Nucleic Acids Research&quot;,&quot;accessed&quot;:{&quot;date-parts&quot;:[[2021,5,14]]},&quot;DOI&quot;:&quot;10.1093/nar/gkl253&quot;,&quot;ISSN&quot;:&quot;03051048&quot;,&quot;PMID&quot;:&quot;16845096&quot;,&quot;URL&quot;:&quot;https://pubmed.ncbi.nlm.nih.gov/16845096/&quot;,&quot;issued&quot;:{&quot;date-parts&quot;:[[2006,7]]},&quot;abstract&quot;:&quot;The quadruplex structures formed by guanine-rich nucleic acid sequences have received significant attention recently because of growing evidence for their role in important biological processes and as therapeutic targets. G-quadruplex DNA has been suggested to regulate DNA replication and may control cellular proliferation. Sequences capable of forming G-quadruplexes in the RNA have been shown to play significant roles in regulation of polyadenylation and splicing events in mammalian transcripts. Whether quadruplex structure directly plays a role in regulating RNA processing requires investigation. Computational approaches to study G-quadruplexes allow detailed analysis of mammalian genomes. There are no known easily accessible user-friendly tools that can compute G-quadruplexes in the nucleotide sequences. We have developed a web-based server, QGRS Mapper, that predicts quadruplex forming G-rich sequences (QGRS) in nucleotide sequences. It is a user-friendly application that provides many options for defining and studying G-quadruplexes. It performs analysis of the user provided genomic sequences, e.g. promoter and telomeric regions, as well as RNA sequences. It is also useful for predicting G-quadruplex structures in oligonucleotides. The program provides options to search and retrieve desired gene/nucleotide sequence entries from NCBI databases for mapping G-quadruplexes in the context of RNA processing sites. This feature is very useful for investigating the functional relevance of G-quadruplex structure, in particular its role in regulating the gene expression by alternative processing. In addition to providing data on composition and locations of QGRS relative to the processing sites in the pre-mRNA sequence, QGRS Mapper features interactive graphic representation of the data. The user can also use the graphics module to visualize QGRS distribution patterns among all the alternative RNA products of a gene simultaneously on a single screen. QGRS Mapper can be accessed at http://bioinformatics.ramapo.edu/QGRS/. © The Author 2006. Published by Oxford University Press. All rights reserved.&quot;,&quot;publisher&quot;:&quot;Nucleic Acids Res&quot;,&quot;issue&quot;:&quot;WEB. SERV. ISS.&quot;,&quot;volume&quot;:&quot;34&quot;},&quot;isTemporary&quot;:false}],&quot;properties&quot;:{&quot;noteIndex&quot;:0},&quot;isEdited&quot;:false,&quot;manualOverride&quot;:{&quot;isManuallyOverriden&quot;:false,&quot;citeprocText&quot;:&quot;[40]&quot;,&quot;manualOverrideText&quot;:&quot;&quot;},&quot;citationTag&quot;:&quot;MENDELEY_CITATION_v3_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&quot;},{&quot;citationID&quot;:&quot;MENDELEY_CITATION_cdd6330a-864a-4e15-93f1-69ea5f8766a1&quot;,&quot;citationItems&quot;:[{&quot;id&quot;:&quot;25f0c174-2f04-3b10-84d7-7bf125ae5703&quot;,&quot;itemData&quot;:{&quot;type&quot;:&quot;article-journal&quot;,&quot;id&quot;:&quot;25f0c174-2f04-3b10-84d7-7bf125ae5703&quot;,&quot;title&quot;:&quot;QGRS Mapper: A web-based server for predicting G-quadruplexes in nucleotide sequences&quot;,&quot;author&quot;:[{&quot;family&quot;:&quot;Kikin&quot;,&quot;given&quot;:&quot;Oleg&quot;,&quot;parse-names&quot;:false,&quot;dropping-particle&quot;:&quot;&quot;,&quot;non-dropping-particle&quot;:&quot;&quot;},{&quot;family&quot;:&quot;D'Antonio&quot;,&quot;given&quot;:&quot;Lawrence&quot;,&quot;parse-names&quot;:false,&quot;dropping-particle&quot;:&quot;&quot;,&quot;non-dropping-particle&quot;:&quot;&quot;},{&quot;family&quot;:&quot;Bagga&quot;,&quot;given&quot;:&quot;Paramjeet S.&quot;,&quot;parse-names&quot;:false,&quot;dropping-particle&quot;:&quot;&quot;,&quot;non-dropping-particle&quot;:&quot;&quot;}],&quot;container-title&quot;:&quot;Nucleic Acids Research&quot;,&quot;accessed&quot;:{&quot;date-parts&quot;:[[2021,5,14]]},&quot;DOI&quot;:&quot;10.1093/nar/gkl253&quot;,&quot;ISSN&quot;:&quot;03051048&quot;,&quot;PMID&quot;:&quot;16845096&quot;,&quot;URL&quot;:&quot;https://pubmed.ncbi.nlm.nih.gov/16845096/&quot;,&quot;issued&quot;:{&quot;date-parts&quot;:[[2006,7]]},&quot;abstract&quot;:&quot;The quadruplex structures formed by guanine-rich nucleic acid sequences have received significant attention recently because of growing evidence for their role in important biological processes and as therapeutic targets. G-quadruplex DNA has been suggested to regulate DNA replication and may control cellular proliferation. Sequences capable of forming G-quadruplexes in the RNA have been shown to play significant roles in regulation of polyadenylation and splicing events in mammalian transcripts. Whether quadruplex structure directly plays a role in regulating RNA processing requires investigation. Computational approaches to study G-quadruplexes allow detailed analysis of mammalian genomes. There are no known easily accessible user-friendly tools that can compute G-quadruplexes in the nucleotide sequences. We have developed a web-based server, QGRS Mapper, that predicts quadruplex forming G-rich sequences (QGRS) in nucleotide sequences. It is a user-friendly application that provides many options for defining and studying G-quadruplexes. It performs analysis of the user provided genomic sequences, e.g. promoter and telomeric regions, as well as RNA sequences. It is also useful for predicting G-quadruplex structures in oligonucleotides. The program provides options to search and retrieve desired gene/nucleotide sequence entries from NCBI databases for mapping G-quadruplexes in the context of RNA processing sites. This feature is very useful for investigating the functional relevance of G-quadruplex structure, in particular its role in regulating the gene expression by alternative processing. In addition to providing data on composition and locations of QGRS relative to the processing sites in the pre-mRNA sequence, QGRS Mapper features interactive graphic representation of the data. The user can also use the graphics module to visualize QGRS distribution patterns among all the alternative RNA products of a gene simultaneously on a single screen. QGRS Mapper can be accessed at http://bioinformatics.ramapo.edu/QGRS/. © The Author 2006. Published by Oxford University Press. All rights reserved.&quot;,&quot;publisher&quot;:&quot;Nucleic Acids Res&quot;,&quot;issue&quot;:&quot;WEB. SERV. ISS.&quot;,&quot;volume&quot;:&quot;34&quot;},&quot;isTemporary&quot;:false}],&quot;properties&quot;:{&quot;noteIndex&quot;:0},&quot;isEdited&quot;:false,&quot;manualOverride&quot;:{&quot;isManuallyOverriden&quot;:false,&quot;citeprocText&quot;:&quot;[40]&quot;,&quot;manualOverrideText&quot;:&quot;&quot;},&quot;citationTag&quot;:&quot;MENDELEY_CITATION_v3_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&quot;},{&quot;citationID&quot;:&quot;MENDELEY_CITATION_d056b0a8-c6cc-4b0d-9c65-6d48e71a4c4c&quot;,&quot;citationItems&quot;:[{&quot;id&quot;:&quot;25f0c174-2f04-3b10-84d7-7bf125ae5703&quot;,&quot;itemData&quot;:{&quot;type&quot;:&quot;article-journal&quot;,&quot;id&quot;:&quot;25f0c174-2f04-3b10-84d7-7bf125ae5703&quot;,&quot;title&quot;:&quot;QGRS Mapper: A web-based server for predicting G-quadruplexes in nucleotide sequences&quot;,&quot;author&quot;:[{&quot;family&quot;:&quot;Kikin&quot;,&quot;given&quot;:&quot;Oleg&quot;,&quot;parse-names&quot;:false,&quot;dropping-particle&quot;:&quot;&quot;,&quot;non-dropping-particle&quot;:&quot;&quot;},{&quot;family&quot;:&quot;D'Antonio&quot;,&quot;given&quot;:&quot;Lawrence&quot;,&quot;parse-names&quot;:false,&quot;dropping-particle&quot;:&quot;&quot;,&quot;non-dropping-particle&quot;:&quot;&quot;},{&quot;family&quot;:&quot;Bagga&quot;,&quot;given&quot;:&quot;Paramjeet S.&quot;,&quot;parse-names&quot;:false,&quot;dropping-particle&quot;:&quot;&quot;,&quot;non-dropping-particle&quot;:&quot;&quot;}],&quot;container-title&quot;:&quot;Nucleic Acids Research&quot;,&quot;accessed&quot;:{&quot;date-parts&quot;:[[2021,5,14]]},&quot;DOI&quot;:&quot;10.1093/nar/gkl253&quot;,&quot;ISSN&quot;:&quot;03051048&quot;,&quot;PMID&quot;:&quot;16845096&quot;,&quot;URL&quot;:&quot;https://pubmed.ncbi.nlm.nih.gov/16845096/&quot;,&quot;issued&quot;:{&quot;date-parts&quot;:[[2006,7]]},&quot;abstract&quot;:&quot;The quadruplex structures formed by guanine-rich nucleic acid sequences have received significant attention recently because of growing evidence for their role in important biological processes and as therapeutic targets. G-quadruplex DNA has been suggested to regulate DNA replication and may control cellular proliferation. Sequences capable of forming G-quadruplexes in the RNA have been shown to play significant roles in regulation of polyadenylation and splicing events in mammalian transcripts. Whether quadruplex structure directly plays a role in regulating RNA processing requires investigation. Computational approaches to study G-quadruplexes allow detailed analysis of mammalian genomes. There are no known easily accessible user-friendly tools that can compute G-quadruplexes in the nucleotide sequences. We have developed a web-based server, QGRS Mapper, that predicts quadruplex forming G-rich sequences (QGRS) in nucleotide sequences. It is a user-friendly application that provides many options for defining and studying G-quadruplexes. It performs analysis of the user provided genomic sequences, e.g. promoter and telomeric regions, as well as RNA sequences. It is also useful for predicting G-quadruplex structures in oligonucleotides. The program provides options to search and retrieve desired gene/nucleotide sequence entries from NCBI databases for mapping G-quadruplexes in the context of RNA processing sites. This feature is very useful for investigating the functional relevance of G-quadruplex structure, in particular its role in regulating the gene expression by alternative processing. In addition to providing data on composition and locations of QGRS relative to the processing sites in the pre-mRNA sequence, QGRS Mapper features interactive graphic representation of the data. The user can also use the graphics module to visualize QGRS distribution patterns among all the alternative RNA products of a gene simultaneously on a single screen. QGRS Mapper can be accessed at http://bioinformatics.ramapo.edu/QGRS/. © The Author 2006. Published by Oxford University Press. All rights reserved.&quot;,&quot;publisher&quot;:&quot;Nucleic Acids Res&quot;,&quot;issue&quot;:&quot;WEB. SERV. ISS.&quot;,&quot;volume&quot;:&quot;34&quot;},&quot;isTemporary&quot;:false}],&quot;properties&quot;:{&quot;noteIndex&quot;:0},&quot;isEdited&quot;:false,&quot;manualOverride&quot;:{&quot;isManuallyOverriden&quot;:false,&quot;citeprocText&quot;:&quot;[40]&quot;,&quot;manualOverrideText&quot;:&quot;&quot;},&quot;citationTag&quot;:&quot;MENDELEY_CITATION_v3_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&quot;},{&quot;citationID&quot;:&quot;MENDELEY_CITATION_1a010b10-97a5-4760-9e2f-3715c96f289d&quot;,&quot;citationItems&quot;:[{&quot;id&quot;:&quot;25f0c174-2f04-3b10-84d7-7bf125ae5703&quot;,&quot;itemData&quot;:{&quot;type&quot;:&quot;article-journal&quot;,&quot;id&quot;:&quot;25f0c174-2f04-3b10-84d7-7bf125ae5703&quot;,&quot;title&quot;:&quot;QGRS Mapper: A web-based server for predicting G-quadruplexes in nucleotide sequences&quot;,&quot;author&quot;:[{&quot;family&quot;:&quot;Kikin&quot;,&quot;given&quot;:&quot;Oleg&quot;,&quot;parse-names&quot;:false,&quot;dropping-particle&quot;:&quot;&quot;,&quot;non-dropping-particle&quot;:&quot;&quot;},{&quot;family&quot;:&quot;D'Antonio&quot;,&quot;given&quot;:&quot;Lawrence&quot;,&quot;parse-names&quot;:false,&quot;dropping-particle&quot;:&quot;&quot;,&quot;non-dropping-particle&quot;:&quot;&quot;},{&quot;family&quot;:&quot;Bagga&quot;,&quot;given&quot;:&quot;Paramjeet S.&quot;,&quot;parse-names&quot;:false,&quot;dropping-particle&quot;:&quot;&quot;,&quot;non-dropping-particle&quot;:&quot;&quot;}],&quot;container-title&quot;:&quot;Nucleic Acids Research&quot;,&quot;accessed&quot;:{&quot;date-parts&quot;:[[2021,5,14]]},&quot;DOI&quot;:&quot;10.1093/nar/gkl253&quot;,&quot;ISSN&quot;:&quot;03051048&quot;,&quot;PMID&quot;:&quot;16845096&quot;,&quot;URL&quot;:&quot;https://pubmed.ncbi.nlm.nih.gov/16845096/&quot;,&quot;issued&quot;:{&quot;date-parts&quot;:[[2006,7]]},&quot;abstract&quot;:&quot;The quadruplex structures formed by guanine-rich nucleic acid sequences have received significant attention recently because of growing evidence for their role in important biological processes and as therapeutic targets. G-quadruplex DNA has been suggested to regulate DNA replication and may control cellular proliferation. Sequences capable of forming G-quadruplexes in the RNA have been shown to play significant roles in regulation of polyadenylation and splicing events in mammalian transcripts. Whether quadruplex structure directly plays a role in regulating RNA processing requires investigation. Computational approaches to study G-quadruplexes allow detailed analysis of mammalian genomes. There are no known easily accessible user-friendly tools that can compute G-quadruplexes in the nucleotide sequences. We have developed a web-based server, QGRS Mapper, that predicts quadruplex forming G-rich sequences (QGRS) in nucleotide sequences. It is a user-friendly application that provides many options for defining and studying G-quadruplexes. It performs analysis of the user provided genomic sequences, e.g. promoter and telomeric regions, as well as RNA sequences. It is also useful for predicting G-quadruplex structures in oligonucleotides. The program provides options to search and retrieve desired gene/nucleotide sequence entries from NCBI databases for mapping G-quadruplexes in the context of RNA processing sites. This feature is very useful for investigating the functional relevance of G-quadruplex structure, in particular its role in regulating the gene expression by alternative processing. In addition to providing data on composition and locations of QGRS relative to the processing sites in the pre-mRNA sequence, QGRS Mapper features interactive graphic representation of the data. The user can also use the graphics module to visualize QGRS distribution patterns among all the alternative RNA products of a gene simultaneously on a single screen. QGRS Mapper can be accessed at http://bioinformatics.ramapo.edu/QGRS/. © The Author 2006. Published by Oxford University Press. All rights reserved.&quot;,&quot;publisher&quot;:&quot;Nucleic Acids Res&quot;,&quot;issue&quot;:&quot;WEB. SERV. ISS.&quot;,&quot;volume&quot;:&quot;34&quot;},&quot;isTemporary&quot;:false}],&quot;properties&quot;:{&quot;noteIndex&quot;:0},&quot;isEdited&quot;:false,&quot;manualOverride&quot;:{&quot;isManuallyOverriden&quot;:false,&quot;citeprocText&quot;:&quot;[40]&quot;,&quot;manualOverrideText&quot;:&quot;&quot;},&quot;citationTag&quot;:&quot;MENDELEY_CITATION_v3_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&quot;},{&quot;citationID&quot;:&quot;MENDELEY_CITATION_176a0e6e-9ff5-4994-91dc-d7509a96a112&quot;,&quot;citationItems&quot;:[{&quot;id&quot;:&quot;25f0c174-2f04-3b10-84d7-7bf125ae5703&quot;,&quot;itemData&quot;:{&quot;type&quot;:&quot;article-journal&quot;,&quot;id&quot;:&quot;25f0c174-2f04-3b10-84d7-7bf125ae5703&quot;,&quot;title&quot;:&quot;QGRS Mapper: A web-based server for predicting G-quadruplexes in nucleotide sequences&quot;,&quot;author&quot;:[{&quot;family&quot;:&quot;Kikin&quot;,&quot;given&quot;:&quot;Oleg&quot;,&quot;parse-names&quot;:false,&quot;dropping-particle&quot;:&quot;&quot;,&quot;non-dropping-particle&quot;:&quot;&quot;},{&quot;family&quot;:&quot;D'Antonio&quot;,&quot;given&quot;:&quot;Lawrence&quot;,&quot;parse-names&quot;:false,&quot;dropping-particle&quot;:&quot;&quot;,&quot;non-dropping-particle&quot;:&quot;&quot;},{&quot;family&quot;:&quot;Bagga&quot;,&quot;given&quot;:&quot;Paramjeet S.&quot;,&quot;parse-names&quot;:false,&quot;dropping-particle&quot;:&quot;&quot;,&quot;non-dropping-particle&quot;:&quot;&quot;}],&quot;container-title&quot;:&quot;Nucleic Acids Research&quot;,&quot;accessed&quot;:{&quot;date-parts&quot;:[[2021,5,14]]},&quot;DOI&quot;:&quot;10.1093/nar/gkl253&quot;,&quot;ISSN&quot;:&quot;03051048&quot;,&quot;PMID&quot;:&quot;16845096&quot;,&quot;URL&quot;:&quot;https://pubmed.ncbi.nlm.nih.gov/16845096/&quot;,&quot;issued&quot;:{&quot;date-parts&quot;:[[2006,7]]},&quot;abstract&quot;:&quot;The quadruplex structures formed by guanine-rich nucleic acid sequences have received significant attention recently because of growing evidence for their role in important biological processes and as therapeutic targets. G-quadruplex DNA has been suggested to regulate DNA replication and may control cellular proliferation. Sequences capable of forming G-quadruplexes in the RNA have been shown to play significant roles in regulation of polyadenylation and splicing events in mammalian transcripts. Whether quadruplex structure directly plays a role in regulating RNA processing requires investigation. Computational approaches to study G-quadruplexes allow detailed analysis of mammalian genomes. There are no known easily accessible user-friendly tools that can compute G-quadruplexes in the nucleotide sequences. We have developed a web-based server, QGRS Mapper, that predicts quadruplex forming G-rich sequences (QGRS) in nucleotide sequences. It is a user-friendly application that provides many options for defining and studying G-quadruplexes. It performs analysis of the user provided genomic sequences, e.g. promoter and telomeric regions, as well as RNA sequences. It is also useful for predicting G-quadruplex structures in oligonucleotides. The program provides options to search and retrieve desired gene/nucleotide sequence entries from NCBI databases for mapping G-quadruplexes in the context of RNA processing sites. This feature is very useful for investigating the functional relevance of G-quadruplex structure, in particular its role in regulating the gene expression by alternative processing. In addition to providing data on composition and locations of QGRS relative to the processing sites in the pre-mRNA sequence, QGRS Mapper features interactive graphic representation of the data. The user can also use the graphics module to visualize QGRS distribution patterns among all the alternative RNA products of a gene simultaneously on a single screen. QGRS Mapper can be accessed at http://bioinformatics.ramapo.edu/QGRS/. © The Author 2006. Published by Oxford University Press. All rights reserved.&quot;,&quot;publisher&quot;:&quot;Nucleic Acids Res&quot;,&quot;issue&quot;:&quot;WEB. SERV. ISS.&quot;,&quot;volume&quot;:&quot;34&quot;},&quot;isTemporary&quot;:false}],&quot;properties&quot;:{&quot;noteIndex&quot;:0},&quot;isEdited&quot;:false,&quot;manualOverride&quot;:{&quot;isManuallyOverriden&quot;:false,&quot;citeprocText&quot;:&quot;[40]&quot;,&quot;manualOverrideText&quot;:&quot;&quot;},&quot;citationTag&quot;:&quot;MENDELEY_CITATION_v3_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&quot;},{&quot;citationID&quot;:&quot;MENDELEY_CITATION_5e3b7130-3d95-4095-8352-b4aedebf067c&quot;,&quot;citationItems&quot;:[{&quot;id&quot;:&quot;25f0c174-2f04-3b10-84d7-7bf125ae5703&quot;,&quot;itemData&quot;:{&quot;type&quot;:&quot;article-journal&quot;,&quot;id&quot;:&quot;25f0c174-2f04-3b10-84d7-7bf125ae5703&quot;,&quot;title&quot;:&quot;QGRS Mapper: A web-based server for predicting G-quadruplexes in nucleotide sequences&quot;,&quot;author&quot;:[{&quot;family&quot;:&quot;Kikin&quot;,&quot;given&quot;:&quot;Oleg&quot;,&quot;parse-names&quot;:false,&quot;dropping-particle&quot;:&quot;&quot;,&quot;non-dropping-particle&quot;:&quot;&quot;},{&quot;family&quot;:&quot;D'Antonio&quot;,&quot;given&quot;:&quot;Lawrence&quot;,&quot;parse-names&quot;:false,&quot;dropping-particle&quot;:&quot;&quot;,&quot;non-dropping-particle&quot;:&quot;&quot;},{&quot;family&quot;:&quot;Bagga&quot;,&quot;given&quot;:&quot;Paramjeet S.&quot;,&quot;parse-names&quot;:false,&quot;dropping-particle&quot;:&quot;&quot;,&quot;non-dropping-particle&quot;:&quot;&quot;}],&quot;container-title&quot;:&quot;Nucleic Acids Research&quot;,&quot;accessed&quot;:{&quot;date-parts&quot;:[[2021,5,14]]},&quot;DOI&quot;:&quot;10.1093/nar/gkl253&quot;,&quot;ISSN&quot;:&quot;03051048&quot;,&quot;PMID&quot;:&quot;16845096&quot;,&quot;URL&quot;:&quot;https://pubmed.ncbi.nlm.nih.gov/16845096/&quot;,&quot;issued&quot;:{&quot;date-parts&quot;:[[2006,7]]},&quot;abstract&quot;:&quot;The quadruplex structures formed by guanine-rich nucleic acid sequences have received significant attention recently because of growing evidence for their role in important biological processes and as therapeutic targets. G-quadruplex DNA has been suggested to regulate DNA replication and may control cellular proliferation. Sequences capable of forming G-quadruplexes in the RNA have been shown to play significant roles in regulation of polyadenylation and splicing events in mammalian transcripts. Whether quadruplex structure directly plays a role in regulating RNA processing requires investigation. Computational approaches to study G-quadruplexes allow detailed analysis of mammalian genomes. There are no known easily accessible user-friendly tools that can compute G-quadruplexes in the nucleotide sequences. We have developed a web-based server, QGRS Mapper, that predicts quadruplex forming G-rich sequences (QGRS) in nucleotide sequences. It is a user-friendly application that provides many options for defining and studying G-quadruplexes. It performs analysis of the user provided genomic sequences, e.g. promoter and telomeric regions, as well as RNA sequences. It is also useful for predicting G-quadruplex structures in oligonucleotides. The program provides options to search and retrieve desired gene/nucleotide sequence entries from NCBI databases for mapping G-quadruplexes in the context of RNA processing sites. This feature is very useful for investigating the functional relevance of G-quadruplex structure, in particular its role in regulating the gene expression by alternative processing. In addition to providing data on composition and locations of QGRS relative to the processing sites in the pre-mRNA sequence, QGRS Mapper features interactive graphic representation of the data. The user can also use the graphics module to visualize QGRS distribution patterns among all the alternative RNA products of a gene simultaneously on a single screen. QGRS Mapper can be accessed at http://bioinformatics.ramapo.edu/QGRS/. © The Author 2006. Published by Oxford University Press. All rights reserved.&quot;,&quot;publisher&quot;:&quot;Nucleic Acids Res&quot;,&quot;issue&quot;:&quot;WEB. SERV. ISS.&quot;,&quot;volume&quot;:&quot;34&quot;},&quot;isTemporary&quot;:false}],&quot;properties&quot;:{&quot;noteIndex&quot;:0},&quot;isEdited&quot;:false,&quot;manualOverride&quot;:{&quot;isManuallyOverriden&quot;:false,&quot;citeprocText&quot;:&quot;[40]&quot;,&quot;manualOverrideText&quot;:&quot;&quot;},&quot;citationTag&quot;:&quot;MENDELEY_CITATION_v3_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&quot;},{&quot;citationID&quot;:&quot;MENDELEY_CITATION_62f05bb4-3e4d-4b63-9d6d-d1c538a4296b&quot;,&quot;citationItems&quot;:[{&quot;id&quot;:&quot;25f0c174-2f04-3b10-84d7-7bf125ae5703&quot;,&quot;itemData&quot;:{&quot;type&quot;:&quot;article-journal&quot;,&quot;id&quot;:&quot;25f0c174-2f04-3b10-84d7-7bf125ae5703&quot;,&quot;title&quot;:&quot;QGRS Mapper: A web-based server for predicting G-quadruplexes in nucleotide sequences&quot;,&quot;author&quot;:[{&quot;family&quot;:&quot;Kikin&quot;,&quot;given&quot;:&quot;Oleg&quot;,&quot;parse-names&quot;:false,&quot;dropping-particle&quot;:&quot;&quot;,&quot;non-dropping-particle&quot;:&quot;&quot;},{&quot;family&quot;:&quot;D'Antonio&quot;,&quot;given&quot;:&quot;Lawrence&quot;,&quot;parse-names&quot;:false,&quot;dropping-particle&quot;:&quot;&quot;,&quot;non-dropping-particle&quot;:&quot;&quot;},{&quot;family&quot;:&quot;Bagga&quot;,&quot;given&quot;:&quot;Paramjeet S.&quot;,&quot;parse-names&quot;:false,&quot;dropping-particle&quot;:&quot;&quot;,&quot;non-dropping-particle&quot;:&quot;&quot;}],&quot;container-title&quot;:&quot;Nucleic Acids Research&quot;,&quot;accessed&quot;:{&quot;date-parts&quot;:[[2021,5,14]]},&quot;DOI&quot;:&quot;10.1093/nar/gkl253&quot;,&quot;ISSN&quot;:&quot;03051048&quot;,&quot;PMID&quot;:&quot;16845096&quot;,&quot;URL&quot;:&quot;https://pubmed.ncbi.nlm.nih.gov/16845096/&quot;,&quot;issued&quot;:{&quot;date-parts&quot;:[[2006,7]]},&quot;abstract&quot;:&quot;The quadruplex structures formed by guanine-rich nucleic acid sequences have received significant attention recently because of growing evidence for their role in important biological processes and as therapeutic targets. G-quadruplex DNA has been suggested to regulate DNA replication and may control cellular proliferation. Sequences capable of forming G-quadruplexes in the RNA have been shown to play significant roles in regulation of polyadenylation and splicing events in mammalian transcripts. Whether quadruplex structure directly plays a role in regulating RNA processing requires investigation. Computational approaches to study G-quadruplexes allow detailed analysis of mammalian genomes. There are no known easily accessible user-friendly tools that can compute G-quadruplexes in the nucleotide sequences. We have developed a web-based server, QGRS Mapper, that predicts quadruplex forming G-rich sequences (QGRS) in nucleotide sequences. It is a user-friendly application that provides many options for defining and studying G-quadruplexes. It performs analysis of the user provided genomic sequences, e.g. promoter and telomeric regions, as well as RNA sequences. It is also useful for predicting G-quadruplex structures in oligonucleotides. The program provides options to search and retrieve desired gene/nucleotide sequence entries from NCBI databases for mapping G-quadruplexes in the context of RNA processing sites. This feature is very useful for investigating the functional relevance of G-quadruplex structure, in particular its role in regulating the gene expression by alternative processing. In addition to providing data on composition and locations of QGRS relative to the processing sites in the pre-mRNA sequence, QGRS Mapper features interactive graphic representation of the data. The user can also use the graphics module to visualize QGRS distribution patterns among all the alternative RNA products of a gene simultaneously on a single screen. QGRS Mapper can be accessed at http://bioinformatics.ramapo.edu/QGRS/. © The Author 2006. Published by Oxford University Press. All rights reserved.&quot;,&quot;publisher&quot;:&quot;Nucleic Acids Res&quot;,&quot;issue&quot;:&quot;WEB. SERV. ISS.&quot;,&quot;volume&quot;:&quot;34&quot;},&quot;isTemporary&quot;:false}],&quot;properties&quot;:{&quot;noteIndex&quot;:0},&quot;isEdited&quot;:false,&quot;manualOverride&quot;:{&quot;isManuallyOverriden&quot;:false,&quot;citeprocText&quot;:&quot;[40]&quot;,&quot;manualOverrideText&quot;:&quot;&quot;},&quot;citationTag&quot;:&quot;MENDELEY_CITATION_v3_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&quot;},{&quot;citationID&quot;:&quot;MENDELEY_CITATION_4f548a39-5c6c-438b-bc6b-09e1e73193e7&quot;,&quot;citationItems&quot;:[{&quot;id&quot;:&quot;25f0c174-2f04-3b10-84d7-7bf125ae5703&quot;,&quot;itemData&quot;:{&quot;type&quot;:&quot;article-journal&quot;,&quot;id&quot;:&quot;25f0c174-2f04-3b10-84d7-7bf125ae5703&quot;,&quot;title&quot;:&quot;QGRS Mapper: A web-based server for predicting G-quadruplexes in nucleotide sequences&quot;,&quot;author&quot;:[{&quot;family&quot;:&quot;Kikin&quot;,&quot;given&quot;:&quot;Oleg&quot;,&quot;parse-names&quot;:false,&quot;dropping-particle&quot;:&quot;&quot;,&quot;non-dropping-particle&quot;:&quot;&quot;},{&quot;family&quot;:&quot;D'Antonio&quot;,&quot;given&quot;:&quot;Lawrence&quot;,&quot;parse-names&quot;:false,&quot;dropping-particle&quot;:&quot;&quot;,&quot;non-dropping-particle&quot;:&quot;&quot;},{&quot;family&quot;:&quot;Bagga&quot;,&quot;given&quot;:&quot;Paramjeet S.&quot;,&quot;parse-names&quot;:false,&quot;dropping-particle&quot;:&quot;&quot;,&quot;non-dropping-particle&quot;:&quot;&quot;}],&quot;container-title&quot;:&quot;Nucleic Acids Research&quot;,&quot;accessed&quot;:{&quot;date-parts&quot;:[[2021,5,14]]},&quot;DOI&quot;:&quot;10.1093/nar/gkl253&quot;,&quot;ISSN&quot;:&quot;03051048&quot;,&quot;PMID&quot;:&quot;16845096&quot;,&quot;URL&quot;:&quot;https://pubmed.ncbi.nlm.nih.gov/16845096/&quot;,&quot;issued&quot;:{&quot;date-parts&quot;:[[2006,7]]},&quot;abstract&quot;:&quot;The quadruplex structures formed by guanine-rich nucleic acid sequences have received significant attention recently because of growing evidence for their role in important biological processes and as therapeutic targets. G-quadruplex DNA has been suggested to regulate DNA replication and may control cellular proliferation. Sequences capable of forming G-quadruplexes in the RNA have been shown to play significant roles in regulation of polyadenylation and splicing events in mammalian transcripts. Whether quadruplex structure directly plays a role in regulating RNA processing requires investigation. Computational approaches to study G-quadruplexes allow detailed analysis of mammalian genomes. There are no known easily accessible user-friendly tools that can compute G-quadruplexes in the nucleotide sequences. We have developed a web-based server, QGRS Mapper, that predicts quadruplex forming G-rich sequences (QGRS) in nucleotide sequences. It is a user-friendly application that provides many options for defining and studying G-quadruplexes. It performs analysis of the user provided genomic sequences, e.g. promoter and telomeric regions, as well as RNA sequences. It is also useful for predicting G-quadruplex structures in oligonucleotides. The program provides options to search and retrieve desired gene/nucleotide sequence entries from NCBI databases for mapping G-quadruplexes in the context of RNA processing sites. This feature is very useful for investigating the functional relevance of G-quadruplex structure, in particular its role in regulating the gene expression by alternative processing. In addition to providing data on composition and locations of QGRS relative to the processing sites in the pre-mRNA sequence, QGRS Mapper features interactive graphic representation of the data. The user can also use the graphics module to visualize QGRS distribution patterns among all the alternative RNA products of a gene simultaneously on a single screen. QGRS Mapper can be accessed at http://bioinformatics.ramapo.edu/QGRS/. © The Author 2006. Published by Oxford University Press. All rights reserved.&quot;,&quot;publisher&quot;:&quot;Nucleic Acids Res&quot;,&quot;issue&quot;:&quot;WEB. SERV. ISS.&quot;,&quot;volume&quot;:&quot;34&quot;},&quot;isTemporary&quot;:false}],&quot;properties&quot;:{&quot;noteIndex&quot;:0},&quot;isEdited&quot;:false,&quot;manualOverride&quot;:{&quot;isManuallyOverriden&quot;:false,&quot;citeprocText&quot;:&quot;[40]&quot;,&quot;manualOverrideText&quot;:&quot;&quot;},&quot;citationTag&quot;:&quot;MENDELEY_CITATION_v3_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&quot;},{&quot;citationID&quot;:&quot;MENDELEY_CITATION_5a7cde23-926b-4db6-915e-a5baf6681a84&quot;,&quot;citationItems&quot;:[{&quot;id&quot;:&quot;25f0c174-2f04-3b10-84d7-7bf125ae5703&quot;,&quot;itemData&quot;:{&quot;type&quot;:&quot;article-journal&quot;,&quot;id&quot;:&quot;25f0c174-2f04-3b10-84d7-7bf125ae5703&quot;,&quot;title&quot;:&quot;QGRS Mapper: A web-based server for predicting G-quadruplexes in nucleotide sequences&quot;,&quot;author&quot;:[{&quot;family&quot;:&quot;Kikin&quot;,&quot;given&quot;:&quot;Oleg&quot;,&quot;parse-names&quot;:false,&quot;dropping-particle&quot;:&quot;&quot;,&quot;non-dropping-particle&quot;:&quot;&quot;},{&quot;family&quot;:&quot;D'Antonio&quot;,&quot;given&quot;:&quot;Lawrence&quot;,&quot;parse-names&quot;:false,&quot;dropping-particle&quot;:&quot;&quot;,&quot;non-dropping-particle&quot;:&quot;&quot;},{&quot;family&quot;:&quot;Bagga&quot;,&quot;given&quot;:&quot;Paramjeet S.&quot;,&quot;parse-names&quot;:false,&quot;dropping-particle&quot;:&quot;&quot;,&quot;non-dropping-particle&quot;:&quot;&quot;}],&quot;container-title&quot;:&quot;Nucleic Acids Research&quot;,&quot;accessed&quot;:{&quot;date-parts&quot;:[[2021,5,14]]},&quot;DOI&quot;:&quot;10.1093/nar/gkl253&quot;,&quot;ISSN&quot;:&quot;03051048&quot;,&quot;PMID&quot;:&quot;16845096&quot;,&quot;URL&quot;:&quot;https://pubmed.ncbi.nlm.nih.gov/16845096/&quot;,&quot;issued&quot;:{&quot;date-parts&quot;:[[2006,7]]},&quot;abstract&quot;:&quot;The quadruplex structures formed by guanine-rich nucleic acid sequences have received significant attention recently because of growing evidence for their role in important biological processes and as therapeutic targets. G-quadruplex DNA has been suggested to regulate DNA replication and may control cellular proliferation. Sequences capable of forming G-quadruplexes in the RNA have been shown to play significant roles in regulation of polyadenylation and splicing events in mammalian transcripts. Whether quadruplex structure directly plays a role in regulating RNA processing requires investigation. Computational approaches to study G-quadruplexes allow detailed analysis of mammalian genomes. There are no known easily accessible user-friendly tools that can compute G-quadruplexes in the nucleotide sequences. We have developed a web-based server, QGRS Mapper, that predicts quadruplex forming G-rich sequences (QGRS) in nucleotide sequences. It is a user-friendly application that provides many options for defining and studying G-quadruplexes. It performs analysis of the user provided genomic sequences, e.g. promoter and telomeric regions, as well as RNA sequences. It is also useful for predicting G-quadruplex structures in oligonucleotides. The program provides options to search and retrieve desired gene/nucleotide sequence entries from NCBI databases for mapping G-quadruplexes in the context of RNA processing sites. This feature is very useful for investigating the functional relevance of G-quadruplex structure, in particular its role in regulating the gene expression by alternative processing. In addition to providing data on composition and locations of QGRS relative to the processing sites in the pre-mRNA sequence, QGRS Mapper features interactive graphic representation of the data. The user can also use the graphics module to visualize QGRS distribution patterns among all the alternative RNA products of a gene simultaneously on a single screen. QGRS Mapper can be accessed at http://bioinformatics.ramapo.edu/QGRS/. © The Author 2006. Published by Oxford University Press. All rights reserved.&quot;,&quot;publisher&quot;:&quot;Nucleic Acids Res&quot;,&quot;issue&quot;:&quot;WEB. SERV. ISS.&quot;,&quot;volume&quot;:&quot;34&quot;},&quot;isTemporary&quot;:false}],&quot;properties&quot;:{&quot;noteIndex&quot;:0},&quot;isEdited&quot;:false,&quot;manualOverride&quot;:{&quot;isManuallyOverriden&quot;:false,&quot;citeprocText&quot;:&quot;[40]&quot;,&quot;manualOverrideText&quot;:&quot;&quot;},&quot;citationTag&quot;:&quot;MENDELEY_CITATION_v3_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&quot;},{&quot;citationID&quot;:&quot;MENDELEY_CITATION_3d4d9334-f35c-42ea-8278-4fa94f2bdcaa&quot;,&quot;citationItems&quot;:[{&quot;id&quot;:&quot;25f0c174-2f04-3b10-84d7-7bf125ae5703&quot;,&quot;itemData&quot;:{&quot;type&quot;:&quot;article-journal&quot;,&quot;id&quot;:&quot;25f0c174-2f04-3b10-84d7-7bf125ae5703&quot;,&quot;title&quot;:&quot;QGRS Mapper: A web-based server for predicting G-quadruplexes in nucleotide sequences&quot;,&quot;author&quot;:[{&quot;family&quot;:&quot;Kikin&quot;,&quot;given&quot;:&quot;Oleg&quot;,&quot;parse-names&quot;:false,&quot;dropping-particle&quot;:&quot;&quot;,&quot;non-dropping-particle&quot;:&quot;&quot;},{&quot;family&quot;:&quot;D'Antonio&quot;,&quot;given&quot;:&quot;Lawrence&quot;,&quot;parse-names&quot;:false,&quot;dropping-particle&quot;:&quot;&quot;,&quot;non-dropping-particle&quot;:&quot;&quot;},{&quot;family&quot;:&quot;Bagga&quot;,&quot;given&quot;:&quot;Paramjeet S.&quot;,&quot;parse-names&quot;:false,&quot;dropping-particle&quot;:&quot;&quot;,&quot;non-dropping-particle&quot;:&quot;&quot;}],&quot;container-title&quot;:&quot;Nucleic Acids Research&quot;,&quot;accessed&quot;:{&quot;date-parts&quot;:[[2021,5,14]]},&quot;DOI&quot;:&quot;10.1093/nar/gkl253&quot;,&quot;ISSN&quot;:&quot;03051048&quot;,&quot;PMID&quot;:&quot;16845096&quot;,&quot;URL&quot;:&quot;https://pubmed.ncbi.nlm.nih.gov/16845096/&quot;,&quot;issued&quot;:{&quot;date-parts&quot;:[[2006,7]]},&quot;abstract&quot;:&quot;The quadruplex structures formed by guanine-rich nucleic acid sequences have received significant attention recently because of growing evidence for their role in important biological processes and as therapeutic targets. G-quadruplex DNA has been suggested to regulate DNA replication and may control cellular proliferation. Sequences capable of forming G-quadruplexes in the RNA have been shown to play significant roles in regulation of polyadenylation and splicing events in mammalian transcripts. Whether quadruplex structure directly plays a role in regulating RNA processing requires investigation. Computational approaches to study G-quadruplexes allow detailed analysis of mammalian genomes. There are no known easily accessible user-friendly tools that can compute G-quadruplexes in the nucleotide sequences. We have developed a web-based server, QGRS Mapper, that predicts quadruplex forming G-rich sequences (QGRS) in nucleotide sequences. It is a user-friendly application that provides many options for defining and studying G-quadruplexes. It performs analysis of the user provided genomic sequences, e.g. promoter and telomeric regions, as well as RNA sequences. It is also useful for predicting G-quadruplex structures in oligonucleotides. The program provides options to search and retrieve desired gene/nucleotide sequence entries from NCBI databases for mapping G-quadruplexes in the context of RNA processing sites. This feature is very useful for investigating the functional relevance of G-quadruplex structure, in particular its role in regulating the gene expression by alternative processing. In addition to providing data on composition and locations of QGRS relative to the processing sites in the pre-mRNA sequence, QGRS Mapper features interactive graphic representation of the data. The user can also use the graphics module to visualize QGRS distribution patterns among all the alternative RNA products of a gene simultaneously on a single screen. QGRS Mapper can be accessed at http://bioinformatics.ramapo.edu/QGRS/. © The Author 2006. Published by Oxford University Press. All rights reserved.&quot;,&quot;publisher&quot;:&quot;Nucleic Acids Res&quot;,&quot;issue&quot;:&quot;WEB. SERV. ISS.&quot;,&quot;volume&quot;:&quot;34&quot;},&quot;isTemporary&quot;:false}],&quot;properties&quot;:{&quot;noteIndex&quot;:0},&quot;isEdited&quot;:false,&quot;manualOverride&quot;:{&quot;isManuallyOverriden&quot;:false,&quot;citeprocText&quot;:&quot;[40]&quot;,&quot;manualOverrideText&quot;:&quot;&quot;},&quot;citationTag&quot;:&quot;MENDELEY_CITATION_v3_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&quot;},{&quot;citationID&quot;:&quot;MENDELEY_CITATION_8bdcfc15-7c57-4e2e-b622-e31a0b757b95&quot;,&quot;citationItems&quot;:[{&quot;id&quot;:&quot;25f0c174-2f04-3b10-84d7-7bf125ae5703&quot;,&quot;itemData&quot;:{&quot;type&quot;:&quot;article-journal&quot;,&quot;id&quot;:&quot;25f0c174-2f04-3b10-84d7-7bf125ae5703&quot;,&quot;title&quot;:&quot;QGRS Mapper: A web-based server for predicting G-quadruplexes in nucleotide sequences&quot;,&quot;author&quot;:[{&quot;family&quot;:&quot;Kikin&quot;,&quot;given&quot;:&quot;Oleg&quot;,&quot;parse-names&quot;:false,&quot;dropping-particle&quot;:&quot;&quot;,&quot;non-dropping-particle&quot;:&quot;&quot;},{&quot;family&quot;:&quot;D'Antonio&quot;,&quot;given&quot;:&quot;Lawrence&quot;,&quot;parse-names&quot;:false,&quot;dropping-particle&quot;:&quot;&quot;,&quot;non-dropping-particle&quot;:&quot;&quot;},{&quot;family&quot;:&quot;Bagga&quot;,&quot;given&quot;:&quot;Paramjeet S.&quot;,&quot;parse-names&quot;:false,&quot;dropping-particle&quot;:&quot;&quot;,&quot;non-dropping-particle&quot;:&quot;&quot;}],&quot;container-title&quot;:&quot;Nucleic Acids Research&quot;,&quot;accessed&quot;:{&quot;date-parts&quot;:[[2021,5,14]]},&quot;DOI&quot;:&quot;10.1093/nar/gkl253&quot;,&quot;ISSN&quot;:&quot;03051048&quot;,&quot;PMID&quot;:&quot;16845096&quot;,&quot;URL&quot;:&quot;https://pubmed.ncbi.nlm.nih.gov/16845096/&quot;,&quot;issued&quot;:{&quot;date-parts&quot;:[[2006,7]]},&quot;abstract&quot;:&quot;The quadruplex structures formed by guanine-rich nucleic acid sequences have received significant attention recently because of growing evidence for their role in important biological processes and as therapeutic targets. G-quadruplex DNA has been suggested to regulate DNA replication and may control cellular proliferation. Sequences capable of forming G-quadruplexes in the RNA have been shown to play significant roles in regulation of polyadenylation and splicing events in mammalian transcripts. Whether quadruplex structure directly plays a role in regulating RNA processing requires investigation. Computational approaches to study G-quadruplexes allow detailed analysis of mammalian genomes. There are no known easily accessible user-friendly tools that can compute G-quadruplexes in the nucleotide sequences. We have developed a web-based server, QGRS Mapper, that predicts quadruplex forming G-rich sequences (QGRS) in nucleotide sequences. It is a user-friendly application that provides many options for defining and studying G-quadruplexes. It performs analysis of the user provided genomic sequences, e.g. promoter and telomeric regions, as well as RNA sequences. It is also useful for predicting G-quadruplex structures in oligonucleotides. The program provides options to search and retrieve desired gene/nucleotide sequence entries from NCBI databases for mapping G-quadruplexes in the context of RNA processing sites. This feature is very useful for investigating the functional relevance of G-quadruplex structure, in particular its role in regulating the gene expression by alternative processing. In addition to providing data on composition and locations of QGRS relative to the processing sites in the pre-mRNA sequence, QGRS Mapper features interactive graphic representation of the data. The user can also use the graphics module to visualize QGRS distribution patterns among all the alternative RNA products of a gene simultaneously on a single screen. QGRS Mapper can be accessed at http://bioinformatics.ramapo.edu/QGRS/. © The Author 2006. Published by Oxford University Press. All rights reserved.&quot;,&quot;publisher&quot;:&quot;Nucleic Acids Res&quot;,&quot;issue&quot;:&quot;WEB. SERV. ISS.&quot;,&quot;volume&quot;:&quot;34&quot;},&quot;isTemporary&quot;:false}],&quot;properties&quot;:{&quot;noteIndex&quot;:0},&quot;isEdited&quot;:false,&quot;manualOverride&quot;:{&quot;isManuallyOverriden&quot;:false,&quot;citeprocText&quot;:&quot;[40]&quot;,&quot;manualOverrideText&quot;:&quot;&quot;},&quot;citationTag&quot;:&quot;MENDELEY_CITATION_v3_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&quot;},{&quot;citationID&quot;:&quot;MENDELEY_CITATION_d98966ff-c12b-41df-9668-b391ace39f1a&quot;,&quot;citationItems&quot;:[{&quot;id&quot;:&quot;25f0c174-2f04-3b10-84d7-7bf125ae5703&quot;,&quot;itemData&quot;:{&quot;type&quot;:&quot;article-journal&quot;,&quot;id&quot;:&quot;25f0c174-2f04-3b10-84d7-7bf125ae5703&quot;,&quot;title&quot;:&quot;QGRS Mapper: A web-based server for predicting G-quadruplexes in nucleotide sequences&quot;,&quot;author&quot;:[{&quot;family&quot;:&quot;Kikin&quot;,&quot;given&quot;:&quot;Oleg&quot;,&quot;parse-names&quot;:false,&quot;dropping-particle&quot;:&quot;&quot;,&quot;non-dropping-particle&quot;:&quot;&quot;},{&quot;family&quot;:&quot;D'Antonio&quot;,&quot;given&quot;:&quot;Lawrence&quot;,&quot;parse-names&quot;:false,&quot;dropping-particle&quot;:&quot;&quot;,&quot;non-dropping-particle&quot;:&quot;&quot;},{&quot;family&quot;:&quot;Bagga&quot;,&quot;given&quot;:&quot;Paramjeet S.&quot;,&quot;parse-names&quot;:false,&quot;dropping-particle&quot;:&quot;&quot;,&quot;non-dropping-particle&quot;:&quot;&quot;}],&quot;container-title&quot;:&quot;Nucleic Acids Research&quot;,&quot;accessed&quot;:{&quot;date-parts&quot;:[[2021,5,14]]},&quot;DOI&quot;:&quot;10.1093/nar/gkl253&quot;,&quot;ISSN&quot;:&quot;03051048&quot;,&quot;PMID&quot;:&quot;16845096&quot;,&quot;URL&quot;:&quot;https://pubmed.ncbi.nlm.nih.gov/16845096/&quot;,&quot;issued&quot;:{&quot;date-parts&quot;:[[2006,7]]},&quot;abstract&quot;:&quot;The quadruplex structures formed by guanine-rich nucleic acid sequences have received significant attention recently because of growing evidence for their role in important biological processes and as therapeutic targets. G-quadruplex DNA has been suggested to regulate DNA replication and may control cellular proliferation. Sequences capable of forming G-quadruplexes in the RNA have been shown to play significant roles in regulation of polyadenylation and splicing events in mammalian transcripts. Whether quadruplex structure directly plays a role in regulating RNA processing requires investigation. Computational approaches to study G-quadruplexes allow detailed analysis of mammalian genomes. There are no known easily accessible user-friendly tools that can compute G-quadruplexes in the nucleotide sequences. We have developed a web-based server, QGRS Mapper, that predicts quadruplex forming G-rich sequences (QGRS) in nucleotide sequences. It is a user-friendly application that provides many options for defining and studying G-quadruplexes. It performs analysis of the user provided genomic sequences, e.g. promoter and telomeric regions, as well as RNA sequences. It is also useful for predicting G-quadruplex structures in oligonucleotides. The program provides options to search and retrieve desired gene/nucleotide sequence entries from NCBI databases for mapping G-quadruplexes in the context of RNA processing sites. This feature is very useful for investigating the functional relevance of G-quadruplex structure, in particular its role in regulating the gene expression by alternative processing. In addition to providing data on composition and locations of QGRS relative to the processing sites in the pre-mRNA sequence, QGRS Mapper features interactive graphic representation of the data. The user can also use the graphics module to visualize QGRS distribution patterns among all the alternative RNA products of a gene simultaneously on a single screen. QGRS Mapper can be accessed at http://bioinformatics.ramapo.edu/QGRS/. © The Author 2006. Published by Oxford University Press. All rights reserved.&quot;,&quot;publisher&quot;:&quot;Nucleic Acids Res&quot;,&quot;issue&quot;:&quot;WEB. SERV. ISS.&quot;,&quot;volume&quot;:&quot;34&quot;},&quot;isTemporary&quot;:false}],&quot;properties&quot;:{&quot;noteIndex&quot;:0},&quot;isEdited&quot;:false,&quot;manualOverride&quot;:{&quot;isManuallyOverriden&quot;:false,&quot;citeprocText&quot;:&quot;[40]&quot;,&quot;manualOverrideText&quot;:&quot;&quot;},&quot;citationTag&quot;:&quot;MENDELEY_CITATION_v3_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&quot;},{&quot;citationID&quot;:&quot;MENDELEY_CITATION_da7d63b9-4d59-4d9c-afb6-4712e9f0fd91&quot;,&quot;citationItems&quot;:[{&quot;id&quot;:&quot;25f0c174-2f04-3b10-84d7-7bf125ae5703&quot;,&quot;itemData&quot;:{&quot;type&quot;:&quot;article-journal&quot;,&quot;id&quot;:&quot;25f0c174-2f04-3b10-84d7-7bf125ae5703&quot;,&quot;title&quot;:&quot;QGRS Mapper: A web-based server for predicting G-quadruplexes in nucleotide sequences&quot;,&quot;author&quot;:[{&quot;family&quot;:&quot;Kikin&quot;,&quot;given&quot;:&quot;Oleg&quot;,&quot;parse-names&quot;:false,&quot;dropping-particle&quot;:&quot;&quot;,&quot;non-dropping-particle&quot;:&quot;&quot;},{&quot;family&quot;:&quot;D'Antonio&quot;,&quot;given&quot;:&quot;Lawrence&quot;,&quot;parse-names&quot;:false,&quot;dropping-particle&quot;:&quot;&quot;,&quot;non-dropping-particle&quot;:&quot;&quot;},{&quot;family&quot;:&quot;Bagga&quot;,&quot;given&quot;:&quot;Paramjeet S.&quot;,&quot;parse-names&quot;:false,&quot;dropping-particle&quot;:&quot;&quot;,&quot;non-dropping-particle&quot;:&quot;&quot;}],&quot;container-title&quot;:&quot;Nucleic Acids Research&quot;,&quot;accessed&quot;:{&quot;date-parts&quot;:[[2021,5,14]]},&quot;DOI&quot;:&quot;10.1093/nar/gkl253&quot;,&quot;ISSN&quot;:&quot;03051048&quot;,&quot;PMID&quot;:&quot;16845096&quot;,&quot;URL&quot;:&quot;https://pubmed.ncbi.nlm.nih.gov/16845096/&quot;,&quot;issued&quot;:{&quot;date-parts&quot;:[[2006,7]]},&quot;abstract&quot;:&quot;The quadruplex structures formed by guanine-rich nucleic acid sequences have received significant attention recently because of growing evidence for their role in important biological processes and as therapeutic targets. G-quadruplex DNA has been suggested to regulate DNA replication and may control cellular proliferation. Sequences capable of forming G-quadruplexes in the RNA have been shown to play significant roles in regulation of polyadenylation and splicing events in mammalian transcripts. Whether quadruplex structure directly plays a role in regulating RNA processing requires investigation. Computational approaches to study G-quadruplexes allow detailed analysis of mammalian genomes. There are no known easily accessible user-friendly tools that can compute G-quadruplexes in the nucleotide sequences. We have developed a web-based server, QGRS Mapper, that predicts quadruplex forming G-rich sequences (QGRS) in nucleotide sequences. It is a user-friendly application that provides many options for defining and studying G-quadruplexes. It performs analysis of the user provided genomic sequences, e.g. promoter and telomeric regions, as well as RNA sequences. It is also useful for predicting G-quadruplex structures in oligonucleotides. The program provides options to search and retrieve desired gene/nucleotide sequence entries from NCBI databases for mapping G-quadruplexes in the context of RNA processing sites. This feature is very useful for investigating the functional relevance of G-quadruplex structure, in particular its role in regulating the gene expression by alternative processing. In addition to providing data on composition and locations of QGRS relative to the processing sites in the pre-mRNA sequence, QGRS Mapper features interactive graphic representation of the data. The user can also use the graphics module to visualize QGRS distribution patterns among all the alternative RNA products of a gene simultaneously on a single screen. QGRS Mapper can be accessed at http://bioinformatics.ramapo.edu/QGRS/. © The Author 2006. Published by Oxford University Press. All rights reserved.&quot;,&quot;publisher&quot;:&quot;Nucleic Acids Res&quot;,&quot;issue&quot;:&quot;WEB. SERV. ISS.&quot;,&quot;volume&quot;:&quot;34&quot;},&quot;isTemporary&quot;:false}],&quot;properties&quot;:{&quot;noteIndex&quot;:0},&quot;isEdited&quot;:false,&quot;manualOverride&quot;:{&quot;isManuallyOverriden&quot;:false,&quot;citeprocText&quot;:&quot;[40]&quot;,&quot;manualOverrideText&quot;:&quot;&quot;},&quot;citationTag&quot;:&quot;MENDELEY_CITATION_v3_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&quot;},{&quot;citationID&quot;:&quot;MENDELEY_CITATION_90e0d736-504d-4162-97ac-81d755c785e5&quot;,&quot;citationItems&quot;:[{&quot;id&quot;:&quot;25f0c174-2f04-3b10-84d7-7bf125ae5703&quot;,&quot;itemData&quot;:{&quot;type&quot;:&quot;article-journal&quot;,&quot;id&quot;:&quot;25f0c174-2f04-3b10-84d7-7bf125ae5703&quot;,&quot;title&quot;:&quot;QGRS Mapper: A web-based server for predicting G-quadruplexes in nucleotide sequences&quot;,&quot;author&quot;:[{&quot;family&quot;:&quot;Kikin&quot;,&quot;given&quot;:&quot;Oleg&quot;,&quot;parse-names&quot;:false,&quot;dropping-particle&quot;:&quot;&quot;,&quot;non-dropping-particle&quot;:&quot;&quot;},{&quot;family&quot;:&quot;D'Antonio&quot;,&quot;given&quot;:&quot;Lawrence&quot;,&quot;parse-names&quot;:false,&quot;dropping-particle&quot;:&quot;&quot;,&quot;non-dropping-particle&quot;:&quot;&quot;},{&quot;family&quot;:&quot;Bagga&quot;,&quot;given&quot;:&quot;Paramjeet S.&quot;,&quot;parse-names&quot;:false,&quot;dropping-particle&quot;:&quot;&quot;,&quot;non-dropping-particle&quot;:&quot;&quot;}],&quot;container-title&quot;:&quot;Nucleic Acids Research&quot;,&quot;accessed&quot;:{&quot;date-parts&quot;:[[2021,5,14]]},&quot;DOI&quot;:&quot;10.1093/nar/gkl253&quot;,&quot;ISSN&quot;:&quot;03051048&quot;,&quot;PMID&quot;:&quot;16845096&quot;,&quot;URL&quot;:&quot;https://pubmed.ncbi.nlm.nih.gov/16845096/&quot;,&quot;issued&quot;:{&quot;date-parts&quot;:[[2006,7]]},&quot;abstract&quot;:&quot;The quadruplex structures formed by guanine-rich nucleic acid sequences have received significant attention recently because of growing evidence for their role in important biological processes and as therapeutic targets. G-quadruplex DNA has been suggested to regulate DNA replication and may control cellular proliferation. Sequences capable of forming G-quadruplexes in the RNA have been shown to play significant roles in regulation of polyadenylation and splicing events in mammalian transcripts. Whether quadruplex structure directly plays a role in regulating RNA processing requires investigation. Computational approaches to study G-quadruplexes allow detailed analysis of mammalian genomes. There are no known easily accessible user-friendly tools that can compute G-quadruplexes in the nucleotide sequences. We have developed a web-based server, QGRS Mapper, that predicts quadruplex forming G-rich sequences (QGRS) in nucleotide sequences. It is a user-friendly application that provides many options for defining and studying G-quadruplexes. It performs analysis of the user provided genomic sequences, e.g. promoter and telomeric regions, as well as RNA sequences. It is also useful for predicting G-quadruplex structures in oligonucleotides. The program provides options to search and retrieve desired gene/nucleotide sequence entries from NCBI databases for mapping G-quadruplexes in the context of RNA processing sites. This feature is very useful for investigating the functional relevance of G-quadruplex structure, in particular its role in regulating the gene expression by alternative processing. In addition to providing data on composition and locations of QGRS relative to the processing sites in the pre-mRNA sequence, QGRS Mapper features interactive graphic representation of the data. The user can also use the graphics module to visualize QGRS distribution patterns among all the alternative RNA products of a gene simultaneously on a single screen. QGRS Mapper can be accessed at http://bioinformatics.ramapo.edu/QGRS/. © The Author 2006. Published by Oxford University Press. All rights reserved.&quot;,&quot;publisher&quot;:&quot;Nucleic Acids Res&quot;,&quot;issue&quot;:&quot;WEB. SERV. ISS.&quot;,&quot;volume&quot;:&quot;34&quot;},&quot;isTemporary&quot;:false}],&quot;properties&quot;:{&quot;noteIndex&quot;:0},&quot;isEdited&quot;:false,&quot;manualOverride&quot;:{&quot;isManuallyOverriden&quot;:false,&quot;citeprocText&quot;:&quot;[40]&quot;,&quot;manualOverrideText&quot;:&quot;&quot;},&quot;citationTag&quot;:&quot;MENDELEY_CITATION_v3_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&quot;},{&quot;citationID&quot;:&quot;MENDELEY_CITATION_737df83f-4a91-4895-827a-1447ebef9e64&quot;,&quot;citationItems&quot;:[{&quot;id&quot;:&quot;25f0c174-2f04-3b10-84d7-7bf125ae5703&quot;,&quot;itemData&quot;:{&quot;type&quot;:&quot;article-journal&quot;,&quot;id&quot;:&quot;25f0c174-2f04-3b10-84d7-7bf125ae5703&quot;,&quot;title&quot;:&quot;QGRS Mapper: A web-based server for predicting G-quadruplexes in nucleotide sequences&quot;,&quot;author&quot;:[{&quot;family&quot;:&quot;Kikin&quot;,&quot;given&quot;:&quot;Oleg&quot;,&quot;parse-names&quot;:false,&quot;dropping-particle&quot;:&quot;&quot;,&quot;non-dropping-particle&quot;:&quot;&quot;},{&quot;family&quot;:&quot;D'Antonio&quot;,&quot;given&quot;:&quot;Lawrence&quot;,&quot;parse-names&quot;:false,&quot;dropping-particle&quot;:&quot;&quot;,&quot;non-dropping-particle&quot;:&quot;&quot;},{&quot;family&quot;:&quot;Bagga&quot;,&quot;given&quot;:&quot;Paramjeet S.&quot;,&quot;parse-names&quot;:false,&quot;dropping-particle&quot;:&quot;&quot;,&quot;non-dropping-particle&quot;:&quot;&quot;}],&quot;container-title&quot;:&quot;Nucleic Acids Research&quot;,&quot;accessed&quot;:{&quot;date-parts&quot;:[[2021,5,14]]},&quot;DOI&quot;:&quot;10.1093/nar/gkl253&quot;,&quot;ISSN&quot;:&quot;03051048&quot;,&quot;PMID&quot;:&quot;16845096&quot;,&quot;URL&quot;:&quot;https://pubmed.ncbi.nlm.nih.gov/16845096/&quot;,&quot;issued&quot;:{&quot;date-parts&quot;:[[2006,7]]},&quot;abstract&quot;:&quot;The quadruplex structures formed by guanine-rich nucleic acid sequences have received significant attention recently because of growing evidence for their role in important biological processes and as therapeutic targets. G-quadruplex DNA has been suggested to regulate DNA replication and may control cellular proliferation. Sequences capable of forming G-quadruplexes in the RNA have been shown to play significant roles in regulation of polyadenylation and splicing events in mammalian transcripts. Whether quadruplex structure directly plays a role in regulating RNA processing requires investigation. Computational approaches to study G-quadruplexes allow detailed analysis of mammalian genomes. There are no known easily accessible user-friendly tools that can compute G-quadruplexes in the nucleotide sequences. We have developed a web-based server, QGRS Mapper, that predicts quadruplex forming G-rich sequences (QGRS) in nucleotide sequences. It is a user-friendly application that provides many options for defining and studying G-quadruplexes. It performs analysis of the user provided genomic sequences, e.g. promoter and telomeric regions, as well as RNA sequences. It is also useful for predicting G-quadruplex structures in oligonucleotides. The program provides options to search and retrieve desired gene/nucleotide sequence entries from NCBI databases for mapping G-quadruplexes in the context of RNA processing sites. This feature is very useful for investigating the functional relevance of G-quadruplex structure, in particular its role in regulating the gene expression by alternative processing. In addition to providing data on composition and locations of QGRS relative to the processing sites in the pre-mRNA sequence, QGRS Mapper features interactive graphic representation of the data. The user can also use the graphics module to visualize QGRS distribution patterns among all the alternative RNA products of a gene simultaneously on a single screen. QGRS Mapper can be accessed at http://bioinformatics.ramapo.edu/QGRS/. © The Author 2006. Published by Oxford University Press. All rights reserved.&quot;,&quot;publisher&quot;:&quot;Nucleic Acids Res&quot;,&quot;issue&quot;:&quot;WEB. SERV. ISS.&quot;,&quot;volume&quot;:&quot;34&quot;},&quot;isTemporary&quot;:false}],&quot;properties&quot;:{&quot;noteIndex&quot;:0},&quot;isEdited&quot;:false,&quot;manualOverride&quot;:{&quot;isManuallyOverriden&quot;:false,&quot;citeprocText&quot;:&quot;[40]&quot;,&quot;manualOverrideText&quot;:&quot;&quot;},&quot;citationTag&quot;:&quot;MENDELEY_CITATION_v3_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&quot;},{&quot;citationID&quot;:&quot;MENDELEY_CITATION_59c044d6-a5d9-4bb1-9691-97ab18898192&quot;,&quot;citationItems&quot;:[{&quot;id&quot;:&quot;25f0c174-2f04-3b10-84d7-7bf125ae5703&quot;,&quot;itemData&quot;:{&quot;type&quot;:&quot;article-journal&quot;,&quot;id&quot;:&quot;25f0c174-2f04-3b10-84d7-7bf125ae5703&quot;,&quot;title&quot;:&quot;QGRS Mapper: A web-based server for predicting G-quadruplexes in nucleotide sequences&quot;,&quot;author&quot;:[{&quot;family&quot;:&quot;Kikin&quot;,&quot;given&quot;:&quot;Oleg&quot;,&quot;parse-names&quot;:false,&quot;dropping-particle&quot;:&quot;&quot;,&quot;non-dropping-particle&quot;:&quot;&quot;},{&quot;family&quot;:&quot;D'Antonio&quot;,&quot;given&quot;:&quot;Lawrence&quot;,&quot;parse-names&quot;:false,&quot;dropping-particle&quot;:&quot;&quot;,&quot;non-dropping-particle&quot;:&quot;&quot;},{&quot;family&quot;:&quot;Bagga&quot;,&quot;given&quot;:&quot;Paramjeet S.&quot;,&quot;parse-names&quot;:false,&quot;dropping-particle&quot;:&quot;&quot;,&quot;non-dropping-particle&quot;:&quot;&quot;}],&quot;container-title&quot;:&quot;Nucleic Acids Research&quot;,&quot;accessed&quot;:{&quot;date-parts&quot;:[[2021,5,14]]},&quot;DOI&quot;:&quot;10.1093/nar/gkl253&quot;,&quot;ISSN&quot;:&quot;03051048&quot;,&quot;PMID&quot;:&quot;16845096&quot;,&quot;URL&quot;:&quot;https://pubmed.ncbi.nlm.nih.gov/16845096/&quot;,&quot;issued&quot;:{&quot;date-parts&quot;:[[2006,7]]},&quot;abstract&quot;:&quot;The quadruplex structures formed by guanine-rich nucleic acid sequences have received significant attention recently because of growing evidence for their role in important biological processes and as therapeutic targets. G-quadruplex DNA has been suggested to regulate DNA replication and may control cellular proliferation. Sequences capable of forming G-quadruplexes in the RNA have been shown to play significant roles in regulation of polyadenylation and splicing events in mammalian transcripts. Whether quadruplex structure directly plays a role in regulating RNA processing requires investigation. Computational approaches to study G-quadruplexes allow detailed analysis of mammalian genomes. There are no known easily accessible user-friendly tools that can compute G-quadruplexes in the nucleotide sequences. We have developed a web-based server, QGRS Mapper, that predicts quadruplex forming G-rich sequences (QGRS) in nucleotide sequences. It is a user-friendly application that provides many options for defining and studying G-quadruplexes. It performs analysis of the user provided genomic sequences, e.g. promoter and telomeric regions, as well as RNA sequences. It is also useful for predicting G-quadruplex structures in oligonucleotides. The program provides options to search and retrieve desired gene/nucleotide sequence entries from NCBI databases for mapping G-quadruplexes in the context of RNA processing sites. This feature is very useful for investigating the functional relevance of G-quadruplex structure, in particular its role in regulating the gene expression by alternative processing. In addition to providing data on composition and locations of QGRS relative to the processing sites in the pre-mRNA sequence, QGRS Mapper features interactive graphic representation of the data. The user can also use the graphics module to visualize QGRS distribution patterns among all the alternative RNA products of a gene simultaneously on a single screen. QGRS Mapper can be accessed at http://bioinformatics.ramapo.edu/QGRS/. © The Author 2006. Published by Oxford University Press. All rights reserved.&quot;,&quot;publisher&quot;:&quot;Nucleic Acids Res&quot;,&quot;issue&quot;:&quot;WEB. SERV. ISS.&quot;,&quot;volume&quot;:&quot;34&quot;},&quot;isTemporary&quot;:false}],&quot;properties&quot;:{&quot;noteIndex&quot;:0},&quot;isEdited&quot;:false,&quot;manualOverride&quot;:{&quot;isManuallyOverriden&quot;:false,&quot;citeprocText&quot;:&quot;[40]&quot;,&quot;manualOverrideText&quot;:&quot;&quot;},&quot;citationTag&quot;:&quot;MENDELEY_CITATION_v3_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&quot;},{&quot;citationID&quot;:&quot;MENDELEY_CITATION_4a3c3264-b6a1-4f3a-a0f6-3e06b966dd9b&quot;,&quot;citationItems&quot;:[{&quot;id&quot;:&quot;25f0c174-2f04-3b10-84d7-7bf125ae5703&quot;,&quot;itemData&quot;:{&quot;type&quot;:&quot;article-journal&quot;,&quot;id&quot;:&quot;25f0c174-2f04-3b10-84d7-7bf125ae5703&quot;,&quot;title&quot;:&quot;QGRS Mapper: A web-based server for predicting G-quadruplexes in nucleotide sequences&quot;,&quot;author&quot;:[{&quot;family&quot;:&quot;Kikin&quot;,&quot;given&quot;:&quot;Oleg&quot;,&quot;parse-names&quot;:false,&quot;dropping-particle&quot;:&quot;&quot;,&quot;non-dropping-particle&quot;:&quot;&quot;},{&quot;family&quot;:&quot;D'Antonio&quot;,&quot;given&quot;:&quot;Lawrence&quot;,&quot;parse-names&quot;:false,&quot;dropping-particle&quot;:&quot;&quot;,&quot;non-dropping-particle&quot;:&quot;&quot;},{&quot;family&quot;:&quot;Bagga&quot;,&quot;given&quot;:&quot;Paramjeet S.&quot;,&quot;parse-names&quot;:false,&quot;dropping-particle&quot;:&quot;&quot;,&quot;non-dropping-particle&quot;:&quot;&quot;}],&quot;container-title&quot;:&quot;Nucleic Acids Research&quot;,&quot;accessed&quot;:{&quot;date-parts&quot;:[[2021,5,14]]},&quot;DOI&quot;:&quot;10.1093/nar/gkl253&quot;,&quot;ISSN&quot;:&quot;03051048&quot;,&quot;PMID&quot;:&quot;16845096&quot;,&quot;URL&quot;:&quot;https://pubmed.ncbi.nlm.nih.gov/16845096/&quot;,&quot;issued&quot;:{&quot;date-parts&quot;:[[2006,7]]},&quot;abstract&quot;:&quot;The quadruplex structures formed by guanine-rich nucleic acid sequences have received significant attention recently because of growing evidence for their role in important biological processes and as therapeutic targets. G-quadruplex DNA has been suggested to regulate DNA replication and may control cellular proliferation. Sequences capable of forming G-quadruplexes in the RNA have been shown to play significant roles in regulation of polyadenylation and splicing events in mammalian transcripts. Whether quadruplex structure directly plays a role in regulating RNA processing requires investigation. Computational approaches to study G-quadruplexes allow detailed analysis of mammalian genomes. There are no known easily accessible user-friendly tools that can compute G-quadruplexes in the nucleotide sequences. We have developed a web-based server, QGRS Mapper, that predicts quadruplex forming G-rich sequences (QGRS) in nucleotide sequences. It is a user-friendly application that provides many options for defining and studying G-quadruplexes. It performs analysis of the user provided genomic sequences, e.g. promoter and telomeric regions, as well as RNA sequences. It is also useful for predicting G-quadruplex structures in oligonucleotides. The program provides options to search and retrieve desired gene/nucleotide sequence entries from NCBI databases for mapping G-quadruplexes in the context of RNA processing sites. This feature is very useful for investigating the functional relevance of G-quadruplex structure, in particular its role in regulating the gene expression by alternative processing. In addition to providing data on composition and locations of QGRS relative to the processing sites in the pre-mRNA sequence, QGRS Mapper features interactive graphic representation of the data. The user can also use the graphics module to visualize QGRS distribution patterns among all the alternative RNA products of a gene simultaneously on a single screen. QGRS Mapper can be accessed at http://bioinformatics.ramapo.edu/QGRS/. © The Author 2006. Published by Oxford University Press. All rights reserved.&quot;,&quot;publisher&quot;:&quot;Nucleic Acids Res&quot;,&quot;issue&quot;:&quot;WEB. SERV. ISS.&quot;,&quot;volume&quot;:&quot;34&quot;},&quot;isTemporary&quot;:false}],&quot;properties&quot;:{&quot;noteIndex&quot;:0},&quot;isEdited&quot;:false,&quot;manualOverride&quot;:{&quot;isManuallyOverriden&quot;:false,&quot;citeprocText&quot;:&quot;[40]&quot;,&quot;manualOverrideText&quot;:&quot;&quot;},&quot;citationTag&quot;:&quot;MENDELEY_CITATION_v3_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&quot;},{&quot;citationID&quot;:&quot;MENDELEY_CITATION_1a3748a2-0a5c-45f8-ba1c-61435826658a&quot;,&quot;citationItems&quot;:[{&quot;id&quot;:&quot;09cf8409-169f-3f49-9095-f9f1ebd648d0&quot;,&quot;itemData&quot;:{&quot;type&quot;:&quot;article-journal&quot;,&quot;id&quot;:&quot;09cf8409-169f-3f49-9095-f9f1ebd648d0&quot;,&quot;title&quot;:&quot;Re-evaluation of G-quadruplex propensity with G4Hunter&quot;,&quot;author&quot;:[{&quot;family&quot;:&quot;Bedrat&quot;,&quot;given&quot;:&quot;Amina&quot;,&quot;parse-names&quot;:false,&quot;dropping-particle&quot;:&quot;&quot;,&quot;non-dropping-particle&quot;:&quot;&quot;},{&quot;family&quot;:&quot;Lacroix&quot;,&quot;given&quot;:&quot;Laurent&quot;,&quot;parse-names&quot;:false,&quot;dropping-particle&quot;:&quot;&quot;,&quot;non-dropping-particle&quot;:&quot;&quot;},{&quot;family&quot;:&quot;Mergny&quot;,&quot;given&quot;:&quot;Jean Louis&quot;,&quot;parse-names&quot;:false,&quot;dropping-particle&quot;:&quot;&quot;,&quot;non-dropping-particle&quot;:&quot;&quot;}],&quot;container-title&quot;:&quot;Nucleic Acids Research&quot;,&quot;accessed&quot;:{&quot;date-parts&quot;:[[2021,5,14]]},&quot;DOI&quot;:&quot;10.1093/nar/gkw006&quot;,&quot;ISSN&quot;:&quot;13624962&quot;,&quot;PMID&quot;:&quot;26792894&quot;,&quot;URL&quot;:&quot;https://pubmed.ncbi.nlm.nih.gov/26792894/&quot;,&quot;issued&quot;:{&quot;date-parts&quot;:[[2016,1,3]]},&quot;page&quot;:&quot;1746-1759&quot;,&quot;abstract&quot;:&quot;Critical evidence for the biological relevance of G-quadruplexes (G4) has recently been obtained in seminal studies performed in a variety of organisms. Four-stranded G-quadruplex DNA structures are promising drug targets as these non-canonical structures appear to be involved in a number of key biological processes. Given the growing interest for G4, accurate tools to predict G-quadruplex propensity of a given DNA or RNA sequence are needed. Several algorithms such as Quadparser predict quadruplex forming propensity. However, a number of studies have established that sequences that are not detected by these tools do form G4 structures (false negatives) and that other sequences predicted to form G4 structures do not (false positives). Here we report development and testing of a radically different algorithm, G4Hunter that takes into account G-richness and G-skewness of a given sequence and gives a quadruplex propensity score as output. To validate this model, we tested it on a large dataset of 392 published sequences and experimentally evaluated quadruplex forming potential of 209 sequences using a combination of biophysical methods to assess quadruplex formation in vitro. We experimentally validated the G4Hunter algorithm on a short complete genome, that of the human mitochondria (16.6 kb), because of its relatively high GC content and GC skewness as well as the biological relevance of these quadruplexes near instability hotspots. We then applied the algorithm to genomes of a number of species, including humans, allowing us to conclude that the number of sequences capable of forming stable quadruplexes (at least in vitro) in the human genome is significantly higher, by a factor of 2-10, than previously thought.&quot;,&quot;publisher&quot;:&quot;Oxford University Press&quot;,&quot;issue&quot;:&quot;4&quot;,&quot;volume&quot;:&quot;44&quot;},&quot;isTemporary&quot;:false}],&quot;properties&quot;:{&quot;noteIndex&quot;:0},&quot;isEdited&quot;:false,&quot;manualOverride&quot;:{&quot;isManuallyOverriden&quot;:false,&quot;citeprocText&quot;:&quot;[24]&quot;,&quot;manualOverrideText&quot;:&quot;&quot;},&quot;citationTag&quot;:&quot;MENDELEY_CITATION_v3_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&quot;},{&quot;citationID&quot;:&quot;MENDELEY_CITATION_88115709-09a0-4617-9b69-ad7a8ea69de1&quot;,&quot;citationItems&quot;:[{&quot;id&quot;:&quot;e83528d8-70cf-382f-a0f2-60f6cae81477&quot;,&quot;itemData&quot;:{&quot;type&quot;:&quot;article-journal&quot;,&quot;id&quot;:&quot;e83528d8-70cf-382f-a0f2-60f6cae81477&quot;,&quot;title&quot;:&quot;Bulges in G-quadruplexes: Broadening the definition of G-quadruplex-forming sequences&quot;,&quot;author&quot;:[{&quot;family&quot;:&quot;Mukundan&quot;,&quot;given&quot;:&quot;Vineeth Thachappilly&quot;,&quot;parse-names&quot;:false,&quot;dropping-particle&quot;:&quot;&quot;,&quot;non-dropping-particle&quot;:&quot;&quot;},{&quot;family&quot;:&quot;Phan&quot;,&quot;given&quot;:&quot;Anh Tuaîn&quot;,&quot;parse-names&quot;:false,&quot;dropping-particle&quot;:&quot;&quot;,&quot;non-dropping-particle&quot;:&quot;&quot;}],&quot;container-title&quot;:&quot;Journal of the American Chemical Society&quot;,&quot;accessed&quot;:{&quot;date-parts&quot;:[[2021,5,14]]},&quot;DOI&quot;:&quot;10.1021/ja310251r&quot;,&quot;ISSN&quot;:&quot;00027863&quot;,&quot;PMID&quot;:&quot;23521617&quot;,&quot;URL&quot;:&quot;https://pubmed.ncbi.nlm.nih.gov/23521617/&quot;,&quot;issued&quot;:{&quot;date-parts&quot;:[[2013,4,3]]},&quot;page&quot;:&quot;5017-5028&quot;,&quot;abstract&quot;:&quot;We report on the first solution structure of an intramolecular G-quadruplex containing a single bulge and present evidence for extensive occurrence of bulges in different G-quadruplex contexts. The NMR solution structure of the d(TTGTGGTGGGTGGGTGGGT) sequence reveals a propeller-type parallel-stranded G-quadruplex containing three G-tetrad layers, three double-chain-reversal loops, and a bulge. All guanines participate in the formation of the G-tetrad core, despite the interruption between the first guanine and the next two guanines by a thymine, which forms a single-residue bulge and is projected out of the G-tetrad core. To provide a more general understanding about the formation of bulges within G-quadruplexes, we systematically investigated the effects of the residue type, the size, the position, and the number of bulges on the structure and stability of G-quadruplexes. The formation of bulges has also been observed in two different G-quadruplex scaffolds with different strand orientations and folding topologies. Our results show that bulges can be formed in many different situations within G-quadruplexes. While many sequences tested in this study can form stable G-quadruplex structures, all of them defy the description of sequences G3+NL1G3+N L2G3+NL3G3+, currently used in most bioinformatics searches for identifying potential G-quadruplex-forming sequences in the genomes. Broadening of this description to include the possibilities of bulge formation should allow the identification of more G-quadruplex-forming sequences which went unnoticed in the earlier searches. This study could also open the possibilities of exploiting bulges as recognition elements for interactions between G-quadruplexes and other molecules. © 2013 American Chemical Society.&quot;,&quot;publisher&quot;:&quot;J Am Chem Soc&quot;,&quot;issue&quot;:&quot;13&quot;,&quot;volume&quot;:&quot;135&quot;},&quot;isTemporary&quot;:false}],&quot;properties&quot;:{&quot;noteIndex&quot;:0},&quot;isEdited&quot;:false,&quot;manualOverride&quot;:{&quot;isManuallyOverriden&quot;:false,&quot;citeprocText&quot;:&quot;[41]&quot;,&quot;manualOverrideText&quot;:&quot;&quot;},&quot;citationTag&quot;:&quot;MENDELEY_CITATION_v3_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&quot;},{&quot;citationID&quot;:&quot;MENDELEY_CITATION_2bf784fa-2ac5-43dd-98ea-92d2d0c50f6e&quot;,&quot;citationItems&quot;:[{&quot;id&quot;:&quot;172d6be5-72be-3a68-807b-0139f7e6cdb1&quot;,&quot;itemData&quot;:{&quot;type&quot;:&quot;article-journal&quot;,&quot;id&quot;:&quot;172d6be5-72be-3a68-807b-0139f7e6cdb1&quot;,&quot;title&quot;:&quot;How long is too long? Effects of loop size on G-quadruplex stability&quot;,&quot;author&quot;:[{&quot;family&quot;:&quot;Guédin&quot;,&quot;given&quot;:&quot;Aurore&quot;,&quot;parse-names&quot;:false,&quot;dropping-particle&quot;:&quot;&quot;,&quot;non-dropping-particle&quot;:&quot;&quot;},{&quot;family&quot;:&quot;Gros&quot;,&quot;given&quot;:&quot;Julien&quot;,&quot;parse-names&quot;:false,&quot;dropping-particle&quot;:&quot;&quot;,&quot;non-dropping-particle&quot;:&quot;&quot;},{&quot;family&quot;:&quot;Alberti&quot;,&quot;given&quot;:&quot;Patrizia&quot;,&quot;parse-names&quot;:false,&quot;dropping-particle&quot;:&quot;&quot;,&quot;non-dropping-particle&quot;:&quot;&quot;},{&quot;family&quot;:&quot;Mergny&quot;,&quot;given&quot;:&quot;Jean Louis&quot;,&quot;parse-names&quot;:false,&quot;dropping-particle&quot;:&quot;&quot;,&quot;non-dropping-particle&quot;:&quot;&quot;}],&quot;container-title&quot;:&quot;Nucleic Acids Research&quot;,&quot;accessed&quot;:{&quot;date-parts&quot;:[[2021,5,14]]},&quot;DOI&quot;:&quot;10.1093/nar/gkq639&quot;,&quot;ISSN&quot;:&quot;03051048&quot;,&quot;PMID&quot;:&quot;20660477&quot;,&quot;URL&quot;:&quot;https://pubmed.ncbi.nlm.nih.gov/20660477/&quot;,&quot;issued&quot;:{&quot;date-parts&quot;:[[2010,11]]},&quot;page&quot;:&quot;7858-7868&quot;,&quot;abstract&quot;:&quot;We compared here 80 different sequences containing four tracts of three guanines with loops of variable length (between 1 and 15 bases for unmodified sequences, up to 30 for fluorescently labeled oligonucleotides). All sequences were capable of forming stable quadruplexes, with Tm above physiological temperature in most cases. Unsurprisingly, the melting temperature was systematically lower in sodium than in potassium but the difference between both ionic conditions varied between 1 and &gt;39°C (average difference: 18.3°C). Depending on the sequence context, and especially for G4 sequences involving two very short loops, the third one may be very long without compromising the stability of the quadruplex. A strong inverse correlation between total loop length and Tm was found in K +: each added base leads to a 2°C drop in Tm or ∼0.3kcal/mol loss in ΔG°. The trend was less clear in Na +, with a longer than expected optimal loop length (up to 5nt). This study will therefore extend the sequence repertoire of quadruplex-prone sequences, arguing for a modification of the widely used consensus (maximal loop size of 7 bases). © 2010 The Author(s).&quot;,&quot;publisher&quot;:&quot;Nucleic Acids Res&quot;,&quot;issue&quot;:&quot;21&quot;,&quot;volume&quot;:&quot;38&quot;},&quot;isTemporary&quot;:false}],&quot;properties&quot;:{&quot;noteIndex&quot;:0},&quot;isEdited&quot;:false,&quot;manualOverride&quot;:{&quot;isManuallyOverriden&quot;:false,&quot;citeprocText&quot;:&quot;[42]&quot;,&quot;manualOverrideText&quot;:&quot;&quot;},&quot;citationTag&quot;:&quot;MENDELEY_CITATION_v3_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&quot;},{&quot;citationID&quot;:&quot;MENDELEY_CITATION_17d78e76-ce75-4024-ac74-bccac48938f6&quot;,&quot;citationItems&quot;:[{&quot;id&quot;:&quot;09cf8409-169f-3f49-9095-f9f1ebd648d0&quot;,&quot;itemData&quot;:{&quot;type&quot;:&quot;article-journal&quot;,&quot;id&quot;:&quot;09cf8409-169f-3f49-9095-f9f1ebd648d0&quot;,&quot;title&quot;:&quot;Re-evaluation of G-quadruplex propensity with G4Hunter&quot;,&quot;author&quot;:[{&quot;family&quot;:&quot;Bedrat&quot;,&quot;given&quot;:&quot;Amina&quot;,&quot;parse-names&quot;:false,&quot;dropping-particle&quot;:&quot;&quot;,&quot;non-dropping-particle&quot;:&quot;&quot;},{&quot;family&quot;:&quot;Lacroix&quot;,&quot;given&quot;:&quot;Laurent&quot;,&quot;parse-names&quot;:false,&quot;dropping-particle&quot;:&quot;&quot;,&quot;non-dropping-particle&quot;:&quot;&quot;},{&quot;family&quot;:&quot;Mergny&quot;,&quot;given&quot;:&quot;Jean Louis&quot;,&quot;parse-names&quot;:false,&quot;dropping-particle&quot;:&quot;&quot;,&quot;non-dropping-particle&quot;:&quot;&quot;}],&quot;container-title&quot;:&quot;Nucleic Acids Research&quot;,&quot;accessed&quot;:{&quot;date-parts&quot;:[[2021,5,14]]},&quot;DOI&quot;:&quot;10.1093/nar/gkw006&quot;,&quot;ISSN&quot;:&quot;13624962&quot;,&quot;PMID&quot;:&quot;26792894&quot;,&quot;URL&quot;:&quot;https://pubmed.ncbi.nlm.nih.gov/26792894/&quot;,&quot;issued&quot;:{&quot;date-parts&quot;:[[2016,1,3]]},&quot;page&quot;:&quot;1746-1759&quot;,&quot;abstract&quot;:&quot;Critical evidence for the biological relevance of G-quadruplexes (G4) has recently been obtained in seminal studies performed in a variety of organisms. Four-stranded G-quadruplex DNA structures are promising drug targets as these non-canonical structures appear to be involved in a number of key biological processes. Given the growing interest for G4, accurate tools to predict G-quadruplex propensity of a given DNA or RNA sequence are needed. Several algorithms such as Quadparser predict quadruplex forming propensity. However, a number of studies have established that sequences that are not detected by these tools do form G4 structures (false negatives) and that other sequences predicted to form G4 structures do not (false positives). Here we report development and testing of a radically different algorithm, G4Hunter that takes into account G-richness and G-skewness of a given sequence and gives a quadruplex propensity score as output. To validate this model, we tested it on a large dataset of 392 published sequences and experimentally evaluated quadruplex forming potential of 209 sequences using a combination of biophysical methods to assess quadruplex formation in vitro. We experimentally validated the G4Hunter algorithm on a short complete genome, that of the human mitochondria (16.6 kb), because of its relatively high GC content and GC skewness as well as the biological relevance of these quadruplexes near instability hotspots. We then applied the algorithm to genomes of a number of species, including humans, allowing us to conclude that the number of sequences capable of forming stable quadruplexes (at least in vitro) in the human genome is significantly higher, by a factor of 2-10, than previously thought.&quot;,&quot;publisher&quot;:&quot;Oxford University Press&quot;,&quot;issue&quot;:&quot;4&quot;,&quot;volume&quot;:&quot;44&quot;},&quot;isTemporary&quot;:false}],&quot;properties&quot;:{&quot;noteIndex&quot;:0},&quot;isEdited&quot;:false,&quot;manualOverride&quot;:{&quot;isManuallyOverriden&quot;:false,&quot;citeprocText&quot;:&quot;[24]&quot;,&quot;manualOverrideText&quot;:&quot;&quot;},&quot;citationTag&quot;:&quot;MENDELEY_CITATION_v3_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&quot;},{&quot;citationID&quot;:&quot;MENDELEY_CITATION_97e8b408-93af-4896-9d8f-a5af2212f42c&quot;,&quot;citationItems&quot;:[{&quot;id&quot;:&quot;09cf8409-169f-3f49-9095-f9f1ebd648d0&quot;,&quot;itemData&quot;:{&quot;type&quot;:&quot;article-journal&quot;,&quot;id&quot;:&quot;09cf8409-169f-3f49-9095-f9f1ebd648d0&quot;,&quot;title&quot;:&quot;Re-evaluation of G-quadruplex propensity with G4Hunter&quot;,&quot;author&quot;:[{&quot;family&quot;:&quot;Bedrat&quot;,&quot;given&quot;:&quot;Amina&quot;,&quot;parse-names&quot;:false,&quot;dropping-particle&quot;:&quot;&quot;,&quot;non-dropping-particle&quot;:&quot;&quot;},{&quot;family&quot;:&quot;Lacroix&quot;,&quot;given&quot;:&quot;Laurent&quot;,&quot;parse-names&quot;:false,&quot;dropping-particle&quot;:&quot;&quot;,&quot;non-dropping-particle&quot;:&quot;&quot;},{&quot;family&quot;:&quot;Mergny&quot;,&quot;given&quot;:&quot;Jean Louis&quot;,&quot;parse-names&quot;:false,&quot;dropping-particle&quot;:&quot;&quot;,&quot;non-dropping-particle&quot;:&quot;&quot;}],&quot;container-title&quot;:&quot;Nucleic Acids Research&quot;,&quot;accessed&quot;:{&quot;date-parts&quot;:[[2021,5,14]]},&quot;DOI&quot;:&quot;10.1093/nar/gkw006&quot;,&quot;ISSN&quot;:&quot;13624962&quot;,&quot;PMID&quot;:&quot;26792894&quot;,&quot;URL&quot;:&quot;https://pubmed.ncbi.nlm.nih.gov/26792894/&quot;,&quot;issued&quot;:{&quot;date-parts&quot;:[[2016,1,3]]},&quot;page&quot;:&quot;1746-1759&quot;,&quot;abstract&quot;:&quot;Critical evidence for the biological relevance of G-quadruplexes (G4) has recently been obtained in seminal studies performed in a variety of organisms. Four-stranded G-quadruplex DNA structures are promising drug targets as these non-canonical structures appear to be involved in a number of key biological processes. Given the growing interest for G4, accurate tools to predict G-quadruplex propensity of a given DNA or RNA sequence are needed. Several algorithms such as Quadparser predict quadruplex forming propensity. However, a number of studies have established that sequences that are not detected by these tools do form G4 structures (false negatives) and that other sequences predicted to form G4 structures do not (false positives). Here we report development and testing of a radically different algorithm, G4Hunter that takes into account G-richness and G-skewness of a given sequence and gives a quadruplex propensity score as output. To validate this model, we tested it on a large dataset of 392 published sequences and experimentally evaluated quadruplex forming potential of 209 sequences using a combination of biophysical methods to assess quadruplex formation in vitro. We experimentally validated the G4Hunter algorithm on a short complete genome, that of the human mitochondria (16.6 kb), because of its relatively high GC content and GC skewness as well as the biological relevance of these quadruplexes near instability hotspots. We then applied the algorithm to genomes of a number of species, including humans, allowing us to conclude that the number of sequences capable of forming stable quadruplexes (at least in vitro) in the human genome is significantly higher, by a factor of 2-10, than previously thought.&quot;,&quot;publisher&quot;:&quot;Oxford University Press&quot;,&quot;issue&quot;:&quot;4&quot;,&quot;volume&quot;:&quot;44&quot;},&quot;isTemporary&quot;:false}],&quot;properties&quot;:{&quot;noteIndex&quot;:0},&quot;isEdited&quot;:false,&quot;manualOverride&quot;:{&quot;isManuallyOverriden&quot;:false,&quot;citeprocText&quot;:&quot;[24]&quot;,&quot;manualOverrideText&quot;:&quot;&quot;},&quot;citationTag&quot;:&quot;MENDELEY_CITATION_v3_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&quot;},{&quot;citationID&quot;:&quot;MENDELEY_CITATION_59d35b47-7698-41dc-b08d-e84175a30ff3&quot;,&quot;citationItems&quot;:[{&quot;id&quot;:&quot;09cf8409-169f-3f49-9095-f9f1ebd648d0&quot;,&quot;itemData&quot;:{&quot;type&quot;:&quot;article-journal&quot;,&quot;id&quot;:&quot;09cf8409-169f-3f49-9095-f9f1ebd648d0&quot;,&quot;title&quot;:&quot;Re-evaluation of G-quadruplex propensity with G4Hunter&quot;,&quot;author&quot;:[{&quot;family&quot;:&quot;Bedrat&quot;,&quot;given&quot;:&quot;Amina&quot;,&quot;parse-names&quot;:false,&quot;dropping-particle&quot;:&quot;&quot;,&quot;non-dropping-particle&quot;:&quot;&quot;},{&quot;family&quot;:&quot;Lacroix&quot;,&quot;given&quot;:&quot;Laurent&quot;,&quot;parse-names&quot;:false,&quot;dropping-particle&quot;:&quot;&quot;,&quot;non-dropping-particle&quot;:&quot;&quot;},{&quot;family&quot;:&quot;Mergny&quot;,&quot;given&quot;:&quot;Jean Louis&quot;,&quot;parse-names&quot;:false,&quot;dropping-particle&quot;:&quot;&quot;,&quot;non-dropping-particle&quot;:&quot;&quot;}],&quot;container-title&quot;:&quot;Nucleic Acids Research&quot;,&quot;accessed&quot;:{&quot;date-parts&quot;:[[2021,5,14]]},&quot;DOI&quot;:&quot;10.1093/nar/gkw006&quot;,&quot;ISSN&quot;:&quot;13624962&quot;,&quot;PMID&quot;:&quot;26792894&quot;,&quot;URL&quot;:&quot;https://pubmed.ncbi.nlm.nih.gov/26792894/&quot;,&quot;issued&quot;:{&quot;date-parts&quot;:[[2016,1,3]]},&quot;page&quot;:&quot;1746-1759&quot;,&quot;abstract&quot;:&quot;Critical evidence for the biological relevance of G-quadruplexes (G4) has recently been obtained in seminal studies performed in a variety of organisms. Four-stranded G-quadruplex DNA structures are promising drug targets as these non-canonical structures appear to be involved in a number of key biological processes. Given the growing interest for G4, accurate tools to predict G-quadruplex propensity of a given DNA or RNA sequence are needed. Several algorithms such as Quadparser predict quadruplex forming propensity. However, a number of studies have established that sequences that are not detected by these tools do form G4 structures (false negatives) and that other sequences predicted to form G4 structures do not (false positives). Here we report development and testing of a radically different algorithm, G4Hunter that takes into account G-richness and G-skewness of a given sequence and gives a quadruplex propensity score as output. To validate this model, we tested it on a large dataset of 392 published sequences and experimentally evaluated quadruplex forming potential of 209 sequences using a combination of biophysical methods to assess quadruplex formation in vitro. We experimentally validated the G4Hunter algorithm on a short complete genome, that of the human mitochondria (16.6 kb), because of its relatively high GC content and GC skewness as well as the biological relevance of these quadruplexes near instability hotspots. We then applied the algorithm to genomes of a number of species, including humans, allowing us to conclude that the number of sequences capable of forming stable quadruplexes (at least in vitro) in the human genome is significantly higher, by a factor of 2-10, than previously thought.&quot;,&quot;publisher&quot;:&quot;Oxford University Press&quot;,&quot;issue&quot;:&quot;4&quot;,&quot;volume&quot;:&quot;44&quot;},&quot;isTemporary&quot;:false}],&quot;properties&quot;:{&quot;noteIndex&quot;:0},&quot;isEdited&quot;:false,&quot;manualOverride&quot;:{&quot;isManuallyOverriden&quot;:false,&quot;citeprocText&quot;:&quot;[24]&quot;,&quot;manualOverrideText&quot;:&quot;&quot;},&quot;citationTag&quot;:&quot;MENDELEY_CITATION_v3_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&quot;},{&quot;citationID&quot;:&quot;MENDELEY_CITATION_d655597b-2b58-4daa-a818-4a0fb4d274e2&quot;,&quot;citationItems&quot;:[{&quot;id&quot;:&quot;09cf8409-169f-3f49-9095-f9f1ebd648d0&quot;,&quot;itemData&quot;:{&quot;type&quot;:&quot;article-journal&quot;,&quot;id&quot;:&quot;09cf8409-169f-3f49-9095-f9f1ebd648d0&quot;,&quot;title&quot;:&quot;Re-evaluation of G-quadruplex propensity with G4Hunter&quot;,&quot;author&quot;:[{&quot;family&quot;:&quot;Bedrat&quot;,&quot;given&quot;:&quot;Amina&quot;,&quot;parse-names&quot;:false,&quot;dropping-particle&quot;:&quot;&quot;,&quot;non-dropping-particle&quot;:&quot;&quot;},{&quot;family&quot;:&quot;Lacroix&quot;,&quot;given&quot;:&quot;Laurent&quot;,&quot;parse-names&quot;:false,&quot;dropping-particle&quot;:&quot;&quot;,&quot;non-dropping-particle&quot;:&quot;&quot;},{&quot;family&quot;:&quot;Mergny&quot;,&quot;given&quot;:&quot;Jean Louis&quot;,&quot;parse-names&quot;:false,&quot;dropping-particle&quot;:&quot;&quot;,&quot;non-dropping-particle&quot;:&quot;&quot;}],&quot;container-title&quot;:&quot;Nucleic Acids Research&quot;,&quot;accessed&quot;:{&quot;date-parts&quot;:[[2021,5,14]]},&quot;DOI&quot;:&quot;10.1093/nar/gkw006&quot;,&quot;ISSN&quot;:&quot;13624962&quot;,&quot;PMID&quot;:&quot;26792894&quot;,&quot;URL&quot;:&quot;https://pubmed.ncbi.nlm.nih.gov/26792894/&quot;,&quot;issued&quot;:{&quot;date-parts&quot;:[[2016,1,3]]},&quot;page&quot;:&quot;1746-1759&quot;,&quot;abstract&quot;:&quot;Critical evidence for the biological relevance of G-quadruplexes (G4) has recently been obtained in seminal studies performed in a variety of organisms. Four-stranded G-quadruplex DNA structures are promising drug targets as these non-canonical structures appear to be involved in a number of key biological processes. Given the growing interest for G4, accurate tools to predict G-quadruplex propensity of a given DNA or RNA sequence are needed. Several algorithms such as Quadparser predict quadruplex forming propensity. However, a number of studies have established that sequences that are not detected by these tools do form G4 structures (false negatives) and that other sequences predicted to form G4 structures do not (false positives). Here we report development and testing of a radically different algorithm, G4Hunter that takes into account G-richness and G-skewness of a given sequence and gives a quadruplex propensity score as output. To validate this model, we tested it on a large dataset of 392 published sequences and experimentally evaluated quadruplex forming potential of 209 sequences using a combination of biophysical methods to assess quadruplex formation in vitro. We experimentally validated the G4Hunter algorithm on a short complete genome, that of the human mitochondria (16.6 kb), because of its relatively high GC content and GC skewness as well as the biological relevance of these quadruplexes near instability hotspots. We then applied the algorithm to genomes of a number of species, including humans, allowing us to conclude that the number of sequences capable of forming stable quadruplexes (at least in vitro) in the human genome is significantly higher, by a factor of 2-10, than previously thought.&quot;,&quot;publisher&quot;:&quot;Oxford University Press&quot;,&quot;issue&quot;:&quot;4&quot;,&quot;volume&quot;:&quot;44&quot;},&quot;isTemporary&quot;:false}],&quot;properties&quot;:{&quot;noteIndex&quot;:0},&quot;isEdited&quot;:false,&quot;manualOverride&quot;:{&quot;isManuallyOverriden&quot;:false,&quot;citeprocText&quot;:&quot;[24]&quot;,&quot;manualOverrideText&quot;:&quot;&quot;},&quot;citationTag&quot;:&quot;MENDELEY_CITATION_v3_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&quot;},{&quot;citationID&quot;:&quot;MENDELEY_CITATION_8729f51c-4aab-4183-8377-53e69223de13&quot;,&quot;citationItems&quot;:[{&quot;id&quot;:&quot;09cf8409-169f-3f49-9095-f9f1ebd648d0&quot;,&quot;itemData&quot;:{&quot;type&quot;:&quot;article-journal&quot;,&quot;id&quot;:&quot;09cf8409-169f-3f49-9095-f9f1ebd648d0&quot;,&quot;title&quot;:&quot;Re-evaluation of G-quadruplex propensity with G4Hunter&quot;,&quot;author&quot;:[{&quot;family&quot;:&quot;Bedrat&quot;,&quot;given&quot;:&quot;Amina&quot;,&quot;parse-names&quot;:false,&quot;dropping-particle&quot;:&quot;&quot;,&quot;non-dropping-particle&quot;:&quot;&quot;},{&quot;family&quot;:&quot;Lacroix&quot;,&quot;given&quot;:&quot;Laurent&quot;,&quot;parse-names&quot;:false,&quot;dropping-particle&quot;:&quot;&quot;,&quot;non-dropping-particle&quot;:&quot;&quot;},{&quot;family&quot;:&quot;Mergny&quot;,&quot;given&quot;:&quot;Jean Louis&quot;,&quot;parse-names&quot;:false,&quot;dropping-particle&quot;:&quot;&quot;,&quot;non-dropping-particle&quot;:&quot;&quot;}],&quot;container-title&quot;:&quot;Nucleic Acids Research&quot;,&quot;accessed&quot;:{&quot;date-parts&quot;:[[2021,5,14]]},&quot;DOI&quot;:&quot;10.1093/nar/gkw006&quot;,&quot;ISSN&quot;:&quot;13624962&quot;,&quot;PMID&quot;:&quot;26792894&quot;,&quot;URL&quot;:&quot;https://pubmed.ncbi.nlm.nih.gov/26792894/&quot;,&quot;issued&quot;:{&quot;date-parts&quot;:[[2016,1,3]]},&quot;page&quot;:&quot;1746-1759&quot;,&quot;abstract&quot;:&quot;Critical evidence for the biological relevance of G-quadruplexes (G4) has recently been obtained in seminal studies performed in a variety of organisms. Four-stranded G-quadruplex DNA structures are promising drug targets as these non-canonical structures appear to be involved in a number of key biological processes. Given the growing interest for G4, accurate tools to predict G-quadruplex propensity of a given DNA or RNA sequence are needed. Several algorithms such as Quadparser predict quadruplex forming propensity. However, a number of studies have established that sequences that are not detected by these tools do form G4 structures (false negatives) and that other sequences predicted to form G4 structures do not (false positives). Here we report development and testing of a radically different algorithm, G4Hunter that takes into account G-richness and G-skewness of a given sequence and gives a quadruplex propensity score as output. To validate this model, we tested it on a large dataset of 392 published sequences and experimentally evaluated quadruplex forming potential of 209 sequences using a combination of biophysical methods to assess quadruplex formation in vitro. We experimentally validated the G4Hunter algorithm on a short complete genome, that of the human mitochondria (16.6 kb), because of its relatively high GC content and GC skewness as well as the biological relevance of these quadruplexes near instability hotspots. We then applied the algorithm to genomes of a number of species, including humans, allowing us to conclude that the number of sequences capable of forming stable quadruplexes (at least in vitro) in the human genome is significantly higher, by a factor of 2-10, than previously thought.&quot;,&quot;publisher&quot;:&quot;Oxford University Press&quot;,&quot;issue&quot;:&quot;4&quot;,&quot;volume&quot;:&quot;44&quot;},&quot;isTemporary&quot;:false}],&quot;properties&quot;:{&quot;noteIndex&quot;:0},&quot;isEdited&quot;:false,&quot;manualOverride&quot;:{&quot;isManuallyOverriden&quot;:false,&quot;citeprocText&quot;:&quot;[24]&quot;,&quot;manualOverrideText&quot;:&quot;&quot;},&quot;citationTag&quot;:&quot;MENDELEY_CITATION_v3_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&quot;},{&quot;citationID&quot;:&quot;MENDELEY_CITATION_129906a9-2f8a-4672-8ddd-f2be284908d9&quot;,&quot;citationItems&quot;:[{&quot;id&quot;:&quot;09cf8409-169f-3f49-9095-f9f1ebd648d0&quot;,&quot;itemData&quot;:{&quot;type&quot;:&quot;article-journal&quot;,&quot;id&quot;:&quot;09cf8409-169f-3f49-9095-f9f1ebd648d0&quot;,&quot;title&quot;:&quot;Re-evaluation of G-quadruplex propensity with G4Hunter&quot;,&quot;author&quot;:[{&quot;family&quot;:&quot;Bedrat&quot;,&quot;given&quot;:&quot;Amina&quot;,&quot;parse-names&quot;:false,&quot;dropping-particle&quot;:&quot;&quot;,&quot;non-dropping-particle&quot;:&quot;&quot;},{&quot;family&quot;:&quot;Lacroix&quot;,&quot;given&quot;:&quot;Laurent&quot;,&quot;parse-names&quot;:false,&quot;dropping-particle&quot;:&quot;&quot;,&quot;non-dropping-particle&quot;:&quot;&quot;},{&quot;family&quot;:&quot;Mergny&quot;,&quot;given&quot;:&quot;Jean Louis&quot;,&quot;parse-names&quot;:false,&quot;dropping-particle&quot;:&quot;&quot;,&quot;non-dropping-particle&quot;:&quot;&quot;}],&quot;container-title&quot;:&quot;Nucleic Acids Research&quot;,&quot;accessed&quot;:{&quot;date-parts&quot;:[[2021,5,14]]},&quot;DOI&quot;:&quot;10.1093/nar/gkw006&quot;,&quot;ISSN&quot;:&quot;13624962&quot;,&quot;PMID&quot;:&quot;26792894&quot;,&quot;URL&quot;:&quot;https://pubmed.ncbi.nlm.nih.gov/26792894/&quot;,&quot;issued&quot;:{&quot;date-parts&quot;:[[2016,1,3]]},&quot;page&quot;:&quot;1746-1759&quot;,&quot;abstract&quot;:&quot;Critical evidence for the biological relevance of G-quadruplexes (G4) has recently been obtained in seminal studies performed in a variety of organisms. Four-stranded G-quadruplex DNA structures are promising drug targets as these non-canonical structures appear to be involved in a number of key biological processes. Given the growing interest for G4, accurate tools to predict G-quadruplex propensity of a given DNA or RNA sequence are needed. Several algorithms such as Quadparser predict quadruplex forming propensity. However, a number of studies have established that sequences that are not detected by these tools do form G4 structures (false negatives) and that other sequences predicted to form G4 structures do not (false positives). Here we report development and testing of a radically different algorithm, G4Hunter that takes into account G-richness and G-skewness of a given sequence and gives a quadruplex propensity score as output. To validate this model, we tested it on a large dataset of 392 published sequences and experimentally evaluated quadruplex forming potential of 209 sequences using a combination of biophysical methods to assess quadruplex formation in vitro. We experimentally validated the G4Hunter algorithm on a short complete genome, that of the human mitochondria (16.6 kb), because of its relatively high GC content and GC skewness as well as the biological relevance of these quadruplexes near instability hotspots. We then applied the algorithm to genomes of a number of species, including humans, allowing us to conclude that the number of sequences capable of forming stable quadruplexes (at least in vitro) in the human genome is significantly higher, by a factor of 2-10, than previously thought.&quot;,&quot;publisher&quot;:&quot;Oxford University Press&quot;,&quot;issue&quot;:&quot;4&quot;,&quot;volume&quot;:&quot;44&quot;},&quot;isTemporary&quot;:false}],&quot;properties&quot;:{&quot;noteIndex&quot;:0},&quot;isEdited&quot;:false,&quot;manualOverride&quot;:{&quot;isManuallyOverriden&quot;:false,&quot;citeprocText&quot;:&quot;[24]&quot;,&quot;manualOverrideText&quot;:&quot;&quot;},&quot;citationTag&quot;:&quot;MENDELEY_CITATION_v3_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&quot;},{&quot;citationID&quot;:&quot;MENDELEY_CITATION_c1ca8d2f-2dc5-4952-84a9-eff92f2864b7&quot;,&quot;citationItems&quot;:[{&quot;id&quot;:&quot;154825b0-5495-34bd-97d1-ba7606dfedf8&quot;,&quot;itemData&quot;:{&quot;type&quot;:&quot;article-journal&quot;,&quot;id&quot;:&quot;154825b0-5495-34bd-97d1-ba7606dfedf8&quot;,&quot;title&quot;:&quot;G4Hunter web application: A web server for G-quadruplex prediction&quot;,&quot;author&quot;:[{&quot;family&quot;:&quot;Brázda&quot;,&quot;given&quot;:&quot;Václav&quot;,&quot;parse-names&quot;:false,&quot;dropping-particle&quot;:&quot;&quot;,&quot;non-dropping-particle&quot;:&quot;&quot;},{&quot;family&quot;:&quot;Kolomazník&quot;,&quot;given&quot;:&quot;Jan&quot;,&quot;parse-names&quot;:false,&quot;dropping-particle&quot;:&quot;&quot;,&quot;non-dropping-particle&quot;:&quot;&quot;},{&quot;family&quot;:&quot;Lýsek&quot;,&quot;given&quot;:&quot;Jiří&quot;,&quot;parse-names&quot;:false,&quot;dropping-particle&quot;:&quot;&quot;,&quot;non-dropping-particle&quot;:&quot;&quot;},{&quot;family&quot;:&quot;Bartas&quot;,&quot;given&quot;:&quot;Martin&quot;,&quot;parse-names&quot;:false,&quot;dropping-particle&quot;:&quot;&quot;,&quot;non-dropping-particle&quot;:&quot;&quot;},{&quot;family&quot;:&quot;Fojta&quot;,&quot;given&quot;:&quot;Miroslav&quot;,&quot;parse-names&quot;:false,&quot;dropping-particle&quot;:&quot;&quot;,&quot;non-dropping-particle&quot;:&quot;&quot;},{&quot;family&quot;:&quot;Šťastný&quot;,&quot;given&quot;:&quot;Jiří&quot;,&quot;parse-names&quot;:false,&quot;dropping-particle&quot;:&quot;&quot;,&quot;non-dropping-particle&quot;:&quot;&quot;},{&quot;family&quot;:&quot;Mergny&quot;,&quot;given&quot;:&quot;Jean Louis&quot;,&quot;parse-names&quot;:false,&quot;dropping-particle&quot;:&quot;&quot;,&quot;non-dropping-particle&quot;:&quot;&quot;}],&quot;container-title&quot;:&quot;Bioinformatics&quot;,&quot;accessed&quot;:{&quot;date-parts&quot;:[[2021,5,14]]},&quot;DOI&quot;:&quot;10.1093/bioinformatics/btz087&quot;,&quot;ISSN&quot;:&quot;14602059&quot;,&quot;PMID&quot;:&quot;30721922&quot;,&quot;URL&quot;:&quot;http://bioinformatics.&quot;,&quot;issued&quot;:{&quot;date-parts&quot;:[[2019,9,15]]},&quot;page&quot;:&quot;3493-3495&quot;,&quot;abstract&quot;:&quot;Expanding research highlights the importance of guanine quadruplex structures. Therefore, easy-accessible tools for quadruplex analyses in DNA and RNA molecules are important for the scientific community. Results: We developed a web version of the G4Hunter application. This new web-based server is a platform-independent and user-friendly application for quadruplex analyses. It allows retrieval of gene/nucleotide sequence entries from NCBI databases and provides complete characterization of localization and quadruplex propensity of quadruplex-forming sequences. The G4Hunter web application includes an interactive graphical data representation with many useful options including visualization, sorting, data storage and export. Availability and implementation: G4Hunter web application can be accessed at: http://bioinformatics.ibp.cz. Supplementary information: Supplementary data are available at Bioinformatics online.&quot;,&quot;publisher&quot;:&quot;Oxford University Press&quot;,&quot;issue&quot;:&quot;18&quot;,&quot;volume&quot;:&quot;35&quot;},&quot;isTemporary&quot;:false}],&quot;properties&quot;:{&quot;noteIndex&quot;:0},&quot;isEdited&quot;:false,&quot;manualOverride&quot;:{&quot;isManuallyOverriden&quot;:false,&quot;citeprocText&quot;:&quot;[43]&quot;,&quot;manualOverrideText&quot;:&quot;&quot;},&quot;citationTag&quot;:&quot;MENDELEY_CITATION_v3_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&quot;},{&quot;citationID&quot;:&quot;MENDELEY_CITATION_11a8a93e-55a3-4556-89a4-b87aa036725c&quot;,&quot;citationItems&quot;:[{&quot;id&quot;:&quot;154825b0-5495-34bd-97d1-ba7606dfedf8&quot;,&quot;itemData&quot;:{&quot;type&quot;:&quot;article-journal&quot;,&quot;id&quot;:&quot;154825b0-5495-34bd-97d1-ba7606dfedf8&quot;,&quot;title&quot;:&quot;G4Hunter web application: A web server for G-quadruplex prediction&quot;,&quot;author&quot;:[{&quot;family&quot;:&quot;Brázda&quot;,&quot;given&quot;:&quot;Václav&quot;,&quot;parse-names&quot;:false,&quot;dropping-particle&quot;:&quot;&quot;,&quot;non-dropping-particle&quot;:&quot;&quot;},{&quot;family&quot;:&quot;Kolomazník&quot;,&quot;given&quot;:&quot;Jan&quot;,&quot;parse-names&quot;:false,&quot;dropping-particle&quot;:&quot;&quot;,&quot;non-dropping-particle&quot;:&quot;&quot;},{&quot;family&quot;:&quot;Lýsek&quot;,&quot;given&quot;:&quot;Jiří&quot;,&quot;parse-names&quot;:false,&quot;dropping-particle&quot;:&quot;&quot;,&quot;non-dropping-particle&quot;:&quot;&quot;},{&quot;family&quot;:&quot;Bartas&quot;,&quot;given&quot;:&quot;Martin&quot;,&quot;parse-names&quot;:false,&quot;dropping-particle&quot;:&quot;&quot;,&quot;non-dropping-particle&quot;:&quot;&quot;},{&quot;family&quot;:&quot;Fojta&quot;,&quot;given&quot;:&quot;Miroslav&quot;,&quot;parse-names&quot;:false,&quot;dropping-particle&quot;:&quot;&quot;,&quot;non-dropping-particle&quot;:&quot;&quot;},{&quot;family&quot;:&quot;Šťastný&quot;,&quot;given&quot;:&quot;Jiří&quot;,&quot;parse-names&quot;:false,&quot;dropping-particle&quot;:&quot;&quot;,&quot;non-dropping-particle&quot;:&quot;&quot;},{&quot;family&quot;:&quot;Mergny&quot;,&quot;given&quot;:&quot;Jean Louis&quot;,&quot;parse-names&quot;:false,&quot;dropping-particle&quot;:&quot;&quot;,&quot;non-dropping-particle&quot;:&quot;&quot;}],&quot;container-title&quot;:&quot;Bioinformatics&quot;,&quot;accessed&quot;:{&quot;date-parts&quot;:[[2021,5,14]]},&quot;DOI&quot;:&quot;10.1093/bioinformatics/btz087&quot;,&quot;ISSN&quot;:&quot;14602059&quot;,&quot;PMID&quot;:&quot;30721922&quot;,&quot;URL&quot;:&quot;http://bioinformatics.&quot;,&quot;issued&quot;:{&quot;date-parts&quot;:[[2019,9,15]]},&quot;page&quot;:&quot;3493-3495&quot;,&quot;abstract&quot;:&quot;Expanding research highlights the importance of guanine quadruplex structures. Therefore, easy-accessible tools for quadruplex analyses in DNA and RNA molecules are important for the scientific community. Results: We developed a web version of the G4Hunter application. This new web-based server is a platform-independent and user-friendly application for quadruplex analyses. It allows retrieval of gene/nucleotide sequence entries from NCBI databases and provides complete characterization of localization and quadruplex propensity of quadruplex-forming sequences. The G4Hunter web application includes an interactive graphical data representation with many useful options including visualization, sorting, data storage and export. Availability and implementation: G4Hunter web application can be accessed at: http://bioinformatics.ibp.cz. Supplementary information: Supplementary data are available at Bioinformatics online.&quot;,&quot;publisher&quot;:&quot;Oxford University Press&quot;,&quot;issue&quot;:&quot;18&quot;,&quot;volume&quot;:&quot;35&quot;},&quot;isTemporary&quot;:false}],&quot;properties&quot;:{&quot;noteIndex&quot;:0},&quot;isEdited&quot;:false,&quot;manualOverride&quot;:{&quot;isManuallyOverriden&quot;:false,&quot;citeprocText&quot;:&quot;[43]&quot;,&quot;manualOverrideText&quot;:&quot;&quot;},&quot;citationTag&quot;:&quot;MENDELEY_CITATION_v3_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&quot;},{&quot;citationID&quot;:&quot;MENDELEY_CITATION_d843215b-4d6a-49fb-829e-99418cc8eab5&quot;,&quot;citationItems&quot;:[{&quot;id&quot;:&quot;154825b0-5495-34bd-97d1-ba7606dfedf8&quot;,&quot;itemData&quot;:{&quot;type&quot;:&quot;article-journal&quot;,&quot;id&quot;:&quot;154825b0-5495-34bd-97d1-ba7606dfedf8&quot;,&quot;title&quot;:&quot;G4Hunter web application: A web server for G-quadruplex prediction&quot;,&quot;author&quot;:[{&quot;family&quot;:&quot;Brázda&quot;,&quot;given&quot;:&quot;Václav&quot;,&quot;parse-names&quot;:false,&quot;dropping-particle&quot;:&quot;&quot;,&quot;non-dropping-particle&quot;:&quot;&quot;},{&quot;family&quot;:&quot;Kolomazník&quot;,&quot;given&quot;:&quot;Jan&quot;,&quot;parse-names&quot;:false,&quot;dropping-particle&quot;:&quot;&quot;,&quot;non-dropping-particle&quot;:&quot;&quot;},{&quot;family&quot;:&quot;Lýsek&quot;,&quot;given&quot;:&quot;Jiří&quot;,&quot;parse-names&quot;:false,&quot;dropping-particle&quot;:&quot;&quot;,&quot;non-dropping-particle&quot;:&quot;&quot;},{&quot;family&quot;:&quot;Bartas&quot;,&quot;given&quot;:&quot;Martin&quot;,&quot;parse-names&quot;:false,&quot;dropping-particle&quot;:&quot;&quot;,&quot;non-dropping-particle&quot;:&quot;&quot;},{&quot;family&quot;:&quot;Fojta&quot;,&quot;given&quot;:&quot;Miroslav&quot;,&quot;parse-names&quot;:false,&quot;dropping-particle&quot;:&quot;&quot;,&quot;non-dropping-particle&quot;:&quot;&quot;},{&quot;family&quot;:&quot;Šťastný&quot;,&quot;given&quot;:&quot;Jiří&quot;,&quot;parse-names&quot;:false,&quot;dropping-particle&quot;:&quot;&quot;,&quot;non-dropping-particle&quot;:&quot;&quot;},{&quot;family&quot;:&quot;Mergny&quot;,&quot;given&quot;:&quot;Jean Louis&quot;,&quot;parse-names&quot;:false,&quot;dropping-particle&quot;:&quot;&quot;,&quot;non-dropping-particle&quot;:&quot;&quot;}],&quot;container-title&quot;:&quot;Bioinformatics&quot;,&quot;accessed&quot;:{&quot;date-parts&quot;:[[2021,5,14]]},&quot;DOI&quot;:&quot;10.1093/bioinformatics/btz087&quot;,&quot;ISSN&quot;:&quot;14602059&quot;,&quot;PMID&quot;:&quot;30721922&quot;,&quot;URL&quot;:&quot;http://bioinformatics.&quot;,&quot;issued&quot;:{&quot;date-parts&quot;:[[2019,9,15]]},&quot;page&quot;:&quot;3493-3495&quot;,&quot;abstract&quot;:&quot;Expanding research highlights the importance of guanine quadruplex structures. Therefore, easy-accessible tools for quadruplex analyses in DNA and RNA molecules are important for the scientific community. Results: We developed a web version of the G4Hunter application. This new web-based server is a platform-independent and user-friendly application for quadruplex analyses. It allows retrieval of gene/nucleotide sequence entries from NCBI databases and provides complete characterization of localization and quadruplex propensity of quadruplex-forming sequences. The G4Hunter web application includes an interactive graphical data representation with many useful options including visualization, sorting, data storage and export. Availability and implementation: G4Hunter web application can be accessed at: http://bioinformatics.ibp.cz. Supplementary information: Supplementary data are available at Bioinformatics online.&quot;,&quot;publisher&quot;:&quot;Oxford University Press&quot;,&quot;issue&quot;:&quot;18&quot;,&quot;volume&quot;:&quot;35&quot;},&quot;isTemporary&quot;:false}],&quot;properties&quot;:{&quot;noteIndex&quot;:0},&quot;isEdited&quot;:false,&quot;manualOverride&quot;:{&quot;isManuallyOverriden&quot;:false,&quot;citeprocText&quot;:&quot;[43]&quot;,&quot;manualOverrideText&quot;:&quot;&quot;},&quot;citationTag&quot;:&quot;MENDELEY_CITATION_v3_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&quot;},{&quot;citationID&quot;:&quot;MENDELEY_CITATION_3cae128f-76ab-4189-bc02-aff7b2d782fc&quot;,&quot;citationItems&quot;:[{&quot;id&quot;:&quot;78b611f5-fbb3-312b-b4f3-01bd599d0ee8&quot;,&quot;itemData&quot;:{&quot;type&quot;:&quot;article-journal&quot;,&quot;id&quot;:&quot;78b611f5-fbb3-312b-b4f3-01bd599d0ee8&quot;,&quot;title&quot;:&quot;Interactive Clustered Heat Map Builder: An easy web-based tool for creating sophisticated clustered heat maps&quot;,&quot;author&quot;:[{&quot;family&quot;:&quot;Broom&quot;,&quot;given&quot;:&quot;Bradley M.&quot;,&quot;parse-names&quot;:false,&quot;dropping-particle&quot;:&quot;&quot;,&quot;non-dropping-particle&quot;:&quot;&quot;},{&quot;family&quot;:&quot;Ryan&quot;,&quot;given&quot;:&quot;Michael C.&quot;,&quot;parse-names&quot;:false,&quot;dropping-particle&quot;:&quot;&quot;,&quot;non-dropping-particle&quot;:&quot;&quot;},{&quot;family&quot;:&quot;Stucky&quot;,&quot;given&quot;:&quot;Mark&quot;,&quot;parse-names&quot;:false,&quot;dropping-particle&quot;:&quot;&quot;,&quot;non-dropping-particle&quot;:&quot;&quot;},{&quot;family&quot;:&quot;Wakefield&quot;,&quot;given&quot;:&quot;Chris&quot;,&quot;parse-names&quot;:false,&quot;dropping-particle&quot;:&quot;&quot;,&quot;non-dropping-particle&quot;:&quot;&quot;},{&quot;family&quot;:&quot;Melott&quot;,&quot;given&quot;:&quot;James M.&quot;,&quot;parse-names&quot;:false,&quot;dropping-particle&quot;:&quot;&quot;,&quot;non-dropping-particle&quot;:&quot;&quot;},{&quot;family&quot;:&quot;Akbani&quot;,&quot;given&quot;:&quot;Rehan&quot;,&quot;parse-names&quot;:false,&quot;dropping-particle&quot;:&quot;&quot;,&quot;non-dropping-particle&quot;:&quot;&quot;},{&quot;family&quot;:&quot;Weinstein&quot;,&quot;given&quot;:&quot;John N.&quot;,&quot;parse-names&quot;:false,&quot;dropping-particle&quot;:&quot;&quot;,&quot;non-dropping-particle&quot;:&quot;&quot;}],&quot;container-title&quot;:&quot;F1000Research&quot;,&quot;accessed&quot;:{&quot;date-parts&quot;:[[2021,5,15]]},&quot;DOI&quot;:&quot;10.12688/f1000research.20590.2&quot;,&quot;ISSN&quot;:&quot;1759796X&quot;,&quot;PMID&quot;:&quot;32269754&quot;,&quot;URL&quot;:&quot;https://mdanderson.elsevierpure.com/en/publications/interactive-clustered-heat-map-builder-an-easy-web-based-tool-for-2&quot;,&quot;issued&quot;:{&quot;date-parts&quot;:[[2020]]},&quot;page&quot;:&quot;1750&quot;,&quot;abstract&quot;:&quot;Clustered heat maps are the most frequently used graphics for visualization and interpretation of genome-scale molecular profiling data in biology. Construction of a heat map generally requires the assistance of a biostatistician or bioinformatics analyst capable of working in R or a similar programming language to transform the study data, perform hierarchical clustering, and generate the heat map. Our web-based Interactive Heat Map Builder can be used by investigators with no bioinformatics experience to generate high-caliber, publication quality maps. Preparation of the data and construction of a heat map is rarely a simple linear process. Our tool allows a user to move back and forth iteratively through the various stages of map generation to try different options and approaches. Finally, the heat map the builder creates is available in several forms, including an interactive Next-Generation Clustered Heat Map that can be explored dynamically to investigate the results more fully.&quot;,&quot;publisher&quot;:&quot;F1000 Research Ltd&quot;,&quot;volume&quot;:&quot;8&quot;},&quot;isTemporary&quot;:false}],&quot;properties&quot;:{&quot;noteIndex&quot;:0},&quot;isEdited&quot;:false,&quot;manualOverride&quot;:{&quot;isManuallyOverriden&quot;:false,&quot;citeprocText&quot;:&quot;[44]&quot;,&quot;manualOverrideText&quot;:&quot;&quot;},&quot;citationTag&quot;:&quot;MENDELEY_CITATION_v3_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&quot;},{&quot;citationID&quot;:&quot;MENDELEY_CITATION_4e8acdb8-9cac-4c21-b171-ee1fbcbd490a&quot;,&quot;citationItems&quot;:[{&quot;id&quot;:&quot;78b611f5-fbb3-312b-b4f3-01bd599d0ee8&quot;,&quot;itemData&quot;:{&quot;type&quot;:&quot;article-journal&quot;,&quot;id&quot;:&quot;78b611f5-fbb3-312b-b4f3-01bd599d0ee8&quot;,&quot;title&quot;:&quot;Interactive Clustered Heat Map Builder: An easy web-based tool for creating sophisticated clustered heat maps&quot;,&quot;author&quot;:[{&quot;family&quot;:&quot;Broom&quot;,&quot;given&quot;:&quot;Bradley M.&quot;,&quot;parse-names&quot;:false,&quot;dropping-particle&quot;:&quot;&quot;,&quot;non-dropping-particle&quot;:&quot;&quot;},{&quot;family&quot;:&quot;Ryan&quot;,&quot;given&quot;:&quot;Michael C.&quot;,&quot;parse-names&quot;:false,&quot;dropping-particle&quot;:&quot;&quot;,&quot;non-dropping-particle&quot;:&quot;&quot;},{&quot;family&quot;:&quot;Stucky&quot;,&quot;given&quot;:&quot;Mark&quot;,&quot;parse-names&quot;:false,&quot;dropping-particle&quot;:&quot;&quot;,&quot;non-dropping-particle&quot;:&quot;&quot;},{&quot;family&quot;:&quot;Wakefield&quot;,&quot;given&quot;:&quot;Chris&quot;,&quot;parse-names&quot;:false,&quot;dropping-particle&quot;:&quot;&quot;,&quot;non-dropping-particle&quot;:&quot;&quot;},{&quot;family&quot;:&quot;Melott&quot;,&quot;given&quot;:&quot;James M.&quot;,&quot;parse-names&quot;:false,&quot;dropping-particle&quot;:&quot;&quot;,&quot;non-dropping-particle&quot;:&quot;&quot;},{&quot;family&quot;:&quot;Akbani&quot;,&quot;given&quot;:&quot;Rehan&quot;,&quot;parse-names&quot;:false,&quot;dropping-particle&quot;:&quot;&quot;,&quot;non-dropping-particle&quot;:&quot;&quot;},{&quot;family&quot;:&quot;Weinstein&quot;,&quot;given&quot;:&quot;John N.&quot;,&quot;parse-names&quot;:false,&quot;dropping-particle&quot;:&quot;&quot;,&quot;non-dropping-particle&quot;:&quot;&quot;}],&quot;container-title&quot;:&quot;F1000Research&quot;,&quot;accessed&quot;:{&quot;date-parts&quot;:[[2021,5,15]]},&quot;DOI&quot;:&quot;10.12688/f1000research.20590.2&quot;,&quot;ISSN&quot;:&quot;1759796X&quot;,&quot;PMID&quot;:&quot;32269754&quot;,&quot;URL&quot;:&quot;https://mdanderson.elsevierpure.com/en/publications/interactive-clustered-heat-map-builder-an-easy-web-based-tool-for-2&quot;,&quot;issued&quot;:{&quot;date-parts&quot;:[[2020]]},&quot;page&quot;:&quot;1750&quot;,&quot;abstract&quot;:&quot;Clustered heat maps are the most frequently used graphics for visualization and interpretation of genome-scale molecular profiling data in biology. Construction of a heat map generally requires the assistance of a biostatistician or bioinformatics analyst capable of working in R or a similar programming language to transform the study data, perform hierarchical clustering, and generate the heat map. Our web-based Interactive Heat Map Builder can be used by investigators with no bioinformatics experience to generate high-caliber, publication quality maps. Preparation of the data and construction of a heat map is rarely a simple linear process. Our tool allows a user to move back and forth iteratively through the various stages of map generation to try different options and approaches. Finally, the heat map the builder creates is available in several forms, including an interactive Next-Generation Clustered Heat Map that can be explored dynamically to investigate the results more fully.&quot;,&quot;publisher&quot;:&quot;F1000 Research Ltd&quot;,&quot;volume&quot;:&quot;8&quot;},&quot;isTemporary&quot;:false}],&quot;properties&quot;:{&quot;noteIndex&quot;:0},&quot;isEdited&quot;:false,&quot;manualOverride&quot;:{&quot;isManuallyOverriden&quot;:false,&quot;citeprocText&quot;:&quot;[44]&quot;,&quot;manualOverrideText&quot;:&quot;&quot;},&quot;citationTag&quot;:&quot;MENDELEY_CITATION_v3_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&quot;},{&quot;citationID&quot;:&quot;MENDELEY_CITATION_18238d0b-ab2f-4aef-a79d-c82daa2bbc65&quot;,&quot;citationItems&quot;:[{&quot;id&quot;:&quot;dc79277b-c860-3d19-bca9-4d786025e489&quot;,&quot;itemData&quot;:{&quot;type&quot;:&quot;article-journal&quot;,&quot;id&quot;:&quot;dc79277b-c860-3d19-bca9-4d786025e489&quot;,&quot;title&quot;:&quot;Ecological and evolutionary significance of genomic GC content diversity in monocots&quot;,&quot;author&quot;:[{&quot;family&quot;:&quot;Šmarda&quot;,&quot;given&quot;:&quot;Petr&quot;,&quot;parse-names&quot;:false,&quot;dropping-particle&quot;:&quot;&quot;,&quot;non-dropping-particle&quot;:&quot;&quot;},{&quot;family&quot;:&quot;Bureš&quot;,&quot;given&quot;:&quot;Petr&quot;,&quot;parse-names&quot;:false,&quot;dropping-particle&quot;:&quot;&quot;,&quot;non-dropping-particle&quot;:&quot;&quot;},{&quot;family&quot;:&quot;Horová&quot;,&quot;given&quot;:&quot;Lucie&quot;,&quot;parse-names&quot;:false,&quot;dropping-particle&quot;:&quot;&quot;,&quot;non-dropping-particle&quot;:&quot;&quot;},{&quot;family&quot;:&quot;Leitch&quot;,&quot;given&quot;:&quot;Ilia J.&quot;,&quot;parse-names&quot;:false,&quot;dropping-particle&quot;:&quot;&quot;,&quot;non-dropping-particle&quot;:&quot;&quot;},{&quot;family&quot;:&quot;Mucina&quot;,&quot;given&quot;:&quot;Ladislav&quot;,&quot;parse-names&quot;:false,&quot;dropping-particle&quot;:&quot;&quot;,&quot;non-dropping-particle&quot;:&quot;&quot;},{&quot;family&quot;:&quot;Pacini&quot;,&quot;given&quot;:&quot;Ettore&quot;,&quot;parse-names&quot;:false,&quot;dropping-particle&quot;:&quot;&quot;,&quot;non-dropping-particle&quot;:&quot;&quot;},{&quot;family&quot;:&quot;Tichý&quot;,&quot;given&quot;:&quot;Lubomír&quot;,&quot;parse-names&quot;:false,&quot;dropping-particle&quot;:&quot;&quot;,&quot;non-dropping-particle&quot;:&quot;&quot;},{&quot;family&quot;:&quot;Grulich&quot;,&quot;given&quot;:&quot;Vít&quot;,&quot;parse-names&quot;:false,&quot;dropping-particle&quot;:&quot;&quot;,&quot;non-dropping-particle&quot;:&quot;&quot;},{&quot;family&quot;:&quot;Rotreklová&quot;,&quot;given&quot;:&quot;Olga&quot;,&quot;parse-names&quot;:false,&quot;dropping-particle&quot;:&quot;&quot;,&quot;non-dropping-particle&quot;:&quot;&quot;}],&quot;container-title&quot;:&quot;Proceedings of the National Academy of Sciences of the United States of America&quot;,&quot;accessed&quot;:{&quot;date-parts&quot;:[[2021,5,20]]},&quot;DOI&quot;:&quot;10.1073/pnas.1321152111&quot;,&quot;ISSN&quot;:&quot;10916490&quot;,&quot;PMID&quot;:&quot;25225383&quot;,&quot;URL&quot;:&quot;www.pnas.org/cgi/doi/10.1073/pnas.1321152111&quot;,&quot;issued&quot;:{&quot;date-parts&quot;:[[2014,9,30]]},&quot;page&quot;:&quot;E4096-E4102&quot;,&quot;abstract&quot;:&quot;Genomic DNA base composition (GC content) is predicted to significantly affect genome functioning and species ecology. Although several hypotheses have been put forward to address the biological impact of GC content variation in microbial and vertebrate organisms, the biological significance of GC content diversity in plants remains unclear because of a lack of sufficiently robust genomic data. Using flow cytometry, we report genomic GC contents for 239 species representing 70 of 78 monocot families and compare them with genomic characters, a suite of life history traits and climatic niche data using phylogeny-based statistics. GC content of monocots varied between 33.6% and 48.9%, with several groups exceeding the GC content known for any other vascular plant group, highlighting their unusual genome architecture and organization. GC content showed a quadratic relationship with genome size, with the decreases in GC content in larger genomes possibly being a consequence of the higher biochemical costs of GC base synthesis. Dramatic decreases in GC content were observed in species with holocentric chromosomes, whereas increased GC content was documented in species able to grow in seasonally cold and/or dry climates, possibly indicating an advantage of GC-rich DNA during cell freezing and desiccation. We also show that genomic adaptations associated with changing GC content might have played a significant role in the evolution of the Earth's contemporary biota, such as the rise of grass-dominated biomes during the mid-Tertiary. One of the major selective advantages of GC-rich DNA is hypothesized to be facilitating more complex gene regulation.&quot;,&quot;publisher&quot;:&quot;National Academy of Sciences&quot;,&quot;issue&quot;:&quot;39&quot;,&quot;volume&quot;:&quot;111&quot;},&quot;isTemporary&quot;:false}],&quot;properties&quot;:{&quot;noteIndex&quot;:0},&quot;isEdited&quot;:false,&quot;manualOverride&quot;:{&quot;isManuallyOverriden&quot;:false,&quot;citeprocText&quot;:&quot;[45]&quot;,&quot;manualOverrideText&quot;:&quot;&quot;},&quot;citationTag&quot;:&quot;MENDELEY_CITATION_v3_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&quot;},{&quot;citationID&quot;:&quot;MENDELEY_CITATION_b46527b6-616c-40cd-9647-8ea44dd0c37a&quot;,&quot;citationItems&quot;:[{&quot;id&quot;:&quot;dc79277b-c860-3d19-bca9-4d786025e489&quot;,&quot;itemData&quot;:{&quot;type&quot;:&quot;article-journal&quot;,&quot;id&quot;:&quot;dc79277b-c860-3d19-bca9-4d786025e489&quot;,&quot;title&quot;:&quot;Ecological and evolutionary significance of genomic GC content diversity in monocots&quot;,&quot;author&quot;:[{&quot;family&quot;:&quot;Šmarda&quot;,&quot;given&quot;:&quot;Petr&quot;,&quot;parse-names&quot;:false,&quot;dropping-particle&quot;:&quot;&quot;,&quot;non-dropping-particle&quot;:&quot;&quot;},{&quot;family&quot;:&quot;Bureš&quot;,&quot;given&quot;:&quot;Petr&quot;,&quot;parse-names&quot;:false,&quot;dropping-particle&quot;:&quot;&quot;,&quot;non-dropping-particle&quot;:&quot;&quot;},{&quot;family&quot;:&quot;Horová&quot;,&quot;given&quot;:&quot;Lucie&quot;,&quot;parse-names&quot;:false,&quot;dropping-particle&quot;:&quot;&quot;,&quot;non-dropping-particle&quot;:&quot;&quot;},{&quot;family&quot;:&quot;Leitch&quot;,&quot;given&quot;:&quot;Ilia J.&quot;,&quot;parse-names&quot;:false,&quot;dropping-particle&quot;:&quot;&quot;,&quot;non-dropping-particle&quot;:&quot;&quot;},{&quot;family&quot;:&quot;Mucina&quot;,&quot;given&quot;:&quot;Ladislav&quot;,&quot;parse-names&quot;:false,&quot;dropping-particle&quot;:&quot;&quot;,&quot;non-dropping-particle&quot;:&quot;&quot;},{&quot;family&quot;:&quot;Pacini&quot;,&quot;given&quot;:&quot;Ettore&quot;,&quot;parse-names&quot;:false,&quot;dropping-particle&quot;:&quot;&quot;,&quot;non-dropping-particle&quot;:&quot;&quot;},{&quot;family&quot;:&quot;Tichý&quot;,&quot;given&quot;:&quot;Lubomír&quot;,&quot;parse-names&quot;:false,&quot;dropping-particle&quot;:&quot;&quot;,&quot;non-dropping-particle&quot;:&quot;&quot;},{&quot;family&quot;:&quot;Grulich&quot;,&quot;given&quot;:&quot;Vít&quot;,&quot;parse-names&quot;:false,&quot;dropping-particle&quot;:&quot;&quot;,&quot;non-dropping-particle&quot;:&quot;&quot;},{&quot;family&quot;:&quot;Rotreklová&quot;,&quot;given&quot;:&quot;Olga&quot;,&quot;parse-names&quot;:false,&quot;dropping-particle&quot;:&quot;&quot;,&quot;non-dropping-particle&quot;:&quot;&quot;}],&quot;container-title&quot;:&quot;Proceedings of the National Academy of Sciences of the United States of America&quot;,&quot;accessed&quot;:{&quot;date-parts&quot;:[[2021,5,20]]},&quot;DOI&quot;:&quot;10.1073/pnas.1321152111&quot;,&quot;ISSN&quot;:&quot;10916490&quot;,&quot;PMID&quot;:&quot;25225383&quot;,&quot;URL&quot;:&quot;www.pnas.org/cgi/doi/10.1073/pnas.1321152111&quot;,&quot;issued&quot;:{&quot;date-parts&quot;:[[2014,9,30]]},&quot;page&quot;:&quot;E4096-E4102&quot;,&quot;abstract&quot;:&quot;Genomic DNA base composition (GC content) is predicted to significantly affect genome functioning and species ecology. Although several hypotheses have been put forward to address the biological impact of GC content variation in microbial and vertebrate organisms, the biological significance of GC content diversity in plants remains unclear because of a lack of sufficiently robust genomic data. Using flow cytometry, we report genomic GC contents for 239 species representing 70 of 78 monocot families and compare them with genomic characters, a suite of life history traits and climatic niche data using phylogeny-based statistics. GC content of monocots varied between 33.6% and 48.9%, with several groups exceeding the GC content known for any other vascular plant group, highlighting their unusual genome architecture and organization. GC content showed a quadratic relationship with genome size, with the decreases in GC content in larger genomes possibly being a consequence of the higher biochemical costs of GC base synthesis. Dramatic decreases in GC content were observed in species with holocentric chromosomes, whereas increased GC content was documented in species able to grow in seasonally cold and/or dry climates, possibly indicating an advantage of GC-rich DNA during cell freezing and desiccation. We also show that genomic adaptations associated with changing GC content might have played a significant role in the evolution of the Earth's contemporary biota, such as the rise of grass-dominated biomes during the mid-Tertiary. One of the major selective advantages of GC-rich DNA is hypothesized to be facilitating more complex gene regulation.&quot;,&quot;publisher&quot;:&quot;National Academy of Sciences&quot;,&quot;issue&quot;:&quot;39&quot;,&quot;volume&quot;:&quot;111&quot;},&quot;isTemporary&quot;:false}],&quot;properties&quot;:{&quot;noteIndex&quot;:0},&quot;isEdited&quot;:false,&quot;manualOverride&quot;:{&quot;isManuallyOverriden&quot;:false,&quot;citeprocText&quot;:&quot;[45]&quot;,&quot;manualOverrideText&quot;:&quot;&quot;},&quot;citationTag&quot;:&quot;MENDELEY_CITATION_v3_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&quot;},{&quot;citationID&quot;:&quot;MENDELEY_CITATION_ce52795d-c7e1-450c-b71c-0908ada68564&quot;,&quot;citationItems&quot;:[{&quot;id&quot;:&quot;50fb55f8-f793-3a1d-ae48-f088a0bf5480&quot;,&quot;itemData&quot;:{&quot;type&quot;:&quot;article-journal&quot;,&quot;id&quot;:&quot;50fb55f8-f793-3a1d-ae48-f088a0bf5480&quot;,&quot;title&quot;:&quot;More GC Means More RNA&quot;,&quot;author&quot;:[{&quot;family&quot;:&quot;Robinson&quot;,&quot;given&quot;:&quot;Richard&quot;,&quot;parse-names&quot;:false,&quot;dropping-particle&quot;:&quot;&quot;,&quot;non-dropping-particle&quot;:&quot;&quot;}],&quot;container-title&quot;:&quot;PLoS Biology&quot;,&quot;accessed&quot;:{&quot;date-parts&quot;:[[2021,5,20]]},&quot;DOI&quot;:&quot;10.1371/journal.pbio.0040206&quot;,&quot;ISSN&quot;:&quot;15449173&quot;,&quot;PMID&quot;:&quot;20076593&quot;,&quot;URL&quot;:&quot;www.plosbiology.org&quot;,&quot;issued&quot;:{&quot;date-parts&quot;:[[2006]]},&quot;page&quot;:&quot;e206&quot;,&quot;abstract&quot;:&quot;PLoS Biology | www.plosbiology.org 0877 new study by Grzegorz Kudla, Leszek Lipinski, and colleagues show that the difference is neither in translation of RNA into protein nor in RNA stability, but in production, or transcription, of RNA from the DNA template. The authors began by comparing two genes that encode protein-stabilizing heat shock proteins, Hsp70 and Hsc70. The coding regions of the two genes are similar in length, and the proteins are largely similar in sequence. The \&quot;GC3\&quot; for Hsp70 is 92%, meaning it uses a G or C at 92% of its third positions, while the GC3 for Hsc70 is 46%. Within the cell, however, the genes also differ in their location in the chromosome, their promoters (which bind the RNA-synthesizing machinery), and other important determinants of gene expression. To control for these potentially confounding factors, the authors introduced the genes for Hsp70 and Hsc70 into cells in chromosome-independent vectors. They found the GC-rich gene produced ten times as much protein as the GC-poor one, an effect that was independent of the type of cell. This effect was not due to the rate of protein synthesis, which was the same when equal amounts of the messenger RNA for each gene was present. Neither was it due to differences in RNA stability, which was also similar for the two genes. Instead, the difference was due to production of RNA. This effect was not limited to the heat shock proteins. Similar differences were seen with GC-rich and-poor versions of genes for the mammalian immune system protein interleukin-2, as well as for green fl uorescent protein, from the very nonmammalian jellyfi sh. Neither was it limited to the extrachromosomal position of the introduced gene: GC-rich genes integrated into the chromosome outperformed GC-poor ones in exactly the same spot. This study does not address the \&quot;how\&quot; of the GC advantage-the mechanism by which GC-rich genes are transcribed more than GC-poor ones. But it does identify the \&quot;when,\&quot; which should speed research into the mechanism, and may ultimately help illuminate the \&quot;why\&quot;-the evolutionary reasons behind this difference. These results also confi rm the utility of increasing GC content of genes used for medical therapies, where increased expression can mean the difference between life and death, and for biotechnology applications, where more protein means more product and more money. Kudla G, Lipinski L, Caffi n F, Helwak A, Zylicz M (2006) High guanine and cytosine content increases mRNA levels in mammalian cells. Light and temperature exert signifi cant control over the daily lives of plants and animals. Many nocturnal species feed during the cover of night to escape a bevy of potential predators that hunt during the day. The effect of photoperiod (the 24-hour daylight cycle) is so great that zoos can trick nocturnal animals into becoming active for visitors simply by keeping their exhibit dark in the daytime and illuminating it at night. But the world is fi lled with cues that could infl uence the daily feeding patterns of an organism. Many plants, for example, respond to foraging damage by releasing specialized chemical signals-volatile organic compounds that evaporate in the air-that attract the forager's natural enemies. This strategy is obviously no use against a cow, but proves effective when the offender is a caterpillar and the summoned predator is a wasp. Just how much control such biotic factors exert over a forager's daily routine has remained an open question. But in a new study, Kaori Shiojiri, Rika Ozawa, and Junji Takabayashi show that plant signals can indeed regulate herbivore behavior. Plant volatiles released by corn plants may help the caterpillar M. separata avoid predators.&quot;,&quot;publisher&quot;:&quot;Public Library of Science&quot;,&quot;issue&quot;:&quot;6&quot;,&quot;volume&quot;:&quot;4&quot;},&quot;isTemporary&quot;:false}],&quot;properties&quot;:{&quot;noteIndex&quot;:0},&quot;isEdited&quot;:false,&quot;manualOverride&quot;:{&quot;isManuallyOverriden&quot;:false,&quot;citeprocText&quot;:&quot;[46]&quot;,&quot;manualOverrideText&quot;:&quot;&quot;},&quot;citationTag&quot;:&quot;MENDELEY_CITATION_v3_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&quot;},{&quot;citationID&quot;:&quot;MENDELEY_CITATION_8669b979-87a3-4c89-89fc-5b35ec5db8d1&quot;,&quot;citationItems&quot;:[{&quot;id&quot;:&quot;50fb55f8-f793-3a1d-ae48-f088a0bf5480&quot;,&quot;itemData&quot;:{&quot;type&quot;:&quot;article-journal&quot;,&quot;id&quot;:&quot;50fb55f8-f793-3a1d-ae48-f088a0bf5480&quot;,&quot;title&quot;:&quot;More GC Means More RNA&quot;,&quot;author&quot;:[{&quot;family&quot;:&quot;Robinson&quot;,&quot;given&quot;:&quot;Richard&quot;,&quot;parse-names&quot;:false,&quot;dropping-particle&quot;:&quot;&quot;,&quot;non-dropping-particle&quot;:&quot;&quot;}],&quot;container-title&quot;:&quot;PLoS Biology&quot;,&quot;accessed&quot;:{&quot;date-parts&quot;:[[2021,5,20]]},&quot;DOI&quot;:&quot;10.1371/journal.pbio.0040206&quot;,&quot;ISSN&quot;:&quot;15449173&quot;,&quot;PMID&quot;:&quot;20076593&quot;,&quot;URL&quot;:&quot;www.plosbiology.org&quot;,&quot;issued&quot;:{&quot;date-parts&quot;:[[2006]]},&quot;page&quot;:&quot;e206&quot;,&quot;abstract&quot;:&quot;PLoS Biology | www.plosbiology.org 0877 new study by Grzegorz Kudla, Leszek Lipinski, and colleagues show that the difference is neither in translation of RNA into protein nor in RNA stability, but in production, or transcription, of RNA from the DNA template. The authors began by comparing two genes that encode protein-stabilizing heat shock proteins, Hsp70 and Hsc70. The coding regions of the two genes are similar in length, and the proteins are largely similar in sequence. The \&quot;GC3\&quot; for Hsp70 is 92%, meaning it uses a G or C at 92% of its third positions, while the GC3 for Hsc70 is 46%. Within the cell, however, the genes also differ in their location in the chromosome, their promoters (which bind the RNA-synthesizing machinery), and other important determinants of gene expression. To control for these potentially confounding factors, the authors introduced the genes for Hsp70 and Hsc70 into cells in chromosome-independent vectors. They found the GC-rich gene produced ten times as much protein as the GC-poor one, an effect that was independent of the type of cell. This effect was not due to the rate of protein synthesis, which was the same when equal amounts of the messenger RNA for each gene was present. Neither was it due to differences in RNA stability, which was also similar for the two genes. Instead, the difference was due to production of RNA. This effect was not limited to the heat shock proteins. Similar differences were seen with GC-rich and-poor versions of genes for the mammalian immune system protein interleukin-2, as well as for green fl uorescent protein, from the very nonmammalian jellyfi sh. Neither was it limited to the extrachromosomal position of the introduced gene: GC-rich genes integrated into the chromosome outperformed GC-poor ones in exactly the same spot. This study does not address the \&quot;how\&quot; of the GC advantage-the mechanism by which GC-rich genes are transcribed more than GC-poor ones. But it does identify the \&quot;when,\&quot; which should speed research into the mechanism, and may ultimately help illuminate the \&quot;why\&quot;-the evolutionary reasons behind this difference. These results also confi rm the utility of increasing GC content of genes used for medical therapies, where increased expression can mean the difference between life and death, and for biotechnology applications, where more protein means more product and more money. Kudla G, Lipinski L, Caffi n F, Helwak A, Zylicz M (2006) High guanine and cytosine content increases mRNA levels in mammalian cells. Light and temperature exert signifi cant control over the daily lives of plants and animals. Many nocturnal species feed during the cover of night to escape a bevy of potential predators that hunt during the day. The effect of photoperiod (the 24-hour daylight cycle) is so great that zoos can trick nocturnal animals into becoming active for visitors simply by keeping their exhibit dark in the daytime and illuminating it at night. But the world is fi lled with cues that could infl uence the daily feeding patterns of an organism. Many plants, for example, respond to foraging damage by releasing specialized chemical signals-volatile organic compounds that evaporate in the air-that attract the forager's natural enemies. This strategy is obviously no use against a cow, but proves effective when the offender is a caterpillar and the summoned predator is a wasp. Just how much control such biotic factors exert over a forager's daily routine has remained an open question. But in a new study, Kaori Shiojiri, Rika Ozawa, and Junji Takabayashi show that plant signals can indeed regulate herbivore behavior. Plant volatiles released by corn plants may help the caterpillar M. separata avoid predators.&quot;,&quot;publisher&quot;:&quot;Public Library of Science&quot;,&quot;issue&quot;:&quot;6&quot;,&quot;volume&quot;:&quot;4&quot;},&quot;isTemporary&quot;:false}],&quot;properties&quot;:{&quot;noteIndex&quot;:0},&quot;isEdited&quot;:false,&quot;manualOverride&quot;:{&quot;isManuallyOverriden&quot;:false,&quot;citeprocText&quot;:&quot;[46]&quot;,&quot;manualOverrideText&quot;:&quot;&quot;},&quot;citationTag&quot;:&quot;MENDELEY_CITATION_v3_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&quot;},{&quot;citationID&quot;:&quot;MENDELEY_CITATION_784add59-934c-41ff-9379-0412c9f8be20&quot;,&quot;citationItems&quot;:[{&quot;id&quot;:&quot;58bf64bb-96aa-33fa-88fc-f3015a8d6846&quot;,&quot;itemData&quot;:{&quot;type&quot;:&quot;article-journal&quot;,&quot;id&quot;:&quot;58bf64bb-96aa-33fa-88fc-f3015a8d6846&quot;,&quot;title&quot;:&quot;Computational analysis of functional long noncoding RNAs reveals lack of peptide-coding capacity and parallels with 3′ UTRs&quot;,&quot;author&quot;:[{&quot;family&quot;:&quot;Niazi&quot;,&quot;given&quot;:&quot;Farshad&quot;,&quot;parse-names&quot;:false,&quot;dropping-particle&quot;:&quot;&quot;,&quot;non-dropping-particle&quot;:&quot;&quot;},{&quot;family&quot;:&quot;Valadkhan&quot;,&quot;given&quot;:&quot;Saba&quot;,&quot;parse-names&quot;:false,&quot;dropping-particle&quot;:&quot;&quot;,&quot;non-dropping-particle&quot;:&quot;&quot;}],&quot;container-title&quot;:&quot;RNA&quot;,&quot;accessed&quot;:{&quot;date-parts&quot;:[[2021,5,20]]},&quot;DOI&quot;:&quot;10.1261/rna.029520.111&quot;,&quot;ISSN&quot;:&quot;13558382&quot;,&quot;PMID&quot;:&quot;22361292&quot;,&quot;URL&quot;:&quot;/pmc/articles/PMC3312569/&quot;,&quot;issued&quot;:{&quot;date-parts&quot;:[[2012,4]]},&quot;page&quot;:&quot;825-843&quot;,&quot;abstract&quot;:&quot;Recent transcriptome analyses have indicated that a large part of mammalian genomes are transcribed into long non-protein-coding RNAs (lncRNAs). However, only a very small fraction of them have been individually studied, and whether the majority of lncRNAs found in large-scale studies have a cellular role is debated. To gain insight into the sequence features and genomic architecture of the subset of lncRNAs that have been proven to be functional, we created a database containing studied lncRNAs manually culled from the literature along with a parallel database containing all annotated protein-coding human RNAs. The Functional lncRNA Database, which contains 204 lncRNAs and their splicing variants, is available at valadkhanlab.org/database. Analysis of the lncRNAs and their comparison to protein-coding transcripts revealed sequence features including paucity of introns and low GC content in lncRNAs, which could explain several biological characteristics of these transcripts, such as their nuclear localization and low expression level. The predicted ORFs in lncRNAs have poor start codon and ORF contexts, which would lead to activation of the nonsense-mediated decay pathways and thus make it unlikely for most lncRNAs to code for even short peptides. Interestingly, our analyses revealed significant similarities between the lncRNAs and the 3′ untranslated regions (3′ UTRs) in protein-coding RNAs in structural features and sequence composition. The presence of these intriguing parallels between the lncRNAs and 3′ UTRs, which constitute the two main components of the RNA-mediated cellular regulatory system, indicates that highly similar evolutionary constraints govern the function of regulatory RNA sequences in the cell. Published by Cold Spring Harbor Laboratory Press. Copyright © 2012 RNA Society.&quot;,&quot;publisher&quot;:&quot;Cold Spring Harbor Laboratory Press&quot;,&quot;issue&quot;:&quot;4&quot;,&quot;volume&quot;:&quot;18&quot;},&quot;isTemporary&quot;:false}],&quot;properties&quot;:{&quot;noteIndex&quot;:0},&quot;isEdited&quot;:false,&quot;manualOverride&quot;:{&quot;isManuallyOverriden&quot;:false,&quot;citeprocText&quot;:&quot;[47]&quot;,&quot;manualOverrideText&quot;:&quot;&quot;},&quot;citationTag&quot;:&quot;MENDELEY_CITATION_v3_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&quot;},{&quot;citationID&quot;:&quot;MENDELEY_CITATION_716f8bd1-fc5a-4f43-aace-eafa6cd00515&quot;,&quot;citationItems&quot;:[{&quot;id&quot;:&quot;94f6bdc1-d1e1-3cee-8537-75177d4fc040&quot;,&quot;itemData&quot;:{&quot;type&quot;:&quot;paper-conference&quot;,&quot;id&quot;:&quot;94f6bdc1-d1e1-3cee-8537-75177d4fc040&quot;,&quot;title&quot;:&quot;Abstract A10: LncRNA MIR222HG transcribed from the miR-221/222 promoter are associated with the development of castration resistant prostate cancer&quot;,&quot;author&quot;:[{&quot;family&quot;:&quot;Qu&quot;,&quot;given&quot;:&quot;Fangfang&quot;,&quot;parse-names&quot;:false,&quot;dropping-particle&quot;:&quot;&quot;,&quot;non-dropping-particle&quot;:&quot;&quot;},{&quot;family&quot;:&quot;Sun&quot;,&quot;given&quot;:&quot;Tong&quot;,&quot;parse-names&quot;:false,&quot;dropping-particle&quot;:&quot;&quot;,&quot;non-dropping-particle&quot;:&quot;&quot;},{&quot;family&quot;:&quot;Wang&quot;,&quot;given&quot;:&quot;Xiaodong&quot;,&quot;parse-names&quot;:false,&quot;dropping-particle&quot;:&quot;&quot;,&quot;non-dropping-particle&quot;:&quot;&quot;},{&quot;family&quot;:&quot;Lee&quot;,&quot;given&quot;:&quot;Gwo-Shu Mary&quot;,&quot;parse-names&quot;:false,&quot;dropping-particle&quot;:&quot;&quot;,&quot;non-dropping-particle&quot;:&quot;&quot;},{&quot;family&quot;:&quot;Kantoff&quot;,&quot;given&quot;:&quot;Philip W.&quot;,&quot;parse-names&quot;:false,&quot;dropping-particle&quot;:&quot;&quot;,&quot;non-dropping-particle&quot;:&quot;&quot;}],&quot;accessed&quot;:{&quot;date-parts&quot;:[[2021,5,20]]},&quot;DOI&quot;:&quot;10.1158/1538-7445.nonrna15-a10&quot;,&quot;ISSN&quot;:&quot;0008-5472&quot;,&quot;issued&quot;:{&quot;date-parts&quot;:[[2016,3,15]]},&quot;page&quot;:&quot;A10-A10&quot;,&quot;publisher&quot;:&quot;American Association for Cancer Research (AACR)&quot;},&quot;isTemporary&quot;:false}],&quot;properties&quot;:{&quot;noteIndex&quot;:0},&quot;isEdited&quot;:false,&quot;manualOverride&quot;:{&quot;isManuallyOverriden&quot;:false,&quot;citeprocText&quot;:&quot;[47]&quot;,&quot;manualOverrideText&quot;:&quot;&quot;},&quot;citationTag&quot;:&quot;MENDELEY_CITATION_v3_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&quot;},{&quot;citationID&quot;:&quot;MENDELEY_CITATION_0983000d-0697-4134-98c0-4ac3fe2b9704&quot;,&quot;citationItems&quot;:[{&quot;id&quot;:&quot;deb6ccf0-db22-3988-af61-e294de373c68&quot;,&quot;itemData&quot;:{&quot;type&quot;:&quot;article-journal&quot;,&quot;id&quot;:&quot;deb6ccf0-db22-3988-af61-e294de373c68&quot;,&quot;title&quot;:&quot;Comprehensive analysis of long non-coding RNA expression profiles in hepatitis B virus-related hepatocellular carcinoma&quot;,&quot;author&quot;:[{&quot;family&quot;:&quot;Gong&quot;,&quot;given&quot;:&quot;Xianli&quot;,&quot;parse-names&quot;:false,&quot;dropping-particle&quot;:&quot;&quot;,&quot;non-dropping-particle&quot;:&quot;&quot;},{&quot;family&quot;:&quot;Wei&quot;,&quot;given&quot;:&quot;Wei&quot;,&quot;parse-names&quot;:false,&quot;dropping-particle&quot;:&quot;&quot;,&quot;non-dropping-particle&quot;:&quot;&quot;},{&quot;family&quot;:&quot;Chen&quot;,&quot;given&quot;:&quot;Lan&quot;,&quot;parse-names&quot;:false,&quot;dropping-particle&quot;:&quot;&quot;,&quot;non-dropping-particle&quot;:&quot;&quot;},{&quot;family&quot;:&quot;Xia&quot;,&quot;given&quot;:&quot;Zhi&quot;,&quot;parse-names&quot;:false,&quot;dropping-particle&quot;:&quot;&quot;,&quot;non-dropping-particle&quot;:&quot;&quot;},{&quot;family&quot;:&quot;Yu&quot;,&quot;given&quot;:&quot;Chengbo&quot;,&quot;parse-names&quot;:false,&quot;dropping-particle&quot;:&quot;&quot;,&quot;non-dropping-particle&quot;:&quot;&quot;}],&quot;container-title&quot;:&quot;Oncotarget&quot;,&quot;accessed&quot;:{&quot;date-parts&quot;:[[2021,5,20]]},&quot;DOI&quot;:&quot;10.18632/oncotarget.9880&quot;,&quot;ISSN&quot;:&quot;19492553&quot;,&quot;PMID&quot;:&quot;27285756&quot;,&quot;URL&quot;:&quot;/pmc/articles/PMC5173145/&quot;,&quot;issued&quot;:{&quot;date-parts&quot;:[[2016,6,7]]},&quot;page&quot;:&quot;42422-42430&quot;,&quot;abstract&quot;:&quot;Hepatocellular carcinoma (HCC) is one of the most common kinds of malignancies and is closely correlated with hepatitis B virus (HBV) infection. Recent evidence has proved that long non-coding RNAs (lncRNAs) are implicated in development and progression of cancer. However, the contributions of lncRNAs to HBV-related HCC remain largely unknown. Here, we comprehensively investigated lncRNA expression profiles in HBV-related HCC by annotating and analyzing microarray datasets. By analyzing 42 HCC tissue samples with different etiology (HBV-related, alcoholrelated, and primary HCC) and 15 normal liver tissues, we identified 182 lncRNAs that were specifically differentially expressed in HBV-related HCC, namely HBV-related HCC specific lncRNAs(HH-lncRNAs). Using an online function annotation tool, we found these HH-lncRNAs were associated many oncogenes and immunity related biological processes. 6 candidate HH-lncRNAs were selected and further validated by quantitative real-time PCR analysis in a cohort of HCC tissue samples. Function of a candidate HH-lncRNAs, BAIAP2-AS1, was further predicted by co-expression network and gene set enrichment analysis. These findings provide insights into HH-lncRNAs and offer resource for further search of biomarkers and therapeutic targets of HBVrelated HCC.&quot;,&quot;publisher&quot;:&quot;Impact Journals LLC&quot;,&quot;issue&quot;:&quot;27&quot;,&quot;volume&quot;:&quot;7&quot;},&quot;isTemporary&quot;:false}],&quot;properties&quot;:{&quot;noteIndex&quot;:0},&quot;isEdited&quot;:false,&quot;manualOverride&quot;:{&quot;isManuallyOverriden&quot;:false,&quot;citeprocText&quot;:&quot;[48]&quot;,&quot;manualOverrideText&quot;:&quot;&quot;},&quot;citationTag&quot;:&quot;MENDELEY_CITATION_v3_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&quot;}]"/>
    <we:property name="MENDELEY_CITATIONS_STYLE" value="&quot;https://csl.mendeley.com/styles/630629911/JPDgalz&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DDBDC8-09F8-4DF7-AC87-397F21213B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TotalTime>
  <Pages>13</Pages>
  <Words>10126</Words>
  <Characters>57724</Characters>
  <Application>Microsoft Office Word</Application>
  <DocSecurity>0</DocSecurity>
  <Lines>481</Lines>
  <Paragraphs>135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67715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Priya Gandhi</dc:creator>
  <cp:keywords/>
  <dc:description/>
  <cp:lastModifiedBy>Bhaskar Datta</cp:lastModifiedBy>
  <cp:revision>12</cp:revision>
  <dcterms:created xsi:type="dcterms:W3CDTF">2021-05-20T09:59:00Z</dcterms:created>
  <dcterms:modified xsi:type="dcterms:W3CDTF">2021-05-27T09:04:00Z</dcterms:modified>
</cp:coreProperties>
</file>