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az071efi9h3" w:id="0"/>
      <w:bookmarkEnd w:id="0"/>
      <w:r w:rsidDel="00000000" w:rsidR="00000000" w:rsidRPr="00000000">
        <w:rPr>
          <w:rtl w:val="0"/>
        </w:rPr>
        <w:t xml:space="preserve">DAA Lab (UE18CS255)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session, three files are shared with the students. For session 01, for example, the following three files are shared with the students.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ss.h</w:t>
      </w:r>
      <w:r w:rsidDel="00000000" w:rsidR="00000000" w:rsidRPr="00000000">
        <w:rPr>
          <w:rtl w:val="0"/>
        </w:rPr>
        <w:t xml:space="preserve">: The header file elaborating the functions to be implemented by the students in a new file named “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”. The implementation file is c file with the SRN of the student as the prefix.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ss_sampletest.c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sample test file helps the student to understand and implement the functions in 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. The student is encouraged to hack the sample test file to try out the border cases. The following commands could be useful.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$ gcc -Wall 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 ss_sampletests.c -o ss_sampletests.out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$ ./ss_sampletests.out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ss_tests.o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Tests object file has an exhaustive set of test cases to assess the student’s solution in 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. Lab instructors may be interested in running the following commands for assessment.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gcc -Wall 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 ss_tests.o -o ss_tests.out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./ss_tests.out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It gives out a score for a max of 40. It is only suggestive score for the lab instructor, the actual marks awarded to the student could be more or less than the above score.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student will be asked to submit the implementation file </w:t>
      </w:r>
      <w:r w:rsidDel="00000000" w:rsidR="00000000" w:rsidRPr="00000000">
        <w:rPr>
          <w:b w:val="1"/>
          <w:rtl w:val="0"/>
        </w:rPr>
        <w:t xml:space="preserve">PES1201800000ss.c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small write up</w:t>
      </w:r>
      <w:r w:rsidDel="00000000" w:rsidR="00000000" w:rsidRPr="00000000">
        <w:rPr>
          <w:rtl w:val="0"/>
        </w:rPr>
        <w:t xml:space="preserve"> through a Google Form.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 the observation , students are expected to write program implementation and brief on how implementation was done.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