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91714" w14:textId="77777777" w:rsidR="00460E28" w:rsidRDefault="00460E28" w:rsidP="00460E28">
      <w:pPr>
        <w:jc w:val="center"/>
        <w:rPr>
          <w:b/>
          <w:bCs/>
          <w:sz w:val="32"/>
          <w:szCs w:val="32"/>
        </w:rPr>
      </w:pPr>
      <w:r w:rsidRPr="00460E28">
        <w:rPr>
          <w:b/>
          <w:bCs/>
          <w:sz w:val="32"/>
          <w:szCs w:val="32"/>
        </w:rPr>
        <w:t>Set 2 - Assignments on ERD</w:t>
      </w:r>
    </w:p>
    <w:p w14:paraId="0FFA5E5A" w14:textId="1F6C07A1" w:rsidR="00934248" w:rsidRPr="002A07C1" w:rsidRDefault="004F766F" w:rsidP="004F766F">
      <w:pPr>
        <w:rPr>
          <w:bCs/>
          <w:sz w:val="24"/>
          <w:szCs w:val="24"/>
        </w:rPr>
      </w:pPr>
      <w:r w:rsidRPr="002A07C1">
        <w:rPr>
          <w:bCs/>
          <w:sz w:val="24"/>
          <w:szCs w:val="24"/>
        </w:rPr>
        <w:t xml:space="preserve">Draw an entity relationship diagram for following </w:t>
      </w:r>
      <w:r w:rsidR="00934248" w:rsidRPr="002A07C1">
        <w:rPr>
          <w:bCs/>
          <w:sz w:val="24"/>
          <w:szCs w:val="24"/>
        </w:rPr>
        <w:t xml:space="preserve">4 different </w:t>
      </w:r>
      <w:r w:rsidRPr="002A07C1">
        <w:rPr>
          <w:bCs/>
          <w:sz w:val="24"/>
          <w:szCs w:val="24"/>
        </w:rPr>
        <w:t>scenario</w:t>
      </w:r>
      <w:r w:rsidR="00934248" w:rsidRPr="002A07C1">
        <w:rPr>
          <w:bCs/>
          <w:sz w:val="24"/>
          <w:szCs w:val="24"/>
        </w:rPr>
        <w:t>s</w:t>
      </w:r>
      <w:r w:rsidRPr="002A07C1">
        <w:rPr>
          <w:bCs/>
          <w:sz w:val="24"/>
          <w:szCs w:val="24"/>
        </w:rPr>
        <w:t>. Specify Entities,</w:t>
      </w:r>
      <w:r w:rsidR="008E35DA" w:rsidRPr="002A07C1">
        <w:rPr>
          <w:bCs/>
          <w:sz w:val="24"/>
          <w:szCs w:val="24"/>
        </w:rPr>
        <w:t xml:space="preserve"> </w:t>
      </w:r>
      <w:r w:rsidRPr="002A07C1">
        <w:rPr>
          <w:bCs/>
          <w:sz w:val="24"/>
          <w:szCs w:val="24"/>
        </w:rPr>
        <w:t>Attributes,</w:t>
      </w:r>
      <w:r w:rsidR="008E35DA" w:rsidRPr="002A07C1">
        <w:rPr>
          <w:bCs/>
          <w:sz w:val="24"/>
          <w:szCs w:val="24"/>
        </w:rPr>
        <w:t xml:space="preserve"> </w:t>
      </w:r>
      <w:r w:rsidRPr="002A07C1">
        <w:rPr>
          <w:bCs/>
          <w:sz w:val="24"/>
          <w:szCs w:val="24"/>
        </w:rPr>
        <w:t xml:space="preserve">Relationships when generating ERD. </w:t>
      </w:r>
    </w:p>
    <w:p w14:paraId="43F85BF4" w14:textId="6B3A8FF9" w:rsidR="004F766F" w:rsidRPr="002A07C1" w:rsidRDefault="00934248" w:rsidP="004F766F">
      <w:pPr>
        <w:rPr>
          <w:bCs/>
          <w:sz w:val="24"/>
          <w:szCs w:val="24"/>
          <w:u w:val="single"/>
        </w:rPr>
      </w:pPr>
      <w:r w:rsidRPr="002A07C1">
        <w:rPr>
          <w:bCs/>
          <w:sz w:val="24"/>
          <w:szCs w:val="24"/>
          <w:u w:val="single"/>
        </w:rPr>
        <w:t xml:space="preserve">Note </w:t>
      </w:r>
      <w:r w:rsidRPr="002A07C1">
        <w:rPr>
          <w:bCs/>
          <w:sz w:val="24"/>
          <w:szCs w:val="24"/>
          <w:u w:val="single"/>
        </w:rPr>
        <w:sym w:font="Wingdings" w:char="F0E0"/>
      </w:r>
      <w:r w:rsidRPr="002A07C1">
        <w:rPr>
          <w:bCs/>
          <w:sz w:val="24"/>
          <w:szCs w:val="24"/>
          <w:u w:val="single"/>
        </w:rPr>
        <w:t xml:space="preserve"> It should be a Logical Data Model and not </w:t>
      </w:r>
      <w:r w:rsidR="00746211" w:rsidRPr="002A07C1">
        <w:rPr>
          <w:bCs/>
          <w:sz w:val="24"/>
          <w:szCs w:val="24"/>
          <w:u w:val="single"/>
        </w:rPr>
        <w:t xml:space="preserve">a </w:t>
      </w:r>
      <w:r w:rsidRPr="002A07C1">
        <w:rPr>
          <w:bCs/>
          <w:sz w:val="24"/>
          <w:szCs w:val="24"/>
          <w:u w:val="single"/>
        </w:rPr>
        <w:t>Conceptual Data Model.</w:t>
      </w:r>
    </w:p>
    <w:p w14:paraId="5DA86D26" w14:textId="62A7ADFA" w:rsidR="00A964AF" w:rsidRPr="00A964AF" w:rsidRDefault="00A964AF" w:rsidP="00C13E6F">
      <w:pPr>
        <w:pBdr>
          <w:top w:val="single" w:sz="4" w:space="1" w:color="auto"/>
          <w:left w:val="single" w:sz="4" w:space="4" w:color="auto"/>
          <w:bottom w:val="single" w:sz="4" w:space="1" w:color="auto"/>
          <w:right w:val="single" w:sz="4" w:space="4" w:color="auto"/>
        </w:pBdr>
        <w:rPr>
          <w:b/>
          <w:bCs/>
          <w:sz w:val="24"/>
          <w:szCs w:val="24"/>
        </w:rPr>
      </w:pPr>
      <w:r w:rsidRPr="00A964AF">
        <w:rPr>
          <w:b/>
          <w:bCs/>
          <w:sz w:val="24"/>
          <w:szCs w:val="24"/>
        </w:rPr>
        <w:t>Question 1:</w:t>
      </w:r>
    </w:p>
    <w:p w14:paraId="26A4CCE3" w14:textId="0CE39B02" w:rsidR="004F766F" w:rsidRDefault="004F766F" w:rsidP="00C13E6F">
      <w:pPr>
        <w:pBdr>
          <w:top w:val="single" w:sz="4" w:space="1" w:color="auto"/>
          <w:left w:val="single" w:sz="4" w:space="4" w:color="auto"/>
          <w:bottom w:val="single" w:sz="4" w:space="1" w:color="auto"/>
          <w:right w:val="single" w:sz="4" w:space="4" w:color="auto"/>
        </w:pBdr>
        <w:rPr>
          <w:sz w:val="24"/>
          <w:szCs w:val="24"/>
        </w:rPr>
      </w:pPr>
      <w:r w:rsidRPr="00E6602E">
        <w:rPr>
          <w:sz w:val="24"/>
          <w:szCs w:val="24"/>
        </w:rPr>
        <w:t xml:space="preserve">Different movies are released on different dates &amp; has information related to movies. It also keeps track of which actors are working in which movies. Each movie has different shows according to day &amp; time. There might be the case that information about a theater is maintained separately. The width of the screen, capacity of seats </w:t>
      </w:r>
      <w:r w:rsidR="00AB5DB5" w:rsidRPr="00E6602E">
        <w:rPr>
          <w:sz w:val="24"/>
          <w:szCs w:val="24"/>
        </w:rPr>
        <w:t>has</w:t>
      </w:r>
      <w:r w:rsidRPr="00E6602E">
        <w:rPr>
          <w:sz w:val="24"/>
          <w:szCs w:val="24"/>
        </w:rPr>
        <w:t xml:space="preserve"> already been decided which hosts multiple shows.</w:t>
      </w:r>
    </w:p>
    <w:p w14:paraId="5F11B179" w14:textId="5769D542" w:rsidR="002B0B5D" w:rsidRDefault="00B27BF1" w:rsidP="004F766F">
      <w:pPr>
        <w:rPr>
          <w:sz w:val="24"/>
          <w:szCs w:val="24"/>
        </w:rPr>
      </w:pPr>
      <w:r>
        <w:rPr>
          <w:sz w:val="24"/>
          <w:szCs w:val="24"/>
        </w:rPr>
        <w:t xml:space="preserve"> </w:t>
      </w:r>
      <w:r w:rsidR="00F46B14">
        <w:rPr>
          <w:noProof/>
        </w:rPr>
        <w:drawing>
          <wp:inline distT="0" distB="0" distL="0" distR="0" wp14:anchorId="05A27CDA" wp14:editId="1AA06BF4">
            <wp:extent cx="5943600" cy="4462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62780"/>
                    </a:xfrm>
                    <a:prstGeom prst="rect">
                      <a:avLst/>
                    </a:prstGeom>
                    <a:noFill/>
                    <a:ln>
                      <a:noFill/>
                    </a:ln>
                  </pic:spPr>
                </pic:pic>
              </a:graphicData>
            </a:graphic>
          </wp:inline>
        </w:drawing>
      </w:r>
    </w:p>
    <w:p w14:paraId="26CD7B3E" w14:textId="33FDCF78" w:rsidR="002B0B5D" w:rsidRDefault="002B0B5D" w:rsidP="004F766F">
      <w:pPr>
        <w:rPr>
          <w:sz w:val="24"/>
          <w:szCs w:val="24"/>
        </w:rPr>
      </w:pPr>
    </w:p>
    <w:p w14:paraId="55895768" w14:textId="26C0A7E1" w:rsidR="001E6057" w:rsidRPr="00A964AF" w:rsidRDefault="001E6057" w:rsidP="001E6057">
      <w:pPr>
        <w:pBdr>
          <w:top w:val="single" w:sz="4" w:space="1" w:color="auto"/>
          <w:left w:val="single" w:sz="4" w:space="1" w:color="auto"/>
          <w:bottom w:val="single" w:sz="4" w:space="1" w:color="auto"/>
          <w:right w:val="single" w:sz="4" w:space="1" w:color="auto"/>
        </w:pBdr>
        <w:rPr>
          <w:b/>
          <w:bCs/>
          <w:sz w:val="24"/>
          <w:szCs w:val="24"/>
        </w:rPr>
      </w:pPr>
      <w:r w:rsidRPr="00A964AF">
        <w:rPr>
          <w:b/>
          <w:bCs/>
          <w:sz w:val="24"/>
          <w:szCs w:val="24"/>
        </w:rPr>
        <w:lastRenderedPageBreak/>
        <w:t xml:space="preserve">Question </w:t>
      </w:r>
      <w:r>
        <w:rPr>
          <w:b/>
          <w:bCs/>
          <w:sz w:val="24"/>
          <w:szCs w:val="24"/>
        </w:rPr>
        <w:t>2</w:t>
      </w:r>
      <w:r w:rsidRPr="00A964AF">
        <w:rPr>
          <w:b/>
          <w:bCs/>
          <w:sz w:val="24"/>
          <w:szCs w:val="24"/>
        </w:rPr>
        <w:t>:</w:t>
      </w:r>
    </w:p>
    <w:p w14:paraId="117578A1" w14:textId="7D8614AE" w:rsidR="00A964AF" w:rsidRDefault="001E6057" w:rsidP="001E6057">
      <w:pPr>
        <w:pBdr>
          <w:top w:val="single" w:sz="4" w:space="1" w:color="auto"/>
          <w:left w:val="single" w:sz="4" w:space="1" w:color="auto"/>
          <w:bottom w:val="single" w:sz="4" w:space="1" w:color="auto"/>
          <w:right w:val="single" w:sz="4" w:space="1" w:color="auto"/>
        </w:pBdr>
        <w:rPr>
          <w:rFonts w:ascii="Arial Narrow" w:hAnsi="Arial Narrow"/>
        </w:rPr>
      </w:pPr>
      <w:r>
        <w:t>A General Hospital consists of a number of specialized wards (such as Maternity, Pediatric, Oncology, etc.). Each ward hosts a number of patients, who were admitted on the recommendation of their own GP and confirmed by a consultant employed by the Hospital. On admission, the personal details of every patient are recorded. A separate register is to be held to store the information of the tests undertaken and the results of a prescribed treatment. A number of tests may be conducted for each patient. Each patient is assigned to one leading consultant but may be examined by another doctor, if required. Doctors are specialists in some branch of medicine and may be leading consultants for a number of patients, not necessarily from the same ward.</w:t>
      </w:r>
    </w:p>
    <w:p w14:paraId="66EE266F" w14:textId="21EDDE65" w:rsidR="00A964AF" w:rsidRDefault="00672429" w:rsidP="00A964AF">
      <w:pPr>
        <w:rPr>
          <w:sz w:val="24"/>
          <w:szCs w:val="24"/>
        </w:rPr>
      </w:pPr>
      <w:r>
        <w:rPr>
          <w:noProof/>
        </w:rPr>
        <w:lastRenderedPageBreak/>
        <w:drawing>
          <wp:inline distT="0" distB="0" distL="0" distR="0" wp14:anchorId="5E990C32" wp14:editId="475ABF83">
            <wp:extent cx="5867400" cy="6919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0406" cy="6923441"/>
                    </a:xfrm>
                    <a:prstGeom prst="rect">
                      <a:avLst/>
                    </a:prstGeom>
                    <a:noFill/>
                    <a:ln>
                      <a:noFill/>
                    </a:ln>
                  </pic:spPr>
                </pic:pic>
              </a:graphicData>
            </a:graphic>
          </wp:inline>
        </w:drawing>
      </w:r>
    </w:p>
    <w:p w14:paraId="4FBF4480" w14:textId="3B4D5CCC" w:rsidR="00672429" w:rsidRDefault="00672429" w:rsidP="00A964AF">
      <w:pPr>
        <w:rPr>
          <w:sz w:val="24"/>
          <w:szCs w:val="24"/>
        </w:rPr>
      </w:pPr>
    </w:p>
    <w:p w14:paraId="47BA0B58" w14:textId="28E2FDB0" w:rsidR="00672429" w:rsidRDefault="00672429" w:rsidP="00A964AF">
      <w:pPr>
        <w:rPr>
          <w:sz w:val="24"/>
          <w:szCs w:val="24"/>
        </w:rPr>
      </w:pPr>
    </w:p>
    <w:p w14:paraId="2FF24CD7" w14:textId="77777777" w:rsidR="00672429" w:rsidRDefault="00672429" w:rsidP="00A964AF">
      <w:pPr>
        <w:rPr>
          <w:sz w:val="24"/>
          <w:szCs w:val="24"/>
        </w:rPr>
      </w:pPr>
    </w:p>
    <w:p w14:paraId="2177D00B" w14:textId="09F718B1" w:rsidR="00267A91" w:rsidRPr="00267A91" w:rsidRDefault="00267A91" w:rsidP="00267A91">
      <w:pPr>
        <w:pBdr>
          <w:top w:val="single" w:sz="4" w:space="1" w:color="auto"/>
          <w:left w:val="single" w:sz="4" w:space="1" w:color="auto"/>
          <w:bottom w:val="single" w:sz="4" w:space="1" w:color="auto"/>
          <w:right w:val="single" w:sz="4" w:space="1" w:color="auto"/>
        </w:pBdr>
        <w:rPr>
          <w:b/>
          <w:bCs/>
        </w:rPr>
      </w:pPr>
      <w:r w:rsidRPr="00267A91">
        <w:rPr>
          <w:b/>
          <w:bCs/>
        </w:rPr>
        <w:lastRenderedPageBreak/>
        <w:t>Question 3:</w:t>
      </w:r>
    </w:p>
    <w:p w14:paraId="513C2334" w14:textId="35308555" w:rsidR="00267A91" w:rsidRDefault="00267A91" w:rsidP="00267A91">
      <w:pPr>
        <w:pBdr>
          <w:top w:val="single" w:sz="4" w:space="1" w:color="auto"/>
          <w:left w:val="single" w:sz="4" w:space="1" w:color="auto"/>
          <w:bottom w:val="single" w:sz="4" w:space="1" w:color="auto"/>
          <w:right w:val="single" w:sz="4" w:space="1" w:color="auto"/>
        </w:pBdr>
      </w:pPr>
      <w:r>
        <w:t>A publishing company produces scientific books on various subjects. The books are written by authors who specialize in one particular subject. The company employs editors who, not necessarily being specialists in a particular area, each take sole responsibility for editing one or more publications. A publication covers essentially one of the specialist subjects and is normally written by a single author. When writing a particular book, each author works with on editor, but may submit another work for publication to be supervised by other editors. To improve their competitiveness, the company tries to employ a variety of authors, more than one author being a specialist in a particular subject.</w:t>
      </w:r>
    </w:p>
    <w:p w14:paraId="7743E2A4" w14:textId="344BAEBE" w:rsidR="004F766F" w:rsidRDefault="00A53D58" w:rsidP="004F766F">
      <w:pPr>
        <w:rPr>
          <w:sz w:val="24"/>
          <w:szCs w:val="24"/>
        </w:rPr>
      </w:pPr>
      <w:r>
        <w:rPr>
          <w:noProof/>
        </w:rPr>
        <w:drawing>
          <wp:inline distT="0" distB="0" distL="0" distR="0" wp14:anchorId="2870310E" wp14:editId="78356EDD">
            <wp:extent cx="5943600" cy="4871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71720"/>
                    </a:xfrm>
                    <a:prstGeom prst="rect">
                      <a:avLst/>
                    </a:prstGeom>
                    <a:noFill/>
                    <a:ln>
                      <a:noFill/>
                    </a:ln>
                  </pic:spPr>
                </pic:pic>
              </a:graphicData>
            </a:graphic>
          </wp:inline>
        </w:drawing>
      </w:r>
    </w:p>
    <w:p w14:paraId="795DECD7" w14:textId="34EAFFBC" w:rsidR="00672429" w:rsidRDefault="00672429" w:rsidP="004F766F">
      <w:pPr>
        <w:rPr>
          <w:sz w:val="24"/>
          <w:szCs w:val="24"/>
        </w:rPr>
      </w:pPr>
    </w:p>
    <w:p w14:paraId="3661950E" w14:textId="58A0180B" w:rsidR="00A53D58" w:rsidRDefault="00A53D58" w:rsidP="004F766F">
      <w:pPr>
        <w:rPr>
          <w:sz w:val="24"/>
          <w:szCs w:val="24"/>
        </w:rPr>
      </w:pPr>
    </w:p>
    <w:p w14:paraId="10C755A9" w14:textId="4A2DEAF1" w:rsidR="00A53D58" w:rsidRDefault="00A53D58" w:rsidP="004F766F">
      <w:pPr>
        <w:rPr>
          <w:sz w:val="24"/>
          <w:szCs w:val="24"/>
        </w:rPr>
      </w:pPr>
    </w:p>
    <w:p w14:paraId="5E9B0261" w14:textId="77777777" w:rsidR="00A53D58" w:rsidRDefault="00A53D58" w:rsidP="004F766F">
      <w:pPr>
        <w:rPr>
          <w:sz w:val="24"/>
          <w:szCs w:val="24"/>
        </w:rPr>
      </w:pPr>
    </w:p>
    <w:p w14:paraId="5CA2BC9B" w14:textId="67C27FF4" w:rsidR="00030F37" w:rsidRPr="00030F37" w:rsidRDefault="00030F37" w:rsidP="00030F37">
      <w:pPr>
        <w:pBdr>
          <w:top w:val="single" w:sz="4" w:space="1" w:color="auto"/>
          <w:left w:val="single" w:sz="4" w:space="1" w:color="auto"/>
          <w:bottom w:val="single" w:sz="4" w:space="1" w:color="auto"/>
          <w:right w:val="single" w:sz="4" w:space="1" w:color="auto"/>
        </w:pBdr>
        <w:rPr>
          <w:b/>
          <w:bCs/>
        </w:rPr>
      </w:pPr>
      <w:r w:rsidRPr="00030F37">
        <w:rPr>
          <w:b/>
          <w:bCs/>
        </w:rPr>
        <w:lastRenderedPageBreak/>
        <w:t>Question 4:</w:t>
      </w:r>
    </w:p>
    <w:p w14:paraId="3E513505" w14:textId="76A2BFBD" w:rsidR="00030F37" w:rsidRDefault="00030F37" w:rsidP="00030F37">
      <w:pPr>
        <w:pBdr>
          <w:top w:val="single" w:sz="4" w:space="1" w:color="auto"/>
          <w:left w:val="single" w:sz="4" w:space="1" w:color="auto"/>
          <w:bottom w:val="single" w:sz="4" w:space="1" w:color="auto"/>
          <w:right w:val="single" w:sz="4" w:space="1" w:color="auto"/>
        </w:pBdr>
      </w:pPr>
      <w:r>
        <w:t>Notown Records have decided to store information about musicians who perform on its albums (as well as other company data) in a database. The company has wisely chosen to hire you as a database designer (at your usual consulting fee of $2500/day).</w:t>
      </w:r>
    </w:p>
    <w:p w14:paraId="5F5CFFF6" w14:textId="77777777" w:rsidR="00030F37" w:rsidRDefault="00030F37" w:rsidP="00030F37">
      <w:pPr>
        <w:pBdr>
          <w:top w:val="single" w:sz="4" w:space="1" w:color="auto"/>
          <w:left w:val="single" w:sz="4" w:space="1" w:color="auto"/>
          <w:bottom w:val="single" w:sz="4" w:space="1" w:color="auto"/>
          <w:right w:val="single" w:sz="4" w:space="1" w:color="auto"/>
        </w:pBdr>
      </w:pPr>
      <w:r>
        <w:t>1.</w:t>
      </w:r>
      <w:r>
        <w:tab/>
        <w:t>Each musician that records at Notown has an SSN, a name, an address and a phone no. Poorly paid musicians often share the same address, and no address has more than one phone.</w:t>
      </w:r>
    </w:p>
    <w:p w14:paraId="0DD473AF" w14:textId="5ED41F6A" w:rsidR="00030F37" w:rsidRDefault="00030F37" w:rsidP="00030F37">
      <w:pPr>
        <w:pBdr>
          <w:top w:val="single" w:sz="4" w:space="1" w:color="auto"/>
          <w:left w:val="single" w:sz="4" w:space="1" w:color="auto"/>
          <w:bottom w:val="single" w:sz="4" w:space="1" w:color="auto"/>
          <w:right w:val="single" w:sz="4" w:space="1" w:color="auto"/>
        </w:pBdr>
      </w:pPr>
      <w:r>
        <w:t>2.</w:t>
      </w:r>
      <w:r>
        <w:tab/>
        <w:t>Each instrument used in songs recorded at Notown has a name (e.g.</w:t>
      </w:r>
      <w:r w:rsidR="0057548A">
        <w:t xml:space="preserve"> </w:t>
      </w:r>
      <w:r>
        <w:t xml:space="preserve"> guitar, synthesizer, flute) and a musical key (e</w:t>
      </w:r>
      <w:r w:rsidR="0057548A">
        <w:t>.</w:t>
      </w:r>
      <w:r>
        <w:t>g. C, B-Flat or E-Flat)</w:t>
      </w:r>
    </w:p>
    <w:p w14:paraId="2A66C8F5" w14:textId="71B97F85" w:rsidR="00030F37" w:rsidRDefault="00030F37" w:rsidP="00030F37">
      <w:pPr>
        <w:pBdr>
          <w:top w:val="single" w:sz="4" w:space="1" w:color="auto"/>
          <w:left w:val="single" w:sz="4" w:space="1" w:color="auto"/>
          <w:bottom w:val="single" w:sz="4" w:space="1" w:color="auto"/>
          <w:right w:val="single" w:sz="4" w:space="1" w:color="auto"/>
        </w:pBdr>
      </w:pPr>
      <w:r>
        <w:t>3.</w:t>
      </w:r>
      <w:r>
        <w:tab/>
        <w:t>Each song recorded album recorded on the Notown label has a title, a copyright date, a format</w:t>
      </w:r>
      <w:r w:rsidR="0057548A">
        <w:t xml:space="preserve"> </w:t>
      </w:r>
      <w:r>
        <w:t>(e</w:t>
      </w:r>
      <w:r w:rsidR="0057548A">
        <w:t>.</w:t>
      </w:r>
      <w:r>
        <w:t>g. CD or MC) and an album identifier.</w:t>
      </w:r>
    </w:p>
    <w:p w14:paraId="44382450" w14:textId="1FF31BF1" w:rsidR="00030F37" w:rsidRDefault="00030F37" w:rsidP="00030F37">
      <w:pPr>
        <w:pBdr>
          <w:top w:val="single" w:sz="4" w:space="1" w:color="auto"/>
          <w:left w:val="single" w:sz="4" w:space="1" w:color="auto"/>
          <w:bottom w:val="single" w:sz="4" w:space="1" w:color="auto"/>
          <w:right w:val="single" w:sz="4" w:space="1" w:color="auto"/>
        </w:pBdr>
      </w:pPr>
      <w:r>
        <w:t>4.</w:t>
      </w:r>
      <w:r>
        <w:tab/>
        <w:t>Each song recorded at Notown has a title and an author.</w:t>
      </w:r>
    </w:p>
    <w:p w14:paraId="38D5EB94" w14:textId="117B9A45" w:rsidR="00030F37" w:rsidRDefault="00221B93" w:rsidP="00030F37">
      <w:pPr>
        <w:ind w:left="810" w:hanging="810"/>
      </w:pPr>
      <w:r>
        <w:rPr>
          <w:noProof/>
        </w:rPr>
        <w:drawing>
          <wp:inline distT="0" distB="0" distL="0" distR="0" wp14:anchorId="78638F76" wp14:editId="1FCFF187">
            <wp:extent cx="5943600" cy="4671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71060"/>
                    </a:xfrm>
                    <a:prstGeom prst="rect">
                      <a:avLst/>
                    </a:prstGeom>
                    <a:noFill/>
                    <a:ln>
                      <a:noFill/>
                    </a:ln>
                  </pic:spPr>
                </pic:pic>
              </a:graphicData>
            </a:graphic>
          </wp:inline>
        </w:drawing>
      </w:r>
    </w:p>
    <w:p w14:paraId="3E3ED345" w14:textId="7AF61443" w:rsidR="00A53D58" w:rsidRDefault="00A53D58" w:rsidP="00693AB8">
      <w:pPr>
        <w:rPr>
          <w:vanish/>
        </w:rPr>
      </w:pPr>
    </w:p>
    <w:p w14:paraId="01BB506E" w14:textId="77777777" w:rsidR="00030F37" w:rsidRDefault="00030F37" w:rsidP="00030F37">
      <w:pPr>
        <w:pStyle w:val="BodyText"/>
        <w:ind w:left="810" w:hanging="810"/>
      </w:pPr>
    </w:p>
    <w:p w14:paraId="4A29B54E" w14:textId="77777777" w:rsidR="004F766F" w:rsidRDefault="004F766F"/>
    <w:sectPr w:rsidR="004F76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016916" w14:textId="77777777" w:rsidR="00790C53" w:rsidRDefault="00790C53" w:rsidP="006F553B">
      <w:pPr>
        <w:spacing w:after="0" w:line="240" w:lineRule="auto"/>
      </w:pPr>
      <w:r>
        <w:separator/>
      </w:r>
    </w:p>
  </w:endnote>
  <w:endnote w:type="continuationSeparator" w:id="0">
    <w:p w14:paraId="4465D5E3" w14:textId="77777777" w:rsidR="00790C53" w:rsidRDefault="00790C53" w:rsidP="006F5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5E56E" w14:textId="77777777" w:rsidR="00790C53" w:rsidRDefault="00790C53" w:rsidP="006F553B">
      <w:pPr>
        <w:spacing w:after="0" w:line="240" w:lineRule="auto"/>
      </w:pPr>
      <w:r>
        <w:separator/>
      </w:r>
    </w:p>
  </w:footnote>
  <w:footnote w:type="continuationSeparator" w:id="0">
    <w:p w14:paraId="02B3937F" w14:textId="77777777" w:rsidR="00790C53" w:rsidRDefault="00790C53" w:rsidP="006F55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80749"/>
    <w:multiLevelType w:val="hybridMultilevel"/>
    <w:tmpl w:val="B4ACCAB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9EC13F3"/>
    <w:multiLevelType w:val="hybridMultilevel"/>
    <w:tmpl w:val="C69AB936"/>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733B38"/>
    <w:multiLevelType w:val="hybridMultilevel"/>
    <w:tmpl w:val="17E86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4D8"/>
    <w:rsid w:val="00030F37"/>
    <w:rsid w:val="001E6057"/>
    <w:rsid w:val="00221B93"/>
    <w:rsid w:val="00267A91"/>
    <w:rsid w:val="002A07C1"/>
    <w:rsid w:val="002B0B5D"/>
    <w:rsid w:val="00460E28"/>
    <w:rsid w:val="004F766F"/>
    <w:rsid w:val="0057548A"/>
    <w:rsid w:val="00672429"/>
    <w:rsid w:val="00693AB8"/>
    <w:rsid w:val="006F553B"/>
    <w:rsid w:val="00746211"/>
    <w:rsid w:val="00790C53"/>
    <w:rsid w:val="007C5B38"/>
    <w:rsid w:val="008474D8"/>
    <w:rsid w:val="008E35DA"/>
    <w:rsid w:val="00934248"/>
    <w:rsid w:val="00A53D58"/>
    <w:rsid w:val="00A964AF"/>
    <w:rsid w:val="00AB5DB5"/>
    <w:rsid w:val="00B27BF1"/>
    <w:rsid w:val="00C13E6F"/>
    <w:rsid w:val="00D60E9F"/>
    <w:rsid w:val="00EF2BC4"/>
    <w:rsid w:val="00F46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03FAE"/>
  <w15:chartTrackingRefBased/>
  <w15:docId w15:val="{09D16156-0437-4D4C-92ED-DF1261B09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66F"/>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66F"/>
    <w:pPr>
      <w:ind w:left="720"/>
      <w:contextualSpacing/>
    </w:pPr>
  </w:style>
  <w:style w:type="paragraph" w:styleId="BodyTextIndent2">
    <w:name w:val="Body Text Indent 2"/>
    <w:basedOn w:val="Normal"/>
    <w:link w:val="BodyTextIndent2Char"/>
    <w:semiHidden/>
    <w:rsid w:val="00267A91"/>
    <w:pPr>
      <w:spacing w:after="0" w:line="240" w:lineRule="auto"/>
      <w:ind w:left="810" w:hanging="810"/>
    </w:pPr>
    <w:rPr>
      <w:rFonts w:ascii="Times New Roman" w:eastAsia="Times New Roman" w:hAnsi="Times New Roman"/>
      <w:sz w:val="28"/>
      <w:szCs w:val="20"/>
    </w:rPr>
  </w:style>
  <w:style w:type="character" w:customStyle="1" w:styleId="BodyTextIndent2Char">
    <w:name w:val="Body Text Indent 2 Char"/>
    <w:basedOn w:val="DefaultParagraphFont"/>
    <w:link w:val="BodyTextIndent2"/>
    <w:semiHidden/>
    <w:rsid w:val="00267A91"/>
    <w:rPr>
      <w:rFonts w:ascii="Times New Roman" w:eastAsia="Times New Roman" w:hAnsi="Times New Roman" w:cs="Times New Roman"/>
      <w:sz w:val="28"/>
      <w:szCs w:val="20"/>
    </w:rPr>
  </w:style>
  <w:style w:type="paragraph" w:styleId="BodyText">
    <w:name w:val="Body Text"/>
    <w:basedOn w:val="Normal"/>
    <w:link w:val="BodyTextChar"/>
    <w:uiPriority w:val="99"/>
    <w:semiHidden/>
    <w:unhideWhenUsed/>
    <w:rsid w:val="00030F37"/>
    <w:pPr>
      <w:spacing w:after="120"/>
    </w:pPr>
  </w:style>
  <w:style w:type="character" w:customStyle="1" w:styleId="BodyTextChar">
    <w:name w:val="Body Text Char"/>
    <w:basedOn w:val="DefaultParagraphFont"/>
    <w:link w:val="BodyText"/>
    <w:uiPriority w:val="99"/>
    <w:semiHidden/>
    <w:rsid w:val="00030F37"/>
    <w:rPr>
      <w:rFonts w:ascii="Calibri" w:eastAsia="Calibri" w:hAnsi="Calibri" w:cs="Times New Roman"/>
    </w:rPr>
  </w:style>
  <w:style w:type="paragraph" w:styleId="Header">
    <w:name w:val="header"/>
    <w:basedOn w:val="Normal"/>
    <w:link w:val="HeaderChar"/>
    <w:uiPriority w:val="99"/>
    <w:unhideWhenUsed/>
    <w:rsid w:val="006F55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53B"/>
    <w:rPr>
      <w:rFonts w:ascii="Calibri" w:eastAsia="Calibri" w:hAnsi="Calibri" w:cs="Times New Roman"/>
    </w:rPr>
  </w:style>
  <w:style w:type="paragraph" w:styleId="Footer">
    <w:name w:val="footer"/>
    <w:basedOn w:val="Normal"/>
    <w:link w:val="FooterChar"/>
    <w:uiPriority w:val="99"/>
    <w:unhideWhenUsed/>
    <w:rsid w:val="006F55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53B"/>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642222">
      <w:bodyDiv w:val="1"/>
      <w:marLeft w:val="0"/>
      <w:marRight w:val="0"/>
      <w:marTop w:val="0"/>
      <w:marBottom w:val="0"/>
      <w:divBdr>
        <w:top w:val="none" w:sz="0" w:space="0" w:color="auto"/>
        <w:left w:val="none" w:sz="0" w:space="0" w:color="auto"/>
        <w:bottom w:val="none" w:sz="0" w:space="0" w:color="auto"/>
        <w:right w:val="none" w:sz="0" w:space="0" w:color="auto"/>
      </w:divBdr>
    </w:div>
    <w:div w:id="805901938">
      <w:bodyDiv w:val="1"/>
      <w:marLeft w:val="0"/>
      <w:marRight w:val="0"/>
      <w:marTop w:val="0"/>
      <w:marBottom w:val="0"/>
      <w:divBdr>
        <w:top w:val="none" w:sz="0" w:space="0" w:color="auto"/>
        <w:left w:val="none" w:sz="0" w:space="0" w:color="auto"/>
        <w:bottom w:val="none" w:sz="0" w:space="0" w:color="auto"/>
        <w:right w:val="none" w:sz="0" w:space="0" w:color="auto"/>
      </w:divBdr>
    </w:div>
    <w:div w:id="806506949">
      <w:bodyDiv w:val="1"/>
      <w:marLeft w:val="0"/>
      <w:marRight w:val="0"/>
      <w:marTop w:val="0"/>
      <w:marBottom w:val="0"/>
      <w:divBdr>
        <w:top w:val="none" w:sz="0" w:space="0" w:color="auto"/>
        <w:left w:val="none" w:sz="0" w:space="0" w:color="auto"/>
        <w:bottom w:val="none" w:sz="0" w:space="0" w:color="auto"/>
        <w:right w:val="none" w:sz="0" w:space="0" w:color="auto"/>
      </w:divBdr>
    </w:div>
    <w:div w:id="930118218">
      <w:bodyDiv w:val="1"/>
      <w:marLeft w:val="0"/>
      <w:marRight w:val="0"/>
      <w:marTop w:val="0"/>
      <w:marBottom w:val="0"/>
      <w:divBdr>
        <w:top w:val="none" w:sz="0" w:space="0" w:color="auto"/>
        <w:left w:val="none" w:sz="0" w:space="0" w:color="auto"/>
        <w:bottom w:val="none" w:sz="0" w:space="0" w:color="auto"/>
        <w:right w:val="none" w:sz="0" w:space="0" w:color="auto"/>
      </w:divBdr>
    </w:div>
    <w:div w:id="970981825">
      <w:bodyDiv w:val="1"/>
      <w:marLeft w:val="0"/>
      <w:marRight w:val="0"/>
      <w:marTop w:val="0"/>
      <w:marBottom w:val="0"/>
      <w:divBdr>
        <w:top w:val="none" w:sz="0" w:space="0" w:color="auto"/>
        <w:left w:val="none" w:sz="0" w:space="0" w:color="auto"/>
        <w:bottom w:val="none" w:sz="0" w:space="0" w:color="auto"/>
        <w:right w:val="none" w:sz="0" w:space="0" w:color="auto"/>
      </w:divBdr>
    </w:div>
    <w:div w:id="162241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Arpit Pardesi</cp:lastModifiedBy>
  <cp:revision>19</cp:revision>
  <dcterms:created xsi:type="dcterms:W3CDTF">2020-08-19T14:12:00Z</dcterms:created>
  <dcterms:modified xsi:type="dcterms:W3CDTF">2020-09-06T19:14:00Z</dcterms:modified>
</cp:coreProperties>
</file>