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SingletonTest.java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SingletonTest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logger1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Logger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logger1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First log 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logger2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Logger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logger2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Second log 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logger1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logger2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Both logger1 and logger2 are the same instance.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Different Logger instances exist!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Logger.java</w:t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instance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Logger Initialized.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instance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instance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Log: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142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5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Document.java</w:t>
      </w:r>
    </w:p>
    <w:p w:rsidR="00000000" w:rsidDel="00000000" w:rsidP="00000000" w:rsidRDefault="00000000" w:rsidRPr="00000000" w14:paraId="0000005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WordDocument.java</w:t>
      </w:r>
    </w:p>
    <w:p w:rsidR="00000000" w:rsidDel="00000000" w:rsidP="00000000" w:rsidRDefault="00000000" w:rsidRPr="00000000" w14:paraId="0000005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Opening Word Document.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PdfDocument.java</w:t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6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Opening PDF Document.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ExcelDocument.java</w:t>
      </w:r>
    </w:p>
    <w:p w:rsidR="00000000" w:rsidDel="00000000" w:rsidP="00000000" w:rsidRDefault="00000000" w:rsidRPr="00000000" w14:paraId="0000007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7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Opening Excel Document.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7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DocumentFactory.java</w:t>
      </w:r>
    </w:p>
    <w:p w:rsidR="00000000" w:rsidDel="00000000" w:rsidP="00000000" w:rsidRDefault="00000000" w:rsidRPr="00000000" w14:paraId="0000007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WordDocumentFactory.java</w:t>
      </w:r>
    </w:p>
    <w:p w:rsidR="00000000" w:rsidDel="00000000" w:rsidP="00000000" w:rsidRDefault="00000000" w:rsidRPr="00000000" w14:paraId="0000008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WordDocumentFactory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8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PdfDocumentFactory.java     </w:t>
      </w:r>
    </w:p>
    <w:p w:rsidR="00000000" w:rsidDel="00000000" w:rsidP="00000000" w:rsidRDefault="00000000" w:rsidRPr="00000000" w14:paraId="0000008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PdfDocumentFactory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8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ExcelDocumentFactory.java   </w:t>
      </w:r>
    </w:p>
    <w:p w:rsidR="00000000" w:rsidDel="00000000" w:rsidP="00000000" w:rsidRDefault="00000000" w:rsidRPr="00000000" w14:paraId="0000009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ExcelDocumentFactory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998d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f45b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9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FactoryTest.java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FactoryTest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cef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wordFactory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WordDocumentFactory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wordDoc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wordFactory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wordDoc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pdfFactory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PdfDocumentFactory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pdfDoc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pdfFactory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pdfDoc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excelFactory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ExcelDocumentFactory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excelDoc </w:t>
      </w:r>
      <w:r w:rsidDel="00000000" w:rsidR="00000000" w:rsidRPr="00000000">
        <w:rPr>
          <w:rFonts w:ascii="Courier New" w:cs="Courier New" w:eastAsia="Courier New" w:hAnsi="Courier New"/>
          <w:color w:val="f45b6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excelFactory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excelDoc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8b8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2121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B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