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0"/>
        <w:jc w:val="right"/>
        <w:rPr>
          <w:sz w:val="48"/>
          <w:szCs w:val="48"/>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r>
        <w:rPr/>
      </w:r>
    </w:p>
    <w:p>
      <w:pPr>
        <w:pStyle w:val="Heading1"/>
        <w:widowControl w:val="false"/>
        <w:spacing w:lineRule="auto" w:line="240" w:before="480" w:after="180"/>
        <w:rPr/>
      </w:pPr>
      <w:bookmarkStart w:id="10" w:name="_1t3h5sf"/>
      <w:bookmarkEnd w:id="10"/>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W w:w="9630" w:type="dxa"/>
        <w:jc w:val="left"/>
        <w:tblInd w:w="-2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470"/>
        <w:gridCol w:w="1275"/>
        <w:gridCol w:w="2100"/>
        <w:gridCol w:w="4785"/>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20/May/2018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Arpit Srivastava</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Safety Plan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r>
    </w:p>
    <w:p>
      <w:pPr>
        <w:pStyle w:val="Normal"/>
        <w:spacing w:lineRule="auto" w:line="240" w:before="80" w:after="0"/>
        <w:ind w:left="0" w:right="0" w:hanging="0"/>
        <w:rPr/>
      </w:pPr>
      <w:r>
        <w:fldChar w:fldCharType="begin"/>
      </w:r>
      <w:r>
        <w:instrText> TOC \o "1-9" \h</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pPr>
      <w:hyperlink w:anchor="_ktt3lgighckp">
        <w:r>
          <w:rPr>
            <w:rStyle w:val="IndexLink"/>
            <w:color w:val="1155CC"/>
            <w:u w:val="single"/>
          </w:rPr>
          <w:t>Table of Contents</w:t>
        </w:r>
      </w:hyperlink>
    </w:p>
    <w:p>
      <w:pPr>
        <w:pStyle w:val="Normal"/>
        <w:spacing w:lineRule="auto" w:line="240" w:before="200" w:after="0"/>
        <w:ind w:left="0" w:right="0" w:hanging="0"/>
        <w:rPr/>
      </w:pPr>
      <w:hyperlink w:anchor="_zakt536q9xt3">
        <w:r>
          <w:rPr>
            <w:rStyle w:val="IndexLink"/>
            <w:color w:val="1155CC"/>
            <w:u w:val="single"/>
          </w:rPr>
          <w:t>Introduction</w:t>
        </w:r>
      </w:hyperlink>
    </w:p>
    <w:p>
      <w:pPr>
        <w:pStyle w:val="Normal"/>
        <w:spacing w:lineRule="auto" w:line="240" w:before="60" w:after="0"/>
        <w:ind w:left="360" w:right="0" w:hanging="0"/>
        <w:rPr/>
      </w:pPr>
      <w:hyperlink w:anchor="_52ybytyytfvs">
        <w:r>
          <w:rPr>
            <w:rStyle w:val="IndexLink"/>
            <w:color w:val="1155CC"/>
            <w:u w:val="single"/>
          </w:rPr>
          <w:t>Purpose of the Safety Plan</w:t>
        </w:r>
      </w:hyperlink>
    </w:p>
    <w:p>
      <w:pPr>
        <w:pStyle w:val="Normal"/>
        <w:spacing w:lineRule="auto" w:line="240" w:before="60" w:after="0"/>
        <w:ind w:left="360" w:right="0" w:hanging="0"/>
        <w:rPr/>
      </w:pPr>
      <w:hyperlink w:anchor="_sh22j99mm02k">
        <w:r>
          <w:rPr>
            <w:rStyle w:val="IndexLink"/>
            <w:color w:val="1155CC"/>
            <w:u w:val="single"/>
          </w:rPr>
          <w:t>Scope of the Project</w:t>
        </w:r>
      </w:hyperlink>
    </w:p>
    <w:p>
      <w:pPr>
        <w:pStyle w:val="Normal"/>
        <w:spacing w:lineRule="auto" w:line="240" w:before="60" w:after="0"/>
        <w:ind w:left="360" w:right="0" w:hanging="0"/>
        <w:rPr/>
      </w:pPr>
      <w:hyperlink w:anchor="_fzzlhwsfq6ys">
        <w:r>
          <w:rPr>
            <w:rStyle w:val="IndexLink"/>
            <w:color w:val="1155CC"/>
            <w:u w:val="single"/>
          </w:rPr>
          <w:t>Deliverables of the Project</w:t>
        </w:r>
      </w:hyperlink>
    </w:p>
    <w:p>
      <w:pPr>
        <w:pStyle w:val="Normal"/>
        <w:spacing w:lineRule="auto" w:line="240" w:before="200" w:after="0"/>
        <w:ind w:left="0" w:right="0" w:hanging="0"/>
        <w:rPr/>
      </w:pPr>
      <w:hyperlink w:anchor="_t6m96u2v69wo">
        <w:r>
          <w:rPr>
            <w:rStyle w:val="IndexLink"/>
            <w:color w:val="1155CC"/>
            <w:u w:val="single"/>
          </w:rPr>
          <w:t>Item Definition</w:t>
        </w:r>
      </w:hyperlink>
    </w:p>
    <w:p>
      <w:pPr>
        <w:pStyle w:val="Normal"/>
        <w:spacing w:lineRule="auto" w:line="240" w:before="200" w:after="0"/>
        <w:ind w:left="0" w:right="0" w:hanging="0"/>
        <w:rPr/>
      </w:pPr>
      <w:hyperlink w:anchor="_km1cu1hyl182">
        <w:r>
          <w:rPr>
            <w:rStyle w:val="IndexLink"/>
            <w:color w:val="1155CC"/>
            <w:u w:val="single"/>
          </w:rPr>
          <w:t>Goals and Measures</w:t>
        </w:r>
      </w:hyperlink>
    </w:p>
    <w:p>
      <w:pPr>
        <w:pStyle w:val="Normal"/>
        <w:spacing w:lineRule="auto" w:line="240" w:before="60" w:after="0"/>
        <w:ind w:left="360" w:right="0" w:hanging="0"/>
        <w:rPr/>
      </w:pPr>
      <w:hyperlink w:anchor="_ww7fqc274i9y">
        <w:r>
          <w:rPr>
            <w:rStyle w:val="IndexLink"/>
            <w:color w:val="1155CC"/>
            <w:u w:val="single"/>
          </w:rPr>
          <w:t>Goals</w:t>
        </w:r>
      </w:hyperlink>
    </w:p>
    <w:p>
      <w:pPr>
        <w:pStyle w:val="Normal"/>
        <w:spacing w:lineRule="auto" w:line="240" w:before="60" w:after="0"/>
        <w:ind w:left="360" w:right="0" w:hanging="0"/>
        <w:rPr/>
      </w:pPr>
      <w:hyperlink w:anchor="_v2rbrzjrkt9b">
        <w:r>
          <w:rPr>
            <w:rStyle w:val="IndexLink"/>
            <w:color w:val="1155CC"/>
            <w:u w:val="single"/>
          </w:rPr>
          <w:t>Measures</w:t>
        </w:r>
      </w:hyperlink>
    </w:p>
    <w:p>
      <w:pPr>
        <w:pStyle w:val="Normal"/>
        <w:spacing w:lineRule="auto" w:line="240" w:before="200" w:after="0"/>
        <w:ind w:left="0" w:right="0" w:hanging="0"/>
        <w:rPr/>
      </w:pPr>
      <w:hyperlink w:anchor="_b23s6orj91gm">
        <w:r>
          <w:rPr>
            <w:rStyle w:val="IndexLink"/>
            <w:color w:val="1155CC"/>
            <w:u w:val="single"/>
          </w:rPr>
          <w:t>Safety Culture</w:t>
        </w:r>
      </w:hyperlink>
    </w:p>
    <w:p>
      <w:pPr>
        <w:pStyle w:val="Normal"/>
        <w:spacing w:lineRule="auto" w:line="240" w:before="200" w:after="0"/>
        <w:ind w:left="0" w:right="0" w:hanging="0"/>
        <w:rPr/>
      </w:pPr>
      <w:hyperlink w:anchor="_pqn9poe0nvtc">
        <w:r>
          <w:rPr>
            <w:rStyle w:val="IndexLink"/>
            <w:color w:val="1155CC"/>
            <w:u w:val="single"/>
          </w:rPr>
          <w:t>Safety Lifecycle Tailoring</w:t>
        </w:r>
      </w:hyperlink>
    </w:p>
    <w:p>
      <w:pPr>
        <w:pStyle w:val="Normal"/>
        <w:spacing w:lineRule="auto" w:line="240" w:before="200" w:after="0"/>
        <w:ind w:left="0" w:right="0" w:hanging="0"/>
        <w:rPr/>
      </w:pPr>
      <w:hyperlink w:anchor="_xlicd1ijavb7">
        <w:r>
          <w:rPr>
            <w:rStyle w:val="IndexLink"/>
            <w:color w:val="1155CC"/>
            <w:u w:val="single"/>
          </w:rPr>
          <w:t>Roles</w:t>
        </w:r>
      </w:hyperlink>
    </w:p>
    <w:p>
      <w:pPr>
        <w:pStyle w:val="Normal"/>
        <w:spacing w:lineRule="auto" w:line="240" w:before="200" w:after="0"/>
        <w:ind w:left="0" w:right="0" w:hanging="0"/>
        <w:rPr/>
      </w:pPr>
      <w:hyperlink w:anchor="_swj0emygbhrm">
        <w:r>
          <w:rPr>
            <w:rStyle w:val="IndexLink"/>
            <w:color w:val="1155CC"/>
            <w:u w:val="single"/>
          </w:rPr>
          <w:t>Development Interface Agreement</w:t>
        </w:r>
      </w:hyperlink>
    </w:p>
    <w:p>
      <w:pPr>
        <w:pStyle w:val="Normal"/>
        <w:spacing w:lineRule="auto" w:line="240" w:before="200" w:after="80"/>
        <w:ind w:left="0" w:right="0" w:hanging="0"/>
        <w:rPr/>
      </w:pPr>
      <w:hyperlink w:anchor="_lllavvxrxrdy">
        <w:r>
          <w:rPr>
            <w:rStyle w:val="IndexLink"/>
            <w:color w:val="1155CC"/>
            <w:u w:val="single"/>
          </w:rPr>
          <w:t>Confirmation Measures</w:t>
        </w:r>
      </w:hyperlink>
    </w:p>
    <w:p>
      <w:pPr>
        <w:pStyle w:val="Normal"/>
        <w:spacing w:before="0" w:after="0"/>
        <w:rPr>
          <w:b/>
          <w:b/>
          <w:color w:val="B7B7B7"/>
        </w:rPr>
      </w:pPr>
      <w:r>
        <w:rPr>
          <w:b/>
          <w:color w:val="B7B7B7"/>
        </w:rPr>
      </w:r>
      <w:r>
        <w:fldChar w:fldCharType="end"/>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b/>
          <w:color w:val="000000"/>
        </w:rPr>
      </w:pPr>
      <w:r>
        <w:rPr>
          <w:b/>
          <w:color w:val="000000"/>
        </w:rPr>
        <w:t>The safety plan sets up a gudeline for lane assistance. The safety plan in addition to being a guideline is also a reference for roles and responsibilities.</w:t>
      </w:r>
    </w:p>
    <w:p>
      <w:pPr>
        <w:pStyle w:val="Normal"/>
        <w:spacing w:before="0" w:after="0"/>
        <w:rPr/>
      </w:pPr>
      <w:r>
        <w:rPr/>
      </w:r>
    </w:p>
    <w:p>
      <w:pPr>
        <w:pStyle w:val="Heading2"/>
        <w:spacing w:before="0" w:after="0"/>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rPr/>
      </w:pPr>
      <w:bookmarkStart w:id="18" w:name="_t6m96u2v69wo"/>
      <w:bookmarkEnd w:id="18"/>
      <w:r>
        <w:rPr/>
        <w:t>Item Definition</w:t>
      </w:r>
    </w:p>
    <w:p>
      <w:pPr>
        <w:pStyle w:val="Normal"/>
        <w:spacing w:before="0" w:after="0"/>
        <w:rPr>
          <w:b w:val="false"/>
          <w:b w:val="false"/>
          <w:bCs w:val="false"/>
          <w:color w:val="000000"/>
        </w:rPr>
      </w:pPr>
      <w:r>
        <w:rPr>
          <w:b w:val="false"/>
          <w:bCs w:val="false"/>
          <w:color w:val="000000"/>
        </w:rPr>
        <w:t xml:space="preserve">The item </w:t>
      </w:r>
      <w:r>
        <w:rPr>
          <w:b w:val="false"/>
          <w:bCs w:val="false"/>
          <w:color w:val="000000"/>
        </w:rPr>
        <w:t>being discussed</w:t>
      </w:r>
      <w:r>
        <w:rPr>
          <w:b w:val="false"/>
          <w:bCs w:val="false"/>
          <w:color w:val="000000"/>
        </w:rPr>
        <w:t xml:space="preserve"> is the lane assistance item.</w:t>
      </w:r>
    </w:p>
    <w:p>
      <w:pPr>
        <w:pStyle w:val="Normal"/>
        <w:spacing w:before="0" w:after="0"/>
        <w:rPr>
          <w:b/>
          <w:b/>
          <w:color w:val="B7B7B7"/>
        </w:rPr>
      </w:pPr>
      <w:r>
        <w:rPr>
          <w:b/>
          <w:color w:val="B7B7B7"/>
        </w:rPr>
      </w:r>
    </w:p>
    <w:p>
      <w:pPr>
        <w:pStyle w:val="Normal"/>
        <w:keepNext w:val="false"/>
        <w:keepLines w:val="false"/>
        <w:widowControl/>
        <w:pBdr/>
        <w:spacing w:lineRule="auto" w:line="276" w:before="0" w:after="0"/>
        <w:ind w:left="0" w:right="0" w:hanging="0"/>
        <w:jc w:val="left"/>
        <w:rPr/>
      </w:pPr>
      <w:r>
        <w:rPr/>
        <w:t>Main functions include</w:t>
      </w:r>
      <w:r>
        <w:rPr/>
        <w:t>:</w:t>
      </w:r>
    </w:p>
    <w:p>
      <w:pPr>
        <w:pStyle w:val="Normal"/>
        <w:keepNext w:val="false"/>
        <w:keepLines w:val="false"/>
        <w:widowControl/>
        <w:numPr>
          <w:ilvl w:val="0"/>
          <w:numId w:val="4"/>
        </w:numPr>
        <w:pBdr/>
        <w:spacing w:lineRule="auto" w:line="276" w:before="0" w:after="0"/>
        <w:ind w:left="720" w:right="0" w:hanging="360"/>
        <w:contextualSpacing/>
        <w:jc w:val="left"/>
        <w:rPr/>
      </w:pPr>
      <w:r>
        <w:rPr>
          <w:b/>
        </w:rPr>
        <w:t>Lane departure warning function</w:t>
      </w:r>
      <w:r>
        <w:rPr/>
        <w:t xml:space="preserve">: </w:t>
      </w:r>
      <w:r>
        <w:rPr/>
        <w:t>This handles those cases where the vehicle enroaches the edge of the drivable portion. A warning in the form of vibration is triggered to warn the driver.</w:t>
      </w:r>
    </w:p>
    <w:p>
      <w:pPr>
        <w:pStyle w:val="Normal"/>
        <w:keepNext w:val="false"/>
        <w:keepLines w:val="false"/>
        <w:widowControl/>
        <w:numPr>
          <w:ilvl w:val="0"/>
          <w:numId w:val="4"/>
        </w:numPr>
        <w:pBdr/>
        <w:spacing w:lineRule="auto" w:line="276" w:before="0" w:after="0"/>
        <w:ind w:left="720" w:right="0" w:hanging="360"/>
        <w:contextualSpacing/>
        <w:jc w:val="left"/>
        <w:rPr/>
      </w:pPr>
      <w:r>
        <w:rPr>
          <w:b/>
        </w:rPr>
        <w:t>Lane keeping assistance function</w:t>
      </w:r>
      <w:r>
        <w:rPr/>
        <w:t xml:space="preserve">: </w:t>
      </w:r>
      <w:r>
        <w:rPr/>
        <w:t>The lane keeping assistance function serves as a corrective measure which corrects the steering wheel towards the opposite side to help the car get back into the lane center and drive safely.</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keepNext w:val="false"/>
        <w:keepLines w:val="false"/>
        <w:widowControl/>
        <w:pBdr/>
        <w:spacing w:lineRule="auto" w:line="276" w:before="0" w:after="0"/>
        <w:ind w:left="0" w:right="0" w:hanging="0"/>
        <w:jc w:val="left"/>
        <w:rPr/>
      </w:pPr>
      <w:r>
        <w:rPr/>
        <w:t>The i</w:t>
      </w:r>
      <w:r>
        <w:rPr/>
        <w:t>mplementation is as follows:</w:t>
      </w:r>
    </w:p>
    <w:p>
      <w:pPr>
        <w:pStyle w:val="Normal"/>
        <w:keepNext w:val="false"/>
        <w:keepLines w:val="false"/>
        <w:widowControl/>
        <w:numPr>
          <w:ilvl w:val="0"/>
          <w:numId w:val="5"/>
        </w:numPr>
        <w:pBdr/>
        <w:spacing w:lineRule="auto" w:line="276" w:before="0" w:after="0"/>
        <w:ind w:left="720" w:right="0" w:hanging="360"/>
        <w:contextualSpacing/>
        <w:jc w:val="left"/>
        <w:rPr/>
      </w:pPr>
      <w:r>
        <w:rPr>
          <w:b/>
        </w:rPr>
        <w:t xml:space="preserve">Camera </w:t>
      </w:r>
      <w:r>
        <w:rPr>
          <w:b/>
        </w:rPr>
        <w:t>sensors</w:t>
      </w:r>
      <w:r>
        <w:rPr/>
        <w:t xml:space="preserve">: </w:t>
      </w:r>
    </w:p>
    <w:p>
      <w:pPr>
        <w:pStyle w:val="Normal"/>
        <w:keepNext w:val="false"/>
        <w:keepLines w:val="false"/>
        <w:widowControl/>
        <w:numPr>
          <w:ilvl w:val="1"/>
          <w:numId w:val="5"/>
        </w:numPr>
        <w:pBdr/>
        <w:spacing w:lineRule="auto" w:line="276" w:before="0" w:after="0"/>
        <w:ind w:left="1440" w:right="0" w:hanging="360"/>
        <w:contextualSpacing/>
        <w:jc w:val="left"/>
        <w:rPr/>
      </w:pPr>
      <w:r>
        <w:rPr/>
        <w:t>Camera sensor</w:t>
      </w:r>
    </w:p>
    <w:p>
      <w:pPr>
        <w:pStyle w:val="Normal"/>
        <w:keepNext w:val="false"/>
        <w:keepLines w:val="false"/>
        <w:widowControl/>
        <w:numPr>
          <w:ilvl w:val="1"/>
          <w:numId w:val="5"/>
        </w:numPr>
        <w:pBdr/>
        <w:spacing w:lineRule="auto" w:line="276" w:before="0" w:after="0"/>
        <w:ind w:left="1440" w:right="0" w:hanging="360"/>
        <w:contextualSpacing/>
        <w:jc w:val="left"/>
        <w:rPr/>
      </w:pPr>
      <w:r>
        <w:rPr/>
        <w:t>Camera sensor ECU (Electronic Control Unit)</w:t>
      </w:r>
    </w:p>
    <w:p>
      <w:pPr>
        <w:pStyle w:val="Normal"/>
        <w:keepNext w:val="false"/>
        <w:keepLines w:val="false"/>
        <w:widowControl/>
        <w:numPr>
          <w:ilvl w:val="0"/>
          <w:numId w:val="5"/>
        </w:numPr>
        <w:pBdr/>
        <w:spacing w:lineRule="auto" w:line="276" w:before="0" w:after="0"/>
        <w:ind w:left="720" w:right="0" w:hanging="360"/>
        <w:contextualSpacing/>
        <w:jc w:val="left"/>
        <w:rPr/>
      </w:pPr>
      <w:r>
        <w:rPr>
          <w:b/>
        </w:rPr>
        <w:t>Electronic Power Steering subsystem</w:t>
      </w:r>
      <w:r>
        <w:rPr/>
        <w:t xml:space="preserve">: </w:t>
      </w:r>
    </w:p>
    <w:p>
      <w:pPr>
        <w:pStyle w:val="Normal"/>
        <w:keepNext w:val="false"/>
        <w:keepLines w:val="false"/>
        <w:widowControl/>
        <w:numPr>
          <w:ilvl w:val="1"/>
          <w:numId w:val="5"/>
        </w:numPr>
        <w:pBdr/>
        <w:spacing w:lineRule="auto" w:line="276" w:before="0" w:after="0"/>
        <w:ind w:left="1440" w:right="0" w:hanging="360"/>
        <w:contextualSpacing/>
        <w:jc w:val="left"/>
        <w:rPr/>
      </w:pPr>
      <w:r>
        <w:rPr/>
        <w:t>Driver Steering Torque Sensor.</w:t>
      </w:r>
    </w:p>
    <w:p>
      <w:pPr>
        <w:pStyle w:val="Normal"/>
        <w:keepNext w:val="false"/>
        <w:keepLines w:val="false"/>
        <w:widowControl/>
        <w:numPr>
          <w:ilvl w:val="1"/>
          <w:numId w:val="5"/>
        </w:numPr>
        <w:pBdr/>
        <w:spacing w:lineRule="auto" w:line="276" w:before="0" w:after="0"/>
        <w:ind w:left="1440" w:right="0" w:hanging="360"/>
        <w:contextualSpacing/>
        <w:jc w:val="left"/>
        <w:rPr/>
      </w:pPr>
      <w:r>
        <w:rPr/>
        <w:t>Electronic Power Steering ECU.</w:t>
      </w:r>
    </w:p>
    <w:p>
      <w:pPr>
        <w:pStyle w:val="Normal"/>
        <w:keepNext w:val="false"/>
        <w:keepLines w:val="false"/>
        <w:widowControl/>
        <w:numPr>
          <w:ilvl w:val="1"/>
          <w:numId w:val="5"/>
        </w:numPr>
        <w:pBdr/>
        <w:spacing w:lineRule="auto" w:line="276" w:before="0" w:after="0"/>
        <w:ind w:left="1440" w:right="0" w:hanging="360"/>
        <w:contextualSpacing/>
        <w:jc w:val="left"/>
        <w:rPr/>
      </w:pPr>
      <w:r>
        <w:rPr/>
        <w:t>Motor Proving Torque to Steering Wheel.</w:t>
      </w:r>
    </w:p>
    <w:p>
      <w:pPr>
        <w:pStyle w:val="Normal"/>
        <w:keepNext w:val="false"/>
        <w:keepLines w:val="false"/>
        <w:widowControl/>
        <w:numPr>
          <w:ilvl w:val="0"/>
          <w:numId w:val="5"/>
        </w:numPr>
        <w:pBdr/>
        <w:spacing w:lineRule="auto" w:line="276" w:before="0" w:after="0"/>
        <w:ind w:left="720" w:right="0" w:hanging="360"/>
        <w:contextualSpacing/>
        <w:jc w:val="left"/>
        <w:rPr/>
      </w:pPr>
      <w:r>
        <w:rPr>
          <w:b/>
        </w:rPr>
        <w:t>Car Display subsystem</w:t>
      </w:r>
      <w:r>
        <w:rPr/>
        <w:t xml:space="preserve">: </w:t>
      </w:r>
    </w:p>
    <w:p>
      <w:pPr>
        <w:pStyle w:val="Normal"/>
        <w:keepNext w:val="false"/>
        <w:keepLines w:val="false"/>
        <w:widowControl/>
        <w:numPr>
          <w:ilvl w:val="1"/>
          <w:numId w:val="5"/>
        </w:numPr>
        <w:pBdr/>
        <w:spacing w:lineRule="auto" w:line="276" w:before="0" w:after="0"/>
        <w:ind w:left="1440" w:right="0" w:hanging="360"/>
        <w:contextualSpacing/>
        <w:jc w:val="left"/>
        <w:rPr/>
      </w:pPr>
      <w:r>
        <w:rPr/>
        <w:t>Car Display ECU</w:t>
      </w:r>
    </w:p>
    <w:p>
      <w:pPr>
        <w:pStyle w:val="Normal"/>
        <w:keepNext w:val="false"/>
        <w:keepLines w:val="false"/>
        <w:widowControl/>
        <w:numPr>
          <w:ilvl w:val="1"/>
          <w:numId w:val="5"/>
        </w:numPr>
        <w:pBdr/>
        <w:spacing w:lineRule="auto" w:line="276" w:before="0" w:after="0"/>
        <w:ind w:left="1440" w:right="0" w:hanging="360"/>
        <w:contextualSpacing/>
        <w:jc w:val="left"/>
        <w:rPr/>
      </w:pPr>
      <w:r>
        <w:rPr/>
        <w:t>Car Display</w:t>
      </w:r>
    </w:p>
    <w:p>
      <w:pPr>
        <w:pStyle w:val="Normal"/>
        <w:keepNext w:val="false"/>
        <w:keepLines w:val="false"/>
        <w:widowControl/>
        <w:pBdr/>
        <w:spacing w:lineRule="auto" w:line="276" w:before="0" w:after="0"/>
        <w:ind w:left="0" w:right="0" w:hanging="0"/>
        <w:jc w:val="left"/>
        <w:rPr>
          <w:b/>
          <w:b/>
        </w:rPr>
      </w:pPr>
      <w:r>
        <w:rPr>
          <w:b/>
        </w:rPr>
      </w:r>
    </w:p>
    <w:p>
      <w:pPr>
        <w:pStyle w:val="Normal"/>
        <w:keepNext w:val="false"/>
        <w:keepLines w:val="false"/>
        <w:widowControl/>
        <w:pBdr/>
        <w:spacing w:lineRule="auto" w:line="276" w:before="0" w:after="0"/>
        <w:ind w:left="0" w:right="0" w:hanging="0"/>
        <w:jc w:val="left"/>
        <w:rPr/>
      </w:pPr>
      <w:r>
        <w:rPr/>
        <w:t>The above information is visualised as follows:</w:t>
      </w:r>
    </w:p>
    <w:p>
      <w:pPr>
        <w:pStyle w:val="Normal"/>
        <w:keepNext w:val="false"/>
        <w:keepLines w:val="false"/>
        <w:widowControl/>
        <w:pBdr/>
        <w:spacing w:lineRule="auto" w:line="276" w:before="0" w:after="0"/>
        <w:ind w:left="0" w:right="0" w:hanging="0"/>
        <w:jc w:val="left"/>
        <w:rPr/>
      </w:pPr>
      <w:r>
        <w:rPr/>
      </w:r>
    </w:p>
    <w:p>
      <w:pPr>
        <w:pStyle w:val="Normal"/>
        <w:keepNext w:val="false"/>
        <w:keepLines w:val="false"/>
        <w:widowControl/>
        <w:pBdr/>
        <w:spacing w:lineRule="auto" w:line="276" w:before="0" w:after="0"/>
        <w:ind w:left="0" w:right="0" w:hanging="0"/>
        <w:jc w:val="left"/>
        <w:rPr/>
      </w:pPr>
      <w:r>
        <w:rPr/>
      </w:r>
    </w:p>
    <w:p>
      <w:pPr>
        <w:pStyle w:val="Normal"/>
        <w:spacing w:before="0" w:after="0"/>
        <w:rPr/>
      </w:pPr>
      <w:r>
        <w:rPr/>
        <w:drawing>
          <wp:inline distT="0" distB="0" distL="0" distR="0">
            <wp:extent cx="5943600" cy="33401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keepNext w:val="false"/>
        <w:keepLines w:val="false"/>
        <w:widowControl/>
        <w:pBdr/>
        <w:spacing w:lineRule="auto" w:line="276" w:before="0" w:after="0"/>
        <w:ind w:left="0" w:right="0" w:hanging="0"/>
        <w:jc w:val="left"/>
        <w:rPr/>
      </w:pPr>
      <w:r>
        <w:rPr/>
        <w:t>The chain of triggers works as follows:</w:t>
      </w:r>
    </w:p>
    <w:p>
      <w:pPr>
        <w:pStyle w:val="Normal"/>
        <w:widowControl/>
        <w:numPr>
          <w:ilvl w:val="0"/>
          <w:numId w:val="6"/>
        </w:numPr>
        <w:pBdr/>
        <w:spacing w:lineRule="auto" w:line="276" w:before="0" w:after="0"/>
        <w:jc w:val="left"/>
        <w:rPr/>
      </w:pPr>
      <w:r>
        <w:rPr/>
        <w:t>The camera detects lane departure, and triggers a signal to the electronic power steering system  to turn and vibrate the steering wheel.</w:t>
      </w:r>
    </w:p>
    <w:p>
      <w:pPr>
        <w:pStyle w:val="Normal"/>
        <w:keepNext w:val="false"/>
        <w:keepLines w:val="false"/>
        <w:widowControl/>
        <w:numPr>
          <w:ilvl w:val="0"/>
          <w:numId w:val="6"/>
        </w:numPr>
        <w:pBdr/>
        <w:spacing w:lineRule="auto" w:line="276" w:before="0" w:after="0"/>
        <w:jc w:val="left"/>
        <w:rPr/>
      </w:pPr>
      <w:r>
        <w:rPr/>
        <w:t>A</w:t>
      </w:r>
      <w:r>
        <w:rPr/>
        <w:t xml:space="preserve"> warning light </w:t>
      </w:r>
      <w:r>
        <w:rPr/>
        <w:t xml:space="preserve">also </w:t>
      </w:r>
      <w:r>
        <w:rPr/>
        <w:t>turn</w:t>
      </w:r>
      <w:r>
        <w:rPr/>
        <w:t>s</w:t>
      </w:r>
      <w:r>
        <w:rPr/>
        <w:t xml:space="preserve"> on in the car  </w:t>
      </w:r>
      <w:r>
        <w:rPr/>
        <w:t xml:space="preserve">Thus, </w:t>
      </w:r>
      <w:r>
        <w:rPr/>
        <w:t>the driver knows that the lane assistance system is active.</w:t>
      </w:r>
    </w:p>
    <w:p>
      <w:pPr>
        <w:pStyle w:val="Normal"/>
        <w:keepNext w:val="false"/>
        <w:keepLines w:val="false"/>
        <w:widowControl/>
        <w:numPr>
          <w:ilvl w:val="0"/>
          <w:numId w:val="6"/>
        </w:numPr>
        <w:pBdr/>
        <w:spacing w:lineRule="auto" w:line="276" w:before="0" w:after="0"/>
        <w:jc w:val="left"/>
        <w:rPr/>
      </w:pPr>
      <w:r>
        <w:rPr/>
        <w:t xml:space="preserve">Additionally, </w:t>
      </w:r>
      <w:r>
        <w:rPr/>
        <w:t>If the</w:t>
      </w:r>
      <w:r>
        <w:rPr/>
        <w:t>re’s a</w:t>
      </w:r>
      <w:r>
        <w:rPr/>
        <w:t xml:space="preserve"> turn signal, the lane assistance system deactivates </w:t>
      </w:r>
      <w:r>
        <w:rPr/>
        <w:t>to allow turning</w:t>
      </w:r>
      <w:r>
        <w:rPr/>
        <w:t xml:space="preserve">. </w:t>
      </w:r>
    </w:p>
    <w:p>
      <w:pPr>
        <w:pStyle w:val="Normal"/>
        <w:widowControl/>
        <w:numPr>
          <w:ilvl w:val="0"/>
          <w:numId w:val="6"/>
        </w:numPr>
        <w:pBdr/>
        <w:spacing w:lineRule="auto" w:line="276" w:before="0" w:after="0"/>
        <w:jc w:val="left"/>
        <w:rPr/>
      </w:pPr>
      <w:r>
        <w:rPr/>
        <w:t>The driver being aware of the departure from lane, may turn off the system, to take over and perform corrective measures.</w:t>
      </w:r>
    </w:p>
    <w:p>
      <w:pPr>
        <w:pStyle w:val="Normal"/>
        <w:widowControl/>
        <w:numPr>
          <w:ilvl w:val="0"/>
          <w:numId w:val="6"/>
        </w:numPr>
        <w:pBdr/>
        <w:spacing w:lineRule="auto" w:line="276" w:before="0" w:after="0"/>
        <w:jc w:val="left"/>
        <w:rPr/>
      </w:pPr>
      <w:r>
        <w:rPr/>
        <w:t>The system will assist the driver in that case by adjusting to the corrective measure taken by the driver.</w:t>
      </w:r>
    </w:p>
    <w:p>
      <w:pPr>
        <w:pStyle w:val="Normal"/>
        <w:widowControl/>
        <w:numPr>
          <w:ilvl w:val="0"/>
          <w:numId w:val="0"/>
        </w:numPr>
        <w:pBdr/>
        <w:spacing w:lineRule="auto" w:line="276" w:before="0" w:after="0"/>
        <w:ind w:left="720" w:right="0" w:hanging="0"/>
        <w:jc w:val="left"/>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pacing w:before="0" w:after="0"/>
        <w:rPr/>
      </w:pPr>
      <w:r>
        <w:rPr/>
      </w:r>
    </w:p>
    <w:p>
      <w:pPr>
        <w:pStyle w:val="Normal"/>
        <w:numPr>
          <w:ilvl w:val="0"/>
          <w:numId w:val="2"/>
        </w:numPr>
        <w:spacing w:before="0" w:after="0"/>
        <w:ind w:left="720" w:right="0" w:hanging="360"/>
        <w:contextualSpacing/>
        <w:rPr>
          <w:color w:val="000000"/>
        </w:rPr>
      </w:pPr>
      <w:r>
        <w:rPr>
          <w:color w:val="000000"/>
        </w:rPr>
        <w:t>Identify risk and hazardous situations in the Line Assistance system components malfunction causing injuries to a person.</w:t>
      </w:r>
    </w:p>
    <w:p>
      <w:pPr>
        <w:pStyle w:val="Normal"/>
        <w:numPr>
          <w:ilvl w:val="0"/>
          <w:numId w:val="2"/>
        </w:numPr>
        <w:spacing w:before="0" w:after="0"/>
        <w:ind w:left="720" w:right="0" w:hanging="360"/>
        <w:contextualSpacing/>
        <w:rPr>
          <w:color w:val="000000"/>
        </w:rPr>
      </w:pPr>
      <w:r>
        <w:rPr>
          <w:color w:val="000000"/>
        </w:rPr>
        <w:t>Evaluate the risks of the hazardous situations.</w:t>
      </w:r>
    </w:p>
    <w:p>
      <w:pPr>
        <w:pStyle w:val="Normal"/>
        <w:numPr>
          <w:ilvl w:val="0"/>
          <w:numId w:val="2"/>
        </w:numPr>
        <w:spacing w:before="0" w:after="0"/>
        <w:ind w:left="720" w:right="0" w:hanging="360"/>
        <w:contextualSpacing/>
        <w:rPr>
          <w:b w:val="false"/>
          <w:b w:val="false"/>
          <w:bCs w:val="false"/>
          <w:color w:val="000000"/>
        </w:rPr>
      </w:pPr>
      <w:r>
        <w:rPr>
          <w:b w:val="false"/>
          <w:bCs w:val="false"/>
          <w:color w:val="000000"/>
        </w:rPr>
        <w:t>Low to risk of the malfunctions to a reasonable levels acceptable by current sociatity.</w:t>
      </w:r>
    </w:p>
    <w:p>
      <w:pPr>
        <w:pStyle w:val="Heading2"/>
        <w:spacing w:before="0" w:after="0"/>
        <w:rPr/>
      </w:pPr>
      <w:bookmarkStart w:id="21" w:name="_v2rbrzjrkt9b"/>
      <w:bookmarkEnd w:id="21"/>
      <w:r>
        <w:rPr/>
        <w:t>Measures</w:t>
      </w:r>
    </w:p>
    <w:p>
      <w:pPr>
        <w:pStyle w:val="Normal"/>
        <w:spacing w:before="0" w:after="0"/>
        <w:rPr>
          <w:b/>
          <w:b/>
          <w:color w:val="B7B7B7"/>
        </w:rPr>
      </w:pPr>
      <w:r>
        <w:rPr>
          <w:b/>
          <w:color w:val="B7B7B7"/>
        </w:rPr>
      </w:r>
    </w:p>
    <w:p>
      <w:pPr>
        <w:pStyle w:val="Normal"/>
        <w:spacing w:before="0" w:after="0"/>
        <w:rPr/>
      </w:pPr>
      <w:r>
        <w:rPr/>
      </w:r>
    </w:p>
    <w:tbl>
      <w:tblPr>
        <w:tblW w:w="8865"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2" w:name="_b23s6orj91gm"/>
      <w:bookmarkEnd w:id="22"/>
      <w:r>
        <w:rPr/>
        <w:t>Safety Culture</w:t>
      </w:r>
    </w:p>
    <w:p>
      <w:pPr>
        <w:pStyle w:val="Normal"/>
        <w:spacing w:before="0" w:after="0"/>
        <w:rPr>
          <w:b w:val="false"/>
          <w:b w:val="false"/>
          <w:bCs w:val="false"/>
          <w:color w:val="000000"/>
        </w:rPr>
      </w:pPr>
      <w:r>
        <w:rPr>
          <w:b w:val="false"/>
          <w:bCs w:val="false"/>
          <w:color w:val="000000"/>
        </w:rPr>
      </w:r>
    </w:p>
    <w:p>
      <w:pPr>
        <w:pStyle w:val="Normal"/>
        <w:spacing w:before="0" w:after="0"/>
        <w:rPr>
          <w:b w:val="false"/>
          <w:b w:val="false"/>
          <w:bCs w:val="false"/>
          <w:color w:val="000000"/>
        </w:rPr>
      </w:pPr>
      <w:r>
        <w:rPr>
          <w:b w:val="false"/>
          <w:bCs w:val="false"/>
          <w:color w:val="000000"/>
        </w:rPr>
        <w:t>Here are the characteristics of prevalent safety culture:</w:t>
      </w:r>
    </w:p>
    <w:p>
      <w:pPr>
        <w:pStyle w:val="Normal"/>
        <w:spacing w:before="0" w:after="0"/>
        <w:rPr>
          <w:b/>
          <w:b/>
          <w:color w:val="B7B7B7"/>
        </w:rPr>
      </w:pPr>
      <w:r>
        <w:rPr>
          <w:b/>
          <w:color w:val="B7B7B7"/>
        </w:rPr>
      </w:r>
    </w:p>
    <w:p>
      <w:pPr>
        <w:pStyle w:val="Normal"/>
        <w:rPr>
          <w:rFonts w:ascii="Arial" w:hAnsi="Arial"/>
          <w:sz w:val="22"/>
          <w:szCs w:val="22"/>
        </w:rPr>
      </w:pPr>
      <w:r>
        <w:rPr>
          <w:rFonts w:ascii="Arial" w:hAnsi="Arial"/>
          <w:sz w:val="22"/>
          <w:szCs w:val="22"/>
        </w:rPr>
        <w:t>Here are some characteristics of a good safety culture:</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High priority</w:t>
      </w:r>
      <w:r>
        <w:rPr>
          <w:rFonts w:ascii="Arial" w:hAnsi="Arial"/>
          <w:b w:val="false"/>
          <w:i w:val="false"/>
          <w:caps w:val="false"/>
          <w:smallCaps w:val="false"/>
          <w:color w:val="4F4F4F"/>
          <w:spacing w:val="0"/>
          <w:sz w:val="22"/>
          <w:szCs w:val="22"/>
        </w:rPr>
        <w:t>: safety has the highest priority among competing constraints like cost and productivity</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Accountability</w:t>
      </w:r>
      <w:r>
        <w:rPr>
          <w:rFonts w:ascii="Arial" w:hAnsi="Arial"/>
          <w:b w:val="false"/>
          <w:i w:val="false"/>
          <w:caps w:val="false"/>
          <w:smallCaps w:val="false"/>
          <w:color w:val="4F4F4F"/>
          <w:spacing w:val="0"/>
          <w:sz w:val="22"/>
          <w:szCs w:val="22"/>
        </w:rPr>
        <w:t>: processes ensure accountability such that design decisions are traceable back to the people and teams who made the decisions</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Rewards</w:t>
      </w:r>
      <w:r>
        <w:rPr>
          <w:rFonts w:ascii="Arial" w:hAnsi="Arial"/>
          <w:b w:val="false"/>
          <w:i w:val="false"/>
          <w:caps w:val="false"/>
          <w:smallCaps w:val="false"/>
          <w:color w:val="4F4F4F"/>
          <w:spacing w:val="0"/>
          <w:sz w:val="22"/>
          <w:szCs w:val="22"/>
        </w:rPr>
        <w:t>: the organization motivates and supports the achievement of functional safety</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Penalties</w:t>
      </w:r>
      <w:r>
        <w:rPr>
          <w:rFonts w:ascii="Arial" w:hAnsi="Arial"/>
          <w:b w:val="false"/>
          <w:i w:val="false"/>
          <w:caps w:val="false"/>
          <w:smallCaps w:val="false"/>
          <w:color w:val="4F4F4F"/>
          <w:spacing w:val="0"/>
          <w:sz w:val="22"/>
          <w:szCs w:val="22"/>
        </w:rPr>
        <w:t>: the organization penalizes shortcuts that jeopardize safety or quality</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Independence</w:t>
      </w:r>
      <w:r>
        <w:rPr>
          <w:rFonts w:ascii="Arial" w:hAnsi="Arial"/>
          <w:b w:val="false"/>
          <w:i w:val="false"/>
          <w:caps w:val="false"/>
          <w:smallCaps w:val="false"/>
          <w:color w:val="4F4F4F"/>
          <w:spacing w:val="0"/>
          <w:sz w:val="22"/>
          <w:szCs w:val="22"/>
        </w:rPr>
        <w:t>: teams who design and develop a product should be independent from the teams who audit the work</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Well defined processes</w:t>
      </w:r>
      <w:r>
        <w:rPr>
          <w:rFonts w:ascii="Arial" w:hAnsi="Arial"/>
          <w:b w:val="false"/>
          <w:i w:val="false"/>
          <w:caps w:val="false"/>
          <w:smallCaps w:val="false"/>
          <w:color w:val="4F4F4F"/>
          <w:spacing w:val="0"/>
          <w:sz w:val="22"/>
          <w:szCs w:val="22"/>
        </w:rPr>
        <w:t>: company design and management processes should be clearly defined</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Resources</w:t>
      </w:r>
      <w:r>
        <w:rPr>
          <w:rFonts w:ascii="Arial" w:hAnsi="Arial"/>
          <w:b w:val="false"/>
          <w:i w:val="false"/>
          <w:caps w:val="false"/>
          <w:smallCaps w:val="false"/>
          <w:color w:val="4F4F4F"/>
          <w:spacing w:val="0"/>
          <w:sz w:val="22"/>
          <w:szCs w:val="22"/>
        </w:rPr>
        <w:t>: projects have necessary resources including people with appropriate skills</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Diversity</w:t>
      </w:r>
      <w:r>
        <w:rPr>
          <w:rFonts w:ascii="Arial" w:hAnsi="Arial"/>
          <w:b w:val="false"/>
          <w:i w:val="false"/>
          <w:caps w:val="false"/>
          <w:smallCaps w:val="false"/>
          <w:color w:val="4F4F4F"/>
          <w:spacing w:val="0"/>
          <w:sz w:val="22"/>
          <w:szCs w:val="22"/>
        </w:rPr>
        <w:t>: intellectual diversity is sought after, valued and integrated into processes</w:t>
      </w:r>
    </w:p>
    <w:p>
      <w:pPr>
        <w:pStyle w:val="Normal"/>
        <w:numPr>
          <w:ilvl w:val="0"/>
          <w:numId w:val="7"/>
        </w:numPr>
        <w:tabs>
          <w:tab w:val="left" w:pos="0" w:leader="none"/>
        </w:tabs>
        <w:ind w:left="0" w:right="0" w:hanging="283"/>
        <w:rPr/>
      </w:pPr>
      <w:r>
        <w:rPr>
          <w:rStyle w:val="StrongEmphasis"/>
          <w:rFonts w:ascii="Arial" w:hAnsi="Arial"/>
          <w:b/>
          <w:i w:val="false"/>
          <w:caps w:val="false"/>
          <w:smallCaps w:val="false"/>
          <w:color w:val="4F4F4F"/>
          <w:spacing w:val="0"/>
          <w:sz w:val="22"/>
          <w:szCs w:val="22"/>
        </w:rPr>
        <w:t>Communication</w:t>
      </w:r>
      <w:r>
        <w:rPr>
          <w:rFonts w:ascii="Arial" w:hAnsi="Arial"/>
          <w:b w:val="false"/>
          <w:i w:val="false"/>
          <w:caps w:val="false"/>
          <w:smallCaps w:val="false"/>
          <w:color w:val="4F4F4F"/>
          <w:spacing w:val="0"/>
          <w:sz w:val="22"/>
          <w:szCs w:val="22"/>
        </w:rPr>
        <w:t>: communication channels encourage disclosure of problems</w:t>
      </w:r>
    </w:p>
    <w:p>
      <w:pPr>
        <w:pStyle w:val="TextBody"/>
        <w:widowControl/>
        <w:spacing w:lineRule="auto" w:line="408" w:before="0" w:after="0"/>
        <w:ind w:left="0" w:right="0" w:hanging="0"/>
        <w:rPr>
          <w:rFonts w:ascii="inherit" w:hAnsi="inherit"/>
        </w:rPr>
      </w:pPr>
      <w:r>
        <w:rPr>
          <w:rFonts w:ascii="inherit" w:hAnsi="inherit"/>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b w:val="false"/>
          <w:b w:val="false"/>
          <w:bCs w:val="false"/>
          <w:color w:val="000000"/>
        </w:rPr>
      </w:pPr>
      <w:r>
        <w:rPr>
          <w:b w:val="false"/>
          <w:bCs w:val="false"/>
          <w:color w:val="000000"/>
        </w:rPr>
        <w:t>Product Development at the Hardware Level</w:t>
      </w:r>
    </w:p>
    <w:p>
      <w:pPr>
        <w:pStyle w:val="Normal"/>
        <w:spacing w:before="0" w:after="0"/>
        <w:ind w:left="0" w:right="0" w:firstLine="720"/>
        <w:rPr>
          <w:b w:val="false"/>
          <w:b w:val="false"/>
          <w:bCs w:val="false"/>
          <w:color w:val="000000"/>
        </w:rPr>
      </w:pPr>
      <w:r>
        <w:rPr>
          <w:b w:val="false"/>
          <w:bCs w:val="false"/>
          <w:color w:val="000000"/>
        </w:rPr>
        <w:t>Production and Operation</w:t>
      </w:r>
    </w:p>
    <w:p>
      <w:pPr>
        <w:pStyle w:val="Heading1"/>
        <w:spacing w:before="0" w:after="0"/>
        <w:rPr/>
      </w:pPr>
      <w:r>
        <w:rPr/>
      </w:r>
    </w:p>
    <w:p>
      <w:pPr>
        <w:pStyle w:val="Heading1"/>
        <w:spacing w:before="0" w:after="0"/>
        <w:rPr/>
      </w:pPr>
      <w:r>
        <w:rPr/>
      </w:r>
    </w:p>
    <w:p>
      <w:pPr>
        <w:pStyle w:val="Heading1"/>
        <w:spacing w:before="0" w:after="0"/>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W w:w="7245" w:type="dxa"/>
        <w:jc w:val="left"/>
        <w:tblInd w:w="-2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5220"/>
        <w:gridCol w:w="2025"/>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108" w:type="dxa"/>
            </w:tcMar>
          </w:tcPr>
          <w:p>
            <w:pPr>
              <w:pStyle w:val="Normal"/>
              <w:widowControl w:val="false"/>
              <w:spacing w:lineRule="auto" w:line="276" w:before="0" w:after="60"/>
              <w:jc w:val="center"/>
              <w:rPr/>
            </w:pPr>
            <w:r>
              <w:rPr/>
              <w:t>Role</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108" w:type="dxa"/>
            </w:tcMar>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Project Manager -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Component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Component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Auditor</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Assessor</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val="false"/>
          <w:b w:val="false"/>
          <w:bCs w:val="false"/>
          <w:color w:val="000000"/>
        </w:rPr>
      </w:pPr>
      <w:r>
        <w:rPr>
          <w:b w:val="false"/>
          <w:bCs w:val="false"/>
          <w:color w:val="000000"/>
        </w:rPr>
        <w:t>The purpose of DIA is to clearly assign roles and responsibilities of the portfolio’s and ensure that ISO 26262 is rigourously implemented.</w:t>
      </w:r>
    </w:p>
    <w:p>
      <w:pPr>
        <w:pStyle w:val="Normal"/>
        <w:spacing w:before="0" w:after="0"/>
        <w:rPr>
          <w:b w:val="false"/>
          <w:b w:val="false"/>
          <w:bCs w:val="false"/>
          <w:color w:val="000000"/>
        </w:rPr>
      </w:pPr>
      <w:r>
        <w:rPr>
          <w:b w:val="false"/>
          <w:bCs w:val="false"/>
          <w:color w:val="000000"/>
        </w:rPr>
      </w:r>
    </w:p>
    <w:p>
      <w:pPr>
        <w:pStyle w:val="Normal"/>
        <w:spacing w:before="0" w:after="0"/>
        <w:rPr>
          <w:b w:val="false"/>
          <w:b w:val="false"/>
          <w:bCs w:val="false"/>
          <w:color w:val="000000"/>
        </w:rPr>
      </w:pPr>
      <w:r>
        <w:rPr>
          <w:b w:val="false"/>
          <w:bCs w:val="false"/>
          <w:color w:val="000000"/>
        </w:rPr>
        <w:t>The responsibilities are as follows:</w:t>
      </w:r>
    </w:p>
    <w:p>
      <w:pPr>
        <w:pStyle w:val="Normal"/>
        <w:spacing w:before="0" w:after="0"/>
        <w:rPr>
          <w:b w:val="false"/>
          <w:b w:val="false"/>
          <w:bCs w:val="false"/>
          <w:color w:val="000000"/>
        </w:rPr>
      </w:pPr>
      <w:r>
        <w:rPr>
          <w:b w:val="false"/>
          <w:bCs w:val="false"/>
          <w:color w:val="000000"/>
        </w:rPr>
      </w:r>
    </w:p>
    <w:p>
      <w:pPr>
        <w:pStyle w:val="Heading3"/>
        <w:spacing w:before="0" w:after="0"/>
        <w:rPr>
          <w:rFonts w:ascii="inherit" w:hAnsi="inherit"/>
          <w:b/>
          <w:b w:val="false"/>
          <w:bCs w:val="false"/>
          <w:i w:val="false"/>
          <w:caps/>
          <w:color w:val="7D97AD"/>
          <w:spacing w:val="30"/>
          <w:sz w:val="21"/>
          <w:highlight w:val="white"/>
        </w:rPr>
      </w:pPr>
      <w:r>
        <w:rPr>
          <w:rFonts w:ascii="inherit" w:hAnsi="inherit"/>
          <w:b/>
          <w:bCs w:val="false"/>
          <w:i w:val="false"/>
          <w:caps/>
          <w:color w:val="7D97AD"/>
          <w:spacing w:val="30"/>
          <w:sz w:val="21"/>
          <w:highlight w:val="white"/>
        </w:rPr>
        <w:t>ROLE</w:t>
      </w:r>
    </w:p>
    <w:p>
      <w:pPr>
        <w:pStyle w:val="Heading3"/>
        <w:widowControl/>
        <w:pBdr/>
        <w:spacing w:lineRule="auto" w:line="408" w:before="0" w:after="0"/>
        <w:ind w:left="0" w:right="0" w:hanging="0"/>
        <w:jc w:val="center"/>
        <w:rPr>
          <w:rFonts w:ascii="inherit" w:hAnsi="inherit"/>
          <w:b/>
          <w:i w:val="false"/>
          <w:caps/>
          <w:color w:val="7D97AD"/>
          <w:spacing w:val="30"/>
          <w:sz w:val="21"/>
          <w:highlight w:val="white"/>
        </w:rPr>
      </w:pPr>
      <w:r>
        <w:rPr>
          <w:rFonts w:ascii="inherit" w:hAnsi="inherit"/>
          <w:b/>
          <w:i w:val="false"/>
          <w:caps/>
          <w:color w:val="7D97AD"/>
          <w:spacing w:val="30"/>
          <w:sz w:val="21"/>
          <w:highlight w:val="white"/>
        </w:rPr>
        <w:t>JOB DESCRIPTION</w:t>
      </w:r>
    </w:p>
    <w:p>
      <w:pPr>
        <w:pStyle w:val="TextBody"/>
        <w:widowControl/>
        <w:pBdr/>
        <w:spacing w:lineRule="auto" w:line="408" w:before="0" w:after="0"/>
        <w:ind w:left="0" w:right="0" w:hanging="0"/>
        <w:rPr>
          <w:rFonts w:ascii="inherit" w:hAnsi="inherit"/>
          <w:b w:val="false"/>
          <w:i w:val="false"/>
          <w:caps w:val="false"/>
          <w:smallCaps w:val="false"/>
          <w:color w:val="4F4F4F"/>
          <w:spacing w:val="0"/>
          <w:sz w:val="23"/>
          <w:highlight w:val="white"/>
        </w:rPr>
      </w:pPr>
      <w:r>
        <w:rPr>
          <w:rFonts w:ascii="inherit" w:hAnsi="inherit"/>
          <w:b w:val="false"/>
          <w:i w:val="false"/>
          <w:caps w:val="false"/>
          <w:smallCaps w:val="false"/>
          <w:color w:val="4F4F4F"/>
          <w:spacing w:val="0"/>
          <w:sz w:val="23"/>
          <w:highlight w:val="white"/>
        </w:rPr>
        <w:t xml:space="preserve">Safety Auditor    </w:t>
      </w:r>
      <w:r>
        <w:rPr>
          <w:rFonts w:ascii="inherit" w:hAnsi="inherit"/>
          <w:b w:val="false"/>
          <w:i w:val="false"/>
          <w:caps w:val="false"/>
          <w:smallCaps w:val="false"/>
          <w:color w:val="FFFFFF"/>
          <w:spacing w:val="0"/>
          <w:sz w:val="23"/>
          <w:highlight w:val="cyan"/>
        </w:rPr>
        <w:t>makes sure that the project conforms to the safety plan</w:t>
      </w:r>
    </w:p>
    <w:p>
      <w:pPr>
        <w:pStyle w:val="TextBody"/>
        <w:widowControl/>
        <w:pBdr/>
        <w:spacing w:lineRule="auto" w:line="408" w:before="0" w:after="0"/>
        <w:ind w:left="0" w:right="0" w:hanging="0"/>
        <w:rPr>
          <w:rFonts w:ascii="inherit" w:hAnsi="inherit"/>
          <w:b w:val="false"/>
          <w:i w:val="false"/>
          <w:caps w:val="false"/>
          <w:smallCaps w:val="false"/>
          <w:color w:val="4F4F4F"/>
          <w:spacing w:val="0"/>
          <w:sz w:val="23"/>
          <w:highlight w:val="white"/>
        </w:rPr>
      </w:pPr>
      <w:r>
        <w:rPr>
          <w:rFonts w:ascii="inherit" w:hAnsi="inherit"/>
          <w:b w:val="false"/>
          <w:i w:val="false"/>
          <w:caps w:val="false"/>
          <w:smallCaps w:val="false"/>
          <w:color w:val="4F4F4F"/>
          <w:spacing w:val="0"/>
          <w:sz w:val="23"/>
          <w:highlight w:val="white"/>
        </w:rPr>
        <w:t xml:space="preserve">Test Manager     </w:t>
      </w:r>
      <w:r>
        <w:rPr>
          <w:rFonts w:ascii="inherit" w:hAnsi="inherit"/>
          <w:b w:val="false"/>
          <w:i w:val="false"/>
          <w:caps w:val="false"/>
          <w:smallCaps w:val="false"/>
          <w:color w:val="FFFFFF"/>
          <w:spacing w:val="0"/>
          <w:sz w:val="23"/>
          <w:highlight w:val="cyan"/>
        </w:rPr>
        <w:t>planning and overseeing testing activities</w:t>
      </w:r>
    </w:p>
    <w:p>
      <w:pPr>
        <w:pStyle w:val="TextBody"/>
        <w:widowControl/>
        <w:pBdr/>
        <w:spacing w:lineRule="auto" w:line="408" w:before="0" w:after="0"/>
        <w:ind w:left="0" w:right="0" w:hanging="0"/>
        <w:rPr>
          <w:rFonts w:ascii="inherit" w:hAnsi="inherit"/>
          <w:b w:val="false"/>
          <w:i w:val="false"/>
          <w:caps w:val="false"/>
          <w:smallCaps w:val="false"/>
          <w:color w:val="4F4F4F"/>
          <w:spacing w:val="0"/>
          <w:sz w:val="23"/>
          <w:highlight w:val="white"/>
        </w:rPr>
      </w:pPr>
      <w:r>
        <w:rPr>
          <w:rFonts w:ascii="inherit" w:hAnsi="inherit"/>
          <w:b w:val="false"/>
          <w:i w:val="false"/>
          <w:caps w:val="false"/>
          <w:smallCaps w:val="false"/>
          <w:color w:val="4F4F4F"/>
          <w:spacing w:val="0"/>
          <w:sz w:val="23"/>
          <w:highlight w:val="white"/>
        </w:rPr>
        <w:t xml:space="preserve">Safety Manager  </w:t>
      </w:r>
      <w:r>
        <w:rPr>
          <w:rFonts w:ascii="inherit" w:hAnsi="inherit"/>
          <w:b w:val="false"/>
          <w:i w:val="false"/>
          <w:caps w:val="false"/>
          <w:smallCaps w:val="false"/>
          <w:color w:val="FFFFFF"/>
          <w:spacing w:val="0"/>
          <w:sz w:val="23"/>
          <w:highlight w:val="cyan"/>
        </w:rPr>
        <w:t>pre-audits, plans the development phase</w:t>
      </w:r>
    </w:p>
    <w:p>
      <w:pPr>
        <w:pStyle w:val="TextBody"/>
        <w:widowControl/>
        <w:pBdr/>
        <w:spacing w:lineRule="auto" w:line="408" w:before="0" w:after="0"/>
        <w:ind w:left="0" w:right="0" w:hanging="0"/>
        <w:rPr>
          <w:rFonts w:ascii="inherit" w:hAnsi="inherit"/>
          <w:b w:val="false"/>
          <w:i w:val="false"/>
          <w:caps w:val="false"/>
          <w:smallCaps w:val="false"/>
          <w:color w:val="4F4F4F"/>
          <w:spacing w:val="0"/>
          <w:sz w:val="23"/>
          <w:highlight w:val="white"/>
        </w:rPr>
      </w:pPr>
      <w:r>
        <w:rPr>
          <w:rFonts w:ascii="inherit" w:hAnsi="inherit"/>
          <w:b w:val="false"/>
          <w:i w:val="false"/>
          <w:caps w:val="false"/>
          <w:smallCaps w:val="false"/>
          <w:color w:val="4F4F4F"/>
          <w:spacing w:val="0"/>
          <w:sz w:val="23"/>
          <w:highlight w:val="white"/>
        </w:rPr>
        <w:t xml:space="preserve">Safety Assessor  </w:t>
      </w:r>
      <w:r>
        <w:rPr>
          <w:rFonts w:ascii="inherit" w:hAnsi="inherit"/>
          <w:b w:val="false"/>
          <w:i w:val="false"/>
          <w:caps w:val="false"/>
          <w:smallCaps w:val="false"/>
          <w:color w:val="FFFFFF"/>
          <w:spacing w:val="0"/>
          <w:sz w:val="23"/>
          <w:highlight w:val="cyan"/>
        </w:rPr>
        <w:t>judges whether the project has increased safety</w:t>
      </w:r>
    </w:p>
    <w:p>
      <w:pPr>
        <w:pStyle w:val="TextBody"/>
        <w:widowControl/>
        <w:pBdr/>
        <w:spacing w:lineRule="auto" w:line="408" w:before="0" w:after="0"/>
        <w:ind w:left="0" w:right="0" w:hanging="0"/>
        <w:rPr>
          <w:rFonts w:ascii="inherit" w:hAnsi="inherit"/>
          <w:b w:val="false"/>
          <w:i w:val="false"/>
          <w:caps w:val="false"/>
          <w:smallCaps w:val="false"/>
          <w:color w:val="4F4F4F"/>
          <w:spacing w:val="0"/>
          <w:sz w:val="23"/>
          <w:highlight w:val="white"/>
        </w:rPr>
      </w:pPr>
      <w:r>
        <w:rPr>
          <w:rFonts w:ascii="inherit" w:hAnsi="inherit"/>
          <w:b w:val="false"/>
          <w:i w:val="false"/>
          <w:caps w:val="false"/>
          <w:smallCaps w:val="false"/>
          <w:color w:val="4F4F4F"/>
          <w:spacing w:val="0"/>
          <w:sz w:val="23"/>
          <w:highlight w:val="white"/>
        </w:rPr>
        <w:t xml:space="preserve">Project Manager  </w:t>
      </w:r>
      <w:r>
        <w:rPr>
          <w:rFonts w:ascii="inherit" w:hAnsi="inherit"/>
          <w:b w:val="false"/>
          <w:i w:val="false"/>
          <w:caps w:val="false"/>
          <w:smallCaps w:val="false"/>
          <w:color w:val="FFFFFF"/>
          <w:spacing w:val="0"/>
          <w:sz w:val="23"/>
          <w:highlight w:val="cyan"/>
        </w:rPr>
        <w:t>allocates resources as needed</w:t>
      </w:r>
    </w:p>
    <w:p>
      <w:pPr>
        <w:pStyle w:val="TextBody"/>
        <w:widowControl/>
        <w:pBdr/>
        <w:spacing w:lineRule="auto" w:line="408" w:before="0" w:after="0"/>
        <w:ind w:left="0" w:right="0" w:hanging="0"/>
        <w:rPr/>
      </w:pPr>
      <w:r>
        <w:rPr>
          <w:rFonts w:ascii="inherit" w:hAnsi="inherit"/>
          <w:b w:val="false"/>
          <w:i w:val="false"/>
          <w:caps w:val="false"/>
          <w:smallCaps w:val="false"/>
          <w:color w:val="4F4F4F"/>
          <w:spacing w:val="0"/>
          <w:sz w:val="23"/>
          <w:highlight w:val="white"/>
        </w:rPr>
        <w:t>Safety Enginee</w:t>
      </w:r>
      <w:r>
        <w:rPr>
          <w:rFonts w:ascii="inherit" w:hAnsi="inherit"/>
          <w:b w:val="false"/>
          <w:i w:val="false"/>
          <w:caps w:val="false"/>
          <w:smallCaps w:val="false"/>
          <w:color w:val="4F4F4F"/>
          <w:spacing w:val="0"/>
          <w:sz w:val="23"/>
          <w:highlight w:val="white"/>
        </w:rPr>
        <w:t xml:space="preserve">r   </w:t>
      </w:r>
      <w:r>
        <w:rPr>
          <w:rFonts w:ascii="inherit" w:hAnsi="inherit"/>
          <w:b w:val="false"/>
          <w:i w:val="false"/>
          <w:caps w:val="false"/>
          <w:smallCaps w:val="false"/>
          <w:color w:val="FFFFFF"/>
          <w:spacing w:val="0"/>
          <w:sz w:val="23"/>
          <w:highlight w:val="cyan"/>
        </w:rPr>
        <w:t>develops prototypes, integrates sub systems into larger systems</w:t>
      </w:r>
    </w:p>
    <w:p>
      <w:pPr>
        <w:pStyle w:val="Normal"/>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rPr>
      </w:pPr>
      <w:r>
        <w:rPr>
          <w:b/>
          <w:color w:val="B7B7B7"/>
        </w:rPr>
        <w:t>What is the main purpose of confirmation measures?</w:t>
      </w:r>
    </w:p>
    <w:p>
      <w:pPr>
        <w:pStyle w:val="Normal"/>
        <w:numPr>
          <w:ilvl w:val="0"/>
          <w:numId w:val="2"/>
        </w:numPr>
        <w:spacing w:before="0" w:after="0"/>
        <w:ind w:left="720" w:right="0" w:hanging="360"/>
        <w:contextualSpacing/>
        <w:rPr>
          <w:b/>
          <w:b/>
          <w:color w:val="B7B7B7"/>
        </w:rPr>
      </w:pPr>
      <w:r>
        <w:rPr>
          <w:b/>
          <w:color w:val="B7B7B7"/>
        </w:rPr>
        <w:t>What is a confirmation review?</w:t>
      </w:r>
    </w:p>
    <w:p>
      <w:pPr>
        <w:pStyle w:val="Normal"/>
        <w:numPr>
          <w:ilvl w:val="0"/>
          <w:numId w:val="2"/>
        </w:numPr>
        <w:spacing w:before="0" w:after="0"/>
        <w:ind w:left="720" w:right="0" w:hanging="360"/>
        <w:contextualSpacing/>
        <w:rPr>
          <w:b/>
          <w:b/>
          <w:color w:val="B7B7B7"/>
        </w:rPr>
      </w:pPr>
      <w:r>
        <w:rPr>
          <w:b/>
          <w:color w:val="B7B7B7"/>
        </w:rPr>
        <w:t>What is a functional safety audit?</w:t>
      </w:r>
    </w:p>
    <w:p>
      <w:pPr>
        <w:pStyle w:val="Normal"/>
        <w:numPr>
          <w:ilvl w:val="0"/>
          <w:numId w:val="2"/>
        </w:numPr>
        <w:spacing w:before="0" w:after="0"/>
        <w:ind w:left="720" w:right="0" w:hanging="360"/>
        <w:contextualSpacing/>
        <w:rPr>
          <w:b/>
          <w:b/>
          <w:color w:val="B7B7B7"/>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3"/>
        <w:spacing w:before="0" w:after="0"/>
        <w:rPr>
          <w:rFonts w:ascii="inherit" w:hAnsi="inherit"/>
          <w:b/>
          <w:b/>
          <w:color w:val="2E3D49"/>
          <w:sz w:val="27"/>
        </w:rPr>
      </w:pPr>
      <w:bookmarkStart w:id="27" w:name="confirmation-measures-purpose"/>
      <w:bookmarkEnd w:id="27"/>
      <w:r>
        <w:rPr>
          <w:rFonts w:ascii="inherit" w:hAnsi="inherit"/>
          <w:b/>
          <w:color w:val="2E3D49"/>
          <w:sz w:val="27"/>
        </w:rPr>
        <w:t>Confirmation Measures Purpose</w:t>
      </w:r>
    </w:p>
    <w:p>
      <w:pPr>
        <w:pStyle w:val="TextBody"/>
        <w:pBdr/>
        <w:spacing w:lineRule="auto" w:line="408" w:before="0" w:after="225"/>
        <w:ind w:left="0" w:right="0" w:hanging="0"/>
        <w:rPr>
          <w:rFonts w:ascii="inherit" w:hAnsi="inherit"/>
        </w:rPr>
      </w:pPr>
      <w:r>
        <w:rPr>
          <w:rFonts w:ascii="inherit" w:hAnsi="inherit"/>
        </w:rPr>
        <w:t>Confirmation measures serve two purposes:</w:t>
      </w:r>
    </w:p>
    <w:p>
      <w:pPr>
        <w:pStyle w:val="TextBody"/>
        <w:numPr>
          <w:ilvl w:val="0"/>
          <w:numId w:val="8"/>
        </w:numPr>
        <w:pBdr/>
        <w:tabs>
          <w:tab w:val="left" w:pos="0" w:leader="none"/>
        </w:tabs>
        <w:spacing w:lineRule="auto" w:line="408" w:before="0" w:after="0"/>
        <w:ind w:left="0" w:right="0" w:hanging="283"/>
        <w:rPr>
          <w:rFonts w:ascii="inherit" w:hAnsi="inherit"/>
        </w:rPr>
      </w:pPr>
      <w:r>
        <w:rPr>
          <w:rFonts w:ascii="inherit" w:hAnsi="inherit"/>
        </w:rPr>
        <w:t>that a functional safety project conforms to ISO 26262, and</w:t>
      </w:r>
    </w:p>
    <w:p>
      <w:pPr>
        <w:pStyle w:val="TextBody"/>
        <w:numPr>
          <w:ilvl w:val="0"/>
          <w:numId w:val="8"/>
        </w:numPr>
        <w:pBdr/>
        <w:tabs>
          <w:tab w:val="left" w:pos="0" w:leader="none"/>
        </w:tabs>
        <w:spacing w:lineRule="auto" w:line="408" w:before="0" w:after="0"/>
        <w:ind w:left="0" w:right="0" w:hanging="283"/>
        <w:rPr>
          <w:rFonts w:ascii="inherit" w:hAnsi="inherit"/>
        </w:rPr>
      </w:pPr>
      <w:r>
        <w:rPr>
          <w:rFonts w:ascii="inherit" w:hAnsi="inherit"/>
        </w:rPr>
        <w:t>that the project really does make the vehicle safer.</w:t>
      </w:r>
    </w:p>
    <w:p>
      <w:pPr>
        <w:pStyle w:val="TextBody"/>
        <w:pBdr/>
        <w:spacing w:lineRule="auto" w:line="408" w:before="0" w:after="0"/>
        <w:ind w:left="0" w:right="0" w:hanging="0"/>
        <w:rPr>
          <w:rFonts w:ascii="inherit" w:hAnsi="inherit"/>
        </w:rPr>
      </w:pPr>
      <w:r>
        <w:rPr>
          <w:rFonts w:ascii="inherit" w:hAnsi="inherit"/>
        </w:rPr>
        <w:t>The people who carry out confirmation measures need to be independent from the people who actually developed the project.</w:t>
      </w:r>
    </w:p>
    <w:p>
      <w:pPr>
        <w:pStyle w:val="Heading3"/>
        <w:widowControl/>
        <w:pBdr/>
        <w:spacing w:lineRule="auto" w:line="408" w:before="420" w:after="75"/>
        <w:ind w:left="0" w:right="0" w:hanging="0"/>
        <w:rPr>
          <w:rFonts w:ascii="Open Sans;Helvetica;sans-serif" w:hAnsi="Open Sans;Helvetica;sans-serif"/>
          <w:b/>
          <w:i w:val="false"/>
          <w:caps w:val="false"/>
          <w:smallCaps w:val="false"/>
          <w:color w:val="2E3D49"/>
          <w:spacing w:val="0"/>
          <w:sz w:val="27"/>
        </w:rPr>
      </w:pPr>
      <w:bookmarkStart w:id="28" w:name="confirmation-measures-definitions"/>
      <w:bookmarkEnd w:id="28"/>
      <w:r>
        <w:rPr>
          <w:rFonts w:ascii="Open Sans;Helvetica;sans-serif" w:hAnsi="Open Sans;Helvetica;sans-serif"/>
          <w:b/>
          <w:i w:val="false"/>
          <w:caps w:val="false"/>
          <w:smallCaps w:val="false"/>
          <w:color w:val="2E3D49"/>
          <w:spacing w:val="0"/>
          <w:sz w:val="27"/>
        </w:rPr>
        <w:t>Confirmation Measures Definitions</w:t>
      </w:r>
    </w:p>
    <w:p>
      <w:pPr>
        <w:pStyle w:val="Heading3"/>
        <w:rPr/>
      </w:pPr>
      <w:bookmarkStart w:id="29" w:name="-confirmation-review-"/>
      <w:bookmarkEnd w:id="29"/>
      <w:r>
        <w:rPr>
          <w:rStyle w:val="Emphasis"/>
          <w:sz w:val="28"/>
          <w:szCs w:val="28"/>
        </w:rPr>
        <w:t>Confirmation review</w:t>
      </w:r>
    </w:p>
    <w:p>
      <w:pPr>
        <w:pStyle w:val="Normal"/>
        <w:rPr/>
      </w:pPr>
      <w:r>
        <w:rPr/>
        <w:t>Ensures that the project complies with ISO 26262. As the product is designed and developed, an independent person would review the work to make sure ISO 26262 is being followed.</w:t>
      </w:r>
    </w:p>
    <w:p>
      <w:pPr>
        <w:pStyle w:val="Heading3"/>
        <w:rPr/>
      </w:pPr>
      <w:bookmarkStart w:id="30" w:name="-functional-safety-audit-"/>
      <w:bookmarkEnd w:id="30"/>
      <w:r>
        <w:rPr>
          <w:rStyle w:val="Emphasis"/>
        </w:rPr>
        <w:t>Functional safety audit</w:t>
      </w:r>
    </w:p>
    <w:p>
      <w:pPr>
        <w:pStyle w:val="Normal"/>
        <w:rPr/>
      </w:pPr>
      <w:r>
        <w:rPr/>
        <w:t>Checking to make sure that the actual implementation of the project conforms to the safety plan is called a functional safety audit.</w:t>
      </w:r>
    </w:p>
    <w:p>
      <w:pPr>
        <w:pStyle w:val="Normal"/>
        <w:rPr/>
      </w:pPr>
      <w:r>
        <w:rPr/>
      </w:r>
    </w:p>
    <w:p>
      <w:pPr>
        <w:pStyle w:val="Heading3"/>
        <w:rPr/>
      </w:pPr>
      <w:bookmarkStart w:id="31" w:name="-functional-safety-assessment-"/>
      <w:bookmarkEnd w:id="31"/>
      <w:r>
        <w:rPr>
          <w:rStyle w:val="Emphasis"/>
        </w:rPr>
        <w:t>Functional safety assessment</w:t>
      </w:r>
    </w:p>
    <w:p>
      <w:pPr>
        <w:pStyle w:val="Normal"/>
        <w:rPr/>
      </w:pPr>
      <w:r>
        <w:rPr/>
        <w:t>Confirming that plans, designs and developed products actually achieve functional safety is called a functional safety assessment.</w:t>
      </w:r>
    </w:p>
    <w:p>
      <w:pPr>
        <w:pStyle w:val="Normal"/>
        <w:spacing w:before="0" w:after="0"/>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default"/>
  </w:font>
  <w:font w:name="inherit">
    <w:charset w:val="01"/>
    <w:family w:val="auto"/>
    <w:pitch w:val="default"/>
  </w:font>
  <w:font w:name="Open Sans">
    <w:altName w:val="Helvetica"/>
    <w:charset w:val="01"/>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LibreOffice/5.4.6.2$Linux_X86_64 LibreOffice_project/40m0$Build-2</Application>
  <Pages>9</Pages>
  <Words>1305</Words>
  <Characters>7423</Characters>
  <CharactersWithSpaces>8537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2018-05-22T23:52:12Z</dcterms:modified>
  <cp:revision>11</cp:revision>
  <dc:subject/>
  <dc:title/>
</cp:coreProperties>
</file>