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System Architecture Document</w:t>
      </w:r>
    </w:p>
    <w:p>
      <w:r>
        <w:rPr>
          <w:i/>
        </w:rPr>
        <w:t>CareBridge — Emergency Healthcare Navigator</w:t>
      </w:r>
    </w:p>
    <w:p>
      <w:r>
        <w:t>Project: CareBridge — Emergency Healthcare Navigator  |  Track 3 — HACK IT BROS '26, SlowBros Labs  |  Version 1.0  |  Date: 20 Sep 2026</w:t>
      </w:r>
    </w:p>
    <w:p>
      <w:r>
        <w:rPr>
          <w:b/>
        </w:rPr>
        <w:t>Status: Draft for team review</w:t>
      </w:r>
    </w:p>
    <w:p>
      <w:r>
        <w:t>--------------------------------------------------------------------------------</w:t>
      </w:r>
    </w:p>
    <w:p>
      <w:pPr>
        <w:pStyle w:val="Heading1"/>
      </w:pPr>
      <w:r>
        <w:t>1. Architectural Goals &amp; Constraints</w:t>
      </w:r>
    </w:p>
    <w:p>
      <w:pPr>
        <w:pStyle w:val="ListBullet"/>
      </w:pPr>
      <w:r>
        <w:t>Latency-critical: full voice flow &lt; 15s P95 — favors direct API calls over heavy frameworks.</w:t>
      </w:r>
    </w:p>
    <w:p>
      <w:pPr>
        <w:pStyle w:val="ListBullet"/>
      </w:pPr>
      <w:r>
        <w:t>Reliability over cleverness: every LLM stage has a deterministic fallback (judges punish broken demos).</w:t>
      </w:r>
    </w:p>
    <w:p>
      <w:pPr>
        <w:pStyle w:val="ListBullet"/>
      </w:pPr>
      <w:r>
        <w:t>Stateless services: session data is transient and privacy-minimal.</w:t>
      </w:r>
    </w:p>
    <w:p>
      <w:pPr>
        <w:pStyle w:val="ListBullet"/>
      </w:pPr>
      <w:r>
        <w:t>Safety as architecture, not prompt: guardrail layer is a separate deterministic component.</w:t>
      </w:r>
    </w:p>
    <w:p>
      <w:pPr>
        <w:pStyle w:val="ListBullet"/>
      </w:pPr>
      <w:r>
        <w:t>BYO stack: any model/API replaceable without pipeline changes (adapter pattern).</w:t>
      </w:r>
    </w:p>
    <w:p>
      <w:pPr>
        <w:pStyle w:val="Heading1"/>
      </w:pPr>
      <w:r>
        <w:t>2. C4 — System Context</w:t>
      </w:r>
    </w:p>
    <w:p>
      <w:pPr>
        <w:spacing w:before="80" w:after="80"/>
      </w:pPr>
      <w:r>
        <w:rPr>
          <w:rFonts w:ascii="Consolas" w:hAnsi="Consolas"/>
          <w:sz w:val="16"/>
        </w:rPr>
        <w:t>+---------------------------------------------------------------------+</w:t>
        <w:br/>
        <w:t>|                        EXTERNAL ACTORS                               |</w:t>
        <w:br/>
        <w:t>|   Patient/Caregiver (voice, Hinglish)   Family contacts (WhatsApp)   |</w:t>
        <w:br/>
        <w:t>|   Judges (live demo)                    108/112 (dial-out only)       |</w:t>
        <w:br/>
        <w:t>+---------+--------------------------------------+--------------------+</w:t>
        <w:br/>
        <w:t xml:space="preserve">          | voice/text + location                | SOS message</w:t>
        <w:br/>
        <w:t xml:space="preserve">          v                                      v</w:t>
        <w:br/>
        <w:t>+--------------------------------------------------------------+</w:t>
        <w:br/>
        <w:t>|                    CAREBRIDGE SYSTEM                          |</w:t>
        <w:br/>
        <w:t>|   Next.js PWA  &lt;-&gt;  FastAPI Core  &lt;-&gt;  LLM/ASR/TTS providers  |</w:t>
        <w:br/>
        <w:t>|                        |                                     |</w:t>
        <w:br/>
        <w:t>|                   PostgreSQL+PostGIS                          |</w:t>
        <w:br/>
        <w:t>+--------------------------------------------------------------+</w:t>
        <w:br/>
        <w:t xml:space="preserve">          | deep links</w:t>
        <w:br/>
        <w:t xml:space="preserve">          v</w:t>
        <w:br/>
        <w:t>|   Google Maps (navigation)   WhatsApp Cloud API / Twilio SMS   |</w:t>
      </w:r>
    </w:p>
    <w:p>
      <w:pPr>
        <w:pStyle w:val="Heading1"/>
      </w:pPr>
      <w:r>
        <w:t>3. C4 — Containers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304"/>
          </w:tcPr>
          <w:p>
            <w:r/>
            <w:r>
              <w:rPr>
                <w:b/>
                <w:sz w:val="19"/>
              </w:rPr>
              <w:t>Container</w:t>
            </w:r>
          </w:p>
        </w:tc>
        <w:tc>
          <w:tcPr>
            <w:tcW w:type="dxa" w:w="3168"/>
          </w:tcPr>
          <w:p>
            <w:r/>
            <w:r>
              <w:rPr>
                <w:b/>
                <w:sz w:val="19"/>
              </w:rPr>
              <w:t>Tech</w:t>
            </w:r>
          </w:p>
        </w:tc>
        <w:tc>
          <w:tcPr>
            <w:tcW w:type="dxa" w:w="4608"/>
          </w:tcPr>
          <w:p>
            <w:r/>
            <w:r>
              <w:rPr>
                <w:b/>
                <w:sz w:val="19"/>
              </w:rPr>
              <w:t>Responsibility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Web PWA (client)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Next.js 14 + Tailwind, WebRTC getUserMedia, Geolocation API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Mic capture, location capture, renders urgency banner + facility cards, deep-link actions, TTS playback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API Gateway / Core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FastAPI (Python 3.11)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Orchestrates the 7-step agent loop; owns guardrail enforcement; aggregates providers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Agent Orchestrator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LangGraph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Typed state machine: intake -&gt; classify -&gt; guard -&gt; geo -&gt; action -&gt; confirm; retries &amp; fallbacks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Provider Adapters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GeminiAdapter, GroqAdapter, IndicASRAdapter, TTSAdapter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Swappable model backends; health-checked with automatic failover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Facility Service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PostGIS queries + verification workflow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Geo-matching, open-now logic, specialty mapping, last-verified metadata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Safety Service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Deterministic rule engine (no LLM)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Blocklist validation, urgency override rules, disclaimer injection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SOS Service</w:t>
            </w:r>
          </w:p>
        </w:tc>
        <w:tc>
          <w:tcPr>
            <w:tcW w:type="dxa" w:w="3168"/>
          </w:tcPr>
          <w:p>
            <w:r/>
            <w:r>
              <w:rPr>
                <w:sz w:val="19"/>
              </w:rPr>
              <w:t>WhatsApp Cloud API / Twilio SMS fallback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Template messages + live-location URLs to consented contacts</w:t>
            </w:r>
          </w:p>
        </w:tc>
      </w:tr>
    </w:tbl>
    <w:p/>
    <w:p>
      <w:pPr>
        <w:pStyle w:val="Heading1"/>
      </w:pPr>
      <w:r>
        <w:t>4. Component Flow — Sequence (voice emergency)</w:t>
      </w:r>
    </w:p>
    <w:p>
      <w:pPr>
        <w:spacing w:before="80" w:after="80"/>
      </w:pPr>
      <w:r>
        <w:rPr>
          <w:rFonts w:ascii="Consolas" w:hAnsi="Consolas"/>
          <w:sz w:val="16"/>
        </w:rPr>
        <w:t>Caregiver        PWA          FastAPI        LangGraph       Providers        PostGIS      WhatsApp</w:t>
        <w:br/>
        <w:t xml:space="preserve">   |  hold mic      |              |               |               |              |             |</w:t>
        <w:br/>
        <w:t xml:space="preserve">   |---------------&gt;| audio blob   |               |               |              |             |</w:t>
        <w:br/>
        <w:t xml:space="preserve">   |                |-------------&gt;| /api/intake   |               |              |             |</w:t>
        <w:br/>
        <w:t xml:space="preserve">   |                |              |--------------&gt;| run graph     |              |             |</w:t>
        <w:br/>
        <w:t xml:space="preserve">   |                |              |               |-------------&gt; | ASR (Indic)  |             |</w:t>
        <w:br/>
        <w:t xml:space="preserve">   |                |              |               |&lt;-- transcript--|              |             |</w:t>
        <w:br/>
        <w:t xml:space="preserve">   |                |              |               |-------------&gt; | LLM extract  |             |</w:t>
        <w:br/>
        <w:t xml:space="preserve">   |                |              |               |&lt;-- symptoms ---|  JSON slots  |             |</w:t>
        <w:br/>
        <w:t xml:space="preserve">   |                |              |               |---&gt; SAFETY SVC (deterministic)      |             |</w:t>
        <w:br/>
        <w:t xml:space="preserve">   |                |              |               |&lt;-- urgency RED + safe template      |             |</w:t>
        <w:br/>
        <w:t xml:space="preserve">   |                |              |               |-------------------------------&gt;| radius query  |</w:t>
        <w:br/>
        <w:t xml:space="preserve">   |                |              |               |&lt;------------------------------| top 5 EDs   |</w:t>
        <w:br/>
        <w:t xml:space="preserve">   |                |&lt;-- urgency + facilities + disclaimer (SSE push)                |             |</w:t>
        <w:br/>
        <w:t xml:space="preserve">   |&lt;-- banner + cards + TTS playback                                               |             |</w:t>
        <w:br/>
        <w:t xml:space="preserve">   |  taps SOS      |-------------&gt;| /api/sos      |               |              |             |</w:t>
        <w:br/>
        <w:t xml:space="preserve">   |                |              |               |------------------------------------------------&gt;|</w:t>
        <w:br/>
        <w:t xml:space="preserve">   |                |              |&lt;-- status sent|               |              |             |</w:t>
        <w:br/>
        <w:t xml:space="preserve">   |&lt;-- confirmation with live-location link                                        |             |</w:t>
      </w:r>
    </w:p>
    <w:p>
      <w:pPr>
        <w:pStyle w:val="Heading1"/>
      </w:pPr>
      <w:r>
        <w:t>5. Data Architecture</w:t>
      </w:r>
    </w:p>
    <w:p>
      <w:pPr>
        <w:spacing w:before="80" w:after="80"/>
      </w:pPr>
      <w:r>
        <w:rPr>
          <w:rFonts w:ascii="Consolas" w:hAnsi="Consolas"/>
          <w:sz w:val="16"/>
        </w:rPr>
        <w:t xml:space="preserve">                 +--------------------+</w:t>
        <w:br/>
        <w:t xml:space="preserve">                 |   facilities (PostGIS)</w:t>
        <w:br/>
        <w:t xml:space="preserve">                 |  seed: OSM + Places API</w:t>
        <w:br/>
        <w:t xml:space="preserve">                 |  verify: manual calls + crowd</w:t>
        <w:br/>
        <w:t xml:space="preserve">                 +----------+---------+</w:t>
        <w:br/>
        <w:t xml:space="preserve">                            |</w:t>
        <w:br/>
        <w:t>+----------------+          |           +-------------------+</w:t>
        <w:br/>
        <w:t>| sessions (transient)      |           | verifications     |</w:t>
        <w:br/>
        <w:t>| id, lang, urgency,        |           | audit trail of    |</w:t>
        <w:br/>
        <w:t>| facility_id, latency_ms   |           | every data point  |</w:t>
        <w:br/>
        <w:t>+----------------+          |           +-------------------+</w:t>
        <w:br/>
        <w:t xml:space="preserve">                            v</w:t>
        <w:br/>
        <w:t xml:space="preserve">                 +--------------------+</w:t>
        <w:br/>
        <w:t xml:space="preserve">                 | sos_alerts (transient, TTL 7d)</w:t>
        <w:br/>
        <w:t xml:space="preserve">                 +--------------------+</w:t>
        <w:br/>
        <w:br/>
        <w:t>Privacy rule: NO symptom transcripts or health content persisted.</w:t>
        <w:br/>
        <w:t>LLM calls are stateless; session logs store only enums + timings.</w:t>
      </w:r>
    </w:p>
    <w:p>
      <w:pPr>
        <w:pStyle w:val="Heading1"/>
      </w:pPr>
      <w:r>
        <w:t>6. Deployment Architecture</w:t>
      </w:r>
    </w:p>
    <w:p>
      <w:pPr>
        <w:spacing w:before="80" w:after="80"/>
      </w:pPr>
      <w:r>
        <w:rPr>
          <w:rFonts w:ascii="Consolas" w:hAnsi="Consolas"/>
          <w:sz w:val="16"/>
        </w:rPr>
        <w:t xml:space="preserve">  [User phone: Next.js PWA on Vercel]</w:t>
        <w:br/>
        <w:t xml:space="preserve">              | HTTPS + SSE</w:t>
        <w:br/>
        <w:t xml:space="preserve">              v</w:t>
        <w:br/>
        <w:t xml:space="preserve">  [FastAPI on Railway/Render] -----&gt; [Gemini/Groq]  (LLM, failover chain)</w:t>
        <w:br/>
        <w:t xml:space="preserve">      |      |      |------------&gt; [Indic ASR API] / local Whisper fallback</w:t>
        <w:br/>
        <w:t xml:space="preserve">      |      |-------------------&gt; [Indic TTS]</w:t>
        <w:br/>
        <w:t xml:space="preserve">      v</w:t>
        <w:br/>
        <w:t xml:space="preserve">  [Supabase: PostgreSQL + PostGIS]</w:t>
        <w:br/>
        <w:t xml:space="preserve">      ^</w:t>
        <w:br/>
        <w:t xml:space="preserve">      | seed/verify scripts (ETL from OSM + Places API + manual call log)</w:t>
        <w:br/>
        <w:t xml:space="preserve">  [GitHub Actions CI: adversarial safety suite + scenario tests on every push]</w:t>
      </w:r>
    </w:p>
    <w:p>
      <w:pPr>
        <w:pStyle w:val="Heading1"/>
      </w:pPr>
      <w:r>
        <w:t>7. Key Design Decisions (ADRs)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864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Decision</w:t>
            </w:r>
          </w:p>
        </w:tc>
        <w:tc>
          <w:tcPr>
            <w:tcW w:type="dxa" w:w="3888"/>
          </w:tcPr>
          <w:p>
            <w:r/>
            <w:r>
              <w:rPr>
                <w:b/>
                <w:sz w:val="19"/>
              </w:rPr>
              <w:t>Rationale</w:t>
            </w:r>
          </w:p>
        </w:tc>
        <w:tc>
          <w:tcPr>
            <w:tcW w:type="dxa" w:w="2448"/>
          </w:tcPr>
          <w:p>
            <w:r/>
            <w:r>
              <w:rPr>
                <w:b/>
                <w:sz w:val="19"/>
              </w:rPr>
              <w:t>Trade-off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ADR-1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Guardrails are deterministic code, not prompts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LLMs can't be trusted for safety-critical filtering at demo scale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Less flexible; curated blocklist maintenance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ADR-2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Slot-filling over free generation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LLM returns JSON slots; UI text from pre-approved templates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Less conversational sparkle; guaranteed safe output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ADR-3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PostGIS over external geocoding for matching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Sub-100ms radius queries; no per-call cost; works offline-cached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Seed-data quality is our responsibility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ADR-4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WhatsApp-first SOS, SMS fallback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WhatsApp = default family channel in India; SMS covers no-data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Template approval overhead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ADR-5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LangGraph state machine over ad-hoc chaining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Explicit steps = reliable demo + matches judges' verification loop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Slightly more boilerplate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ADR-6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No user accounts</w:t>
            </w:r>
          </w:p>
        </w:tc>
        <w:tc>
          <w:tcPr>
            <w:tcW w:type="dxa" w:w="3888"/>
          </w:tcPr>
          <w:p>
            <w:r/>
            <w:r>
              <w:rPr>
                <w:sz w:val="19"/>
              </w:rPr>
              <w:t>Zero friction is a safety feature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No history/retention features (accepted)</w:t>
            </w:r>
          </w:p>
        </w:tc>
      </w:tr>
    </w:tbl>
    <w:p/>
    <w:p>
      <w:pPr>
        <w:pStyle w:val="Heading1"/>
      </w:pPr>
      <w:r>
        <w:t>8. Failure Modes &amp; Fallback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736"/>
          </w:tcPr>
          <w:p>
            <w:r/>
            <w:r>
              <w:rPr>
                <w:b/>
                <w:sz w:val="19"/>
              </w:rPr>
              <w:t>Component Failure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9"/>
              </w:rPr>
              <w:t>Detection</w:t>
            </w:r>
          </w:p>
        </w:tc>
        <w:tc>
          <w:tcPr>
            <w:tcW w:type="dxa" w:w="5040"/>
          </w:tcPr>
          <w:p>
            <w:r/>
            <w:r>
              <w:rPr>
                <w:b/>
                <w:sz w:val="19"/>
              </w:rPr>
              <w:t>Fallback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Primary LLM timeout/error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5s timeout + health check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Failover to Groq/Cerebras; then rule-based keyword triage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ASR failure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Low confidence / error code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Text + quick chips; replay prompt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PostGIS unavailable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Conn error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Cached facility JSON (Redis/in-memory) for demo region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WhatsApp API down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Webhook/HTTP error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Twilio SMS; last resort: copy-paste message template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No GPS fix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Permission/timeout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Area-name text input -&gt; geocode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Prompt injection attempt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Guardrail blocklist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Safe template response + log</w:t>
            </w:r>
          </w:p>
        </w:tc>
      </w:tr>
    </w:tbl>
    <w:p/>
    <w:p>
      <w:pPr>
        <w:pStyle w:val="Heading1"/>
      </w:pPr>
      <w:r>
        <w:t>9. Scalability Path (post-hackathon)</w:t>
      </w:r>
    </w:p>
    <w:p>
      <w:pPr>
        <w:pStyle w:val="ListBullet"/>
      </w:pPr>
      <w:r>
        <w:t>Multi-city: facility ETL is parameterized by bounding box; PostGIS partitions by city.</w:t>
      </w:r>
    </w:p>
    <w:p>
      <w:pPr>
        <w:pStyle w:val="ListBullet"/>
      </w:pPr>
      <w:r>
        <w:t>Real bed availability: adapter interface ready for hospital-side APIs / state dashboards (e.g., eSanjeevani-style feeds, NHM portals).</w:t>
      </w:r>
    </w:p>
    <w:p>
      <w:pPr>
        <w:pStyle w:val="ListBullet"/>
      </w:pPr>
      <w:r>
        <w:t>Crowdsourced verification: rate-limited, reputation-weighted contributions; manual moderation queue.</w:t>
      </w:r>
    </w:p>
    <w:p>
      <w:pPr>
        <w:pStyle w:val="ListBullet"/>
      </w:pPr>
      <w:r>
        <w:t>IVR channel: same FastAPI core behind a telephony layer (Exotel) for feature phones.</w:t>
      </w:r>
    </w:p>
    <w:p>
      <w:pPr>
        <w:pStyle w:val="ListBullet"/>
      </w:pPr>
      <w:r>
        <w:t>Load: stateless API tier scales horizontally; LLM calls are the bottleneck — mitigated by response caching for common intents (never caching personal data).</w:t>
      </w:r>
    </w:p>
    <w:p>
      <w:pPr>
        <w:pStyle w:val="Heading1"/>
      </w:pPr>
      <w:r>
        <w:t>10. Repository Structure (suggested)</w:t>
      </w:r>
    </w:p>
    <w:p>
      <w:pPr>
        <w:spacing w:before="80" w:after="80"/>
      </w:pPr>
      <w:r>
        <w:rPr>
          <w:rFonts w:ascii="Consolas" w:hAnsi="Consolas"/>
          <w:sz w:val="16"/>
        </w:rPr>
        <w:t>carebridge/</w:t>
        <w:br/>
        <w:t xml:space="preserve">  app/            # FastAPI routers, schemas</w:t>
        <w:br/>
        <w:t xml:space="preserve">  agent/          # LangGraph graph, nodes, state</w:t>
        <w:br/>
        <w:t xml:space="preserve">  services/       # adapters: llm.py, asr.py, tts.py, sos.py, safety.py</w:t>
        <w:br/>
        <w:t xml:space="preserve">  db/             # models, postgis queries, migrations</w:t>
        <w:br/>
        <w:t xml:space="preserve">  scripts/        # seed_facilities.py, verify_calls.py</w:t>
        <w:br/>
        <w:t xml:space="preserve">  tests/          # scenarios/, adversarial/, unit/</w:t>
        <w:br/>
        <w:t xml:space="preserve">  web/            # Next.js PWA</w:t>
        <w:br/>
        <w:t xml:space="preserve">  .github/workflows/ci.yml   # safety suite + scenario tests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