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D82677" w14:textId="77777777" w:rsidR="00336C51" w:rsidRPr="00336C51" w:rsidRDefault="00336C51" w:rsidP="00336C51">
      <w:pPr>
        <w:autoSpaceDE w:val="0"/>
        <w:autoSpaceDN w:val="0"/>
        <w:adjustRightInd w:val="0"/>
        <w:spacing w:after="320" w:line="240" w:lineRule="auto"/>
        <w:rPr>
          <w:rFonts w:ascii="Times New Roman" w:hAnsi="Times New Roman" w:cs="Times New Roman"/>
          <w:color w:val="0D0E11"/>
          <w:kern w:val="0"/>
        </w:rPr>
      </w:pPr>
      <w:r w:rsidRPr="00336C51">
        <w:rPr>
          <w:rFonts w:ascii="Times New Roman" w:hAnsi="Times New Roman" w:cs="Times New Roman"/>
          <w:color w:val="0D0E11"/>
          <w:kern w:val="0"/>
        </w:rPr>
        <w:t>CAPÍTULO 1</w:t>
      </w:r>
    </w:p>
    <w:p w14:paraId="7D484E9D" w14:textId="77777777" w:rsidR="00336C51" w:rsidRPr="00336C51" w:rsidRDefault="00336C51" w:rsidP="00336C51">
      <w:pPr>
        <w:autoSpaceDE w:val="0"/>
        <w:autoSpaceDN w:val="0"/>
        <w:adjustRightInd w:val="0"/>
        <w:spacing w:after="320" w:line="240" w:lineRule="auto"/>
        <w:rPr>
          <w:rFonts w:ascii="Times New Roman" w:hAnsi="Times New Roman" w:cs="Times New Roman"/>
          <w:color w:val="0D0E11"/>
          <w:kern w:val="0"/>
        </w:rPr>
      </w:pPr>
      <w:r w:rsidRPr="00336C51">
        <w:rPr>
          <w:rFonts w:ascii="Times New Roman" w:hAnsi="Times New Roman" w:cs="Times New Roman"/>
          <w:color w:val="0D0E11"/>
          <w:kern w:val="0"/>
        </w:rPr>
        <w:t>El Crystal Palace y la fractura industrial moderna</w:t>
      </w:r>
    </w:p>
    <w:p w14:paraId="59FCD465" w14:textId="77777777" w:rsidR="00336C51" w:rsidRPr="00336C51" w:rsidRDefault="00336C51" w:rsidP="00336C51">
      <w:pPr>
        <w:autoSpaceDE w:val="0"/>
        <w:autoSpaceDN w:val="0"/>
        <w:adjustRightInd w:val="0"/>
        <w:spacing w:after="320" w:line="240" w:lineRule="auto"/>
        <w:rPr>
          <w:rFonts w:ascii="Times New Roman" w:hAnsi="Times New Roman" w:cs="Times New Roman"/>
          <w:color w:val="0D0E11"/>
          <w:kern w:val="0"/>
        </w:rPr>
      </w:pPr>
      <w:r w:rsidRPr="00336C51">
        <w:rPr>
          <w:rFonts w:ascii="Times New Roman" w:hAnsi="Times New Roman" w:cs="Times New Roman"/>
          <w:color w:val="0D0E11"/>
          <w:kern w:val="0"/>
        </w:rPr>
        <w:t>La máquina y el nacimiento de una nueva realidad</w:t>
      </w:r>
    </w:p>
    <w:p w14:paraId="536D0E2B" w14:textId="77777777" w:rsidR="00336C51" w:rsidRPr="00336C51" w:rsidRDefault="00336C51" w:rsidP="00336C51">
      <w:pPr>
        <w:autoSpaceDE w:val="0"/>
        <w:autoSpaceDN w:val="0"/>
        <w:adjustRightInd w:val="0"/>
        <w:spacing w:after="320" w:line="240" w:lineRule="auto"/>
        <w:rPr>
          <w:rFonts w:ascii="Times New Roman" w:hAnsi="Times New Roman" w:cs="Times New Roman"/>
          <w:color w:val="0D0E11"/>
          <w:kern w:val="0"/>
        </w:rPr>
      </w:pPr>
      <w:r w:rsidRPr="00336C51">
        <w:rPr>
          <w:rFonts w:ascii="Times New Roman" w:hAnsi="Times New Roman" w:cs="Times New Roman"/>
          <w:color w:val="0D0E11"/>
          <w:kern w:val="0"/>
        </w:rPr>
        <w:t>La modernidad no apareció silenciosamente</w:t>
      </w:r>
    </w:p>
    <w:p w14:paraId="19C55B8B" w14:textId="77777777" w:rsidR="00336C51" w:rsidRPr="00336C51" w:rsidRDefault="00336C51" w:rsidP="00336C51">
      <w:pPr>
        <w:autoSpaceDE w:val="0"/>
        <w:autoSpaceDN w:val="0"/>
        <w:adjustRightInd w:val="0"/>
        <w:spacing w:after="320" w:line="240" w:lineRule="auto"/>
        <w:rPr>
          <w:rFonts w:ascii="Times New Roman" w:hAnsi="Times New Roman" w:cs="Times New Roman"/>
          <w:color w:val="0D0E11"/>
          <w:kern w:val="0"/>
        </w:rPr>
      </w:pPr>
      <w:r w:rsidRPr="00336C51">
        <w:rPr>
          <w:rFonts w:ascii="Times New Roman" w:hAnsi="Times New Roman" w:cs="Times New Roman"/>
          <w:color w:val="0D0E11"/>
          <w:kern w:val="0"/>
        </w:rPr>
        <w:t>La modernidad no apareció silenciosamente. Irrumpió sobre Europa con humo, hierro y velocidad. Durante la primera mitad del siglo XIX, las ciudades comenzaron a transformarse bajo una lógica completamente distinta a cualquier periodo anterior. Las fábricas crecían alrededor de los centros urbanos, las máquinas multiplicaban la producción y el ferrocarril alteraba violentamente la percepción tradicional del tiempo y la distancia. El paisaje agrícola que durante siglos había organizado la experiencia humana empezó a ceder frente a un territorio dominado por infraestructura, repetición mecánica y expansión industrial.</w:t>
      </w:r>
    </w:p>
    <w:p w14:paraId="4355A7C2" w14:textId="77777777" w:rsidR="00336C51" w:rsidRPr="00336C51" w:rsidRDefault="00336C51" w:rsidP="00336C51">
      <w:pPr>
        <w:autoSpaceDE w:val="0"/>
        <w:autoSpaceDN w:val="0"/>
        <w:adjustRightInd w:val="0"/>
        <w:spacing w:after="320" w:line="240" w:lineRule="auto"/>
        <w:rPr>
          <w:rFonts w:ascii="Times New Roman" w:hAnsi="Times New Roman" w:cs="Times New Roman"/>
          <w:color w:val="0D0E11"/>
          <w:kern w:val="0"/>
        </w:rPr>
      </w:pPr>
      <w:r w:rsidRPr="00336C51">
        <w:rPr>
          <w:rFonts w:ascii="Times New Roman" w:hAnsi="Times New Roman" w:cs="Times New Roman"/>
          <w:color w:val="0D0E11"/>
          <w:kern w:val="0"/>
        </w:rPr>
        <w:t>En ciudades como Londres, Manchester o Birmingham, el crecimiento industrial modificó no solo la economía, sino también la experiencia cotidiana del cuerpo dentro del espacio urbano. El humo de las fábricas cubría permanentemente el horizonte, y las jornadas laborales comenzaban a regirse por relojes mecánicos en lugar de ciclos naturales. Imagina despertar cada mañana bajo un cielo permanentemente gris, donde el sol apenas se adivina tras una niebla espesa de carbón. Así olía, así sonaba, así pesaba la modernidad recién nacida.</w:t>
      </w:r>
    </w:p>
    <w:p w14:paraId="48118329" w14:textId="77777777" w:rsidR="00336C51" w:rsidRPr="00336C51" w:rsidRDefault="00336C51" w:rsidP="00336C51">
      <w:pPr>
        <w:autoSpaceDE w:val="0"/>
        <w:autoSpaceDN w:val="0"/>
        <w:adjustRightInd w:val="0"/>
        <w:spacing w:after="320" w:line="240" w:lineRule="auto"/>
        <w:rPr>
          <w:rFonts w:ascii="Times New Roman" w:hAnsi="Times New Roman" w:cs="Times New Roman"/>
          <w:color w:val="0D0E11"/>
          <w:kern w:val="0"/>
        </w:rPr>
      </w:pPr>
      <w:hyperlink r:id="rId4" w:history="1">
        <w:r w:rsidRPr="00336C51">
          <w:rPr>
            <w:rFonts w:ascii="Times New Roman" w:hAnsi="Times New Roman" w:cs="Times New Roman"/>
            <w:color w:val="2B47FD"/>
            <w:kern w:val="0"/>
          </w:rPr>
          <w:t>https://media/image1.jpeg</w:t>
        </w:r>
      </w:hyperlink>
      <w:r w:rsidRPr="00336C51">
        <w:rPr>
          <w:rFonts w:ascii="Times New Roman" w:hAnsi="Times New Roman" w:cs="Times New Roman"/>
          <w:color w:val="0D0E11"/>
          <w:kern w:val="0"/>
        </w:rPr>
        <w:t xml:space="preserve">{width="6.058823272090988in" height="3.58798665791776in"}Fig. 1.1. Londres industrial durante mediados del siglo XIX. La expansión fabril alteró radicalmente la atmósfera urbana y la experiencia cotidiana de la modernidad. Fuente: Wikimedia Commons. URL: </w:t>
      </w:r>
      <w:hyperlink r:id="rId5" w:history="1">
        <w:r w:rsidRPr="00336C51">
          <w:rPr>
            <w:rFonts w:ascii="Times New Roman" w:hAnsi="Times New Roman" w:cs="Times New Roman"/>
            <w:color w:val="2B47FD"/>
            <w:kern w:val="0"/>
          </w:rPr>
          <w:t>https://commons.wikimedia.org/wiki/File:London_industrial_19th_century.jpg</w:t>
        </w:r>
      </w:hyperlink>
    </w:p>
    <w:p w14:paraId="62E192E2" w14:textId="77777777" w:rsidR="00336C51" w:rsidRPr="00336C51" w:rsidRDefault="00336C51" w:rsidP="00336C51">
      <w:pPr>
        <w:autoSpaceDE w:val="0"/>
        <w:autoSpaceDN w:val="0"/>
        <w:adjustRightInd w:val="0"/>
        <w:spacing w:after="320" w:line="240" w:lineRule="auto"/>
        <w:rPr>
          <w:rFonts w:ascii="Times New Roman" w:hAnsi="Times New Roman" w:cs="Times New Roman"/>
          <w:color w:val="0D0E11"/>
          <w:kern w:val="0"/>
        </w:rPr>
      </w:pPr>
      <w:r w:rsidRPr="00336C51">
        <w:rPr>
          <w:rFonts w:ascii="Times New Roman" w:hAnsi="Times New Roman" w:cs="Times New Roman"/>
          <w:color w:val="0D0E11"/>
          <w:kern w:val="0"/>
        </w:rPr>
        <w:t>La Revolución Industrial no modificó únicamente los sistemas productivos; transformó profundamente la relación entre el ser humano y el mundo material. Hasta entonces, gran parte de los objetos cotidianos conservaban una conexión visible con quien los producía. Una silla, una herramienta o un tejido contenían huellas del tiempo artesanal: pequeñas imperfecciones, variaciones materiales y rastros físicos del trabajo humano acumulado sobre la materia.</w:t>
      </w:r>
    </w:p>
    <w:p w14:paraId="02CCE3E3" w14:textId="77777777" w:rsidR="00336C51" w:rsidRPr="00336C51" w:rsidRDefault="00336C51" w:rsidP="00336C51">
      <w:pPr>
        <w:autoSpaceDE w:val="0"/>
        <w:autoSpaceDN w:val="0"/>
        <w:adjustRightInd w:val="0"/>
        <w:spacing w:after="320" w:line="240" w:lineRule="auto"/>
        <w:rPr>
          <w:rFonts w:ascii="Times New Roman" w:hAnsi="Times New Roman" w:cs="Times New Roman"/>
          <w:color w:val="0D0E11"/>
          <w:kern w:val="0"/>
        </w:rPr>
      </w:pPr>
      <w:hyperlink r:id="rId6" w:history="1">
        <w:r w:rsidRPr="00336C51">
          <w:rPr>
            <w:rFonts w:ascii="Times New Roman" w:hAnsi="Times New Roman" w:cs="Times New Roman"/>
            <w:color w:val="2B47FD"/>
            <w:kern w:val="0"/>
          </w:rPr>
          <w:t>https://media/image2.jpeg</w:t>
        </w:r>
      </w:hyperlink>
      <w:r w:rsidRPr="00336C51">
        <w:rPr>
          <w:rFonts w:ascii="Times New Roman" w:hAnsi="Times New Roman" w:cs="Times New Roman"/>
          <w:color w:val="0D0E11"/>
          <w:kern w:val="0"/>
        </w:rPr>
        <w:t>{width="5.905555555555556in" height="3.3201388888888888in"}La máquina alteró esa relación de manera irreversible. La producción comenzó a fragmentarse en procesos repetitivos donde el trabajador ya no controlaba la totalidad de la obra. Los objetos surgían desde sistemas mecánicos capaces de producir cientos de piezas idénticas en lapsos cada vez más cortos. Por primera vez, algo salía de una fábrica sin que nadie pudiera decir "esto lo hice yo".</w:t>
      </w:r>
    </w:p>
    <w:p w14:paraId="094F31A4" w14:textId="77777777" w:rsidR="00336C51" w:rsidRPr="00336C51" w:rsidRDefault="00336C51" w:rsidP="00336C51">
      <w:pPr>
        <w:autoSpaceDE w:val="0"/>
        <w:autoSpaceDN w:val="0"/>
        <w:adjustRightInd w:val="0"/>
        <w:spacing w:after="320" w:line="240" w:lineRule="auto"/>
        <w:rPr>
          <w:rFonts w:ascii="Times New Roman" w:hAnsi="Times New Roman" w:cs="Times New Roman"/>
          <w:color w:val="0D0E11"/>
          <w:kern w:val="0"/>
        </w:rPr>
      </w:pPr>
      <w:r w:rsidRPr="00336C51">
        <w:rPr>
          <w:rFonts w:ascii="Times New Roman" w:hAnsi="Times New Roman" w:cs="Times New Roman"/>
          <w:color w:val="0D0E11"/>
          <w:kern w:val="0"/>
        </w:rPr>
        <w:lastRenderedPageBreak/>
        <w:t xml:space="preserve">Fig. 1.2. Interior fabril durante la Revolución Industrial. El trabajo comienza a fragmentarse en operaciones mecánicas repetitivas donde el obrero pierde relación con la totalidad del objeto producido. Fuente: Wikimedia Commons. URL: </w:t>
      </w:r>
      <w:hyperlink r:id="rId7" w:history="1">
        <w:r w:rsidRPr="00336C51">
          <w:rPr>
            <w:rFonts w:ascii="Times New Roman" w:hAnsi="Times New Roman" w:cs="Times New Roman"/>
            <w:color w:val="2B47FD"/>
            <w:kern w:val="0"/>
          </w:rPr>
          <w:t>https://commons.wikimedia.org/wiki/File:Textile_mill_interior_19th_century.jpg</w:t>
        </w:r>
      </w:hyperlink>
    </w:p>
    <w:p w14:paraId="3E302092" w14:textId="77777777" w:rsidR="00336C51" w:rsidRPr="00336C51" w:rsidRDefault="00336C51" w:rsidP="00336C51">
      <w:pPr>
        <w:autoSpaceDE w:val="0"/>
        <w:autoSpaceDN w:val="0"/>
        <w:adjustRightInd w:val="0"/>
        <w:spacing w:after="320" w:line="240" w:lineRule="auto"/>
        <w:rPr>
          <w:rFonts w:ascii="Times New Roman" w:hAnsi="Times New Roman" w:cs="Times New Roman"/>
          <w:color w:val="0D0E11"/>
          <w:kern w:val="0"/>
        </w:rPr>
      </w:pPr>
      <w:r w:rsidRPr="00336C51">
        <w:rPr>
          <w:rFonts w:ascii="Times New Roman" w:hAnsi="Times New Roman" w:cs="Times New Roman"/>
          <w:color w:val="0D0E11"/>
          <w:kern w:val="0"/>
        </w:rPr>
        <w:t>Aquella transformación poseía una dimensión mucho más profunda que la simple eficiencia técnica. La industrialización introducía una nueva experiencia del tiempo. El ritmo lento del taller artesanal comenzó a ser reemplazado por la aceleración incesante de la fábrica. La máquina no descansaba, no improvisaba y no dependía de los ciclos naturales; imponía una temporalidad continua, precisa y mecánica. Por primera vez en la historia, el tiempo se convirtió en algo que se podía medir, comprar y vender.</w:t>
      </w:r>
    </w:p>
    <w:p w14:paraId="575E5027" w14:textId="77777777" w:rsidR="00336C51" w:rsidRPr="00336C51" w:rsidRDefault="00336C51" w:rsidP="00336C51">
      <w:pPr>
        <w:autoSpaceDE w:val="0"/>
        <w:autoSpaceDN w:val="0"/>
        <w:adjustRightInd w:val="0"/>
        <w:spacing w:after="320" w:line="240" w:lineRule="auto"/>
        <w:rPr>
          <w:rFonts w:ascii="Times New Roman" w:hAnsi="Times New Roman" w:cs="Times New Roman"/>
          <w:color w:val="0D0E11"/>
          <w:kern w:val="0"/>
        </w:rPr>
      </w:pPr>
      <w:r w:rsidRPr="00336C51">
        <w:rPr>
          <w:rFonts w:ascii="Times New Roman" w:hAnsi="Times New Roman" w:cs="Times New Roman"/>
          <w:color w:val="0D0E11"/>
          <w:kern w:val="0"/>
        </w:rPr>
        <w:t>La modernidad comenzaba a producir simultáneamente fascinación y ansiedad. Por un lado, la industria prometía crecimiento económico y democratización material. Nunca antes habían existido tantos objetos disponibles para sectores tan amplios de la población. Pero, al mismo tiempo, empezaba a surgir una sensación difícil de ignorar: muchos de esos productos parecían haber perdido algo esencial.</w:t>
      </w:r>
    </w:p>
    <w:p w14:paraId="5835D1E4" w14:textId="77777777" w:rsidR="00336C51" w:rsidRPr="00336C51" w:rsidRDefault="00336C51" w:rsidP="00336C51">
      <w:pPr>
        <w:autoSpaceDE w:val="0"/>
        <w:autoSpaceDN w:val="0"/>
        <w:adjustRightInd w:val="0"/>
        <w:spacing w:after="320" w:line="240" w:lineRule="auto"/>
        <w:rPr>
          <w:rFonts w:ascii="Times New Roman" w:hAnsi="Times New Roman" w:cs="Times New Roman"/>
          <w:color w:val="0D0E11"/>
          <w:kern w:val="0"/>
        </w:rPr>
      </w:pPr>
      <w:hyperlink r:id="rId8" w:history="1">
        <w:r w:rsidRPr="00336C51">
          <w:rPr>
            <w:rFonts w:ascii="Times New Roman" w:hAnsi="Times New Roman" w:cs="Times New Roman"/>
            <w:color w:val="2B47FD"/>
            <w:kern w:val="0"/>
          </w:rPr>
          <w:t>https://media/image3.jpeg</w:t>
        </w:r>
      </w:hyperlink>
      <w:r w:rsidRPr="00336C51">
        <w:rPr>
          <w:rFonts w:ascii="Times New Roman" w:hAnsi="Times New Roman" w:cs="Times New Roman"/>
          <w:color w:val="0D0E11"/>
          <w:kern w:val="0"/>
        </w:rPr>
        <w:t>{width="5.94375in" height="4.2334875328083985in"}</w:t>
      </w:r>
    </w:p>
    <w:p w14:paraId="23C1FCFC" w14:textId="77777777" w:rsidR="00336C51" w:rsidRPr="00336C51" w:rsidRDefault="00336C51" w:rsidP="00336C51">
      <w:pPr>
        <w:autoSpaceDE w:val="0"/>
        <w:autoSpaceDN w:val="0"/>
        <w:adjustRightInd w:val="0"/>
        <w:spacing w:after="320" w:line="240" w:lineRule="auto"/>
        <w:rPr>
          <w:rFonts w:ascii="Times New Roman" w:hAnsi="Times New Roman" w:cs="Times New Roman"/>
          <w:color w:val="0D0E11"/>
          <w:kern w:val="0"/>
        </w:rPr>
      </w:pPr>
      <w:r w:rsidRPr="00336C51">
        <w:rPr>
          <w:rFonts w:ascii="Times New Roman" w:hAnsi="Times New Roman" w:cs="Times New Roman"/>
          <w:color w:val="0D0E11"/>
          <w:kern w:val="0"/>
        </w:rPr>
        <w:t xml:space="preserve">Fig. 1.3. Las estaciones ferroviarias reorganizaron la percepción moderna del tiempo, del movimiento y de la experiencia colectiva. Fuente: Wikimedia Commons. URL: </w:t>
      </w:r>
      <w:hyperlink r:id="rId9" w:history="1">
        <w:r w:rsidRPr="00336C51">
          <w:rPr>
            <w:rFonts w:ascii="Times New Roman" w:hAnsi="Times New Roman" w:cs="Times New Roman"/>
            <w:color w:val="2B47FD"/>
            <w:kern w:val="0"/>
          </w:rPr>
          <w:t>https://commons.wikimedia.org/wiki/File:Early_railway_station_19th_century.jpg</w:t>
        </w:r>
      </w:hyperlink>
    </w:p>
    <w:p w14:paraId="64130B43" w14:textId="77777777" w:rsidR="00336C51" w:rsidRPr="00336C51" w:rsidRDefault="00336C51" w:rsidP="00336C51">
      <w:pPr>
        <w:autoSpaceDE w:val="0"/>
        <w:autoSpaceDN w:val="0"/>
        <w:adjustRightInd w:val="0"/>
        <w:spacing w:after="320" w:line="240" w:lineRule="auto"/>
        <w:rPr>
          <w:rFonts w:ascii="Times New Roman" w:hAnsi="Times New Roman" w:cs="Times New Roman"/>
          <w:color w:val="0D0E11"/>
          <w:kern w:val="0"/>
        </w:rPr>
      </w:pPr>
      <w:r w:rsidRPr="00336C51">
        <w:rPr>
          <w:rFonts w:ascii="Times New Roman" w:hAnsi="Times New Roman" w:cs="Times New Roman"/>
          <w:color w:val="0D0E11"/>
          <w:kern w:val="0"/>
        </w:rPr>
        <w:t>Gran parte de la producción industrial temprana intentaba imitar estilos históricos mediante ornamentaciones superficiales aplicadas sobre materiales mecanizados. Objetos producidos en serie fingían pertenecer a tradiciones artesanales que ya no existían realmente. Como un disfraz barato, la máquina se vestía con los ropajes del pasado para no enfrentar su propia desnudez.</w:t>
      </w:r>
    </w:p>
    <w:p w14:paraId="49A400A0" w14:textId="77777777" w:rsidR="00336C51" w:rsidRPr="00336C51" w:rsidRDefault="00336C51" w:rsidP="00336C51">
      <w:pPr>
        <w:autoSpaceDE w:val="0"/>
        <w:autoSpaceDN w:val="0"/>
        <w:adjustRightInd w:val="0"/>
        <w:spacing w:after="320" w:line="240" w:lineRule="auto"/>
        <w:rPr>
          <w:rFonts w:ascii="Times New Roman" w:hAnsi="Times New Roman" w:cs="Times New Roman"/>
          <w:color w:val="0D0E11"/>
          <w:kern w:val="0"/>
        </w:rPr>
      </w:pPr>
      <w:r w:rsidRPr="00336C51">
        <w:rPr>
          <w:rFonts w:ascii="Times New Roman" w:hAnsi="Times New Roman" w:cs="Times New Roman"/>
          <w:color w:val="0D0E11"/>
          <w:kern w:val="0"/>
        </w:rPr>
        <w:t>La industria todavía no comprendía cuál debía ser la verdadera forma cultural del objeto moderno. La máquina producía rápidamente, pero todavía no poseía una ética visual propia. Y precisamente ahí comenzó una de las grandes fracturas de la modernidad: la producción industrial multiplicaba la capacidad técnica de la humanidad mientras debilitaba simultáneamente la relación sensible entre el ser humano y la materia.</w:t>
      </w:r>
    </w:p>
    <w:p w14:paraId="33B8DA8F" w14:textId="77777777" w:rsidR="00336C51" w:rsidRPr="00336C51" w:rsidRDefault="00336C51" w:rsidP="00336C51">
      <w:pPr>
        <w:autoSpaceDE w:val="0"/>
        <w:autoSpaceDN w:val="0"/>
        <w:adjustRightInd w:val="0"/>
        <w:spacing w:after="320" w:line="240" w:lineRule="auto"/>
        <w:rPr>
          <w:rFonts w:ascii="Times New Roman" w:hAnsi="Times New Roman" w:cs="Times New Roman"/>
          <w:color w:val="0D0E11"/>
          <w:kern w:val="0"/>
        </w:rPr>
      </w:pPr>
      <w:r w:rsidRPr="00336C51">
        <w:rPr>
          <w:rFonts w:ascii="Times New Roman" w:hAnsi="Times New Roman" w:cs="Times New Roman"/>
          <w:color w:val="0D0E11"/>
          <w:kern w:val="0"/>
        </w:rPr>
        <w:t>Aquella contradicción alteraría profundamente a artistas, arquitectos y pensadores de todo el siglo XIX. John Ruskin percibió con enorme claridad que la industrialización no estaba transformando solamente los métodos de fabricación; estaba modificando la dimensión espiritual del trabajo humano. Pronto lo escucharemos hablar con su propia voz.</w:t>
      </w:r>
    </w:p>
    <w:p w14:paraId="55A57105" w14:textId="77777777" w:rsidR="00336C51" w:rsidRPr="00336C51" w:rsidRDefault="00336C51" w:rsidP="00336C51">
      <w:pPr>
        <w:autoSpaceDE w:val="0"/>
        <w:autoSpaceDN w:val="0"/>
        <w:adjustRightInd w:val="0"/>
        <w:spacing w:after="320" w:line="240" w:lineRule="auto"/>
        <w:rPr>
          <w:rFonts w:ascii="Times New Roman" w:hAnsi="Times New Roman" w:cs="Times New Roman"/>
          <w:color w:val="0D0E11"/>
          <w:kern w:val="0"/>
        </w:rPr>
      </w:pPr>
      <w:r w:rsidRPr="00336C51">
        <w:rPr>
          <w:rFonts w:ascii="Times New Roman" w:hAnsi="Times New Roman" w:cs="Times New Roman"/>
          <w:color w:val="0D0E11"/>
          <w:kern w:val="0"/>
        </w:rPr>
        <w:t>Pero antes de que aparecieran las grandes respuestas críticas, la modernidad necesitaba construir un símbolo capaz de representar públicamente el nuevo poder de la máquina. Inglaterra comprendió que la industria ya no era solamente economía; era espectáculo, identidad nacional y demostración cultural de supremacía tecnológica.</w:t>
      </w:r>
    </w:p>
    <w:p w14:paraId="46EDBB30" w14:textId="77777777" w:rsidR="00336C51" w:rsidRPr="00336C51" w:rsidRDefault="00336C51" w:rsidP="00336C51">
      <w:pPr>
        <w:autoSpaceDE w:val="0"/>
        <w:autoSpaceDN w:val="0"/>
        <w:adjustRightInd w:val="0"/>
        <w:spacing w:after="320" w:line="240" w:lineRule="auto"/>
        <w:rPr>
          <w:rFonts w:ascii="Times New Roman" w:hAnsi="Times New Roman" w:cs="Times New Roman"/>
          <w:color w:val="0D0E11"/>
          <w:kern w:val="0"/>
        </w:rPr>
      </w:pPr>
      <w:hyperlink r:id="rId10" w:history="1">
        <w:r w:rsidRPr="00336C51">
          <w:rPr>
            <w:rFonts w:ascii="Times New Roman" w:hAnsi="Times New Roman" w:cs="Times New Roman"/>
            <w:color w:val="2B47FD"/>
            <w:kern w:val="0"/>
          </w:rPr>
          <w:t>https://media/image4.jpeg</w:t>
        </w:r>
      </w:hyperlink>
      <w:r w:rsidRPr="00336C51">
        <w:rPr>
          <w:rFonts w:ascii="Times New Roman" w:hAnsi="Times New Roman" w:cs="Times New Roman"/>
          <w:color w:val="0D0E11"/>
          <w:kern w:val="0"/>
        </w:rPr>
        <w:t>{width="6.063461286089239in" height="4.852765748031496in"}</w:t>
      </w:r>
    </w:p>
    <w:p w14:paraId="2932E945" w14:textId="77777777" w:rsidR="00336C51" w:rsidRPr="00336C51" w:rsidRDefault="00336C51" w:rsidP="00336C51">
      <w:pPr>
        <w:autoSpaceDE w:val="0"/>
        <w:autoSpaceDN w:val="0"/>
        <w:adjustRightInd w:val="0"/>
        <w:spacing w:after="320" w:line="240" w:lineRule="auto"/>
        <w:rPr>
          <w:rFonts w:ascii="Times New Roman" w:hAnsi="Times New Roman" w:cs="Times New Roman"/>
          <w:color w:val="0D0E11"/>
          <w:kern w:val="0"/>
        </w:rPr>
      </w:pPr>
      <w:r w:rsidRPr="00336C51">
        <w:rPr>
          <w:rFonts w:ascii="Times New Roman" w:hAnsi="Times New Roman" w:cs="Times New Roman"/>
          <w:color w:val="0D0E11"/>
          <w:kern w:val="0"/>
        </w:rPr>
        <w:t xml:space="preserve">Fig. 1.4. Objetos industriales victorianos donde la ornamentación funciona como máscara cultural de la producción mecanizada. Fuente: Wikimedia Commons. URL: </w:t>
      </w:r>
      <w:hyperlink r:id="rId11" w:history="1">
        <w:r w:rsidRPr="00336C51">
          <w:rPr>
            <w:rFonts w:ascii="Times New Roman" w:hAnsi="Times New Roman" w:cs="Times New Roman"/>
            <w:color w:val="2B47FD"/>
            <w:kern w:val="0"/>
          </w:rPr>
          <w:t>https://commons.wikimedia.org/wiki/File:Victorian_ornate_mechanical_objects.jpg</w:t>
        </w:r>
      </w:hyperlink>
    </w:p>
    <w:p w14:paraId="212BC4D3" w14:textId="77777777" w:rsidR="00336C51" w:rsidRPr="00336C51" w:rsidRDefault="00336C51" w:rsidP="00336C51">
      <w:pPr>
        <w:autoSpaceDE w:val="0"/>
        <w:autoSpaceDN w:val="0"/>
        <w:adjustRightInd w:val="0"/>
        <w:spacing w:after="320" w:line="240" w:lineRule="auto"/>
        <w:rPr>
          <w:rFonts w:ascii="Times New Roman" w:hAnsi="Times New Roman" w:cs="Times New Roman"/>
          <w:color w:val="0D0E11"/>
          <w:kern w:val="0"/>
        </w:rPr>
      </w:pPr>
      <w:r w:rsidRPr="00336C51">
        <w:rPr>
          <w:rFonts w:ascii="Times New Roman" w:hAnsi="Times New Roman" w:cs="Times New Roman"/>
          <w:color w:val="0D0E11"/>
          <w:kern w:val="0"/>
        </w:rPr>
        <w:t>En 1851, el Imperio Británico organizó la Great Exhibition of the Works of Industry of All Nations, una exposición universal destinada a mostrar al mundo la magnitud del progreso industrial moderno. Para albergar aquel evento se construiría un edificio que alteraría radicalmente la historia de la arquitectura, del diseño y de la percepción contemporánea.</w:t>
      </w:r>
    </w:p>
    <w:p w14:paraId="272A9471" w14:textId="77777777" w:rsidR="00336C51" w:rsidRPr="00336C51" w:rsidRDefault="00336C51" w:rsidP="00336C51">
      <w:pPr>
        <w:autoSpaceDE w:val="0"/>
        <w:autoSpaceDN w:val="0"/>
        <w:adjustRightInd w:val="0"/>
        <w:spacing w:after="320" w:line="240" w:lineRule="auto"/>
        <w:rPr>
          <w:rFonts w:ascii="Times New Roman" w:hAnsi="Times New Roman" w:cs="Times New Roman"/>
          <w:color w:val="0D0E11"/>
          <w:kern w:val="0"/>
        </w:rPr>
      </w:pPr>
      <w:r w:rsidRPr="00336C51">
        <w:rPr>
          <w:rFonts w:ascii="Times New Roman" w:hAnsi="Times New Roman" w:cs="Times New Roman"/>
          <w:color w:val="0D0E11"/>
          <w:kern w:val="0"/>
        </w:rPr>
        <w:t>El Crystal Palace no sería únicamente una estructura funcional destinada a contener mercancías industriales. Se convertiría en el primer gran manifiesto espacial de la modernidad técnica: un edificio donde transparencia, prefabricación, repetición y espectáculo industrial comenzarían a reorganizar simultáneamente la relación entre espacio, objeto y experiencia humana.</w:t>
      </w:r>
    </w:p>
    <w:p w14:paraId="278D78F6" w14:textId="77777777" w:rsidR="00336C51" w:rsidRPr="00336C51" w:rsidRDefault="00336C51" w:rsidP="00336C51">
      <w:pPr>
        <w:autoSpaceDE w:val="0"/>
        <w:autoSpaceDN w:val="0"/>
        <w:adjustRightInd w:val="0"/>
        <w:spacing w:after="320" w:line="240" w:lineRule="auto"/>
        <w:rPr>
          <w:rFonts w:ascii="Times New Roman" w:hAnsi="Times New Roman" w:cs="Times New Roman"/>
          <w:color w:val="0D0E11"/>
          <w:kern w:val="0"/>
        </w:rPr>
      </w:pPr>
      <w:hyperlink r:id="rId12" w:history="1">
        <w:r w:rsidRPr="00336C51">
          <w:rPr>
            <w:rFonts w:ascii="Times New Roman" w:hAnsi="Times New Roman" w:cs="Times New Roman"/>
            <w:color w:val="2B47FD"/>
            <w:kern w:val="0"/>
          </w:rPr>
          <w:t>https://media/image5.jpeg</w:t>
        </w:r>
      </w:hyperlink>
      <w:r w:rsidRPr="00336C51">
        <w:rPr>
          <w:rFonts w:ascii="Times New Roman" w:hAnsi="Times New Roman" w:cs="Times New Roman"/>
          <w:color w:val="0D0E11"/>
          <w:kern w:val="0"/>
        </w:rPr>
        <w:t>{width="6.149622703412073in" height="3.936800087489064in"}</w:t>
      </w:r>
    </w:p>
    <w:p w14:paraId="79663AE6" w14:textId="77777777" w:rsidR="00336C51" w:rsidRPr="00336C51" w:rsidRDefault="00336C51" w:rsidP="00336C51">
      <w:pPr>
        <w:autoSpaceDE w:val="0"/>
        <w:autoSpaceDN w:val="0"/>
        <w:adjustRightInd w:val="0"/>
        <w:spacing w:after="320" w:line="240" w:lineRule="auto"/>
        <w:rPr>
          <w:rFonts w:ascii="Times New Roman" w:hAnsi="Times New Roman" w:cs="Times New Roman"/>
          <w:color w:val="0D0E11"/>
          <w:kern w:val="0"/>
        </w:rPr>
      </w:pPr>
      <w:r w:rsidRPr="00336C51">
        <w:rPr>
          <w:rFonts w:ascii="Times New Roman" w:hAnsi="Times New Roman" w:cs="Times New Roman"/>
          <w:color w:val="0D0E11"/>
          <w:kern w:val="0"/>
        </w:rPr>
        <w:t xml:space="preserve">Fig. 1.5. El Crystal Palace en Hyde Park, Londres, como primera gran escenificación espacial de la modernidad industrial. Fuente: Wikimedia Commons. URL: </w:t>
      </w:r>
      <w:hyperlink r:id="rId13" w:history="1">
        <w:r w:rsidRPr="00336C51">
          <w:rPr>
            <w:rFonts w:ascii="Times New Roman" w:hAnsi="Times New Roman" w:cs="Times New Roman"/>
            <w:color w:val="2B47FD"/>
            <w:kern w:val="0"/>
          </w:rPr>
          <w:t>https://commons.wikimedia.org/wiki/File:Crystal_Palace_exterior_1851.jpg</w:t>
        </w:r>
      </w:hyperlink>
    </w:p>
    <w:p w14:paraId="61EE78F9" w14:textId="77777777" w:rsidR="00336C51" w:rsidRPr="00336C51" w:rsidRDefault="00336C51" w:rsidP="00336C51">
      <w:pPr>
        <w:autoSpaceDE w:val="0"/>
        <w:autoSpaceDN w:val="0"/>
        <w:adjustRightInd w:val="0"/>
        <w:spacing w:after="320" w:line="240" w:lineRule="auto"/>
        <w:rPr>
          <w:rFonts w:ascii="Times New Roman" w:hAnsi="Times New Roman" w:cs="Times New Roman"/>
          <w:color w:val="0D0E11"/>
          <w:kern w:val="0"/>
        </w:rPr>
      </w:pPr>
      <w:r w:rsidRPr="00336C51">
        <w:rPr>
          <w:rFonts w:ascii="Times New Roman" w:hAnsi="Times New Roman" w:cs="Times New Roman"/>
          <w:color w:val="0D0E11"/>
          <w:kern w:val="0"/>
        </w:rPr>
        <w:t>El Palacio de Cristal y la aparición del espacio moderno</w:t>
      </w:r>
    </w:p>
    <w:p w14:paraId="14A3C632" w14:textId="77777777" w:rsidR="00336C51" w:rsidRPr="00336C51" w:rsidRDefault="00336C51" w:rsidP="00336C51">
      <w:pPr>
        <w:autoSpaceDE w:val="0"/>
        <w:autoSpaceDN w:val="0"/>
        <w:adjustRightInd w:val="0"/>
        <w:spacing w:after="320" w:line="240" w:lineRule="auto"/>
        <w:rPr>
          <w:rFonts w:ascii="Times New Roman" w:hAnsi="Times New Roman" w:cs="Times New Roman"/>
          <w:color w:val="0D0E11"/>
          <w:kern w:val="0"/>
        </w:rPr>
      </w:pPr>
      <w:r w:rsidRPr="00336C51">
        <w:rPr>
          <w:rFonts w:ascii="Times New Roman" w:hAnsi="Times New Roman" w:cs="Times New Roman"/>
          <w:color w:val="0D0E11"/>
          <w:kern w:val="0"/>
        </w:rPr>
        <w:t>Cuando el Crystal Palace abrió sus puertas en Hyde Park en mayo de 1851, la arquitectura occidental pareció entrar abruptamente en otro tiempo. Ningún edificio construido hasta entonces poseía aquella escala, aquella ligereza ni aquella radical transparencia. Frente a la masa pétrea que había dominado durante siglos la arquitectura europea, el Palacio aparecía casi como una visión imposible: una inmensa estructura translúcida de hierro y vidrio extendiéndose sobre el paisaje londinense como si la industria hubiese decidido materializarse de pronto en escala urbana.</w:t>
      </w:r>
    </w:p>
    <w:p w14:paraId="69F7288E" w14:textId="77777777" w:rsidR="00336C51" w:rsidRPr="00336C51" w:rsidRDefault="00336C51" w:rsidP="00336C51">
      <w:pPr>
        <w:autoSpaceDE w:val="0"/>
        <w:autoSpaceDN w:val="0"/>
        <w:adjustRightInd w:val="0"/>
        <w:spacing w:after="320" w:line="240" w:lineRule="auto"/>
        <w:rPr>
          <w:rFonts w:ascii="Times New Roman" w:hAnsi="Times New Roman" w:cs="Times New Roman"/>
          <w:color w:val="0D0E11"/>
          <w:kern w:val="0"/>
        </w:rPr>
      </w:pPr>
      <w:r w:rsidRPr="00336C51">
        <w:rPr>
          <w:rFonts w:ascii="Times New Roman" w:hAnsi="Times New Roman" w:cs="Times New Roman"/>
          <w:color w:val="0D0E11"/>
          <w:kern w:val="0"/>
        </w:rPr>
        <w:t>La impresión que producía el edificio era inmediata. Muchos visitantes describieron la experiencia de ingresar al Palacio como algo cercano al asombro mecánico. La luz atravesaba las enormes superficies acristaladas y se expandía sobre kilómetros de objetos industriales organizados bajo una cubierta casi inmaterial. Entrar allí era como caminar dentro de una joya transparente.</w:t>
      </w:r>
    </w:p>
    <w:p w14:paraId="49DBB8DC" w14:textId="77777777" w:rsidR="00336C51" w:rsidRPr="00336C51" w:rsidRDefault="00336C51" w:rsidP="00336C51">
      <w:pPr>
        <w:autoSpaceDE w:val="0"/>
        <w:autoSpaceDN w:val="0"/>
        <w:adjustRightInd w:val="0"/>
        <w:spacing w:after="320" w:line="240" w:lineRule="auto"/>
        <w:rPr>
          <w:rFonts w:ascii="Times New Roman" w:hAnsi="Times New Roman" w:cs="Times New Roman"/>
          <w:color w:val="0D0E11"/>
          <w:kern w:val="0"/>
        </w:rPr>
      </w:pPr>
      <w:r w:rsidRPr="00336C51">
        <w:rPr>
          <w:rFonts w:ascii="Times New Roman" w:hAnsi="Times New Roman" w:cs="Times New Roman"/>
          <w:color w:val="0D0E11"/>
          <w:kern w:val="0"/>
        </w:rPr>
        <w:t xml:space="preserve">El edificio parecía disolver el límite entre interior y exterior. El vidrio eliminaba la sensación tradicional de encierro y transformaba el espacio en una continuidad luminosa que alteraba profundamente la percepción arquitectónica del siglo XIX. La arquitectura </w:t>
      </w:r>
      <w:r w:rsidRPr="00336C51">
        <w:rPr>
          <w:rFonts w:ascii="Times New Roman" w:hAnsi="Times New Roman" w:cs="Times New Roman"/>
          <w:color w:val="0D0E11"/>
          <w:kern w:val="0"/>
        </w:rPr>
        <w:lastRenderedPageBreak/>
        <w:t>dejaba de sentirse pesada, opaca y permanente; comenzaba a percibirse como flujo, ligereza y expansión visual.</w:t>
      </w:r>
    </w:p>
    <w:p w14:paraId="0D4FB1A2" w14:textId="77777777" w:rsidR="00336C51" w:rsidRPr="00336C51" w:rsidRDefault="00336C51" w:rsidP="00336C51">
      <w:pPr>
        <w:autoSpaceDE w:val="0"/>
        <w:autoSpaceDN w:val="0"/>
        <w:adjustRightInd w:val="0"/>
        <w:spacing w:after="320" w:line="240" w:lineRule="auto"/>
        <w:rPr>
          <w:rFonts w:ascii="Times New Roman" w:hAnsi="Times New Roman" w:cs="Times New Roman"/>
          <w:color w:val="0D0E11"/>
          <w:kern w:val="0"/>
        </w:rPr>
      </w:pPr>
      <w:hyperlink r:id="rId14" w:history="1">
        <w:r w:rsidRPr="00336C51">
          <w:rPr>
            <w:rFonts w:ascii="Times New Roman" w:hAnsi="Times New Roman" w:cs="Times New Roman"/>
            <w:color w:val="2B47FD"/>
            <w:kern w:val="0"/>
          </w:rPr>
          <w:t>https://media/image6.jpeg</w:t>
        </w:r>
      </w:hyperlink>
      <w:r w:rsidRPr="00336C51">
        <w:rPr>
          <w:rFonts w:ascii="Times New Roman" w:hAnsi="Times New Roman" w:cs="Times New Roman"/>
          <w:color w:val="0D0E11"/>
          <w:kern w:val="0"/>
        </w:rPr>
        <w:t>{width="6.188879046369204in" height="4.990984251968504in"}</w:t>
      </w:r>
    </w:p>
    <w:p w14:paraId="455E41EF" w14:textId="77777777" w:rsidR="00336C51" w:rsidRPr="00336C51" w:rsidRDefault="00336C51" w:rsidP="00336C51">
      <w:pPr>
        <w:autoSpaceDE w:val="0"/>
        <w:autoSpaceDN w:val="0"/>
        <w:adjustRightInd w:val="0"/>
        <w:spacing w:after="320" w:line="240" w:lineRule="auto"/>
        <w:rPr>
          <w:rFonts w:ascii="Times New Roman" w:hAnsi="Times New Roman" w:cs="Times New Roman"/>
          <w:color w:val="0D0E11"/>
          <w:kern w:val="0"/>
        </w:rPr>
      </w:pPr>
      <w:r w:rsidRPr="00336C51">
        <w:rPr>
          <w:rFonts w:ascii="Times New Roman" w:hAnsi="Times New Roman" w:cs="Times New Roman"/>
          <w:color w:val="0D0E11"/>
          <w:kern w:val="0"/>
        </w:rPr>
        <w:t xml:space="preserve">Fig. 1.6. Interior del Crystal Palace durante la Great Exhibition de 1851. La transparencia y la repetición estructural producen una experiencia espacial completamente distinta a la arquitectura tradicional europea. Fuente: Wikimedia Commons. URL: </w:t>
      </w:r>
      <w:hyperlink r:id="rId15" w:history="1">
        <w:r w:rsidRPr="00336C51">
          <w:rPr>
            <w:rFonts w:ascii="Times New Roman" w:hAnsi="Times New Roman" w:cs="Times New Roman"/>
            <w:color w:val="2B47FD"/>
            <w:kern w:val="0"/>
          </w:rPr>
          <w:t>https://commons.wikimedia.org/wiki/File:Crystal_Palace_interior_exhibition_1851.jpg</w:t>
        </w:r>
      </w:hyperlink>
    </w:p>
    <w:p w14:paraId="4C143C80" w14:textId="77777777" w:rsidR="00336C51" w:rsidRPr="00336C51" w:rsidRDefault="00336C51" w:rsidP="00336C51">
      <w:pPr>
        <w:autoSpaceDE w:val="0"/>
        <w:autoSpaceDN w:val="0"/>
        <w:adjustRightInd w:val="0"/>
        <w:spacing w:after="320" w:line="240" w:lineRule="auto"/>
        <w:rPr>
          <w:rFonts w:ascii="Times New Roman" w:hAnsi="Times New Roman" w:cs="Times New Roman"/>
          <w:color w:val="0D0E11"/>
          <w:kern w:val="0"/>
        </w:rPr>
      </w:pPr>
      <w:r w:rsidRPr="00336C51">
        <w:rPr>
          <w:rFonts w:ascii="Times New Roman" w:hAnsi="Times New Roman" w:cs="Times New Roman"/>
          <w:color w:val="0D0E11"/>
          <w:kern w:val="0"/>
        </w:rPr>
        <w:t>Pero lo verdaderamente revolucionario no era únicamente su apariencia. Lo perturbador era la lógica que lo había hecho posible.</w:t>
      </w:r>
    </w:p>
    <w:p w14:paraId="3F61C9B3" w14:textId="77777777" w:rsidR="00336C51" w:rsidRPr="00336C51" w:rsidRDefault="00336C51" w:rsidP="00336C51">
      <w:pPr>
        <w:autoSpaceDE w:val="0"/>
        <w:autoSpaceDN w:val="0"/>
        <w:adjustRightInd w:val="0"/>
        <w:spacing w:after="320" w:line="240" w:lineRule="auto"/>
        <w:rPr>
          <w:rFonts w:ascii="Times New Roman" w:hAnsi="Times New Roman" w:cs="Times New Roman"/>
          <w:color w:val="0D0E11"/>
          <w:kern w:val="0"/>
        </w:rPr>
      </w:pPr>
      <w:r w:rsidRPr="00336C51">
        <w:rPr>
          <w:rFonts w:ascii="Times New Roman" w:hAnsi="Times New Roman" w:cs="Times New Roman"/>
          <w:color w:val="0D0E11"/>
          <w:kern w:val="0"/>
        </w:rPr>
        <w:t>Por primera vez en la historia, un edificio de aquella escala había sido concebido mediante principios de prefabricación industrial. Sus piezas podían fabricarse repetidamente, transportarse y ensamblarse con rapidez casi mecánica. La arquitectura abandonaba lentamente el tiempo artesanal y comenzaba a entrar en el tiempo de la máquina. Piénsalo un momento: lo que antes requería décadas de cantería, ahora podía montarse en meses como un gigantesco mueble.</w:t>
      </w:r>
    </w:p>
    <w:p w14:paraId="2583B1A5" w14:textId="77777777" w:rsidR="00336C51" w:rsidRPr="00336C51" w:rsidRDefault="00336C51" w:rsidP="00336C51">
      <w:pPr>
        <w:autoSpaceDE w:val="0"/>
        <w:autoSpaceDN w:val="0"/>
        <w:adjustRightInd w:val="0"/>
        <w:spacing w:after="320" w:line="240" w:lineRule="auto"/>
        <w:rPr>
          <w:rFonts w:ascii="Times New Roman" w:hAnsi="Times New Roman" w:cs="Times New Roman"/>
          <w:color w:val="0D0E11"/>
          <w:kern w:val="0"/>
        </w:rPr>
      </w:pPr>
      <w:r w:rsidRPr="00336C51">
        <w:rPr>
          <w:rFonts w:ascii="Times New Roman" w:hAnsi="Times New Roman" w:cs="Times New Roman"/>
          <w:color w:val="0D0E11"/>
          <w:kern w:val="0"/>
        </w:rPr>
        <w:t>Hasta ese momento, construir implicaba procesos prolongados ligados a la cantería, la ornamentación manual y el trabajo artesanal acumulado durante años o incluso décadas. El Crystal Palace rompía violentamente con esa temporalidad histórica. Sus componentes podían producirse industrialmente como piezas seriadas y luego ensamblarse mediante una lógica cercana a la manufactura mecánica. El edificio ya no parecía crecer lentamente como una catedral; ahora parecía montarse como una gigantesca máquina habitable. La repetición comenzaba a sustituir a la singularidad artesanal también en la arquitectura.</w:t>
      </w:r>
    </w:p>
    <w:p w14:paraId="4842C3B5" w14:textId="77777777" w:rsidR="00336C51" w:rsidRPr="00336C51" w:rsidRDefault="00336C51" w:rsidP="00336C51">
      <w:pPr>
        <w:autoSpaceDE w:val="0"/>
        <w:autoSpaceDN w:val="0"/>
        <w:adjustRightInd w:val="0"/>
        <w:spacing w:after="320" w:line="240" w:lineRule="auto"/>
        <w:rPr>
          <w:rFonts w:ascii="Times New Roman" w:hAnsi="Times New Roman" w:cs="Times New Roman"/>
          <w:color w:val="0D0E11"/>
          <w:kern w:val="0"/>
        </w:rPr>
      </w:pPr>
      <w:hyperlink r:id="rId16" w:history="1">
        <w:r w:rsidRPr="00336C51">
          <w:rPr>
            <w:rFonts w:ascii="Times New Roman" w:hAnsi="Times New Roman" w:cs="Times New Roman"/>
            <w:color w:val="2B47FD"/>
            <w:kern w:val="0"/>
          </w:rPr>
          <w:t>https://media/image7.jpeg</w:t>
        </w:r>
      </w:hyperlink>
      <w:r w:rsidRPr="00336C51">
        <w:rPr>
          <w:rFonts w:ascii="Times New Roman" w:hAnsi="Times New Roman" w:cs="Times New Roman"/>
          <w:color w:val="0D0E11"/>
          <w:kern w:val="0"/>
        </w:rPr>
        <w:t>{width="6.125865048118985in" height="7.609068241469816in"}</w:t>
      </w:r>
    </w:p>
    <w:p w14:paraId="445ADC82" w14:textId="77777777" w:rsidR="00336C51" w:rsidRPr="00336C51" w:rsidRDefault="00336C51" w:rsidP="00336C51">
      <w:pPr>
        <w:autoSpaceDE w:val="0"/>
        <w:autoSpaceDN w:val="0"/>
        <w:adjustRightInd w:val="0"/>
        <w:spacing w:after="320" w:line="240" w:lineRule="auto"/>
        <w:rPr>
          <w:rFonts w:ascii="Times New Roman" w:hAnsi="Times New Roman" w:cs="Times New Roman"/>
          <w:color w:val="0D0E11"/>
          <w:kern w:val="0"/>
        </w:rPr>
      </w:pPr>
      <w:r w:rsidRPr="00336C51">
        <w:rPr>
          <w:rFonts w:ascii="Times New Roman" w:hAnsi="Times New Roman" w:cs="Times New Roman"/>
          <w:color w:val="0D0E11"/>
          <w:kern w:val="0"/>
        </w:rPr>
        <w:t xml:space="preserve">Fig. 1.7. Construcción modular del Crystal Palace. La arquitectura comienza a operar mediante ensamblaje, repetición y lógica industrial. Fuente: Wikimedia Commons. URL: </w:t>
      </w:r>
      <w:hyperlink r:id="rId17" w:history="1">
        <w:r w:rsidRPr="00336C51">
          <w:rPr>
            <w:rFonts w:ascii="Times New Roman" w:hAnsi="Times New Roman" w:cs="Times New Roman"/>
            <w:color w:val="2B47FD"/>
            <w:kern w:val="0"/>
          </w:rPr>
          <w:t>https://commons.wikimedia.org/wiki/File:Crystal_Palace_construction_modular_iron.jpg</w:t>
        </w:r>
      </w:hyperlink>
    </w:p>
    <w:p w14:paraId="6CCA3453" w14:textId="77777777" w:rsidR="00336C51" w:rsidRPr="00336C51" w:rsidRDefault="00336C51" w:rsidP="00336C51">
      <w:pPr>
        <w:autoSpaceDE w:val="0"/>
        <w:autoSpaceDN w:val="0"/>
        <w:adjustRightInd w:val="0"/>
        <w:spacing w:after="320" w:line="240" w:lineRule="auto"/>
        <w:rPr>
          <w:rFonts w:ascii="Times New Roman" w:hAnsi="Times New Roman" w:cs="Times New Roman"/>
          <w:color w:val="0D0E11"/>
          <w:kern w:val="0"/>
        </w:rPr>
      </w:pPr>
      <w:r w:rsidRPr="00336C51">
        <w:rPr>
          <w:rFonts w:ascii="Times New Roman" w:hAnsi="Times New Roman" w:cs="Times New Roman"/>
          <w:color w:val="0D0E11"/>
          <w:kern w:val="0"/>
        </w:rPr>
        <w:t>Resulta profundamente simbólico que Joseph Paxton no proviniera de la tradición académica arquitectónica. Era jardinero, paisajista y diseñador de invernaderos. Sus conocimientos estructurales surgían del estudio de sistemas botánicos y construcciones agrícolas de hierro y vidrio destinadas al cultivo de especies exóticas provenientes de las colonias británicas. Y precisamente por eso el Crystal Palace posee una condición casi paradójica: el gran símbolo de la industrialización moderna nació de una tipología ligada a la naturaleza.</w:t>
      </w:r>
    </w:p>
    <w:p w14:paraId="244650D6" w14:textId="77777777" w:rsidR="00336C51" w:rsidRPr="00336C51" w:rsidRDefault="00336C51" w:rsidP="00336C51">
      <w:pPr>
        <w:autoSpaceDE w:val="0"/>
        <w:autoSpaceDN w:val="0"/>
        <w:adjustRightInd w:val="0"/>
        <w:spacing w:after="320" w:line="240" w:lineRule="auto"/>
        <w:rPr>
          <w:rFonts w:ascii="Times New Roman" w:hAnsi="Times New Roman" w:cs="Times New Roman"/>
          <w:color w:val="0D0E11"/>
          <w:kern w:val="0"/>
        </w:rPr>
      </w:pPr>
      <w:hyperlink r:id="rId18" w:history="1">
        <w:r w:rsidRPr="00336C51">
          <w:rPr>
            <w:rFonts w:ascii="Times New Roman" w:hAnsi="Times New Roman" w:cs="Times New Roman"/>
            <w:color w:val="2B47FD"/>
            <w:kern w:val="0"/>
          </w:rPr>
          <w:t>https://media/image8.jpeg</w:t>
        </w:r>
      </w:hyperlink>
      <w:r w:rsidRPr="00336C51">
        <w:rPr>
          <w:rFonts w:ascii="Times New Roman" w:hAnsi="Times New Roman" w:cs="Times New Roman"/>
          <w:color w:val="0D0E11"/>
          <w:kern w:val="0"/>
        </w:rPr>
        <w:t xml:space="preserve">{width="2.452777777777778in" height="3.6319444444444446in"}Fig. 1.8. Invernaderos victorianos de hierro y vidrio. La lógica estructural agrícola se transforma en antecedente directo de la arquitectura industrial moderna. Fuente: Wikimedia Commons. URL: </w:t>
      </w:r>
      <w:hyperlink r:id="rId19" w:history="1">
        <w:r w:rsidRPr="00336C51">
          <w:rPr>
            <w:rFonts w:ascii="Times New Roman" w:hAnsi="Times New Roman" w:cs="Times New Roman"/>
            <w:color w:val="2B47FD"/>
            <w:kern w:val="0"/>
          </w:rPr>
          <w:t>https://commons.wikimedia.org/wiki/File:Victorian_greenhouse_iron_glass.jpg</w:t>
        </w:r>
      </w:hyperlink>
    </w:p>
    <w:p w14:paraId="3897DECF" w14:textId="77777777" w:rsidR="00336C51" w:rsidRPr="00336C51" w:rsidRDefault="00336C51" w:rsidP="00336C51">
      <w:pPr>
        <w:autoSpaceDE w:val="0"/>
        <w:autoSpaceDN w:val="0"/>
        <w:adjustRightInd w:val="0"/>
        <w:spacing w:after="320" w:line="240" w:lineRule="auto"/>
        <w:rPr>
          <w:rFonts w:ascii="Times New Roman" w:hAnsi="Times New Roman" w:cs="Times New Roman"/>
          <w:color w:val="0D0E11"/>
          <w:kern w:val="0"/>
        </w:rPr>
      </w:pPr>
      <w:r w:rsidRPr="00336C51">
        <w:rPr>
          <w:rFonts w:ascii="Times New Roman" w:hAnsi="Times New Roman" w:cs="Times New Roman"/>
          <w:color w:val="0D0E11"/>
          <w:kern w:val="0"/>
        </w:rPr>
        <w:t>Aquella contradicción es profundamente reveladora. Incluso en el momento más agresivo de expansión industrial, la modernidad necesitaba recurrir al lenguaje orgánico para volver habitable la experiencia técnica. La máquina comenzaba lentamente a apropiarse de formas asociadas a la naturaleza para suavizar la violencia perceptiva del nuevo mundo industrial. Esa tensión recorrerá toda la historia posterior del diseño moderno. El Art Nouveau, el organicismo, el biomorfismo, el diseño escandinavo e incluso muchas interfaces digitales contemporáneas seguirán intentando reconciliar tecnología y experiencia sensible mediante referencias orgánicas. El Crystal Palace contenía ya esa contradicción embrionaria. Una semilla que aún hoy sigue germinando.</w:t>
      </w:r>
    </w:p>
    <w:p w14:paraId="354B8676" w14:textId="77777777" w:rsidR="00336C51" w:rsidRPr="00336C51" w:rsidRDefault="00336C51" w:rsidP="00336C51">
      <w:pPr>
        <w:autoSpaceDE w:val="0"/>
        <w:autoSpaceDN w:val="0"/>
        <w:adjustRightInd w:val="0"/>
        <w:spacing w:after="320" w:line="240" w:lineRule="auto"/>
        <w:rPr>
          <w:rFonts w:ascii="Times New Roman" w:hAnsi="Times New Roman" w:cs="Times New Roman"/>
          <w:color w:val="0D0E11"/>
          <w:kern w:val="0"/>
        </w:rPr>
      </w:pPr>
      <w:r w:rsidRPr="00336C51">
        <w:rPr>
          <w:rFonts w:ascii="Times New Roman" w:hAnsi="Times New Roman" w:cs="Times New Roman"/>
          <w:color w:val="0D0E11"/>
          <w:kern w:val="0"/>
        </w:rPr>
        <w:t>La multitud, la mercancía y el nacimiento del espectáculo moderno</w:t>
      </w:r>
    </w:p>
    <w:p w14:paraId="2D723FD9" w14:textId="77777777" w:rsidR="00336C51" w:rsidRPr="00336C51" w:rsidRDefault="00336C51" w:rsidP="00336C51">
      <w:pPr>
        <w:autoSpaceDE w:val="0"/>
        <w:autoSpaceDN w:val="0"/>
        <w:adjustRightInd w:val="0"/>
        <w:spacing w:after="320" w:line="240" w:lineRule="auto"/>
        <w:rPr>
          <w:rFonts w:ascii="Times New Roman" w:hAnsi="Times New Roman" w:cs="Times New Roman"/>
          <w:color w:val="0D0E11"/>
          <w:kern w:val="0"/>
        </w:rPr>
      </w:pPr>
      <w:r w:rsidRPr="00336C51">
        <w:rPr>
          <w:rFonts w:ascii="Times New Roman" w:hAnsi="Times New Roman" w:cs="Times New Roman"/>
          <w:color w:val="0D0E11"/>
          <w:kern w:val="0"/>
        </w:rPr>
        <w:t>Sin embargo, el edificio no solo transformó la arquitectura; también modificó radicalmente la relación moderna con los objetos. Dentro de la Great Exhibition se reunieron miles de productos provenientes de distintas regiones del mundo. Maquinaria industrial, textiles, porcelanas, herramientas, mobiliario, locomotoras y mercancías de toda clase convivían bajo una misma estructura transparente organizada para ser recorrida visualmente por millones de visitantes.</w:t>
      </w:r>
    </w:p>
    <w:p w14:paraId="13083FA7" w14:textId="77777777" w:rsidR="00336C51" w:rsidRPr="00336C51" w:rsidRDefault="00336C51" w:rsidP="00336C51">
      <w:pPr>
        <w:autoSpaceDE w:val="0"/>
        <w:autoSpaceDN w:val="0"/>
        <w:adjustRightInd w:val="0"/>
        <w:spacing w:after="320" w:line="240" w:lineRule="auto"/>
        <w:rPr>
          <w:rFonts w:ascii="Times New Roman" w:hAnsi="Times New Roman" w:cs="Times New Roman"/>
          <w:color w:val="0D0E11"/>
          <w:kern w:val="0"/>
        </w:rPr>
      </w:pPr>
      <w:r w:rsidRPr="00336C51">
        <w:rPr>
          <w:rFonts w:ascii="Times New Roman" w:hAnsi="Times New Roman" w:cs="Times New Roman"/>
          <w:color w:val="0D0E11"/>
          <w:kern w:val="0"/>
        </w:rPr>
        <w:t>La experiencia producida por la exposición era completamente nueva. El visitante recorría pasillos interminables observando objetos organizados para producir admiración colectiva. La mercancía comenzaba a independizarse de su mera utilidad práctica y adquiría una dimensión visual, simbólica y cultural mucho más compleja. El objeto industrial empezaba a convertirse en espectáculo. Hoy nos parece normal entrar a una tienda y sentir que los productos nos miran desde vitrinas iluminadas. Esa experiencia nació aquí.</w:t>
      </w:r>
    </w:p>
    <w:p w14:paraId="3E7E98A6" w14:textId="77777777" w:rsidR="00336C51" w:rsidRPr="00336C51" w:rsidRDefault="00336C51" w:rsidP="00336C51">
      <w:pPr>
        <w:autoSpaceDE w:val="0"/>
        <w:autoSpaceDN w:val="0"/>
        <w:adjustRightInd w:val="0"/>
        <w:spacing w:after="320" w:line="240" w:lineRule="auto"/>
        <w:rPr>
          <w:rFonts w:ascii="Times New Roman" w:hAnsi="Times New Roman" w:cs="Times New Roman"/>
          <w:color w:val="0D0E11"/>
          <w:kern w:val="0"/>
        </w:rPr>
      </w:pPr>
      <w:r w:rsidRPr="00336C51">
        <w:rPr>
          <w:rFonts w:ascii="Times New Roman" w:hAnsi="Times New Roman" w:cs="Times New Roman"/>
          <w:color w:val="0D0E11"/>
          <w:kern w:val="0"/>
        </w:rPr>
        <w:t>Y precisamente ahí nació gran parte de la cultura visual contemporánea. El escaparate, la vitrina, el showroom, el retail moderno, la feria tecnológica e incluso muchos espacios comerciales contemporáneos donde el producto se exhibe como experiencia estética antes que como simple herramienta funcional, encuentran en el Crystal Palace uno de sus antecedentes más tempranos. El Palacio no solo mostraba productos industriales; enseñaba una nueva manera de mirar el mundo material.</w:t>
      </w:r>
    </w:p>
    <w:p w14:paraId="19B2EDE0" w14:textId="77777777" w:rsidR="00336C51" w:rsidRPr="00336C51" w:rsidRDefault="00336C51" w:rsidP="00336C51">
      <w:pPr>
        <w:autoSpaceDE w:val="0"/>
        <w:autoSpaceDN w:val="0"/>
        <w:adjustRightInd w:val="0"/>
        <w:spacing w:after="320" w:line="240" w:lineRule="auto"/>
        <w:rPr>
          <w:rFonts w:ascii="Times New Roman" w:hAnsi="Times New Roman" w:cs="Times New Roman"/>
          <w:color w:val="0D0E11"/>
          <w:kern w:val="0"/>
        </w:rPr>
      </w:pPr>
      <w:hyperlink r:id="rId20" w:history="1">
        <w:r w:rsidRPr="00336C51">
          <w:rPr>
            <w:rFonts w:ascii="Times New Roman" w:hAnsi="Times New Roman" w:cs="Times New Roman"/>
            <w:color w:val="2B47FD"/>
            <w:kern w:val="0"/>
          </w:rPr>
          <w:t>https://media/image9.jpeg</w:t>
        </w:r>
      </w:hyperlink>
      <w:r w:rsidRPr="00336C51">
        <w:rPr>
          <w:rFonts w:ascii="Times New Roman" w:hAnsi="Times New Roman" w:cs="Times New Roman"/>
          <w:color w:val="0D0E11"/>
          <w:kern w:val="0"/>
        </w:rPr>
        <w:t>{width="6.099259623797026in" height="3.1349792213473315in"}</w:t>
      </w:r>
    </w:p>
    <w:p w14:paraId="005C6E7D" w14:textId="77777777" w:rsidR="00336C51" w:rsidRPr="00336C51" w:rsidRDefault="00336C51" w:rsidP="00336C51">
      <w:pPr>
        <w:autoSpaceDE w:val="0"/>
        <w:autoSpaceDN w:val="0"/>
        <w:adjustRightInd w:val="0"/>
        <w:spacing w:after="320" w:line="240" w:lineRule="auto"/>
        <w:rPr>
          <w:rFonts w:ascii="Times New Roman" w:hAnsi="Times New Roman" w:cs="Times New Roman"/>
          <w:color w:val="0D0E11"/>
          <w:kern w:val="0"/>
        </w:rPr>
      </w:pPr>
      <w:r w:rsidRPr="00336C51">
        <w:rPr>
          <w:rFonts w:ascii="Times New Roman" w:hAnsi="Times New Roman" w:cs="Times New Roman"/>
          <w:color w:val="0D0E11"/>
          <w:kern w:val="0"/>
        </w:rPr>
        <w:t xml:space="preserve">Fig. 1.9. La Great Exhibition como primera gran escenificación moderna de la mercancía industrial y del consumo visual colectivo. Fuente: Wikimedia Commons. URL: </w:t>
      </w:r>
      <w:hyperlink r:id="rId21" w:history="1">
        <w:r w:rsidRPr="00336C51">
          <w:rPr>
            <w:rFonts w:ascii="Times New Roman" w:hAnsi="Times New Roman" w:cs="Times New Roman"/>
            <w:color w:val="2B47FD"/>
            <w:kern w:val="0"/>
          </w:rPr>
          <w:t>https://commons.wikimedia.org/wiki/File:Great_Exhibition_1851_crowd_display.jpg</w:t>
        </w:r>
      </w:hyperlink>
      <w:r w:rsidRPr="00336C51">
        <w:rPr>
          <w:rFonts w:ascii="Times New Roman" w:hAnsi="Times New Roman" w:cs="Times New Roman"/>
          <w:color w:val="0D0E11"/>
          <w:kern w:val="0"/>
        </w:rPr>
        <w:t xml:space="preserve"> | Término de búsqueda: Great Exhibition 1851 London crowd merchandise</w:t>
      </w:r>
    </w:p>
    <w:p w14:paraId="75076927" w14:textId="77777777" w:rsidR="00336C51" w:rsidRPr="00336C51" w:rsidRDefault="00336C51" w:rsidP="00336C51">
      <w:pPr>
        <w:autoSpaceDE w:val="0"/>
        <w:autoSpaceDN w:val="0"/>
        <w:adjustRightInd w:val="0"/>
        <w:spacing w:after="320" w:line="240" w:lineRule="auto"/>
        <w:rPr>
          <w:rFonts w:ascii="Times New Roman" w:hAnsi="Times New Roman" w:cs="Times New Roman"/>
          <w:color w:val="0D0E11"/>
          <w:kern w:val="0"/>
        </w:rPr>
      </w:pPr>
      <w:r w:rsidRPr="00336C51">
        <w:rPr>
          <w:rFonts w:ascii="Times New Roman" w:hAnsi="Times New Roman" w:cs="Times New Roman"/>
          <w:color w:val="0D0E11"/>
          <w:kern w:val="0"/>
        </w:rPr>
        <w:lastRenderedPageBreak/>
        <w:t>Pero en medio de aquella fascinación comenzó a surgir también una profunda incomodidad cultural. Muchos de los objetos expuestos parecían extraños, excesivos o artificiales. La industria temprana todavía no comprendía cómo debía verse realmente un objeto producido por máquinas. Gran parte de los productos industriales intentaban imitar estilos históricos mediante ornamentaciones superficiales aplicadas sobre procesos mecanizados.</w:t>
      </w:r>
    </w:p>
    <w:p w14:paraId="385A02C4" w14:textId="77777777" w:rsidR="00336C51" w:rsidRPr="00336C51" w:rsidRDefault="00336C51" w:rsidP="00336C51">
      <w:pPr>
        <w:autoSpaceDE w:val="0"/>
        <w:autoSpaceDN w:val="0"/>
        <w:adjustRightInd w:val="0"/>
        <w:spacing w:after="320" w:line="240" w:lineRule="auto"/>
        <w:rPr>
          <w:rFonts w:ascii="Times New Roman" w:hAnsi="Times New Roman" w:cs="Times New Roman"/>
          <w:color w:val="0D0E11"/>
          <w:kern w:val="0"/>
        </w:rPr>
      </w:pPr>
      <w:r w:rsidRPr="00336C51">
        <w:rPr>
          <w:rFonts w:ascii="Times New Roman" w:hAnsi="Times New Roman" w:cs="Times New Roman"/>
          <w:color w:val="0D0E11"/>
          <w:kern w:val="0"/>
        </w:rPr>
        <w:t>La máquina producía rápidamente, pero todavía no poseía una ética visual propia. Y aquella ausencia comenzó a generar ansiedad cultural. Los objetos parecían haber perdido integridad entre material, función, trabajo y significado. El Crystal Palace reveló por primera vez una contradicción decisiva de la modernidad: la humanidad había desarrollado capacidad técnica suficiente para transformar completamente el mundo material, pero todavía no sabía cómo reconciliar eficiencia industrial y experiencia humana.</w:t>
      </w:r>
    </w:p>
    <w:p w14:paraId="7028FC55" w14:textId="77777777" w:rsidR="00336C51" w:rsidRPr="00336C51" w:rsidRDefault="00336C51" w:rsidP="00336C51">
      <w:pPr>
        <w:autoSpaceDE w:val="0"/>
        <w:autoSpaceDN w:val="0"/>
        <w:adjustRightInd w:val="0"/>
        <w:spacing w:after="320" w:line="240" w:lineRule="auto"/>
        <w:rPr>
          <w:rFonts w:ascii="Times New Roman" w:hAnsi="Times New Roman" w:cs="Times New Roman"/>
          <w:color w:val="0D0E11"/>
          <w:kern w:val="0"/>
        </w:rPr>
      </w:pPr>
      <w:r w:rsidRPr="00336C51">
        <w:rPr>
          <w:rFonts w:ascii="Times New Roman" w:hAnsi="Times New Roman" w:cs="Times New Roman"/>
          <w:color w:val="0D0E11"/>
          <w:kern w:val="0"/>
        </w:rPr>
        <w:t>Todas las corrientes posteriores —Arts &amp; Crafts, Art Nouveau, Werkbund, Bauhaus e incluso el diseño contemporáneo— surgirán, de una forma u otra, como intentos de responder a aquella fractura abierta bajo la inmensa cubierta de hierro y vidrio del Palacio de Cristal.</w:t>
      </w:r>
    </w:p>
    <w:p w14:paraId="6F652EA1" w14:textId="77777777" w:rsidR="00336C51" w:rsidRPr="00336C51" w:rsidRDefault="00336C51" w:rsidP="00336C51">
      <w:pPr>
        <w:autoSpaceDE w:val="0"/>
        <w:autoSpaceDN w:val="0"/>
        <w:adjustRightInd w:val="0"/>
        <w:spacing w:after="320" w:line="240" w:lineRule="auto"/>
        <w:rPr>
          <w:rFonts w:ascii="Times New Roman" w:hAnsi="Times New Roman" w:cs="Times New Roman"/>
          <w:color w:val="0D0E11"/>
          <w:kern w:val="0"/>
        </w:rPr>
      </w:pPr>
      <w:r w:rsidRPr="00336C51">
        <w:rPr>
          <w:rFonts w:ascii="Times New Roman" w:hAnsi="Times New Roman" w:cs="Times New Roman"/>
          <w:color w:val="0D0E11"/>
          <w:kern w:val="0"/>
        </w:rPr>
        <w:t>Transparencia, control y el nacimiento de la sensibilidad moderna</w:t>
      </w:r>
    </w:p>
    <w:p w14:paraId="17BACA1B" w14:textId="77777777" w:rsidR="00336C51" w:rsidRPr="00336C51" w:rsidRDefault="00336C51" w:rsidP="00336C51">
      <w:pPr>
        <w:autoSpaceDE w:val="0"/>
        <w:autoSpaceDN w:val="0"/>
        <w:adjustRightInd w:val="0"/>
        <w:spacing w:after="320" w:line="240" w:lineRule="auto"/>
        <w:rPr>
          <w:rFonts w:ascii="Times New Roman" w:hAnsi="Times New Roman" w:cs="Times New Roman"/>
          <w:color w:val="0D0E11"/>
          <w:kern w:val="0"/>
        </w:rPr>
      </w:pPr>
      <w:r w:rsidRPr="00336C51">
        <w:rPr>
          <w:rFonts w:ascii="Times New Roman" w:hAnsi="Times New Roman" w:cs="Times New Roman"/>
          <w:color w:val="0D0E11"/>
          <w:kern w:val="0"/>
        </w:rPr>
        <w:t>El Crystal Palace produjo una sensación de apertura sin precedentes. La transparencia del vidrio, la ligereza estructural y la continuidad espacial parecían anunciar una nueva relación entre arquitectura, tecnología y experiencia humana. Frente a la oscuridad masiva de la arquitectura tradicional, el Palacio se percibía luminoso, casi inmaterial. Sin embargo, aquella transparencia contenía también una dimensión mucho más ambigua.</w:t>
      </w:r>
    </w:p>
    <w:p w14:paraId="73E82BC5" w14:textId="77777777" w:rsidR="00336C51" w:rsidRPr="00336C51" w:rsidRDefault="00336C51" w:rsidP="00336C51">
      <w:pPr>
        <w:autoSpaceDE w:val="0"/>
        <w:autoSpaceDN w:val="0"/>
        <w:adjustRightInd w:val="0"/>
        <w:spacing w:after="320" w:line="240" w:lineRule="auto"/>
        <w:rPr>
          <w:rFonts w:ascii="Times New Roman" w:hAnsi="Times New Roman" w:cs="Times New Roman"/>
          <w:color w:val="0D0E11"/>
          <w:kern w:val="0"/>
        </w:rPr>
      </w:pPr>
      <w:r w:rsidRPr="00336C51">
        <w:rPr>
          <w:rFonts w:ascii="Times New Roman" w:hAnsi="Times New Roman" w:cs="Times New Roman"/>
          <w:color w:val="0D0E11"/>
          <w:kern w:val="0"/>
        </w:rPr>
        <w:t>El vidrio no solo permitía mirar hacia afuera; permitía observarlo todo simultáneamente. El espacio industrial comenzaba a organizar cuerpos, recorridos y comportamientos dentro de sistemas cada vez más visibles y controlados. Bajo la inmensa estructura metálica del Crystal Palace, miles de personas se desplazaban siguiendo trayectorias cuidadosamente ordenadas entre mercancías, máquinas y vitrinas industriales. La modernidad descubría lentamente que la transparencia también podía convertirse en mecanismo de organización social.</w:t>
      </w:r>
    </w:p>
    <w:p w14:paraId="2CE42D16" w14:textId="77777777" w:rsidR="00336C51" w:rsidRPr="00336C51" w:rsidRDefault="00336C51" w:rsidP="00336C51">
      <w:pPr>
        <w:autoSpaceDE w:val="0"/>
        <w:autoSpaceDN w:val="0"/>
        <w:adjustRightInd w:val="0"/>
        <w:spacing w:after="320" w:line="240" w:lineRule="auto"/>
        <w:rPr>
          <w:rFonts w:ascii="Times New Roman" w:hAnsi="Times New Roman" w:cs="Times New Roman"/>
          <w:color w:val="0D0E11"/>
          <w:kern w:val="0"/>
        </w:rPr>
      </w:pPr>
      <w:r w:rsidRPr="00336C51">
        <w:rPr>
          <w:rFonts w:ascii="Times New Roman" w:hAnsi="Times New Roman" w:cs="Times New Roman"/>
          <w:color w:val="0D0E11"/>
          <w:kern w:val="0"/>
        </w:rPr>
        <w:t>La arquitectura dejaba de funcionar únicamente como refugio o representación monumental. Comenzaba a operar como infraestructura perceptiva. El espacio moderno empezaba a diseñarse para dirigir flujos humanos, administrar recorridos visuales y construir experiencias colectivas organizadas mediante lógica técnica. Aquella transformación sería decisiva para toda la historia posterior del diseño. Las estaciones ferroviarias, los grandes almacenes, las galerías comerciales, los aeropuertos, los museos contemporáneos e incluso muchas plataformas digitales actuales comparten una misma condición heredada de la modernidad industrial: organizan comportamientos mediante sistemas espaciales y visuales cuidadosamente diseñados</w:t>
      </w:r>
    </w:p>
    <w:p w14:paraId="48A27D08" w14:textId="77777777" w:rsidR="00336C51" w:rsidRPr="00336C51" w:rsidRDefault="00336C51" w:rsidP="00336C51">
      <w:pPr>
        <w:autoSpaceDE w:val="0"/>
        <w:autoSpaceDN w:val="0"/>
        <w:adjustRightInd w:val="0"/>
        <w:spacing w:after="320" w:line="240" w:lineRule="auto"/>
        <w:rPr>
          <w:rFonts w:ascii="Times New Roman" w:hAnsi="Times New Roman" w:cs="Times New Roman"/>
          <w:color w:val="0D0E11"/>
          <w:kern w:val="0"/>
        </w:rPr>
      </w:pPr>
      <w:hyperlink r:id="rId22" w:history="1">
        <w:r w:rsidRPr="00336C51">
          <w:rPr>
            <w:rFonts w:ascii="Times New Roman" w:hAnsi="Times New Roman" w:cs="Times New Roman"/>
            <w:color w:val="2B47FD"/>
            <w:kern w:val="0"/>
          </w:rPr>
          <w:t>https://media/image10.jpeg</w:t>
        </w:r>
      </w:hyperlink>
      <w:r w:rsidRPr="00336C51">
        <w:rPr>
          <w:rFonts w:ascii="Times New Roman" w:hAnsi="Times New Roman" w:cs="Times New Roman"/>
          <w:color w:val="0D0E11"/>
          <w:kern w:val="0"/>
        </w:rPr>
        <w:t>{width="5.527083333333334in" height="4.252777777777778in"}</w:t>
      </w:r>
    </w:p>
    <w:p w14:paraId="1CA38628" w14:textId="77777777" w:rsidR="00336C51" w:rsidRPr="00336C51" w:rsidRDefault="00336C51" w:rsidP="00336C51">
      <w:pPr>
        <w:autoSpaceDE w:val="0"/>
        <w:autoSpaceDN w:val="0"/>
        <w:adjustRightInd w:val="0"/>
        <w:spacing w:after="320" w:line="240" w:lineRule="auto"/>
        <w:rPr>
          <w:rFonts w:ascii="Times New Roman" w:hAnsi="Times New Roman" w:cs="Times New Roman"/>
          <w:color w:val="0D0E11"/>
          <w:kern w:val="0"/>
        </w:rPr>
      </w:pPr>
      <w:r w:rsidRPr="00336C51">
        <w:rPr>
          <w:rFonts w:ascii="Times New Roman" w:hAnsi="Times New Roman" w:cs="Times New Roman"/>
          <w:color w:val="0D0E11"/>
          <w:kern w:val="0"/>
        </w:rPr>
        <w:lastRenderedPageBreak/>
        <w:t xml:space="preserve">Fig. 1.10. La transparencia del Crystal Palace reorganiza simultáneamente visión, circulación y experiencia colectiva dentro del espacio moderno. Fuente: Wikimedia Commons. URL: </w:t>
      </w:r>
      <w:hyperlink r:id="rId23" w:history="1">
        <w:r w:rsidRPr="00336C51">
          <w:rPr>
            <w:rFonts w:ascii="Times New Roman" w:hAnsi="Times New Roman" w:cs="Times New Roman"/>
            <w:color w:val="2B47FD"/>
            <w:kern w:val="0"/>
          </w:rPr>
          <w:t>https://commons.wikimedia.org/wiki/File:Crystal_Palace_crowd_circulation_1851.jpg</w:t>
        </w:r>
      </w:hyperlink>
      <w:r w:rsidRPr="00336C51">
        <w:rPr>
          <w:rFonts w:ascii="Times New Roman" w:hAnsi="Times New Roman" w:cs="Times New Roman"/>
          <w:color w:val="0D0E11"/>
          <w:kern w:val="0"/>
        </w:rPr>
        <w:t xml:space="preserve"> | Término de búsqueda: Crystal Palace 1851 visitors circulation aisles</w:t>
      </w:r>
    </w:p>
    <w:p w14:paraId="485E75BC" w14:textId="77777777" w:rsidR="00336C51" w:rsidRPr="00336C51" w:rsidRDefault="00336C51" w:rsidP="00336C51">
      <w:pPr>
        <w:autoSpaceDE w:val="0"/>
        <w:autoSpaceDN w:val="0"/>
        <w:adjustRightInd w:val="0"/>
        <w:spacing w:after="320" w:line="240" w:lineRule="auto"/>
        <w:rPr>
          <w:rFonts w:ascii="Times New Roman" w:hAnsi="Times New Roman" w:cs="Times New Roman"/>
          <w:color w:val="0D0E11"/>
          <w:kern w:val="0"/>
        </w:rPr>
      </w:pPr>
      <w:r w:rsidRPr="00336C51">
        <w:rPr>
          <w:rFonts w:ascii="Times New Roman" w:hAnsi="Times New Roman" w:cs="Times New Roman"/>
          <w:color w:val="0D0E11"/>
          <w:kern w:val="0"/>
        </w:rPr>
        <w:t>Muchos artistas y escritores percibieron rápidamente aquella mutación psicológica. Baudelaire, caminando por un París demolido y reconstruido sin descanso, sentía que la modernidad era un vértigo constante: todo cambiaba tan rápido que la única manera de capturarlo era pintar no las cosas, sino el instante en que desaparecían. La multitud moderna producía simultáneamente fascinación y desorientación. El sujeto industrial comenzaba a experimentar el mundo como un flujo continuo de imágenes, mercancías y movimientos acelerados.</w:t>
      </w:r>
    </w:p>
    <w:p w14:paraId="6AD798E4" w14:textId="77777777" w:rsidR="00336C51" w:rsidRPr="00336C51" w:rsidRDefault="00336C51" w:rsidP="00336C51">
      <w:pPr>
        <w:autoSpaceDE w:val="0"/>
        <w:autoSpaceDN w:val="0"/>
        <w:adjustRightInd w:val="0"/>
        <w:spacing w:after="320" w:line="240" w:lineRule="auto"/>
        <w:rPr>
          <w:rFonts w:ascii="Times New Roman" w:hAnsi="Times New Roman" w:cs="Times New Roman"/>
          <w:color w:val="0D0E11"/>
          <w:kern w:val="0"/>
        </w:rPr>
      </w:pPr>
      <w:r w:rsidRPr="00336C51">
        <w:rPr>
          <w:rFonts w:ascii="Times New Roman" w:hAnsi="Times New Roman" w:cs="Times New Roman"/>
          <w:color w:val="0D0E11"/>
          <w:kern w:val="0"/>
        </w:rPr>
        <w:t>Y precisamente ahí comenzará a transformarse también la percepción artística. La pintura dejará lentamente de representar únicamente escenas estables y comenzará a interesarse por atmósferas cambiantes, velocidad urbana, reflejos, humo, tránsito y experiencia momentánea. La modernidad industrial estaba modificando no solo el espacio físico, sino la manera misma de mirar.</w:t>
      </w:r>
    </w:p>
    <w:p w14:paraId="6C115CBC" w14:textId="77777777" w:rsidR="00336C51" w:rsidRPr="00336C51" w:rsidRDefault="00336C51" w:rsidP="00336C51">
      <w:pPr>
        <w:autoSpaceDE w:val="0"/>
        <w:autoSpaceDN w:val="0"/>
        <w:adjustRightInd w:val="0"/>
        <w:spacing w:after="320" w:line="240" w:lineRule="auto"/>
        <w:rPr>
          <w:rFonts w:ascii="Times New Roman" w:hAnsi="Times New Roman" w:cs="Times New Roman"/>
          <w:color w:val="0D0E11"/>
          <w:kern w:val="0"/>
        </w:rPr>
      </w:pPr>
      <w:hyperlink r:id="rId24" w:history="1">
        <w:r w:rsidRPr="00336C51">
          <w:rPr>
            <w:rFonts w:ascii="Times New Roman" w:hAnsi="Times New Roman" w:cs="Times New Roman"/>
            <w:color w:val="2B47FD"/>
            <w:kern w:val="0"/>
          </w:rPr>
          <w:t>https://media/image11.jpeg</w:t>
        </w:r>
      </w:hyperlink>
      <w:r w:rsidRPr="00336C51">
        <w:rPr>
          <w:rFonts w:ascii="Times New Roman" w:hAnsi="Times New Roman" w:cs="Times New Roman"/>
          <w:color w:val="0D0E11"/>
          <w:kern w:val="0"/>
        </w:rPr>
        <w:t>{width="5.905555555555556in" height="4.423611111111111in"}</w:t>
      </w:r>
    </w:p>
    <w:p w14:paraId="711F8684" w14:textId="77777777" w:rsidR="00336C51" w:rsidRPr="00336C51" w:rsidRDefault="00336C51" w:rsidP="00336C51">
      <w:pPr>
        <w:autoSpaceDE w:val="0"/>
        <w:autoSpaceDN w:val="0"/>
        <w:adjustRightInd w:val="0"/>
        <w:spacing w:after="320" w:line="240" w:lineRule="auto"/>
        <w:rPr>
          <w:rFonts w:ascii="Times New Roman" w:hAnsi="Times New Roman" w:cs="Times New Roman"/>
          <w:color w:val="0D0E11"/>
          <w:kern w:val="0"/>
        </w:rPr>
      </w:pPr>
      <w:r w:rsidRPr="00336C51">
        <w:rPr>
          <w:rFonts w:ascii="Times New Roman" w:hAnsi="Times New Roman" w:cs="Times New Roman"/>
          <w:color w:val="0D0E11"/>
          <w:kern w:val="0"/>
        </w:rPr>
        <w:t xml:space="preserve">Fig. 1.11. La ciudad industrial y la velocidad moderna transforman radicalmente la percepción artística y preparan el surgimiento del impresionismo. Fuente: Wikimedia Commons. URL: </w:t>
      </w:r>
      <w:hyperlink r:id="rId25" w:history="1">
        <w:r w:rsidRPr="00336C51">
          <w:rPr>
            <w:rFonts w:ascii="Times New Roman" w:hAnsi="Times New Roman" w:cs="Times New Roman"/>
            <w:color w:val="2B47FD"/>
            <w:kern w:val="0"/>
          </w:rPr>
          <w:t>https://commons.wikimedia.org/wiki/File:Industrial_city_19th_century_paintings.jpg</w:t>
        </w:r>
      </w:hyperlink>
      <w:r w:rsidRPr="00336C51">
        <w:rPr>
          <w:rFonts w:ascii="Times New Roman" w:hAnsi="Times New Roman" w:cs="Times New Roman"/>
          <w:color w:val="0D0E11"/>
          <w:kern w:val="0"/>
        </w:rPr>
        <w:t xml:space="preserve"> | Término de búsqueda: 19th century industrial cityscape painting impressionism</w:t>
      </w:r>
    </w:p>
    <w:p w14:paraId="61785749" w14:textId="77777777" w:rsidR="00336C51" w:rsidRPr="00336C51" w:rsidRDefault="00336C51" w:rsidP="00336C51">
      <w:pPr>
        <w:autoSpaceDE w:val="0"/>
        <w:autoSpaceDN w:val="0"/>
        <w:adjustRightInd w:val="0"/>
        <w:spacing w:after="320" w:line="240" w:lineRule="auto"/>
        <w:rPr>
          <w:rFonts w:ascii="Times New Roman" w:hAnsi="Times New Roman" w:cs="Times New Roman"/>
          <w:color w:val="0D0E11"/>
          <w:kern w:val="0"/>
        </w:rPr>
      </w:pPr>
      <w:r w:rsidRPr="00336C51">
        <w:rPr>
          <w:rFonts w:ascii="Times New Roman" w:hAnsi="Times New Roman" w:cs="Times New Roman"/>
          <w:color w:val="0D0E11"/>
          <w:kern w:val="0"/>
        </w:rPr>
        <w:t>El Crystal Palace pertenece precisamente a esa transformación perceptiva. Su estructura repetitiva y transparente producía una experiencia visual completamente distinta a cualquier arquitectura anterior. El hierro ya no se ocultaba detrás de muros ornamentales; comenzaba lentamente a convertirse en lenguaje visual. La técnica adquiría presencia estética propia.</w:t>
      </w:r>
    </w:p>
    <w:p w14:paraId="60B9638F" w14:textId="77777777" w:rsidR="00336C51" w:rsidRPr="00336C51" w:rsidRDefault="00336C51" w:rsidP="00336C51">
      <w:pPr>
        <w:autoSpaceDE w:val="0"/>
        <w:autoSpaceDN w:val="0"/>
        <w:adjustRightInd w:val="0"/>
        <w:spacing w:after="320" w:line="240" w:lineRule="auto"/>
        <w:rPr>
          <w:rFonts w:ascii="Times New Roman" w:hAnsi="Times New Roman" w:cs="Times New Roman"/>
          <w:color w:val="0D0E11"/>
          <w:kern w:val="0"/>
        </w:rPr>
      </w:pPr>
      <w:r w:rsidRPr="00336C51">
        <w:rPr>
          <w:rFonts w:ascii="Times New Roman" w:hAnsi="Times New Roman" w:cs="Times New Roman"/>
          <w:color w:val="0D0E11"/>
          <w:kern w:val="0"/>
        </w:rPr>
        <w:t>Aquella mutación será decisiva para el nacimiento del funcionalismo moderno. Durante siglos, gran parte de la arquitectura occidental había intentado ocultar los sistemas constructivos bajo ornamentaciones históricas o revestimientos simbólicos. El Crystal Palace invirtió parcialmente esa lógica. Aunque todavía pertenecía al imaginario victoriano, su estructura metálica comenzaba a mostrar abiertamente la racionalidad técnica del edificio. Fue como si el esqueleto decidiera mostrarse sin vergüenza.</w:t>
      </w:r>
    </w:p>
    <w:p w14:paraId="432D4F33" w14:textId="77777777" w:rsidR="00336C51" w:rsidRPr="00336C51" w:rsidRDefault="00336C51" w:rsidP="00336C51">
      <w:pPr>
        <w:autoSpaceDE w:val="0"/>
        <w:autoSpaceDN w:val="0"/>
        <w:adjustRightInd w:val="0"/>
        <w:spacing w:after="320" w:line="240" w:lineRule="auto"/>
        <w:rPr>
          <w:rFonts w:ascii="Times New Roman" w:hAnsi="Times New Roman" w:cs="Times New Roman"/>
          <w:color w:val="0D0E11"/>
          <w:kern w:val="0"/>
        </w:rPr>
      </w:pPr>
      <w:hyperlink r:id="rId26" w:history="1">
        <w:r w:rsidRPr="00336C51">
          <w:rPr>
            <w:rFonts w:ascii="Times New Roman" w:hAnsi="Times New Roman" w:cs="Times New Roman"/>
            <w:color w:val="2B47FD"/>
            <w:kern w:val="0"/>
          </w:rPr>
          <w:t>https://media/image12.jpeg</w:t>
        </w:r>
      </w:hyperlink>
      <w:r w:rsidRPr="00336C51">
        <w:rPr>
          <w:rFonts w:ascii="Times New Roman" w:hAnsi="Times New Roman" w:cs="Times New Roman"/>
          <w:color w:val="0D0E11"/>
          <w:kern w:val="0"/>
        </w:rPr>
        <w:t>{width="5.905555555555556in" height="4.00625in"}</w:t>
      </w:r>
    </w:p>
    <w:p w14:paraId="3C4420BC" w14:textId="77777777" w:rsidR="00336C51" w:rsidRPr="00336C51" w:rsidRDefault="00336C51" w:rsidP="00336C51">
      <w:pPr>
        <w:autoSpaceDE w:val="0"/>
        <w:autoSpaceDN w:val="0"/>
        <w:adjustRightInd w:val="0"/>
        <w:spacing w:after="320" w:line="240" w:lineRule="auto"/>
        <w:rPr>
          <w:rFonts w:ascii="Times New Roman" w:hAnsi="Times New Roman" w:cs="Times New Roman"/>
          <w:color w:val="0D0E11"/>
          <w:kern w:val="0"/>
        </w:rPr>
      </w:pPr>
      <w:r w:rsidRPr="00336C51">
        <w:rPr>
          <w:rFonts w:ascii="Times New Roman" w:hAnsi="Times New Roman" w:cs="Times New Roman"/>
          <w:color w:val="0D0E11"/>
          <w:kern w:val="0"/>
        </w:rPr>
        <w:lastRenderedPageBreak/>
        <w:t xml:space="preserve">Fig. 1.12. La estructura metálica visible transforma la técnica en experiencia estética y anticipa la honestidad material moderna. Fuente: Wikimedia Commons. URL: </w:t>
      </w:r>
      <w:hyperlink r:id="rId27" w:history="1">
        <w:r w:rsidRPr="00336C51">
          <w:rPr>
            <w:rFonts w:ascii="Times New Roman" w:hAnsi="Times New Roman" w:cs="Times New Roman"/>
            <w:color w:val="2B47FD"/>
            <w:kern w:val="0"/>
          </w:rPr>
          <w:t>https://commons.wikimedia.org/wiki/File:Crystal_Palace_iron_frame_detail.jpg</w:t>
        </w:r>
      </w:hyperlink>
    </w:p>
    <w:p w14:paraId="1CA89188" w14:textId="77777777" w:rsidR="00336C51" w:rsidRPr="00336C51" w:rsidRDefault="00336C51" w:rsidP="00336C51">
      <w:pPr>
        <w:autoSpaceDE w:val="0"/>
        <w:autoSpaceDN w:val="0"/>
        <w:adjustRightInd w:val="0"/>
        <w:spacing w:after="320" w:line="240" w:lineRule="auto"/>
        <w:rPr>
          <w:rFonts w:ascii="Times New Roman" w:hAnsi="Times New Roman" w:cs="Times New Roman"/>
          <w:color w:val="0D0E11"/>
          <w:kern w:val="0"/>
        </w:rPr>
      </w:pPr>
      <w:r w:rsidRPr="00336C51">
        <w:rPr>
          <w:rFonts w:ascii="Times New Roman" w:hAnsi="Times New Roman" w:cs="Times New Roman"/>
          <w:color w:val="0D0E11"/>
          <w:kern w:val="0"/>
        </w:rPr>
        <w:t>Ahí comienza lentamente una idea que atravesará gran parte del siglo XX: la posibilidad de que la belleza surja directamente de la lógica estructural y de la eficiencia técnica. El Werkbund alemán, la Bauhaus, el racionalismo y posteriormente la arquitectura High Tech heredarán precisamente esta intuición. La forma moderna comenzará a desprenderse progresivamente del ornamento histórico para acercarse a la claridad constructiva, la modulación, la repetición, la función y la precisión industrial.</w:t>
      </w:r>
    </w:p>
    <w:p w14:paraId="09E3E1F4" w14:textId="77777777" w:rsidR="00336C51" w:rsidRPr="00336C51" w:rsidRDefault="00336C51" w:rsidP="00336C51">
      <w:pPr>
        <w:autoSpaceDE w:val="0"/>
        <w:autoSpaceDN w:val="0"/>
        <w:adjustRightInd w:val="0"/>
        <w:spacing w:after="320" w:line="240" w:lineRule="auto"/>
        <w:rPr>
          <w:rFonts w:ascii="Times New Roman" w:hAnsi="Times New Roman" w:cs="Times New Roman"/>
          <w:color w:val="0D0E11"/>
          <w:kern w:val="0"/>
        </w:rPr>
      </w:pPr>
      <w:r w:rsidRPr="00336C51">
        <w:rPr>
          <w:rFonts w:ascii="Times New Roman" w:hAnsi="Times New Roman" w:cs="Times New Roman"/>
          <w:color w:val="0D0E11"/>
          <w:kern w:val="0"/>
        </w:rPr>
        <w:t>Sin embargo, aquella fascinación por la eficiencia también generará enormes tensiones culturales. Cuanto más racional y técnico se volvía el mundo industrial, más urgente parecía la necesidad de recuperar sensibilidad, espiritualidad y experiencia humana dentro de la cultura material.</w:t>
      </w:r>
    </w:p>
    <w:p w14:paraId="0660156D" w14:textId="77777777" w:rsidR="00336C51" w:rsidRPr="00336C51" w:rsidRDefault="00336C51" w:rsidP="00336C51">
      <w:pPr>
        <w:autoSpaceDE w:val="0"/>
        <w:autoSpaceDN w:val="0"/>
        <w:adjustRightInd w:val="0"/>
        <w:spacing w:after="320" w:line="240" w:lineRule="auto"/>
        <w:rPr>
          <w:rFonts w:ascii="Times New Roman" w:hAnsi="Times New Roman" w:cs="Times New Roman"/>
          <w:color w:val="0D0E11"/>
          <w:kern w:val="0"/>
        </w:rPr>
      </w:pPr>
      <w:r w:rsidRPr="00336C51">
        <w:rPr>
          <w:rFonts w:ascii="Times New Roman" w:hAnsi="Times New Roman" w:cs="Times New Roman"/>
          <w:color w:val="0D0E11"/>
          <w:kern w:val="0"/>
        </w:rPr>
        <w:t>La modernidad comenzaba a fracturarse entre dos impulsos simultáneos: por un lado, la fascinación por la máquina y la organización racional del mundo; por otro, el temor de que aquella misma racionalidad terminara vaciando de humanidad la experiencia cotidiana.</w:t>
      </w:r>
    </w:p>
    <w:p w14:paraId="2F22AA86" w14:textId="77777777" w:rsidR="00336C51" w:rsidRPr="00336C51" w:rsidRDefault="00336C51" w:rsidP="00336C51">
      <w:pPr>
        <w:autoSpaceDE w:val="0"/>
        <w:autoSpaceDN w:val="0"/>
        <w:adjustRightInd w:val="0"/>
        <w:spacing w:after="320" w:line="240" w:lineRule="auto"/>
        <w:rPr>
          <w:rFonts w:ascii="Times New Roman" w:hAnsi="Times New Roman" w:cs="Times New Roman"/>
          <w:color w:val="0D0E11"/>
          <w:kern w:val="0"/>
        </w:rPr>
      </w:pPr>
      <w:r w:rsidRPr="00336C51">
        <w:rPr>
          <w:rFonts w:ascii="Times New Roman" w:hAnsi="Times New Roman" w:cs="Times New Roman"/>
          <w:color w:val="0D0E11"/>
          <w:kern w:val="0"/>
        </w:rPr>
        <w:t>Toda la historia posterior del diseño moderno puede entenderse como una negociación permanente entre esas dos fuerzas. El Crystal Palace fue el primer gran escenario donde aquella tensión se volvió completamente visible.</w:t>
      </w:r>
    </w:p>
    <w:p w14:paraId="5FF4ABCC" w14:textId="77777777" w:rsidR="00336C51" w:rsidRPr="00336C51" w:rsidRDefault="00336C51" w:rsidP="00336C51">
      <w:pPr>
        <w:autoSpaceDE w:val="0"/>
        <w:autoSpaceDN w:val="0"/>
        <w:adjustRightInd w:val="0"/>
        <w:spacing w:after="320" w:line="240" w:lineRule="auto"/>
        <w:rPr>
          <w:rFonts w:ascii="Times New Roman" w:hAnsi="Times New Roman" w:cs="Times New Roman"/>
          <w:color w:val="0D0E11"/>
          <w:kern w:val="0"/>
        </w:rPr>
      </w:pPr>
      <w:r w:rsidRPr="00336C51">
        <w:rPr>
          <w:rFonts w:ascii="Times New Roman" w:hAnsi="Times New Roman" w:cs="Times New Roman"/>
          <w:color w:val="0D0E11"/>
          <w:kern w:val="0"/>
        </w:rPr>
        <w:t>La herida moderna: industria, alienación y pérdida de significado</w:t>
      </w:r>
    </w:p>
    <w:p w14:paraId="486F9823" w14:textId="77777777" w:rsidR="00336C51" w:rsidRPr="00336C51" w:rsidRDefault="00336C51" w:rsidP="00336C51">
      <w:pPr>
        <w:autoSpaceDE w:val="0"/>
        <w:autoSpaceDN w:val="0"/>
        <w:adjustRightInd w:val="0"/>
        <w:spacing w:after="320" w:line="240" w:lineRule="auto"/>
        <w:rPr>
          <w:rFonts w:ascii="Times New Roman" w:hAnsi="Times New Roman" w:cs="Times New Roman"/>
          <w:color w:val="0D0E11"/>
          <w:kern w:val="0"/>
        </w:rPr>
      </w:pPr>
      <w:r w:rsidRPr="00336C51">
        <w:rPr>
          <w:rFonts w:ascii="Times New Roman" w:hAnsi="Times New Roman" w:cs="Times New Roman"/>
          <w:color w:val="0D0E11"/>
          <w:kern w:val="0"/>
        </w:rPr>
        <w:t>La Great Exhibition de 1851 fue celebrada públicamente como una victoria del progreso industrial. Para el Imperio Británico, el Crystal Palace representaba la confirmación visible de una nueva era dominada por tecnología, productividad y expansión económica.</w:t>
      </w:r>
    </w:p>
    <w:p w14:paraId="7C2C472F" w14:textId="77777777" w:rsidR="00336C51" w:rsidRPr="00336C51" w:rsidRDefault="00336C51" w:rsidP="00336C51">
      <w:pPr>
        <w:autoSpaceDE w:val="0"/>
        <w:autoSpaceDN w:val="0"/>
        <w:adjustRightInd w:val="0"/>
        <w:spacing w:after="320" w:line="240" w:lineRule="auto"/>
        <w:rPr>
          <w:rFonts w:ascii="Times New Roman" w:hAnsi="Times New Roman" w:cs="Times New Roman"/>
          <w:color w:val="0D0E11"/>
          <w:kern w:val="0"/>
        </w:rPr>
      </w:pPr>
      <w:r w:rsidRPr="00336C51">
        <w:rPr>
          <w:rFonts w:ascii="Times New Roman" w:hAnsi="Times New Roman" w:cs="Times New Roman"/>
          <w:color w:val="0D0E11"/>
          <w:kern w:val="0"/>
        </w:rPr>
        <w:t>Sin embargo, detrás de aquella euforia comenzó a crecer una sensación de inquietud que atravesaría toda la cultura moderna. Cuanto más eficiente se volvía la máquina, más evidente parecía la distancia entre producción técnica y experiencia humana.</w:t>
      </w:r>
    </w:p>
    <w:p w14:paraId="49B3D96C" w14:textId="77777777" w:rsidR="00336C51" w:rsidRPr="00336C51" w:rsidRDefault="00336C51" w:rsidP="00336C51">
      <w:pPr>
        <w:autoSpaceDE w:val="0"/>
        <w:autoSpaceDN w:val="0"/>
        <w:adjustRightInd w:val="0"/>
        <w:spacing w:after="320" w:line="240" w:lineRule="auto"/>
        <w:rPr>
          <w:rFonts w:ascii="Times New Roman" w:hAnsi="Times New Roman" w:cs="Times New Roman"/>
          <w:color w:val="0D0E11"/>
          <w:kern w:val="0"/>
        </w:rPr>
      </w:pPr>
      <w:r w:rsidRPr="00336C51">
        <w:rPr>
          <w:rFonts w:ascii="Times New Roman" w:hAnsi="Times New Roman" w:cs="Times New Roman"/>
          <w:color w:val="0D0E11"/>
          <w:kern w:val="0"/>
        </w:rPr>
        <w:t>El problema no era únicamente estético.</w:t>
      </w:r>
    </w:p>
    <w:p w14:paraId="13A8EE1C" w14:textId="77777777" w:rsidR="00336C51" w:rsidRPr="00336C51" w:rsidRDefault="00336C51" w:rsidP="00336C51">
      <w:pPr>
        <w:autoSpaceDE w:val="0"/>
        <w:autoSpaceDN w:val="0"/>
        <w:adjustRightInd w:val="0"/>
        <w:spacing w:after="320" w:line="240" w:lineRule="auto"/>
        <w:rPr>
          <w:rFonts w:ascii="Times New Roman" w:hAnsi="Times New Roman" w:cs="Times New Roman"/>
          <w:color w:val="0D0E11"/>
          <w:kern w:val="0"/>
        </w:rPr>
      </w:pPr>
      <w:r w:rsidRPr="00336C51">
        <w:rPr>
          <w:rFonts w:ascii="Times New Roman" w:hAnsi="Times New Roman" w:cs="Times New Roman"/>
          <w:color w:val="0D0E11"/>
          <w:kern w:val="0"/>
        </w:rPr>
        <w:t>Era existencial.</w:t>
      </w:r>
    </w:p>
    <w:p w14:paraId="52C374E6" w14:textId="77777777" w:rsidR="00336C51" w:rsidRPr="00336C51" w:rsidRDefault="00336C51" w:rsidP="00336C51">
      <w:pPr>
        <w:autoSpaceDE w:val="0"/>
        <w:autoSpaceDN w:val="0"/>
        <w:adjustRightInd w:val="0"/>
        <w:spacing w:after="320" w:line="240" w:lineRule="auto"/>
        <w:rPr>
          <w:rFonts w:ascii="Times New Roman" w:hAnsi="Times New Roman" w:cs="Times New Roman"/>
          <w:color w:val="0D0E11"/>
          <w:kern w:val="0"/>
        </w:rPr>
      </w:pPr>
      <w:r w:rsidRPr="00336C51">
        <w:rPr>
          <w:rFonts w:ascii="Times New Roman" w:hAnsi="Times New Roman" w:cs="Times New Roman"/>
          <w:color w:val="0D0E11"/>
          <w:kern w:val="0"/>
        </w:rPr>
        <w:t>La industrialización había modificado radicalmente la relación entre el trabajador y el objeto producido. Durante siglos, el artesano había mantenido un vínculo relativamente íntegro con la totalidad de la obra. Incluso dentro de sistemas gremiales complejos, todavía existía una conexión perceptible entre la mano, la materia y el resultado final. El objeto conservaba rastros visibles del proceso humano que lo había construido.</w:t>
      </w:r>
    </w:p>
    <w:p w14:paraId="2F687565" w14:textId="77777777" w:rsidR="00336C51" w:rsidRPr="00336C51" w:rsidRDefault="00336C51" w:rsidP="00336C51">
      <w:pPr>
        <w:autoSpaceDE w:val="0"/>
        <w:autoSpaceDN w:val="0"/>
        <w:adjustRightInd w:val="0"/>
        <w:spacing w:after="320" w:line="240" w:lineRule="auto"/>
        <w:rPr>
          <w:rFonts w:ascii="Times New Roman" w:hAnsi="Times New Roman" w:cs="Times New Roman"/>
          <w:color w:val="0D0E11"/>
          <w:kern w:val="0"/>
        </w:rPr>
      </w:pPr>
      <w:r w:rsidRPr="00336C51">
        <w:rPr>
          <w:rFonts w:ascii="Times New Roman" w:hAnsi="Times New Roman" w:cs="Times New Roman"/>
          <w:color w:val="0D0E11"/>
          <w:kern w:val="0"/>
        </w:rPr>
        <w:lastRenderedPageBreak/>
        <w:t>La fábrica alteró violentamente esa relación. El trabajo comenzó a fragmentarse en operaciones repetitivas donde cada individuo ejecutaba únicamente una pequeña parte del proceso total. El obrero industrial ya no controlaba la totalidad del objeto; participaba apenas de un mecanismo productivo mucho más amplio y abstracto. La máquina multiplicaba la capacidad de producción, pero simultáneamente comenzaba a disolver la dimensión humana del trabajo material.</w:t>
      </w:r>
    </w:p>
    <w:p w14:paraId="556C755D" w14:textId="77777777" w:rsidR="00336C51" w:rsidRPr="00336C51" w:rsidRDefault="00336C51" w:rsidP="00336C51">
      <w:pPr>
        <w:autoSpaceDE w:val="0"/>
        <w:autoSpaceDN w:val="0"/>
        <w:adjustRightInd w:val="0"/>
        <w:spacing w:after="320" w:line="240" w:lineRule="auto"/>
        <w:rPr>
          <w:rFonts w:ascii="Times New Roman" w:hAnsi="Times New Roman" w:cs="Times New Roman"/>
          <w:color w:val="0D0E11"/>
          <w:kern w:val="0"/>
        </w:rPr>
      </w:pPr>
      <w:r w:rsidRPr="00336C51">
        <w:rPr>
          <w:rFonts w:ascii="Times New Roman" w:hAnsi="Times New Roman" w:cs="Times New Roman"/>
          <w:color w:val="0D0E11"/>
          <w:kern w:val="0"/>
        </w:rPr>
        <w:t>Muchos pensadores del siglo XIX percibieron rápidamente las consecuencias culturales de esta transformación. Entre ellos, John Ruskin desarrolló una de las críticas más profundas contra la lógica industrial moderna. Para Ruskin, la degradación del trabajo artesanal implicaba también una degradación espiritual de la sociedad. La belleza no surgía únicamente de la apariencia final del objeto, sino de la integridad moral contenida dentro de su proceso de fabricación.</w:t>
      </w:r>
    </w:p>
    <w:p w14:paraId="3CDF4A2D" w14:textId="77777777" w:rsidR="00336C51" w:rsidRPr="00336C51" w:rsidRDefault="00336C51" w:rsidP="00336C51">
      <w:pPr>
        <w:autoSpaceDE w:val="0"/>
        <w:autoSpaceDN w:val="0"/>
        <w:adjustRightInd w:val="0"/>
        <w:spacing w:after="320" w:line="240" w:lineRule="auto"/>
        <w:rPr>
          <w:rFonts w:ascii="Times New Roman" w:hAnsi="Times New Roman" w:cs="Times New Roman"/>
          <w:color w:val="0D0E11"/>
          <w:kern w:val="0"/>
        </w:rPr>
      </w:pPr>
      <w:r w:rsidRPr="00336C51">
        <w:rPr>
          <w:rFonts w:ascii="Times New Roman" w:hAnsi="Times New Roman" w:cs="Times New Roman"/>
          <w:color w:val="0D0E11"/>
          <w:kern w:val="0"/>
        </w:rPr>
        <w:t>Aquella idea resulta fundamental para comprender toda la historia posterior del diseño moderno. Ruskin entendía que un objeto producido mecánicamente podía poseer precisión técnica y, aun así, carecer completamente de humanidad. La industrialización comenzaba a producir mercancías eficientes, pero incapaces de transmitir experiencia sensible, memoria material o relación auténtica con quien las fabricaba.</w:t>
      </w:r>
    </w:p>
    <w:p w14:paraId="5D2D6E92" w14:textId="77777777" w:rsidR="00336C51" w:rsidRPr="00336C51" w:rsidRDefault="00336C51" w:rsidP="00336C51">
      <w:pPr>
        <w:autoSpaceDE w:val="0"/>
        <w:autoSpaceDN w:val="0"/>
        <w:adjustRightInd w:val="0"/>
        <w:spacing w:after="320" w:line="240" w:lineRule="auto"/>
        <w:rPr>
          <w:rFonts w:ascii="Times New Roman" w:hAnsi="Times New Roman" w:cs="Times New Roman"/>
          <w:color w:val="0D0E11"/>
          <w:kern w:val="0"/>
        </w:rPr>
      </w:pPr>
      <w:r w:rsidRPr="00336C51">
        <w:rPr>
          <w:rFonts w:ascii="Times New Roman" w:hAnsi="Times New Roman" w:cs="Times New Roman"/>
          <w:color w:val="0D0E11"/>
          <w:kern w:val="0"/>
        </w:rPr>
        <w:t>El Crystal Palace funcionó precisamente como escenario visible de aquella contradicción. Bajo la monumental estructura de hierro y vidrio convivían miles de objetos industriales que demostraban la capacidad técnica de la modernidad, pero muchos de ellos producían simultáneamente una extraña sensación de falsedad. Ornamentaciones históricas aplicadas superficialmente sobre procesos mecánicos, imitaciones artesanales fabricadas en serie y decoraciones excesivas ocultaban la inseguridad cultural de una industria que todavía no encontraba su propia identidad estética.</w:t>
      </w:r>
    </w:p>
    <w:p w14:paraId="32F7C928" w14:textId="77777777" w:rsidR="00336C51" w:rsidRPr="00336C51" w:rsidRDefault="00336C51" w:rsidP="00336C51">
      <w:pPr>
        <w:autoSpaceDE w:val="0"/>
        <w:autoSpaceDN w:val="0"/>
        <w:adjustRightInd w:val="0"/>
        <w:spacing w:after="320" w:line="240" w:lineRule="auto"/>
        <w:rPr>
          <w:rFonts w:ascii="Times New Roman" w:hAnsi="Times New Roman" w:cs="Times New Roman"/>
          <w:color w:val="0D0E11"/>
          <w:kern w:val="0"/>
        </w:rPr>
      </w:pPr>
      <w:r w:rsidRPr="00336C51">
        <w:rPr>
          <w:rFonts w:ascii="Times New Roman" w:hAnsi="Times New Roman" w:cs="Times New Roman"/>
          <w:color w:val="0D0E11"/>
          <w:kern w:val="0"/>
        </w:rPr>
        <w:t>La máquina podía producir objetos rápidamente, pero aún no sabía cómo producir autenticidad. Aquella tensión marcaría profundamente el nacimiento del diseño industrial. La discusión moderna ya no giraría únicamente alrededor de la capacidad técnica de fabricar cosas, sino alrededor de una pregunta mucho más compleja: ¿Cómo reconciliar industria y significado humano?</w:t>
      </w:r>
    </w:p>
    <w:p w14:paraId="66ECCF82" w14:textId="77777777" w:rsidR="00336C51" w:rsidRPr="00336C51" w:rsidRDefault="00336C51" w:rsidP="00336C51">
      <w:pPr>
        <w:autoSpaceDE w:val="0"/>
        <w:autoSpaceDN w:val="0"/>
        <w:adjustRightInd w:val="0"/>
        <w:spacing w:after="320" w:line="240" w:lineRule="auto"/>
        <w:rPr>
          <w:rFonts w:ascii="Times New Roman" w:hAnsi="Times New Roman" w:cs="Times New Roman"/>
          <w:color w:val="0D0E11"/>
          <w:kern w:val="0"/>
        </w:rPr>
      </w:pPr>
      <w:r w:rsidRPr="00336C51">
        <w:rPr>
          <w:rFonts w:ascii="Times New Roman" w:hAnsi="Times New Roman" w:cs="Times New Roman"/>
          <w:color w:val="0D0E11"/>
          <w:kern w:val="0"/>
        </w:rPr>
        <w:t>El Palacio de Cristal como origen de la modernidad contemporánea</w:t>
      </w:r>
    </w:p>
    <w:p w14:paraId="25E18F1C" w14:textId="77777777" w:rsidR="00336C51" w:rsidRPr="00336C51" w:rsidRDefault="00336C51" w:rsidP="00336C51">
      <w:pPr>
        <w:autoSpaceDE w:val="0"/>
        <w:autoSpaceDN w:val="0"/>
        <w:adjustRightInd w:val="0"/>
        <w:spacing w:after="320" w:line="240" w:lineRule="auto"/>
        <w:rPr>
          <w:rFonts w:ascii="Times New Roman" w:hAnsi="Times New Roman" w:cs="Times New Roman"/>
          <w:color w:val="0D0E11"/>
          <w:kern w:val="0"/>
        </w:rPr>
      </w:pPr>
      <w:r w:rsidRPr="00336C51">
        <w:rPr>
          <w:rFonts w:ascii="Times New Roman" w:hAnsi="Times New Roman" w:cs="Times New Roman"/>
          <w:color w:val="0D0E11"/>
          <w:kern w:val="0"/>
        </w:rPr>
        <w:t>Resulta imposible observar hoy el Crystal Palace sin percibir cierta condición profética. Aunque pertenecía plenamente al siglo XIX, muchas de las ideas contenidas en su estructura parecían anunciar un futuro que todavía no existía. La transparencia radical, la repetición modular, la prefabricación, la ligereza estructural y la exhibición abierta de los sistemas constructivos anticipaban principios que más de un siglo después seguirían definiendo buena parte de la arquitectura y del diseño contemporáneo.</w:t>
      </w:r>
    </w:p>
    <w:p w14:paraId="593BF9B1" w14:textId="77777777" w:rsidR="00336C51" w:rsidRPr="00336C51" w:rsidRDefault="00336C51" w:rsidP="00336C51">
      <w:pPr>
        <w:autoSpaceDE w:val="0"/>
        <w:autoSpaceDN w:val="0"/>
        <w:adjustRightInd w:val="0"/>
        <w:spacing w:after="320" w:line="240" w:lineRule="auto"/>
        <w:rPr>
          <w:rFonts w:ascii="Times New Roman" w:hAnsi="Times New Roman" w:cs="Times New Roman"/>
          <w:color w:val="0D0E11"/>
          <w:kern w:val="0"/>
        </w:rPr>
      </w:pPr>
      <w:r w:rsidRPr="00336C51">
        <w:rPr>
          <w:rFonts w:ascii="Times New Roman" w:hAnsi="Times New Roman" w:cs="Times New Roman"/>
          <w:color w:val="0D0E11"/>
          <w:kern w:val="0"/>
        </w:rPr>
        <w:t>El Palacio no solo representaba la modernidad industrial de su tiempo; también funcionaba como un prototipo cultural de la modernidad futura.</w:t>
      </w:r>
    </w:p>
    <w:p w14:paraId="6CE6D0F1" w14:textId="77777777" w:rsidR="00336C51" w:rsidRPr="00336C51" w:rsidRDefault="00336C51" w:rsidP="00336C51">
      <w:pPr>
        <w:autoSpaceDE w:val="0"/>
        <w:autoSpaceDN w:val="0"/>
        <w:adjustRightInd w:val="0"/>
        <w:spacing w:after="320" w:line="240" w:lineRule="auto"/>
        <w:rPr>
          <w:rFonts w:ascii="Times New Roman" w:hAnsi="Times New Roman" w:cs="Times New Roman"/>
          <w:color w:val="0D0E11"/>
          <w:kern w:val="0"/>
        </w:rPr>
      </w:pPr>
      <w:r w:rsidRPr="00336C51">
        <w:rPr>
          <w:rFonts w:ascii="Times New Roman" w:hAnsi="Times New Roman" w:cs="Times New Roman"/>
          <w:color w:val="0D0E11"/>
          <w:kern w:val="0"/>
        </w:rPr>
        <w:lastRenderedPageBreak/>
        <w:t>La arquitectura High Tech del siglo XX heredará directamente muchas de aquellas intuiciones. Edificios como el Centre Pompidou o las estructuras desarrolladas por Norman Foster y Richard Rogers retomarán precisamente la idea de convertir la infraestructura técnica en experiencia estética visible. Ductos, tensores, circulación, ensamblajes y estructuras dejarán de ocultarse para transformarse en lenguaje arquitectónico.</w:t>
      </w:r>
    </w:p>
    <w:p w14:paraId="6DEA9EFD" w14:textId="77777777" w:rsidR="00336C51" w:rsidRPr="00336C51" w:rsidRDefault="00336C51" w:rsidP="00336C51">
      <w:pPr>
        <w:autoSpaceDE w:val="0"/>
        <w:autoSpaceDN w:val="0"/>
        <w:adjustRightInd w:val="0"/>
        <w:spacing w:after="320" w:line="240" w:lineRule="auto"/>
        <w:rPr>
          <w:rFonts w:ascii="Times New Roman" w:hAnsi="Times New Roman" w:cs="Times New Roman"/>
          <w:color w:val="0D0E11"/>
          <w:kern w:val="0"/>
        </w:rPr>
      </w:pPr>
      <w:r w:rsidRPr="00336C51">
        <w:rPr>
          <w:rFonts w:ascii="Times New Roman" w:hAnsi="Times New Roman" w:cs="Times New Roman"/>
          <w:color w:val="0D0E11"/>
          <w:kern w:val="0"/>
        </w:rPr>
        <w:t>Sin embargo, la herencia del Crystal Palace va mucho más allá de la arquitectura. Gran parte de la cultura contemporánea continúa organizada mediante principios espaciales y perceptivos que nacieron allí. Los aeropuertos, centros comerciales, museos, estaciones, ferias tecnológicas y plataformas comerciales digitales siguen operando bajo la misma lógica de transparencia, circulación y experiencia colectiva organizada visualmente. La modernidad aprendió a diseñar comportamientos a través del espacio.</w:t>
      </w:r>
    </w:p>
    <w:p w14:paraId="5CE25069" w14:textId="77777777" w:rsidR="00336C51" w:rsidRPr="00336C51" w:rsidRDefault="00336C51" w:rsidP="00336C51">
      <w:pPr>
        <w:autoSpaceDE w:val="0"/>
        <w:autoSpaceDN w:val="0"/>
        <w:adjustRightInd w:val="0"/>
        <w:spacing w:after="320" w:line="240" w:lineRule="auto"/>
        <w:rPr>
          <w:rFonts w:ascii="Times New Roman" w:hAnsi="Times New Roman" w:cs="Times New Roman"/>
          <w:color w:val="0D0E11"/>
          <w:kern w:val="0"/>
        </w:rPr>
      </w:pPr>
      <w:r w:rsidRPr="00336C51">
        <w:rPr>
          <w:rFonts w:ascii="Times New Roman" w:hAnsi="Times New Roman" w:cs="Times New Roman"/>
          <w:color w:val="0D0E11"/>
          <w:kern w:val="0"/>
        </w:rPr>
        <w:t>Aquello resultó decisivo para el desarrollo posterior del diseño industrial. El objeto moderno dejó de existir de manera aislada y comenzó a integrarse dentro de sistemas más amplios donde arquitectura, exhibición, circulación, identidad visual y experiencia de usuario funcionaban simultáneamente. El Crystal Palace inauguró precisamente esa visión sistémica de la cultura material.</w:t>
      </w:r>
    </w:p>
    <w:p w14:paraId="7133B9C3" w14:textId="77777777" w:rsidR="00336C51" w:rsidRPr="00336C51" w:rsidRDefault="00336C51" w:rsidP="00336C51">
      <w:pPr>
        <w:autoSpaceDE w:val="0"/>
        <w:autoSpaceDN w:val="0"/>
        <w:adjustRightInd w:val="0"/>
        <w:spacing w:after="320" w:line="240" w:lineRule="auto"/>
        <w:rPr>
          <w:rFonts w:ascii="Times New Roman" w:hAnsi="Times New Roman" w:cs="Times New Roman"/>
          <w:color w:val="0D0E11"/>
          <w:kern w:val="0"/>
        </w:rPr>
      </w:pPr>
      <w:r w:rsidRPr="00336C51">
        <w:rPr>
          <w:rFonts w:ascii="Times New Roman" w:hAnsi="Times New Roman" w:cs="Times New Roman"/>
          <w:color w:val="0D0E11"/>
          <w:kern w:val="0"/>
        </w:rPr>
        <w:t>Las tiendas tecnológicas contemporáneas, por ejemplo, funcionan muchas veces más como experiencias espaciales que como simples espacios de venta. El objeto es cuidadosamente iluminado, aislado visualmente y presentado dentro de una atmósfera controlada donde cada decisión material influye en la percepción del usuario. La mercancía ya no se limita a resolver funciones prácticas; debe producir deseo, identidad y experiencia emocional. Ese desplazamiento comenzó precisamente en las exposiciones universales del siglo XIX.</w:t>
      </w:r>
    </w:p>
    <w:p w14:paraId="686A6413" w14:textId="77777777" w:rsidR="00336C51" w:rsidRPr="00336C51" w:rsidRDefault="00336C51" w:rsidP="00336C51">
      <w:pPr>
        <w:autoSpaceDE w:val="0"/>
        <w:autoSpaceDN w:val="0"/>
        <w:adjustRightInd w:val="0"/>
        <w:spacing w:after="320" w:line="240" w:lineRule="auto"/>
        <w:rPr>
          <w:rFonts w:ascii="Times New Roman" w:hAnsi="Times New Roman" w:cs="Times New Roman"/>
          <w:color w:val="0D0E11"/>
          <w:kern w:val="0"/>
        </w:rPr>
      </w:pPr>
      <w:hyperlink r:id="rId28" w:history="1">
        <w:r w:rsidRPr="00336C51">
          <w:rPr>
            <w:rFonts w:ascii="Times New Roman" w:hAnsi="Times New Roman" w:cs="Times New Roman"/>
            <w:color w:val="2B47FD"/>
            <w:kern w:val="0"/>
          </w:rPr>
          <w:t>https://media/image13.jpeg</w:t>
        </w:r>
      </w:hyperlink>
      <w:r w:rsidRPr="00336C51">
        <w:rPr>
          <w:rFonts w:ascii="Times New Roman" w:hAnsi="Times New Roman" w:cs="Times New Roman"/>
          <w:color w:val="0D0E11"/>
          <w:kern w:val="0"/>
        </w:rPr>
        <w:t>{width="6.1375in" height="5.013888888888889in"}</w:t>
      </w:r>
    </w:p>
    <w:p w14:paraId="548E1F04" w14:textId="77777777" w:rsidR="00336C51" w:rsidRPr="00336C51" w:rsidRDefault="00336C51" w:rsidP="00336C51">
      <w:pPr>
        <w:autoSpaceDE w:val="0"/>
        <w:autoSpaceDN w:val="0"/>
        <w:adjustRightInd w:val="0"/>
        <w:spacing w:after="320" w:line="240" w:lineRule="auto"/>
        <w:rPr>
          <w:rFonts w:ascii="Times New Roman" w:hAnsi="Times New Roman" w:cs="Times New Roman"/>
          <w:color w:val="0D0E11"/>
          <w:kern w:val="0"/>
        </w:rPr>
      </w:pPr>
      <w:r w:rsidRPr="00336C51">
        <w:rPr>
          <w:rFonts w:ascii="Times New Roman" w:hAnsi="Times New Roman" w:cs="Times New Roman"/>
          <w:color w:val="0D0E11"/>
          <w:kern w:val="0"/>
        </w:rPr>
        <w:t xml:space="preserve">Fig. 1.13. La arquitectura High Tech retoma la lógica estructural visible inaugurada por el Crystal Palace y convierte la técnica en experiencia estética. Fuente: Wikimedia Commons. URL: </w:t>
      </w:r>
      <w:hyperlink r:id="rId29" w:history="1">
        <w:r w:rsidRPr="00336C51">
          <w:rPr>
            <w:rFonts w:ascii="Times New Roman" w:hAnsi="Times New Roman" w:cs="Times New Roman"/>
            <w:color w:val="2B47FD"/>
            <w:kern w:val="0"/>
          </w:rPr>
          <w:t>https://commons.wikimedia.org/wiki/File:Centre_Pompidou_exterior_pipes.jpg</w:t>
        </w:r>
      </w:hyperlink>
      <w:r w:rsidRPr="00336C51">
        <w:rPr>
          <w:rFonts w:ascii="Times New Roman" w:hAnsi="Times New Roman" w:cs="Times New Roman"/>
          <w:color w:val="0D0E11"/>
          <w:kern w:val="0"/>
        </w:rPr>
        <w:t xml:space="preserve"> | Término de búsqueda: Centre Pompidou exterior structural pipes architecture</w:t>
      </w:r>
    </w:p>
    <w:p w14:paraId="6B48CECB" w14:textId="77777777" w:rsidR="00336C51" w:rsidRPr="00336C51" w:rsidRDefault="00336C51" w:rsidP="00336C51">
      <w:pPr>
        <w:autoSpaceDE w:val="0"/>
        <w:autoSpaceDN w:val="0"/>
        <w:adjustRightInd w:val="0"/>
        <w:spacing w:after="320" w:line="240" w:lineRule="auto"/>
        <w:rPr>
          <w:rFonts w:ascii="Times New Roman" w:hAnsi="Times New Roman" w:cs="Times New Roman"/>
          <w:color w:val="0D0E11"/>
          <w:kern w:val="0"/>
        </w:rPr>
      </w:pPr>
      <w:r w:rsidRPr="00336C51">
        <w:rPr>
          <w:rFonts w:ascii="Times New Roman" w:hAnsi="Times New Roman" w:cs="Times New Roman"/>
          <w:color w:val="0D0E11"/>
          <w:kern w:val="0"/>
        </w:rPr>
        <w:t>Pero la herencia más profunda del Crystal Palace probablemente no sea formal ni tecnológica. Su legado verdadero consiste en haber hecho visible una tensión que todavía atraviesa la cultura contemporánea: la relación conflictiva entre eficiencia técnica y necesidad humana de significado.</w:t>
      </w:r>
    </w:p>
    <w:p w14:paraId="633222A0" w14:textId="77777777" w:rsidR="00336C51" w:rsidRPr="00336C51" w:rsidRDefault="00336C51" w:rsidP="00336C51">
      <w:pPr>
        <w:autoSpaceDE w:val="0"/>
        <w:autoSpaceDN w:val="0"/>
        <w:adjustRightInd w:val="0"/>
        <w:spacing w:after="320" w:line="240" w:lineRule="auto"/>
        <w:rPr>
          <w:rFonts w:ascii="Times New Roman" w:hAnsi="Times New Roman" w:cs="Times New Roman"/>
          <w:color w:val="0D0E11"/>
          <w:kern w:val="0"/>
        </w:rPr>
      </w:pPr>
      <w:r w:rsidRPr="00336C51">
        <w:rPr>
          <w:rFonts w:ascii="Times New Roman" w:hAnsi="Times New Roman" w:cs="Times New Roman"/>
          <w:color w:val="0D0E11"/>
          <w:kern w:val="0"/>
        </w:rPr>
        <w:t>La modernidad industrial descubrió que la máquina podía reorganizar radicalmente el mundo material, aunque no necesariamente producir experiencias humanas más profundas. Desde entonces, gran parte de la historia del diseño puede entenderse como un intento continuo por reconciliar esas dos dimensiones.</w:t>
      </w:r>
    </w:p>
    <w:p w14:paraId="15674F16" w14:textId="77777777" w:rsidR="00336C51" w:rsidRPr="00336C51" w:rsidRDefault="00336C51" w:rsidP="00336C51">
      <w:pPr>
        <w:autoSpaceDE w:val="0"/>
        <w:autoSpaceDN w:val="0"/>
        <w:adjustRightInd w:val="0"/>
        <w:spacing w:after="320" w:line="240" w:lineRule="auto"/>
        <w:rPr>
          <w:rFonts w:ascii="Times New Roman" w:hAnsi="Times New Roman" w:cs="Times New Roman"/>
          <w:color w:val="0D0E11"/>
          <w:kern w:val="0"/>
        </w:rPr>
      </w:pPr>
      <w:r w:rsidRPr="00336C51">
        <w:rPr>
          <w:rFonts w:ascii="Times New Roman" w:hAnsi="Times New Roman" w:cs="Times New Roman"/>
          <w:color w:val="0D0E11"/>
          <w:kern w:val="0"/>
        </w:rPr>
        <w:t xml:space="preserve">La ansiedad actual frente a la inteligencia artificial, la automatización y la producción algorítmica repite muchas de las inquietudes que comenzaron a aparecer durante el siglo </w:t>
      </w:r>
      <w:r w:rsidRPr="00336C51">
        <w:rPr>
          <w:rFonts w:ascii="Times New Roman" w:hAnsi="Times New Roman" w:cs="Times New Roman"/>
          <w:color w:val="0D0E11"/>
          <w:kern w:val="0"/>
        </w:rPr>
        <w:lastRenderedPageBreak/>
        <w:t>XIX. Hoy, como entonces, la humanidad vuelve a preguntarse cuál es el lugar de la sensibilidad, la creatividad y la experiencia humana dentro de sistemas técnicos cada vez más complejos. La discusión iniciada por Ruskin frente a la producción mecanizada reaparece ahora frente a algoritmos capaces de generar imágenes, textos, objetos y decisiones automatizadas.</w:t>
      </w:r>
    </w:p>
    <w:p w14:paraId="3751B53E" w14:textId="77777777" w:rsidR="00336C51" w:rsidRPr="00336C51" w:rsidRDefault="00336C51" w:rsidP="00336C51">
      <w:pPr>
        <w:autoSpaceDE w:val="0"/>
        <w:autoSpaceDN w:val="0"/>
        <w:adjustRightInd w:val="0"/>
        <w:spacing w:after="320" w:line="240" w:lineRule="auto"/>
        <w:rPr>
          <w:rFonts w:ascii="Times New Roman" w:hAnsi="Times New Roman" w:cs="Times New Roman"/>
          <w:color w:val="0D0E11"/>
          <w:kern w:val="0"/>
        </w:rPr>
      </w:pPr>
      <w:r w:rsidRPr="00336C51">
        <w:rPr>
          <w:rFonts w:ascii="Times New Roman" w:hAnsi="Times New Roman" w:cs="Times New Roman"/>
          <w:color w:val="0D0E11"/>
          <w:kern w:val="0"/>
        </w:rPr>
        <w:t>La pregunta de fondo continúa siendo esencialmente la misma. Y ha llegado hasta nosotros sin perder un ápice de urgencia.</w:t>
      </w:r>
    </w:p>
    <w:p w14:paraId="54A2D27B" w14:textId="77777777" w:rsidR="00336C51" w:rsidRPr="00336C51" w:rsidRDefault="00336C51" w:rsidP="00336C51">
      <w:pPr>
        <w:autoSpaceDE w:val="0"/>
        <w:autoSpaceDN w:val="0"/>
        <w:adjustRightInd w:val="0"/>
        <w:spacing w:after="320" w:line="240" w:lineRule="auto"/>
        <w:rPr>
          <w:rFonts w:ascii="Times New Roman" w:hAnsi="Times New Roman" w:cs="Times New Roman"/>
          <w:color w:val="0D0E11"/>
          <w:kern w:val="0"/>
        </w:rPr>
      </w:pPr>
      <w:r w:rsidRPr="00336C51">
        <w:rPr>
          <w:rFonts w:ascii="Times New Roman" w:hAnsi="Times New Roman" w:cs="Times New Roman"/>
          <w:color w:val="0D0E11"/>
          <w:kern w:val="0"/>
        </w:rPr>
        <w:t>El inicio de una nueva conciencia del diseño</w:t>
      </w:r>
    </w:p>
    <w:p w14:paraId="0571930D" w14:textId="77777777" w:rsidR="00336C51" w:rsidRPr="00336C51" w:rsidRDefault="00336C51" w:rsidP="00336C51">
      <w:pPr>
        <w:autoSpaceDE w:val="0"/>
        <w:autoSpaceDN w:val="0"/>
        <w:adjustRightInd w:val="0"/>
        <w:spacing w:after="320" w:line="240" w:lineRule="auto"/>
        <w:rPr>
          <w:rFonts w:ascii="Times New Roman" w:hAnsi="Times New Roman" w:cs="Times New Roman"/>
          <w:color w:val="0D0E11"/>
          <w:kern w:val="0"/>
        </w:rPr>
      </w:pPr>
      <w:r w:rsidRPr="00336C51">
        <w:rPr>
          <w:rFonts w:ascii="Times New Roman" w:hAnsi="Times New Roman" w:cs="Times New Roman"/>
          <w:color w:val="0D0E11"/>
          <w:kern w:val="0"/>
        </w:rPr>
        <w:t>Después de 1851 ya no era posible mirar los objetos de la misma manera. El Crystal Palace había demostrado que la industria podía reorganizar radicalmente la producción material del mundo, pero también había dejado al descubierto una contradicción imposible de ignorar: la eficiencia técnica avanzaba mucho más rápido que la capacidad cultural para otorgarle sentido humano a aquella nueva realidad industrial.</w:t>
      </w:r>
    </w:p>
    <w:p w14:paraId="71230F72" w14:textId="77777777" w:rsidR="00336C51" w:rsidRPr="00336C51" w:rsidRDefault="00336C51" w:rsidP="00336C51">
      <w:pPr>
        <w:autoSpaceDE w:val="0"/>
        <w:autoSpaceDN w:val="0"/>
        <w:adjustRightInd w:val="0"/>
        <w:spacing w:after="320" w:line="240" w:lineRule="auto"/>
        <w:rPr>
          <w:rFonts w:ascii="Times New Roman" w:hAnsi="Times New Roman" w:cs="Times New Roman"/>
          <w:color w:val="0D0E11"/>
          <w:kern w:val="0"/>
        </w:rPr>
      </w:pPr>
      <w:r w:rsidRPr="00336C51">
        <w:rPr>
          <w:rFonts w:ascii="Times New Roman" w:hAnsi="Times New Roman" w:cs="Times New Roman"/>
          <w:color w:val="0D0E11"/>
          <w:kern w:val="0"/>
        </w:rPr>
        <w:t>La modernidad había producido máquinas extraordinarias, aunque todavía no comprendía completamente cómo habitar el mundo que esas mismas máquinas comenzaban a construir.</w:t>
      </w:r>
    </w:p>
    <w:p w14:paraId="69146B51" w14:textId="77777777" w:rsidR="00336C51" w:rsidRPr="00336C51" w:rsidRDefault="00336C51" w:rsidP="00336C51">
      <w:pPr>
        <w:autoSpaceDE w:val="0"/>
        <w:autoSpaceDN w:val="0"/>
        <w:adjustRightInd w:val="0"/>
        <w:spacing w:after="320" w:line="240" w:lineRule="auto"/>
        <w:rPr>
          <w:rFonts w:ascii="Times New Roman" w:hAnsi="Times New Roman" w:cs="Times New Roman"/>
          <w:color w:val="0D0E11"/>
          <w:kern w:val="0"/>
        </w:rPr>
      </w:pPr>
      <w:r w:rsidRPr="00336C51">
        <w:rPr>
          <w:rFonts w:ascii="Times New Roman" w:hAnsi="Times New Roman" w:cs="Times New Roman"/>
          <w:color w:val="0D0E11"/>
          <w:kern w:val="0"/>
        </w:rPr>
        <w:t>Aquella fractura transformó profundamente la relación entre arte, arquitectura y producción. Durante siglos, estas disciplinas habían permanecido relativamente unidas dentro de sistemas artesanales donde el diseño del objeto, su fabricación y su dimensión simbólica todavía conservaban cierta continuidad. La industrialización rompió violentamente esa unidad. El proceso productivo comenzó a fragmentarse y la máquina empezó a desplazar progresivamente al artesano como figura central de la cultura material.</w:t>
      </w:r>
    </w:p>
    <w:p w14:paraId="4F65F9A3" w14:textId="77777777" w:rsidR="00336C51" w:rsidRPr="00336C51" w:rsidRDefault="00336C51" w:rsidP="00336C51">
      <w:pPr>
        <w:autoSpaceDE w:val="0"/>
        <w:autoSpaceDN w:val="0"/>
        <w:adjustRightInd w:val="0"/>
        <w:spacing w:after="320" w:line="240" w:lineRule="auto"/>
        <w:rPr>
          <w:rFonts w:ascii="Times New Roman" w:hAnsi="Times New Roman" w:cs="Times New Roman"/>
          <w:color w:val="0D0E11"/>
          <w:kern w:val="0"/>
        </w:rPr>
      </w:pPr>
      <w:r w:rsidRPr="00336C51">
        <w:rPr>
          <w:rFonts w:ascii="Times New Roman" w:hAnsi="Times New Roman" w:cs="Times New Roman"/>
          <w:color w:val="0D0E11"/>
          <w:kern w:val="0"/>
        </w:rPr>
        <w:t>Por primera vez en la historia moderna, el objeto dejó de ser únicamente resultado de un oficio y comenzó a convertirse en resultado de un sistema.</w:t>
      </w:r>
    </w:p>
    <w:p w14:paraId="1626BBAF" w14:textId="77777777" w:rsidR="00336C51" w:rsidRPr="00336C51" w:rsidRDefault="00336C51" w:rsidP="00336C51">
      <w:pPr>
        <w:autoSpaceDE w:val="0"/>
        <w:autoSpaceDN w:val="0"/>
        <w:adjustRightInd w:val="0"/>
        <w:spacing w:after="320" w:line="240" w:lineRule="auto"/>
        <w:rPr>
          <w:rFonts w:ascii="Times New Roman" w:hAnsi="Times New Roman" w:cs="Times New Roman"/>
          <w:color w:val="0D0E11"/>
          <w:kern w:val="0"/>
        </w:rPr>
      </w:pPr>
      <w:r w:rsidRPr="00336C51">
        <w:rPr>
          <w:rFonts w:ascii="Times New Roman" w:hAnsi="Times New Roman" w:cs="Times New Roman"/>
          <w:color w:val="0D0E11"/>
          <w:kern w:val="0"/>
        </w:rPr>
        <w:t>Ese cambio alteró completamente la naturaleza misma del diseño. Antes de la Revolución Industrial, gran parte de los objetos evolucionaban lentamente mediante tradiciones técnicas acumuladas durante generaciones. La forma estaba ligada a materiales, herramientas y procesos relativamente estables. Con la llegada de la máquina, la producción comenzó a acelerarse y las formas dejaron de depender únicamente del oficio artesanal. La industria podía fabricar objetos nuevos constantemente, aunque todavía no poseía criterios culturales claros para orientar aquella producción masiva.</w:t>
      </w:r>
    </w:p>
    <w:p w14:paraId="66FAD767" w14:textId="77777777" w:rsidR="00336C51" w:rsidRPr="00336C51" w:rsidRDefault="00336C51" w:rsidP="00336C51">
      <w:pPr>
        <w:autoSpaceDE w:val="0"/>
        <w:autoSpaceDN w:val="0"/>
        <w:adjustRightInd w:val="0"/>
        <w:spacing w:after="320" w:line="240" w:lineRule="auto"/>
        <w:rPr>
          <w:rFonts w:ascii="Times New Roman" w:hAnsi="Times New Roman" w:cs="Times New Roman"/>
          <w:color w:val="0D0E11"/>
          <w:kern w:val="0"/>
        </w:rPr>
      </w:pPr>
      <w:hyperlink r:id="rId30" w:history="1">
        <w:r w:rsidRPr="00336C51">
          <w:rPr>
            <w:rFonts w:ascii="Times New Roman" w:hAnsi="Times New Roman" w:cs="Times New Roman"/>
            <w:color w:val="2B47FD"/>
            <w:kern w:val="0"/>
          </w:rPr>
          <w:t>https://media/image14.jpeg</w:t>
        </w:r>
      </w:hyperlink>
      <w:r w:rsidRPr="00336C51">
        <w:rPr>
          <w:rFonts w:ascii="Times New Roman" w:hAnsi="Times New Roman" w:cs="Times New Roman"/>
          <w:color w:val="0D0E11"/>
          <w:kern w:val="0"/>
        </w:rPr>
        <w:t>{width="6.113415354330709in" height="3.9704133858267716in"}</w:t>
      </w:r>
    </w:p>
    <w:p w14:paraId="4026786A" w14:textId="77777777" w:rsidR="00336C51" w:rsidRPr="00336C51" w:rsidRDefault="00336C51" w:rsidP="00336C51">
      <w:pPr>
        <w:autoSpaceDE w:val="0"/>
        <w:autoSpaceDN w:val="0"/>
        <w:adjustRightInd w:val="0"/>
        <w:spacing w:after="320" w:line="240" w:lineRule="auto"/>
        <w:rPr>
          <w:rFonts w:ascii="Times New Roman" w:hAnsi="Times New Roman" w:cs="Times New Roman"/>
          <w:color w:val="0D0E11"/>
          <w:kern w:val="0"/>
        </w:rPr>
      </w:pPr>
      <w:r w:rsidRPr="00336C51">
        <w:rPr>
          <w:rFonts w:ascii="Times New Roman" w:hAnsi="Times New Roman" w:cs="Times New Roman"/>
          <w:color w:val="0D0E11"/>
          <w:kern w:val="0"/>
        </w:rPr>
        <w:t xml:space="preserve">Fig. 1.14. La industrialización transforma el objeto artesanal en producto integrado a sistemas mecánicos de producción seriada. Fuente: Wikimedia Commons. URL: </w:t>
      </w:r>
      <w:hyperlink r:id="rId31" w:history="1">
        <w:r w:rsidRPr="00336C51">
          <w:rPr>
            <w:rFonts w:ascii="Times New Roman" w:hAnsi="Times New Roman" w:cs="Times New Roman"/>
            <w:color w:val="2B47FD"/>
            <w:kern w:val="0"/>
          </w:rPr>
          <w:t>https://commons.wikimedia.org/wiki/File:Artisan_vs_machine_production_19th_century.jpg</w:t>
        </w:r>
      </w:hyperlink>
      <w:r w:rsidRPr="00336C51">
        <w:rPr>
          <w:rFonts w:ascii="Times New Roman" w:hAnsi="Times New Roman" w:cs="Times New Roman"/>
          <w:color w:val="0D0E11"/>
          <w:kern w:val="0"/>
        </w:rPr>
        <w:t xml:space="preserve"> | Término de búsqueda: 19th century artisan craft vs factory machine production</w:t>
      </w:r>
    </w:p>
    <w:p w14:paraId="1EE646DD" w14:textId="77777777" w:rsidR="00336C51" w:rsidRPr="00336C51" w:rsidRDefault="00336C51" w:rsidP="00336C51">
      <w:pPr>
        <w:autoSpaceDE w:val="0"/>
        <w:autoSpaceDN w:val="0"/>
        <w:adjustRightInd w:val="0"/>
        <w:spacing w:after="320" w:line="240" w:lineRule="auto"/>
        <w:rPr>
          <w:rFonts w:ascii="Times New Roman" w:hAnsi="Times New Roman" w:cs="Times New Roman"/>
          <w:color w:val="0D0E11"/>
          <w:kern w:val="0"/>
        </w:rPr>
      </w:pPr>
      <w:r w:rsidRPr="00336C51">
        <w:rPr>
          <w:rFonts w:ascii="Times New Roman" w:hAnsi="Times New Roman" w:cs="Times New Roman"/>
          <w:color w:val="0D0E11"/>
          <w:kern w:val="0"/>
        </w:rPr>
        <w:lastRenderedPageBreak/>
        <w:t>Y precisamente ahí comenzará a emerger lentamente la figura moderna del diseñador. No todavía como profesión plenamente consolidada, sino como necesidad cultural. La modernidad industrial requería mediadores capaces de reconciliar técnica, producción y experiencia humana. El problema ya no consistía únicamente en fabricar objetos eficientes; consistía en otorgar coherencia sensible al nuevo universo material surgido de la industria.</w:t>
      </w:r>
    </w:p>
    <w:p w14:paraId="03394349" w14:textId="77777777" w:rsidR="00336C51" w:rsidRPr="00336C51" w:rsidRDefault="00336C51" w:rsidP="00336C51">
      <w:pPr>
        <w:autoSpaceDE w:val="0"/>
        <w:autoSpaceDN w:val="0"/>
        <w:adjustRightInd w:val="0"/>
        <w:spacing w:after="320" w:line="240" w:lineRule="auto"/>
        <w:rPr>
          <w:rFonts w:ascii="Times New Roman" w:hAnsi="Times New Roman" w:cs="Times New Roman"/>
          <w:color w:val="0D0E11"/>
          <w:kern w:val="0"/>
        </w:rPr>
      </w:pPr>
      <w:r w:rsidRPr="00336C51">
        <w:rPr>
          <w:rFonts w:ascii="Times New Roman" w:hAnsi="Times New Roman" w:cs="Times New Roman"/>
          <w:color w:val="0D0E11"/>
          <w:kern w:val="0"/>
        </w:rPr>
        <w:t>El siglo XIX comenzará entonces una larga búsqueda para responder preguntas que siguen siendo profundamente contemporáneas. No las voy a responder yo. Prefiero que las lleves contigo:</w:t>
      </w:r>
    </w:p>
    <w:p w14:paraId="46D7076F" w14:textId="77777777" w:rsidR="00336C51" w:rsidRPr="00336C51" w:rsidRDefault="00336C51" w:rsidP="00336C51">
      <w:pPr>
        <w:autoSpaceDE w:val="0"/>
        <w:autoSpaceDN w:val="0"/>
        <w:adjustRightInd w:val="0"/>
        <w:spacing w:after="320" w:line="240" w:lineRule="auto"/>
        <w:rPr>
          <w:rFonts w:ascii="Times New Roman" w:hAnsi="Times New Roman" w:cs="Times New Roman"/>
          <w:color w:val="0D0E11"/>
          <w:kern w:val="0"/>
        </w:rPr>
      </w:pPr>
      <w:r w:rsidRPr="00336C51">
        <w:rPr>
          <w:rFonts w:ascii="Times New Roman" w:hAnsi="Times New Roman" w:cs="Times New Roman"/>
          <w:color w:val="0D0E11"/>
          <w:kern w:val="0"/>
        </w:rPr>
        <w:t>¿Puede existir belleza auténtica dentro de la producción seriada?</w:t>
      </w:r>
    </w:p>
    <w:p w14:paraId="424504D8" w14:textId="77777777" w:rsidR="00336C51" w:rsidRPr="00336C51" w:rsidRDefault="00336C51" w:rsidP="00336C51">
      <w:pPr>
        <w:autoSpaceDE w:val="0"/>
        <w:autoSpaceDN w:val="0"/>
        <w:adjustRightInd w:val="0"/>
        <w:spacing w:after="320" w:line="240" w:lineRule="auto"/>
        <w:rPr>
          <w:rFonts w:ascii="Times New Roman" w:hAnsi="Times New Roman" w:cs="Times New Roman"/>
          <w:color w:val="0D0E11"/>
          <w:kern w:val="0"/>
        </w:rPr>
      </w:pPr>
      <w:r w:rsidRPr="00336C51">
        <w:rPr>
          <w:rFonts w:ascii="Times New Roman" w:hAnsi="Times New Roman" w:cs="Times New Roman"/>
          <w:color w:val="0D0E11"/>
          <w:kern w:val="0"/>
        </w:rPr>
        <w:t>¿La máquina destruye inevitablemente la experiencia humana o puede convertirse también en herramienta cultural?</w:t>
      </w:r>
    </w:p>
    <w:p w14:paraId="6CD7A2F0" w14:textId="77777777" w:rsidR="00336C51" w:rsidRPr="00336C51" w:rsidRDefault="00336C51" w:rsidP="00336C51">
      <w:pPr>
        <w:autoSpaceDE w:val="0"/>
        <w:autoSpaceDN w:val="0"/>
        <w:adjustRightInd w:val="0"/>
        <w:spacing w:after="320" w:line="240" w:lineRule="auto"/>
        <w:rPr>
          <w:rFonts w:ascii="Times New Roman" w:hAnsi="Times New Roman" w:cs="Times New Roman"/>
          <w:color w:val="0D0E11"/>
          <w:kern w:val="0"/>
        </w:rPr>
      </w:pPr>
      <w:r w:rsidRPr="00336C51">
        <w:rPr>
          <w:rFonts w:ascii="Times New Roman" w:hAnsi="Times New Roman" w:cs="Times New Roman"/>
          <w:color w:val="0D0E11"/>
          <w:kern w:val="0"/>
        </w:rPr>
        <w:t>¿Cómo reconciliar eficiencia y sensibilidad?</w:t>
      </w:r>
    </w:p>
    <w:p w14:paraId="2792D48A" w14:textId="77777777" w:rsidR="00336C51" w:rsidRPr="00336C51" w:rsidRDefault="00336C51" w:rsidP="00336C51">
      <w:pPr>
        <w:autoSpaceDE w:val="0"/>
        <w:autoSpaceDN w:val="0"/>
        <w:adjustRightInd w:val="0"/>
        <w:spacing w:after="320" w:line="240" w:lineRule="auto"/>
        <w:rPr>
          <w:rFonts w:ascii="Times New Roman" w:hAnsi="Times New Roman" w:cs="Times New Roman"/>
          <w:color w:val="0D0E11"/>
          <w:kern w:val="0"/>
        </w:rPr>
      </w:pPr>
      <w:r w:rsidRPr="00336C51">
        <w:rPr>
          <w:rFonts w:ascii="Times New Roman" w:hAnsi="Times New Roman" w:cs="Times New Roman"/>
          <w:color w:val="0D0E11"/>
          <w:kern w:val="0"/>
        </w:rPr>
        <w:t>Y, quizás la más inquietante: ¿Puede una máquina —o un algoritmo— producir algo que realmente nos conmueva? ¿O hay algo en la experiencia humana que ninguna tecnología podrá replicar jamás?</w:t>
      </w:r>
    </w:p>
    <w:p w14:paraId="46F075A5" w14:textId="77777777" w:rsidR="00336C51" w:rsidRPr="00336C51" w:rsidRDefault="00336C51" w:rsidP="00336C51">
      <w:pPr>
        <w:autoSpaceDE w:val="0"/>
        <w:autoSpaceDN w:val="0"/>
        <w:adjustRightInd w:val="0"/>
        <w:spacing w:after="320" w:line="240" w:lineRule="auto"/>
        <w:rPr>
          <w:rFonts w:ascii="Times New Roman" w:hAnsi="Times New Roman" w:cs="Times New Roman"/>
          <w:color w:val="0D0E11"/>
          <w:kern w:val="0"/>
        </w:rPr>
      </w:pPr>
      <w:r w:rsidRPr="00336C51">
        <w:rPr>
          <w:rFonts w:ascii="Times New Roman" w:hAnsi="Times New Roman" w:cs="Times New Roman"/>
          <w:color w:val="0D0E11"/>
          <w:kern w:val="0"/>
        </w:rPr>
        <w:t>Esas preguntas, que hoy nos hacemos frente a la inteligencia artificial, ya estaban allí en 1851, bajo la cubierta de vidrio del Crystal Palace, esperando a que alguien las recogiera.</w:t>
      </w:r>
    </w:p>
    <w:p w14:paraId="11DE07AC" w14:textId="77777777" w:rsidR="00336C51" w:rsidRPr="00336C51" w:rsidRDefault="00336C51" w:rsidP="00336C51">
      <w:pPr>
        <w:autoSpaceDE w:val="0"/>
        <w:autoSpaceDN w:val="0"/>
        <w:adjustRightInd w:val="0"/>
        <w:spacing w:after="320" w:line="240" w:lineRule="auto"/>
        <w:rPr>
          <w:rFonts w:ascii="Times New Roman" w:hAnsi="Times New Roman" w:cs="Times New Roman"/>
          <w:color w:val="0D0E11"/>
          <w:kern w:val="0"/>
        </w:rPr>
      </w:pPr>
      <w:r w:rsidRPr="00336C51">
        <w:rPr>
          <w:rFonts w:ascii="Times New Roman" w:hAnsi="Times New Roman" w:cs="Times New Roman"/>
          <w:color w:val="0D0E11"/>
          <w:kern w:val="0"/>
        </w:rPr>
        <w:t>El edificio desapareció físicamente décadas después, destruido por un incendio en 1936. De algún modo, el Crystal Palace siempre poseyó una condición casi fantasmal. Aunque monumental, parecía demasiado ligero para pertenecer completamente al siglo XIX. Su transparencia y carácter desmontable anunciaban ya una arquitectura distinta, menos ligada a la permanencia histórica y más cercana a la lógica cambiante de la modernidad técnica.</w:t>
      </w:r>
    </w:p>
    <w:p w14:paraId="0DD904F7" w14:textId="77777777" w:rsidR="00336C51" w:rsidRPr="00336C51" w:rsidRDefault="00336C51" w:rsidP="00336C51">
      <w:pPr>
        <w:autoSpaceDE w:val="0"/>
        <w:autoSpaceDN w:val="0"/>
        <w:adjustRightInd w:val="0"/>
        <w:spacing w:after="320" w:line="240" w:lineRule="auto"/>
        <w:rPr>
          <w:rFonts w:ascii="Times New Roman" w:hAnsi="Times New Roman" w:cs="Times New Roman"/>
          <w:color w:val="0D0E11"/>
          <w:kern w:val="0"/>
        </w:rPr>
      </w:pPr>
      <w:r w:rsidRPr="00336C51">
        <w:rPr>
          <w:rFonts w:ascii="Times New Roman" w:hAnsi="Times New Roman" w:cs="Times New Roman"/>
          <w:color w:val="0D0E11"/>
          <w:kern w:val="0"/>
        </w:rPr>
        <w:t>Sin embargo, aunque el edificio desapareció, su estructura conceptual continúa profundamente viva. Cada espacio contemporáneo donde transparencia, circulación, espectáculo y consumo se articulan simultáneamente prolonga algo de aquella experiencia inaugural. Cada objeto diseñado para ser deseado visualmente antes de ser utilizado conserva parte de esa transformación perceptiva nacida durante las exposiciones universales. Incluso la cultura digital contemporánea, organizada mediante flujos constantes de imágenes, interfaces y experiencias visuales, continúa expandiendo preguntas que comenzaron a formularse durante la Revolución Industrial.</w:t>
      </w:r>
    </w:p>
    <w:p w14:paraId="59A0230A" w14:textId="77777777" w:rsidR="00336C51" w:rsidRPr="00336C51" w:rsidRDefault="00336C51" w:rsidP="00336C51">
      <w:pPr>
        <w:autoSpaceDE w:val="0"/>
        <w:autoSpaceDN w:val="0"/>
        <w:adjustRightInd w:val="0"/>
        <w:spacing w:after="320" w:line="240" w:lineRule="auto"/>
        <w:rPr>
          <w:rFonts w:ascii="Times New Roman" w:hAnsi="Times New Roman" w:cs="Times New Roman"/>
          <w:color w:val="0D0E11"/>
          <w:kern w:val="0"/>
        </w:rPr>
      </w:pPr>
      <w:hyperlink r:id="rId32" w:history="1">
        <w:r w:rsidRPr="00336C51">
          <w:rPr>
            <w:rFonts w:ascii="Times New Roman" w:hAnsi="Times New Roman" w:cs="Times New Roman"/>
            <w:color w:val="2B47FD"/>
            <w:kern w:val="0"/>
          </w:rPr>
          <w:t>https://media/image15.jpeg</w:t>
        </w:r>
      </w:hyperlink>
      <w:r w:rsidRPr="00336C51">
        <w:rPr>
          <w:rFonts w:ascii="Times New Roman" w:hAnsi="Times New Roman" w:cs="Times New Roman"/>
          <w:color w:val="0D0E11"/>
          <w:kern w:val="0"/>
        </w:rPr>
        <w:t>{width="3.932638888888889in" height="5.219444444444444in"}El Crystal Palace inauguró mucho más que una arquitectura nueva. Inauguró una nueva manera de percibir el mundo.</w:t>
      </w:r>
    </w:p>
    <w:p w14:paraId="6F6D1005" w14:textId="77777777" w:rsidR="00336C51" w:rsidRPr="00336C51" w:rsidRDefault="00336C51" w:rsidP="00336C51">
      <w:pPr>
        <w:autoSpaceDE w:val="0"/>
        <w:autoSpaceDN w:val="0"/>
        <w:adjustRightInd w:val="0"/>
        <w:spacing w:after="320" w:line="240" w:lineRule="auto"/>
        <w:rPr>
          <w:rFonts w:ascii="Times New Roman" w:hAnsi="Times New Roman" w:cs="Times New Roman"/>
          <w:color w:val="0D0E11"/>
          <w:kern w:val="0"/>
        </w:rPr>
      </w:pPr>
      <w:r w:rsidRPr="00336C51">
        <w:rPr>
          <w:rFonts w:ascii="Times New Roman" w:hAnsi="Times New Roman" w:cs="Times New Roman"/>
          <w:color w:val="0D0E11"/>
          <w:kern w:val="0"/>
        </w:rPr>
        <w:lastRenderedPageBreak/>
        <w:t>Y precisamente desde esa fractura comenzará a surgir la primera gran respuesta crítica de la modernidad: el intento de recuperar humanidad, dignidad material y experiencia sensible frente al avance acelerado de la máquina.</w:t>
      </w:r>
    </w:p>
    <w:p w14:paraId="460C8468" w14:textId="77777777" w:rsidR="00336C51" w:rsidRPr="00336C51" w:rsidRDefault="00336C51" w:rsidP="00336C51">
      <w:pPr>
        <w:autoSpaceDE w:val="0"/>
        <w:autoSpaceDN w:val="0"/>
        <w:adjustRightInd w:val="0"/>
        <w:spacing w:after="320" w:line="240" w:lineRule="auto"/>
        <w:rPr>
          <w:rFonts w:ascii="Times New Roman" w:hAnsi="Times New Roman" w:cs="Times New Roman"/>
          <w:color w:val="0D0E11"/>
          <w:kern w:val="0"/>
        </w:rPr>
      </w:pPr>
      <w:r w:rsidRPr="00336C51">
        <w:rPr>
          <w:rFonts w:ascii="Times New Roman" w:hAnsi="Times New Roman" w:cs="Times New Roman"/>
          <w:color w:val="0D0E11"/>
          <w:kern w:val="0"/>
        </w:rPr>
        <w:t>Ese intento llevará nombre de resistencia artesanal, pero también de utopía cultural. Llevará el nombre de Arts &amp; Crafts.</w:t>
      </w:r>
    </w:p>
    <w:p w14:paraId="69405588" w14:textId="77777777" w:rsidR="00336C51" w:rsidRPr="00336C51" w:rsidRDefault="00336C51" w:rsidP="00336C51">
      <w:pPr>
        <w:autoSpaceDE w:val="0"/>
        <w:autoSpaceDN w:val="0"/>
        <w:adjustRightInd w:val="0"/>
        <w:spacing w:after="320" w:line="240" w:lineRule="auto"/>
        <w:rPr>
          <w:rFonts w:ascii="Times New Roman" w:hAnsi="Times New Roman" w:cs="Times New Roman"/>
          <w:color w:val="0D0E11"/>
          <w:kern w:val="0"/>
        </w:rPr>
      </w:pPr>
      <w:r w:rsidRPr="00336C51">
        <w:rPr>
          <w:rFonts w:ascii="Times New Roman" w:hAnsi="Times New Roman" w:cs="Times New Roman"/>
          <w:color w:val="0D0E11"/>
          <w:kern w:val="0"/>
        </w:rPr>
        <w:t>Pero esa historia merece su propio capítulo.</w:t>
      </w:r>
    </w:p>
    <w:p w14:paraId="641E34BF" w14:textId="3C521EEC" w:rsidR="00336C51" w:rsidRPr="00336C51" w:rsidRDefault="00336C51" w:rsidP="00336C51">
      <w:pPr>
        <w:autoSpaceDE w:val="0"/>
        <w:autoSpaceDN w:val="0"/>
        <w:adjustRightInd w:val="0"/>
        <w:spacing w:after="320" w:line="240" w:lineRule="auto"/>
        <w:rPr>
          <w:rFonts w:ascii="Times New Roman" w:hAnsi="Times New Roman" w:cs="Times New Roman"/>
          <w:color w:val="0D0E11"/>
          <w:kern w:val="0"/>
        </w:rPr>
      </w:pPr>
      <w:r w:rsidRPr="00336C51">
        <w:rPr>
          <w:rFonts w:ascii="Times New Roman" w:hAnsi="Times New Roman" w:cs="Times New Roman"/>
          <w:color w:val="0D0E11"/>
          <w:kern w:val="0"/>
        </w:rPr>
        <w:t xml:space="preserve">Fig. 1.15. El Crystal Palace como primera gran escenificación integral de la modernidad técnica, visual y cultural. Fuente: Wikimedia Commons. URL: </w:t>
      </w:r>
      <w:hyperlink r:id="rId33" w:history="1">
        <w:r w:rsidRPr="00336C51">
          <w:rPr>
            <w:rFonts w:ascii="Times New Roman" w:hAnsi="Times New Roman" w:cs="Times New Roman"/>
            <w:color w:val="2B47FD"/>
            <w:kern w:val="0"/>
          </w:rPr>
          <w:t>https://commons.wikimedia.org/wiki/File:Crystal_Palace_aerial_view_1854.jpg</w:t>
        </w:r>
      </w:hyperlink>
      <w:r w:rsidRPr="00336C51">
        <w:rPr>
          <w:rFonts w:ascii="Times New Roman" w:hAnsi="Times New Roman" w:cs="Times New Roman"/>
          <w:color w:val="0D0E11"/>
          <w:kern w:val="0"/>
        </w:rPr>
        <w:t xml:space="preserve"> </w:t>
      </w:r>
    </w:p>
    <w:p w14:paraId="75DA6444" w14:textId="77777777" w:rsidR="00336C51" w:rsidRPr="00336C51" w:rsidRDefault="00336C51" w:rsidP="00336C51">
      <w:pPr>
        <w:autoSpaceDE w:val="0"/>
        <w:autoSpaceDN w:val="0"/>
        <w:adjustRightInd w:val="0"/>
        <w:spacing w:after="320" w:line="240" w:lineRule="auto"/>
        <w:rPr>
          <w:rFonts w:ascii="Times New Roman" w:hAnsi="Times New Roman" w:cs="Times New Roman"/>
          <w:color w:val="0D0E11"/>
          <w:kern w:val="0"/>
        </w:rPr>
      </w:pPr>
      <w:r w:rsidRPr="00336C51">
        <w:rPr>
          <w:rFonts w:ascii="Times New Roman" w:hAnsi="Times New Roman" w:cs="Times New Roman"/>
          <w:color w:val="0D0E11"/>
          <w:kern w:val="0"/>
        </w:rPr>
        <w:t>Bibliografía</w:t>
      </w:r>
    </w:p>
    <w:p w14:paraId="56457F96" w14:textId="77777777" w:rsidR="00336C51" w:rsidRPr="00336C51" w:rsidRDefault="00336C51" w:rsidP="00336C51">
      <w:pPr>
        <w:autoSpaceDE w:val="0"/>
        <w:autoSpaceDN w:val="0"/>
        <w:adjustRightInd w:val="0"/>
        <w:spacing w:after="320" w:line="240" w:lineRule="auto"/>
        <w:rPr>
          <w:rFonts w:ascii="Times New Roman" w:hAnsi="Times New Roman" w:cs="Times New Roman"/>
          <w:color w:val="0D0E11"/>
          <w:kern w:val="0"/>
        </w:rPr>
      </w:pPr>
      <w:r w:rsidRPr="00336C51">
        <w:rPr>
          <w:rFonts w:ascii="Times New Roman" w:hAnsi="Times New Roman" w:cs="Times New Roman"/>
          <w:color w:val="0D0E11"/>
          <w:kern w:val="0"/>
        </w:rPr>
        <w:t>Banham, Reyner. 1976. The Architecture of the Well-Tempered Environment. Chicago: University of Chicago Press.</w:t>
      </w:r>
    </w:p>
    <w:p w14:paraId="433C7323" w14:textId="77777777" w:rsidR="00336C51" w:rsidRPr="00336C51" w:rsidRDefault="00336C51" w:rsidP="00336C51">
      <w:pPr>
        <w:autoSpaceDE w:val="0"/>
        <w:autoSpaceDN w:val="0"/>
        <w:adjustRightInd w:val="0"/>
        <w:spacing w:after="320" w:line="240" w:lineRule="auto"/>
        <w:rPr>
          <w:rFonts w:ascii="Times New Roman" w:hAnsi="Times New Roman" w:cs="Times New Roman"/>
          <w:color w:val="0D0E11"/>
          <w:kern w:val="0"/>
        </w:rPr>
      </w:pPr>
      <w:r w:rsidRPr="00336C51">
        <w:rPr>
          <w:rFonts w:ascii="Times New Roman" w:hAnsi="Times New Roman" w:cs="Times New Roman"/>
          <w:color w:val="0D0E11"/>
          <w:kern w:val="0"/>
        </w:rPr>
        <w:t>Frampton, Kenneth. 1992. Modern Architecture: A Critical History. Londres: Thames &amp; Hudson.</w:t>
      </w:r>
    </w:p>
    <w:p w14:paraId="0119D0CC" w14:textId="77777777" w:rsidR="00336C51" w:rsidRPr="00336C51" w:rsidRDefault="00336C51" w:rsidP="00336C51">
      <w:pPr>
        <w:autoSpaceDE w:val="0"/>
        <w:autoSpaceDN w:val="0"/>
        <w:adjustRightInd w:val="0"/>
        <w:spacing w:after="320" w:line="240" w:lineRule="auto"/>
        <w:rPr>
          <w:rFonts w:ascii="Times New Roman" w:hAnsi="Times New Roman" w:cs="Times New Roman"/>
          <w:color w:val="0D0E11"/>
          <w:kern w:val="0"/>
        </w:rPr>
      </w:pPr>
      <w:r w:rsidRPr="00336C51">
        <w:rPr>
          <w:rFonts w:ascii="Times New Roman" w:hAnsi="Times New Roman" w:cs="Times New Roman"/>
          <w:color w:val="0D0E11"/>
          <w:kern w:val="0"/>
        </w:rPr>
        <w:t>Pevsner, Nikolaus. 1960. Pioneers of Modern Design. Nueva York: Pelican Books.</w:t>
      </w:r>
    </w:p>
    <w:p w14:paraId="566BD5BC" w14:textId="77777777" w:rsidR="00336C51" w:rsidRPr="00336C51" w:rsidRDefault="00336C51" w:rsidP="00336C51">
      <w:pPr>
        <w:autoSpaceDE w:val="0"/>
        <w:autoSpaceDN w:val="0"/>
        <w:adjustRightInd w:val="0"/>
        <w:spacing w:after="320" w:line="240" w:lineRule="auto"/>
        <w:rPr>
          <w:rFonts w:ascii="Times New Roman" w:hAnsi="Times New Roman" w:cs="Times New Roman"/>
          <w:color w:val="0D0E11"/>
          <w:kern w:val="0"/>
        </w:rPr>
      </w:pPr>
      <w:r w:rsidRPr="00336C51">
        <w:rPr>
          <w:rFonts w:ascii="Times New Roman" w:hAnsi="Times New Roman" w:cs="Times New Roman"/>
          <w:color w:val="0D0E11"/>
          <w:kern w:val="0"/>
        </w:rPr>
        <w:t>Ruskin, John. 1849. The Seven Lamps of Architecture. Londres: Smith, Elder &amp; Co.</w:t>
      </w:r>
    </w:p>
    <w:p w14:paraId="01F36CE9" w14:textId="77777777" w:rsidR="00336C51" w:rsidRPr="00336C51" w:rsidRDefault="00336C51" w:rsidP="00336C51">
      <w:pPr>
        <w:autoSpaceDE w:val="0"/>
        <w:autoSpaceDN w:val="0"/>
        <w:adjustRightInd w:val="0"/>
        <w:spacing w:after="320" w:line="240" w:lineRule="auto"/>
        <w:rPr>
          <w:rFonts w:ascii="Times New Roman" w:hAnsi="Times New Roman" w:cs="Times New Roman"/>
          <w:color w:val="0D0E11"/>
          <w:kern w:val="0"/>
        </w:rPr>
      </w:pPr>
      <w:r w:rsidRPr="00336C51">
        <w:rPr>
          <w:rFonts w:ascii="Times New Roman" w:hAnsi="Times New Roman" w:cs="Times New Roman"/>
          <w:color w:val="0D0E11"/>
          <w:kern w:val="0"/>
        </w:rPr>
        <w:t>Schuyler, David. 1986. The Crystal Palace and the Exhibition of the Works of Industry of All Nations. Filadelfia: University of Pennsylvania Press.</w:t>
      </w:r>
    </w:p>
    <w:p w14:paraId="7EE90868" w14:textId="77777777" w:rsidR="001E5D8B" w:rsidRPr="00336C51" w:rsidRDefault="001E5D8B">
      <w:pPr>
        <w:rPr>
          <w:rFonts w:ascii="Times New Roman" w:hAnsi="Times New Roman" w:cs="Times New Roman"/>
          <w:color w:val="000000" w:themeColor="text1"/>
        </w:rPr>
      </w:pPr>
    </w:p>
    <w:sectPr w:rsidR="001E5D8B" w:rsidRPr="00336C51" w:rsidSect="00336C51">
      <w:pgSz w:w="12240" w:h="15840"/>
      <w:pgMar w:top="1417" w:right="1701" w:bottom="1417" w:left="1701"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9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5D8B"/>
    <w:rsid w:val="001E5D8B"/>
    <w:rsid w:val="00336C51"/>
    <w:rsid w:val="003A3F04"/>
    <w:rsid w:val="004E5624"/>
    <w:rsid w:val="009E047A"/>
    <w:rsid w:val="00B97B23"/>
    <w:rsid w:val="00EA31B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6533BA"/>
  <w15:chartTrackingRefBased/>
  <w15:docId w15:val="{DCAD3CC6-DBB4-E245-8CBF-8393FB0B19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E5D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1E5D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1E5D8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E5D8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E5D8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E5D8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E5D8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E5D8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E5D8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E5D8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1E5D8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1E5D8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E5D8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E5D8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E5D8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E5D8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E5D8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E5D8B"/>
    <w:rPr>
      <w:rFonts w:eastAsiaTheme="majorEastAsia" w:cstheme="majorBidi"/>
      <w:color w:val="272727" w:themeColor="text1" w:themeTint="D8"/>
    </w:rPr>
  </w:style>
  <w:style w:type="paragraph" w:styleId="Ttulo">
    <w:name w:val="Title"/>
    <w:basedOn w:val="Normal"/>
    <w:next w:val="Normal"/>
    <w:link w:val="TtuloCar"/>
    <w:uiPriority w:val="10"/>
    <w:qFormat/>
    <w:rsid w:val="001E5D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E5D8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E5D8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E5D8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E5D8B"/>
    <w:pPr>
      <w:spacing w:before="160"/>
      <w:jc w:val="center"/>
    </w:pPr>
    <w:rPr>
      <w:i/>
      <w:iCs/>
      <w:color w:val="404040" w:themeColor="text1" w:themeTint="BF"/>
    </w:rPr>
  </w:style>
  <w:style w:type="character" w:customStyle="1" w:styleId="CitaCar">
    <w:name w:val="Cita Car"/>
    <w:basedOn w:val="Fuentedeprrafopredeter"/>
    <w:link w:val="Cita"/>
    <w:uiPriority w:val="29"/>
    <w:rsid w:val="001E5D8B"/>
    <w:rPr>
      <w:i/>
      <w:iCs/>
      <w:color w:val="404040" w:themeColor="text1" w:themeTint="BF"/>
    </w:rPr>
  </w:style>
  <w:style w:type="paragraph" w:styleId="Prrafodelista">
    <w:name w:val="List Paragraph"/>
    <w:basedOn w:val="Normal"/>
    <w:uiPriority w:val="34"/>
    <w:qFormat/>
    <w:rsid w:val="001E5D8B"/>
    <w:pPr>
      <w:ind w:left="720"/>
      <w:contextualSpacing/>
    </w:pPr>
  </w:style>
  <w:style w:type="character" w:styleId="nfasisintenso">
    <w:name w:val="Intense Emphasis"/>
    <w:basedOn w:val="Fuentedeprrafopredeter"/>
    <w:uiPriority w:val="21"/>
    <w:qFormat/>
    <w:rsid w:val="001E5D8B"/>
    <w:rPr>
      <w:i/>
      <w:iCs/>
      <w:color w:val="0F4761" w:themeColor="accent1" w:themeShade="BF"/>
    </w:rPr>
  </w:style>
  <w:style w:type="paragraph" w:styleId="Citadestacada">
    <w:name w:val="Intense Quote"/>
    <w:basedOn w:val="Normal"/>
    <w:next w:val="Normal"/>
    <w:link w:val="CitadestacadaCar"/>
    <w:uiPriority w:val="30"/>
    <w:qFormat/>
    <w:rsid w:val="001E5D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E5D8B"/>
    <w:rPr>
      <w:i/>
      <w:iCs/>
      <w:color w:val="0F4761" w:themeColor="accent1" w:themeShade="BF"/>
    </w:rPr>
  </w:style>
  <w:style w:type="character" w:styleId="Referenciaintensa">
    <w:name w:val="Intense Reference"/>
    <w:basedOn w:val="Fuentedeprrafopredeter"/>
    <w:uiPriority w:val="32"/>
    <w:qFormat/>
    <w:rsid w:val="001E5D8B"/>
    <w:rPr>
      <w:b/>
      <w:bCs/>
      <w:smallCaps/>
      <w:color w:val="0F4761" w:themeColor="accent1" w:themeShade="BF"/>
      <w:spacing w:val="5"/>
    </w:rPr>
  </w:style>
  <w:style w:type="paragraph" w:customStyle="1" w:styleId="ds-markdown-paragraph">
    <w:name w:val="ds-markdown-paragraph"/>
    <w:basedOn w:val="Normal"/>
    <w:rsid w:val="001E5D8B"/>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styleId="Textoennegrita">
    <w:name w:val="Strong"/>
    <w:basedOn w:val="Fuentedeprrafopredeter"/>
    <w:uiPriority w:val="22"/>
    <w:qFormat/>
    <w:rsid w:val="001E5D8B"/>
    <w:rPr>
      <w:b/>
      <w:bCs/>
    </w:rPr>
  </w:style>
  <w:style w:type="character" w:customStyle="1" w:styleId="apple-converted-space">
    <w:name w:val="apple-converted-space"/>
    <w:basedOn w:val="Fuentedeprrafopredeter"/>
    <w:rsid w:val="001E5D8B"/>
  </w:style>
  <w:style w:type="character" w:styleId="nfasis">
    <w:name w:val="Emphasis"/>
    <w:basedOn w:val="Fuentedeprrafopredeter"/>
    <w:uiPriority w:val="20"/>
    <w:qFormat/>
    <w:rsid w:val="001E5D8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commons.wikimedia.org/wiki/File:Crystal_Palace_exterior_1851.jpg" TargetMode="External"/><Relationship Id="rId18" Type="http://schemas.openxmlformats.org/officeDocument/2006/relationships/hyperlink" Target="https://media/image8.jpeg" TargetMode="External"/><Relationship Id="rId26" Type="http://schemas.openxmlformats.org/officeDocument/2006/relationships/hyperlink" Target="https://media/image12.jpeg" TargetMode="External"/><Relationship Id="rId3" Type="http://schemas.openxmlformats.org/officeDocument/2006/relationships/webSettings" Target="webSettings.xml"/><Relationship Id="rId21" Type="http://schemas.openxmlformats.org/officeDocument/2006/relationships/hyperlink" Target="https://commons.wikimedia.org/wiki/File:Great_Exhibition_1851_crowd_display.jpg" TargetMode="External"/><Relationship Id="rId34" Type="http://schemas.openxmlformats.org/officeDocument/2006/relationships/fontTable" Target="fontTable.xml"/><Relationship Id="rId7" Type="http://schemas.openxmlformats.org/officeDocument/2006/relationships/hyperlink" Target="https://commons.wikimedia.org/wiki/File:Textile_mill_interior_19th_century.jpg" TargetMode="External"/><Relationship Id="rId12" Type="http://schemas.openxmlformats.org/officeDocument/2006/relationships/hyperlink" Target="https://media/image5.jpeg" TargetMode="External"/><Relationship Id="rId17" Type="http://schemas.openxmlformats.org/officeDocument/2006/relationships/hyperlink" Target="https://commons.wikimedia.org/wiki/File:Crystal_Palace_construction_modular_iron.jpg" TargetMode="External"/><Relationship Id="rId25" Type="http://schemas.openxmlformats.org/officeDocument/2006/relationships/hyperlink" Target="https://commons.wikimedia.org/wiki/File:Industrial_city_19th_century_paintings.jpg" TargetMode="External"/><Relationship Id="rId33" Type="http://schemas.openxmlformats.org/officeDocument/2006/relationships/hyperlink" Target="https://commons.wikimedia.org/wiki/File:Crystal_Palace_aerial_view_1854.jpg" TargetMode="External"/><Relationship Id="rId2" Type="http://schemas.openxmlformats.org/officeDocument/2006/relationships/settings" Target="settings.xml"/><Relationship Id="rId16" Type="http://schemas.openxmlformats.org/officeDocument/2006/relationships/hyperlink" Target="https://media/image7.jpeg" TargetMode="External"/><Relationship Id="rId20" Type="http://schemas.openxmlformats.org/officeDocument/2006/relationships/hyperlink" Target="https://media/image9.jpeg" TargetMode="External"/><Relationship Id="rId29" Type="http://schemas.openxmlformats.org/officeDocument/2006/relationships/hyperlink" Target="https://commons.wikimedia.org/wiki/File:Centre_Pompidou_exterior_pipes.jpg" TargetMode="External"/><Relationship Id="rId1" Type="http://schemas.openxmlformats.org/officeDocument/2006/relationships/styles" Target="styles.xml"/><Relationship Id="rId6" Type="http://schemas.openxmlformats.org/officeDocument/2006/relationships/hyperlink" Target="https://media/image2.jpeg" TargetMode="External"/><Relationship Id="rId11" Type="http://schemas.openxmlformats.org/officeDocument/2006/relationships/hyperlink" Target="https://commons.wikimedia.org/wiki/File:Victorian_ornate_mechanical_objects.jpg" TargetMode="External"/><Relationship Id="rId24" Type="http://schemas.openxmlformats.org/officeDocument/2006/relationships/hyperlink" Target="https://media/image11.jpeg" TargetMode="External"/><Relationship Id="rId32" Type="http://schemas.openxmlformats.org/officeDocument/2006/relationships/hyperlink" Target="https://media/image15.jpeg" TargetMode="External"/><Relationship Id="rId5" Type="http://schemas.openxmlformats.org/officeDocument/2006/relationships/hyperlink" Target="https://commons.wikimedia.org/wiki/File:London_industrial_19th_century.jpg" TargetMode="External"/><Relationship Id="rId15" Type="http://schemas.openxmlformats.org/officeDocument/2006/relationships/hyperlink" Target="https://commons.wikimedia.org/wiki/File:Crystal_Palace_interior_exhibition_1851.jpg" TargetMode="External"/><Relationship Id="rId23" Type="http://schemas.openxmlformats.org/officeDocument/2006/relationships/hyperlink" Target="https://commons.wikimedia.org/wiki/File:Crystal_Palace_crowd_circulation_1851.jpg" TargetMode="External"/><Relationship Id="rId28" Type="http://schemas.openxmlformats.org/officeDocument/2006/relationships/hyperlink" Target="https://media/image13.jpeg" TargetMode="External"/><Relationship Id="rId10" Type="http://schemas.openxmlformats.org/officeDocument/2006/relationships/hyperlink" Target="https://media/image4.jpeg" TargetMode="External"/><Relationship Id="rId19" Type="http://schemas.openxmlformats.org/officeDocument/2006/relationships/hyperlink" Target="https://commons.wikimedia.org/wiki/File:Victorian_greenhouse_iron_glass.jpg" TargetMode="External"/><Relationship Id="rId31" Type="http://schemas.openxmlformats.org/officeDocument/2006/relationships/hyperlink" Target="https://commons.wikimedia.org/wiki/File:Artisan_vs_machine_production_19th_century.jpg" TargetMode="External"/><Relationship Id="rId4" Type="http://schemas.openxmlformats.org/officeDocument/2006/relationships/hyperlink" Target="https://media/image1.jpeg" TargetMode="External"/><Relationship Id="rId9" Type="http://schemas.openxmlformats.org/officeDocument/2006/relationships/hyperlink" Target="https://commons.wikimedia.org/wiki/File:Early_railway_station_19th_century.jpg" TargetMode="External"/><Relationship Id="rId14" Type="http://schemas.openxmlformats.org/officeDocument/2006/relationships/hyperlink" Target="https://media/image6.jpeg" TargetMode="External"/><Relationship Id="rId22" Type="http://schemas.openxmlformats.org/officeDocument/2006/relationships/hyperlink" Target="https://media/image10.jpeg" TargetMode="External"/><Relationship Id="rId27" Type="http://schemas.openxmlformats.org/officeDocument/2006/relationships/hyperlink" Target="https://commons.wikimedia.org/wiki/File:Crystal_Palace_iron_frame_detail.jpg" TargetMode="External"/><Relationship Id="rId30" Type="http://schemas.openxmlformats.org/officeDocument/2006/relationships/hyperlink" Target="https://media/image14.jpeg" TargetMode="External"/><Relationship Id="rId35" Type="http://schemas.openxmlformats.org/officeDocument/2006/relationships/theme" Target="theme/theme1.xml"/><Relationship Id="rId8" Type="http://schemas.openxmlformats.org/officeDocument/2006/relationships/hyperlink" Target="https://media/image3.jpeg"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13</Pages>
  <Words>5084</Words>
  <Characters>31471</Characters>
  <Application>Microsoft Office Word</Application>
  <DocSecurity>0</DocSecurity>
  <Lines>507</Lines>
  <Paragraphs>145</Paragraphs>
  <ScaleCrop>false</ScaleCrop>
  <Company/>
  <LinksUpToDate>false</LinksUpToDate>
  <CharactersWithSpaces>36410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Francisco Vargas de la Llata</dc:creator>
  <cp:keywords/>
  <dc:description/>
  <cp:lastModifiedBy>Francisco Vargas de la Llata</cp:lastModifiedBy>
  <cp:revision>2</cp:revision>
  <dcterms:created xsi:type="dcterms:W3CDTF">2026-05-23T02:44:00Z</dcterms:created>
  <dcterms:modified xsi:type="dcterms:W3CDTF">2026-05-24T17:08:00Z</dcterms:modified>
</cp:coreProperties>
</file>