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21BA1" w14:textId="3345094E" w:rsidR="005D0490" w:rsidRPr="005D0490" w:rsidRDefault="005D0490" w:rsidP="005D0490">
      <w:pPr>
        <w:jc w:val="center"/>
        <w:rPr>
          <w:rFonts w:ascii="Times New Roman" w:hAnsi="Times New Roman" w:cs="Times New Roman"/>
          <w:b/>
          <w:bCs/>
          <w:sz w:val="32"/>
          <w:szCs w:val="32"/>
        </w:rPr>
      </w:pPr>
      <w:r w:rsidRPr="005D0490">
        <w:rPr>
          <w:rFonts w:ascii="Times New Roman" w:hAnsi="Times New Roman" w:cs="Times New Roman"/>
          <w:b/>
          <w:bCs/>
          <w:sz w:val="32"/>
          <w:szCs w:val="32"/>
        </w:rPr>
        <w:t>CAPÍTULO 6: POSTIMPRESIONISMO</w:t>
      </w:r>
    </w:p>
    <w:p w14:paraId="289028AE" w14:textId="1A11ADCB" w:rsidR="005D0490" w:rsidRPr="005D0490" w:rsidRDefault="005D0490" w:rsidP="005D0490">
      <w:pPr>
        <w:jc w:val="center"/>
        <w:rPr>
          <w:rFonts w:ascii="Times New Roman" w:hAnsi="Times New Roman" w:cs="Times New Roman"/>
          <w:b/>
          <w:bCs/>
          <w:sz w:val="32"/>
          <w:szCs w:val="32"/>
        </w:rPr>
      </w:pPr>
      <w:r w:rsidRPr="005D0490">
        <w:rPr>
          <w:rFonts w:ascii="Times New Roman" w:hAnsi="Times New Roman" w:cs="Times New Roman"/>
          <w:b/>
          <w:bCs/>
          <w:sz w:val="32"/>
          <w:szCs w:val="32"/>
        </w:rPr>
        <w:t>La crisis de la percepción: emoción, geometría, símbolo y ciencia</w:t>
      </w:r>
    </w:p>
    <w:p w14:paraId="3D755E1F" w14:textId="77777777" w:rsidR="005D0490" w:rsidRPr="005D0490" w:rsidRDefault="005D0490" w:rsidP="005D0490">
      <w:pPr>
        <w:rPr>
          <w:rFonts w:ascii="Times New Roman" w:hAnsi="Times New Roman" w:cs="Times New Roman"/>
        </w:rPr>
      </w:pPr>
    </w:p>
    <w:p w14:paraId="5AA8ACF8"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14007A8A" w14:textId="77777777" w:rsidR="005D0490" w:rsidRPr="005D0490" w:rsidRDefault="005D0490" w:rsidP="005D0490">
      <w:pPr>
        <w:rPr>
          <w:rFonts w:ascii="Times New Roman" w:hAnsi="Times New Roman" w:cs="Times New Roman"/>
        </w:rPr>
      </w:pPr>
    </w:p>
    <w:p w14:paraId="7169CECE"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*[Figura 1: Vincent van Gogh, La noche estrellada, 1889. Un cielo turbulento, hecho de espirales y remolinos de azul profundo y amarillo vibrante, se arremolina sobre un pueblo diminuto. Un ciprés, como una llama verde oscura, conecta la tierra con el cielo. No es lo que Van Gogh veía desde la ventana de su celda en el manicomio de Saint-Rémy. Es lo que sentía.]*</w:t>
      </w:r>
    </w:p>
    <w:p w14:paraId="032FAA67" w14:textId="77777777" w:rsidR="005D0490" w:rsidRPr="005D0490" w:rsidRDefault="005D0490" w:rsidP="005D0490">
      <w:pPr>
        <w:rPr>
          <w:rFonts w:ascii="Times New Roman" w:hAnsi="Times New Roman" w:cs="Times New Roman"/>
        </w:rPr>
      </w:pPr>
    </w:p>
    <w:p w14:paraId="56A8E4BE"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&gt; *"—No pinto lo que veo —le escribió a su hermano Theo—. Pinto lo que siento."*</w:t>
      </w:r>
    </w:p>
    <w:p w14:paraId="285C3720" w14:textId="77777777" w:rsidR="005D0490" w:rsidRPr="005D0490" w:rsidRDefault="005D0490" w:rsidP="005D0490">
      <w:pPr>
        <w:rPr>
          <w:rFonts w:ascii="Times New Roman" w:hAnsi="Times New Roman" w:cs="Times New Roman"/>
        </w:rPr>
      </w:pPr>
    </w:p>
    <w:p w14:paraId="74BB98E5"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5BE573F6" w14:textId="77777777" w:rsidR="005D0490" w:rsidRPr="005D0490" w:rsidRDefault="005D0490" w:rsidP="005D0490">
      <w:pPr>
        <w:rPr>
          <w:rFonts w:ascii="Times New Roman" w:hAnsi="Times New Roman" w:cs="Times New Roman"/>
        </w:rPr>
      </w:pPr>
    </w:p>
    <w:p w14:paraId="0C9E9E6E"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I. EL HOMBRE QUE NO PODÍA DORMIR</w:t>
      </w:r>
    </w:p>
    <w:p w14:paraId="3C309151" w14:textId="77777777" w:rsidR="005D0490" w:rsidRPr="005D0490" w:rsidRDefault="005D0490" w:rsidP="005D0490">
      <w:pPr>
        <w:rPr>
          <w:rFonts w:ascii="Times New Roman" w:hAnsi="Times New Roman" w:cs="Times New Roman"/>
        </w:rPr>
      </w:pPr>
    </w:p>
    <w:p w14:paraId="2E43A279"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Agosto de 1910. Roger Fry llevaba horas dando vueltas en la cama de su casa de Bernard Street. El reloj de la mesilla marcaba las dos de la madrugada, luego las tres, luego las cuatro. Intentaba conciliar el sueño, pero su mente se negaba a rendirse.</w:t>
      </w:r>
    </w:p>
    <w:p w14:paraId="73BCD1D2" w14:textId="77777777" w:rsidR="005D0490" w:rsidRPr="005D0490" w:rsidRDefault="005D0490" w:rsidP="005D0490">
      <w:pPr>
        <w:rPr>
          <w:rFonts w:ascii="Times New Roman" w:hAnsi="Times New Roman" w:cs="Times New Roman"/>
        </w:rPr>
      </w:pPr>
    </w:p>
    <w:p w14:paraId="2DCA6BA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Acababa de regresar de una visita a su hermana Margery, que le había mostrado un pequeño cuadro de unas manzanas pintadas por un artista de Aix-en-Provence llamado Paul Cézanne. Fry no podía sacarse aquella imagen de la cabeza. No eran las manzanas en sí: era la manera en que estaban construidas. Cada fruta parecía tallada en planos de color, como si el pintor no hubiera querido copiar la realidad, sino revelar su esqueleto geométrico. La mesa sobre la que reposaban parecía inclinada, desafiando las leyes de la perspectiva. El mantel, un amasijo de pinceladas que no pretendían ser tela, sino *pintura*. Fry había visto algo que no encajaba en ninguna de las categorías que conocía. Y ahora, en la quietud de la noche, su cerebro seguía tratando de descifrarlo.</w:t>
      </w:r>
    </w:p>
    <w:p w14:paraId="499019EA" w14:textId="77777777" w:rsidR="005D0490" w:rsidRPr="005D0490" w:rsidRDefault="005D0490" w:rsidP="005D0490">
      <w:pPr>
        <w:rPr>
          <w:rFonts w:ascii="Times New Roman" w:hAnsi="Times New Roman" w:cs="Times New Roman"/>
        </w:rPr>
      </w:pPr>
    </w:p>
    <w:p w14:paraId="383F0DB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lastRenderedPageBreak/>
        <w:t>Se giró sobre el costado izquierdo. Cerró los ojos. Trató de vaciar la mente. Y entonces, sin previo aviso, el sueño comenzó a teñirse de una forma extraña.</w:t>
      </w:r>
    </w:p>
    <w:p w14:paraId="65FDC194" w14:textId="77777777" w:rsidR="005D0490" w:rsidRPr="005D0490" w:rsidRDefault="005D0490" w:rsidP="005D0490">
      <w:pPr>
        <w:rPr>
          <w:rFonts w:ascii="Times New Roman" w:hAnsi="Times New Roman" w:cs="Times New Roman"/>
        </w:rPr>
      </w:pPr>
    </w:p>
    <w:p w14:paraId="52F8290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Primero fue un punto. Un solo punto de color azul que apareció flotando en la oscuridad de sus párpados cerrados. Luego otro, amarillo. Luego otro, rojo. Luego cientos. Miles. Una lluvia de puntos diminutos de colores puros —azul cobalto, amarillo cadmio, rojo bermellón, verde esmeralda— que caían como una tormenta de confeti sobre una superficie invisible. Pero no era una lluvia caótica: cada punto parecía saber exactamente dónde posarse. Los azules buscaban la compañía de los naranjas. Los rojos se apoyaban en los verdes. Los amarillos vibraban junto a los violetas. Y al tocarse, sin mezclarse, producían una vibración, una luminosidad que no estaba en los puntos mismos, sino en el espacio que nacía entre ellos.</w:t>
      </w:r>
    </w:p>
    <w:p w14:paraId="154AB85A" w14:textId="77777777" w:rsidR="005D0490" w:rsidRPr="005D0490" w:rsidRDefault="005D0490" w:rsidP="005D0490">
      <w:pPr>
        <w:rPr>
          <w:rFonts w:ascii="Times New Roman" w:hAnsi="Times New Roman" w:cs="Times New Roman"/>
        </w:rPr>
      </w:pPr>
    </w:p>
    <w:p w14:paraId="6E8F211F"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Fry, en el sueño, alargó una mano. Intentó atrapar uno de aquellos puntos. Pero cuando sus dedos se acercaron, el punto no desapareció: se multiplicó. Y comprendió, con la lucidez extraña de los sueños, que aquellos puntos no eran pintura. Eran *información*. Eran las unidades mínimas de la visión, los píxeles de la percepción, que un hombre llamado Georges Seurat —muerto dos décadas atrás, a los treinta y un años— había logrado aislar y recombinar como un científico que descompone la luz en un prisma.</w:t>
      </w:r>
    </w:p>
    <w:p w14:paraId="03F68698" w14:textId="77777777" w:rsidR="005D0490" w:rsidRPr="005D0490" w:rsidRDefault="005D0490" w:rsidP="005D0490">
      <w:pPr>
        <w:rPr>
          <w:rFonts w:ascii="Times New Roman" w:hAnsi="Times New Roman" w:cs="Times New Roman"/>
        </w:rPr>
      </w:pPr>
    </w:p>
    <w:p w14:paraId="2396311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Luego, sin transición, el paisaje cambió. Fry se encontró de pie en una campiña extraña, vagamente familiar. Reconocía las colinas, los árboles, el perfil de una montaña. Pero no había detalles. Solo estructura. Como si alguien hubiera arrancado la piel del paisaje y hubiera dejado al descubierto su armazón geométrico. Los árboles no tenían hojas: tenían volúmenes. Las rocas no tenían textura: tenían planos. La montaña no era una montaña: era una arquitectura de ángulos y aristas que se sostenía a sí misma sin necesidad de adornos.</w:t>
      </w:r>
    </w:p>
    <w:p w14:paraId="53E5F7DA" w14:textId="77777777" w:rsidR="005D0490" w:rsidRPr="005D0490" w:rsidRDefault="005D0490" w:rsidP="005D0490">
      <w:pPr>
        <w:rPr>
          <w:rFonts w:ascii="Times New Roman" w:hAnsi="Times New Roman" w:cs="Times New Roman"/>
        </w:rPr>
      </w:pPr>
    </w:p>
    <w:p w14:paraId="38623E6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Fry sintió que podía caminar dentro de aquel paisaje. Y lo hizo. Atravesó un campo de trigo que no era un campo de trigo, sino una cuadrícula de pinceladas ocres y verdes que se ordenaban como un mosaico. Llegó hasta la base de la montaña y apoyó la palma de la mano sobre su superficie. No era áspera como la piedra. Era lisa como la pintura. Y sin embargo, era más sólida que cualquier montaña real. Era la campiña de Cézanne, despojada de todo lo superfluo, reducida a su esencia geométrica.</w:t>
      </w:r>
    </w:p>
    <w:p w14:paraId="2C002DCA" w14:textId="77777777" w:rsidR="005D0490" w:rsidRPr="005D0490" w:rsidRDefault="005D0490" w:rsidP="005D0490">
      <w:pPr>
        <w:rPr>
          <w:rFonts w:ascii="Times New Roman" w:hAnsi="Times New Roman" w:cs="Times New Roman"/>
        </w:rPr>
      </w:pPr>
    </w:p>
    <w:p w14:paraId="1DE95F59"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Fry se acercó a los árboles. Alargó una mano onírica y penetró en ellos.</w:t>
      </w:r>
    </w:p>
    <w:p w14:paraId="1CFB9F51" w14:textId="77777777" w:rsidR="005D0490" w:rsidRPr="005D0490" w:rsidRDefault="005D0490" w:rsidP="005D0490">
      <w:pPr>
        <w:rPr>
          <w:rFonts w:ascii="Times New Roman" w:hAnsi="Times New Roman" w:cs="Times New Roman"/>
        </w:rPr>
      </w:pPr>
    </w:p>
    <w:p w14:paraId="7C1BB2ED"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Y al atravesarlos, el paisaje se densificó. La geometría se disolvió en una explosión de colores vivos, vibrantes, antinaturales. Grandes planos de amarillo, rojo y azul encerrados en líneas oscuras, como las vidrieras de una catedral gótica. Una mujer de piel dorada, envuelta en un pareo de colores imposibles, lo miraba desde el otro lado del sueño. Su mirada era serena y feroz al mismo tiempo, como la de alguien que conoce un secreto que Fry no podía siquiera imaginar. Detrás de ella, un caballo rojo pastaba bajo un cielo turquesa. No era un caballo realista: era un caballo que significaba algo. Algo que Fry no podía nombrar pero que sentía en el pecho, como un tambor lejano.</w:t>
      </w:r>
    </w:p>
    <w:p w14:paraId="4DAC1965" w14:textId="77777777" w:rsidR="005D0490" w:rsidRPr="005D0490" w:rsidRDefault="005D0490" w:rsidP="005D0490">
      <w:pPr>
        <w:rPr>
          <w:rFonts w:ascii="Times New Roman" w:hAnsi="Times New Roman" w:cs="Times New Roman"/>
        </w:rPr>
      </w:pPr>
    </w:p>
    <w:p w14:paraId="5E5715BA"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La mujer extendió la mano. Fry la tomó. Y juntos caminaron hacia un claro del bosque donde un Cristo amarillo, crucificado, ardía bajo un sol de fuego. El Cristo no sangraba. No sufría. Simplemente estaba allí, suspendido contra un paisaje de árboles naranjas y tierra roja, como un emblema, como un jeroglífico, como una verdad que no necesitaba explicarse. Era el mundo de Gauguin. El color liberado de la naturaleza y convertido en símbolo.</w:t>
      </w:r>
    </w:p>
    <w:p w14:paraId="4DE958D6" w14:textId="77777777" w:rsidR="005D0490" w:rsidRPr="005D0490" w:rsidRDefault="005D0490" w:rsidP="005D0490">
      <w:pPr>
        <w:rPr>
          <w:rFonts w:ascii="Times New Roman" w:hAnsi="Times New Roman" w:cs="Times New Roman"/>
        </w:rPr>
      </w:pPr>
    </w:p>
    <w:p w14:paraId="0C01E289"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Y entonces, del cuerpo del Cristo amarillo comenzaron a desprenderse pinceladas.</w:t>
      </w:r>
    </w:p>
    <w:p w14:paraId="3F5C5E9D" w14:textId="77777777" w:rsidR="005D0490" w:rsidRPr="005D0490" w:rsidRDefault="005D0490" w:rsidP="005D0490">
      <w:pPr>
        <w:rPr>
          <w:rFonts w:ascii="Times New Roman" w:hAnsi="Times New Roman" w:cs="Times New Roman"/>
        </w:rPr>
      </w:pPr>
    </w:p>
    <w:p w14:paraId="55A67364"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No eran pinceladas normales, de esas que se aplican con delicadeza para no dejar huella. Eran empastes gruesos, densos como betún de pastel, cargados de materia. Se desprendían del Cristo como chispas de un fuego sagrado. Una pincelada amarilla se retorcía sobre sí misma, giraba en el aire, y se convertía en un girasol. Otra, azul profundo, ascendía en espiral y formaba un cielo nocturno lleno de estrellas que palpitaban como corazones diminutos. Una tercera, verde oscuro, se alzaba desde la tierra convertida en un ciprés que era también una llama. Las pinceladas no describían la realidad: la *esculpían*. No imitaban el mundo: lo *creaban* de nuevo.</w:t>
      </w:r>
    </w:p>
    <w:p w14:paraId="6DA5B2AB" w14:textId="77777777" w:rsidR="005D0490" w:rsidRPr="005D0490" w:rsidRDefault="005D0490" w:rsidP="005D0490">
      <w:pPr>
        <w:rPr>
          <w:rFonts w:ascii="Times New Roman" w:hAnsi="Times New Roman" w:cs="Times New Roman"/>
        </w:rPr>
      </w:pPr>
    </w:p>
    <w:p w14:paraId="08C4472E"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Era la mano de Van Gogh. Un hombre que no pintaba lo que veía, sino lo que sentía. Un hombre que había muerto en la pobreza y la soledad, sin saber que aquellos girasoles, aquellas noches estrelladas, aquellos trigales bajo cielos turbulentos, estaban grabando en la retina de la humanidad una forma nueva de experimentar la emoción.</w:t>
      </w:r>
    </w:p>
    <w:p w14:paraId="6CEB6954" w14:textId="77777777" w:rsidR="005D0490" w:rsidRPr="005D0490" w:rsidRDefault="005D0490" w:rsidP="005D0490">
      <w:pPr>
        <w:rPr>
          <w:rFonts w:ascii="Times New Roman" w:hAnsi="Times New Roman" w:cs="Times New Roman"/>
        </w:rPr>
      </w:pPr>
    </w:p>
    <w:p w14:paraId="1E34AF82"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xml:space="preserve">Fry sintió que las pinceladas lo envolvían. No como una agresión, sino como un abrazo. Eran cálidas. Eran vivas. Tenían el ritmo de una respiración, el pulso de una sangre que </w:t>
      </w:r>
      <w:r w:rsidRPr="005D0490">
        <w:rPr>
          <w:rFonts w:ascii="Times New Roman" w:hAnsi="Times New Roman" w:cs="Times New Roman"/>
        </w:rPr>
        <w:lastRenderedPageBreak/>
        <w:t>latía bajo la superficie del lienzo. Y en medio de aquel torbellino de color y materia, Fry comprendió algo que nunca había comprendido: que la emoción no era un adorno de la pintura, sino su sustancia misma. Que un cuadro no era una ventana al mundo, sino un *cuerpo* que respiraba.</w:t>
      </w:r>
    </w:p>
    <w:p w14:paraId="663DC898" w14:textId="77777777" w:rsidR="005D0490" w:rsidRPr="005D0490" w:rsidRDefault="005D0490" w:rsidP="005D0490">
      <w:pPr>
        <w:rPr>
          <w:rFonts w:ascii="Times New Roman" w:hAnsi="Times New Roman" w:cs="Times New Roman"/>
        </w:rPr>
      </w:pPr>
    </w:p>
    <w:p w14:paraId="6B455C2A"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Despertó al amanecer, empapado en sudor. No había sido una pesadilla. Había sido una revelación.</w:t>
      </w:r>
    </w:p>
    <w:p w14:paraId="5EED9524" w14:textId="77777777" w:rsidR="005D0490" w:rsidRPr="005D0490" w:rsidRDefault="005D0490" w:rsidP="005D0490">
      <w:pPr>
        <w:rPr>
          <w:rFonts w:ascii="Times New Roman" w:hAnsi="Times New Roman" w:cs="Times New Roman"/>
        </w:rPr>
      </w:pPr>
    </w:p>
    <w:p w14:paraId="5B7F76D8"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Durante unos segundos, se quedó inmóvil, sintiendo cómo los últimos jirones del sueño se disolvían en la luz gris que entraba por la ventana. Luego, lentamente, se incorporó. Se sirvió un café. Se sentó ante su escritorio.</w:t>
      </w:r>
    </w:p>
    <w:p w14:paraId="43FF2478" w14:textId="77777777" w:rsidR="005D0490" w:rsidRPr="005D0490" w:rsidRDefault="005D0490" w:rsidP="005D0490">
      <w:pPr>
        <w:rPr>
          <w:rFonts w:ascii="Times New Roman" w:hAnsi="Times New Roman" w:cs="Times New Roman"/>
        </w:rPr>
      </w:pPr>
    </w:p>
    <w:p w14:paraId="2E26EDEE"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Aquellos cuatro artistas —Cézanne, Seurat, Van Gogh, Gauguin— no tenían nada en común en la superficie. Cada uno pintaba de una manera radicalmente distinta. Cada uno perseguía una verdad diferente. Y sin embargo, compartían una misma obstinación: ninguno de ellos intentaba imitar la realidad. Todos intentaban *reconstruirla*.</w:t>
      </w:r>
    </w:p>
    <w:p w14:paraId="2682913D" w14:textId="77777777" w:rsidR="005D0490" w:rsidRPr="005D0490" w:rsidRDefault="005D0490" w:rsidP="005D0490">
      <w:pPr>
        <w:rPr>
          <w:rFonts w:ascii="Times New Roman" w:hAnsi="Times New Roman" w:cs="Times New Roman"/>
        </w:rPr>
      </w:pPr>
    </w:p>
    <w:p w14:paraId="7A0A997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"No buscan imitar la forma, sino crear forma; no imitar la vida, sino encontrar un equivalente a la vida —murmuró para sí mismo, mientras se servía un café—. No apuntan a la ilusión, sino a la realidad."</w:t>
      </w:r>
    </w:p>
    <w:p w14:paraId="03AE4EF0" w14:textId="77777777" w:rsidR="005D0490" w:rsidRPr="005D0490" w:rsidRDefault="005D0490" w:rsidP="005D0490">
      <w:pPr>
        <w:rPr>
          <w:rFonts w:ascii="Times New Roman" w:hAnsi="Times New Roman" w:cs="Times New Roman"/>
        </w:rPr>
      </w:pPr>
    </w:p>
    <w:p w14:paraId="51170575"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Había que organizar una exposición. Había que mostrar al mundo que algo nuevo estaba naciendo. Pero, ¿cómo llamarlo? No había un mínimo común denominador estético. Eran cuatro gigantes que respiraban autonomía, que derrochaban talento, que no se parecían en nada. La única cosa que compartían era una ubicación cronológica: todos habían surgido después del Impresionismo.</w:t>
      </w:r>
    </w:p>
    <w:p w14:paraId="7B394326" w14:textId="77777777" w:rsidR="005D0490" w:rsidRPr="005D0490" w:rsidRDefault="005D0490" w:rsidP="005D0490">
      <w:pPr>
        <w:rPr>
          <w:rFonts w:ascii="Times New Roman" w:hAnsi="Times New Roman" w:cs="Times New Roman"/>
        </w:rPr>
      </w:pPr>
    </w:p>
    <w:p w14:paraId="5ED20D5A"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"Son unos post-impresionistas", pensó Fry. Y sin saberlo, acababa de acuñar una de las etiquetas más célebres —y más ambiguas— de la historia del arte.</w:t>
      </w:r>
    </w:p>
    <w:p w14:paraId="3B571BF9" w14:textId="77777777" w:rsidR="005D0490" w:rsidRPr="005D0490" w:rsidRDefault="005D0490" w:rsidP="005D0490">
      <w:pPr>
        <w:rPr>
          <w:rFonts w:ascii="Times New Roman" w:hAnsi="Times New Roman" w:cs="Times New Roman"/>
        </w:rPr>
      </w:pPr>
    </w:p>
    <w:p w14:paraId="17D8F6FA"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79878E4A" w14:textId="77777777" w:rsidR="005D0490" w:rsidRPr="005D0490" w:rsidRDefault="005D0490" w:rsidP="005D0490">
      <w:pPr>
        <w:rPr>
          <w:rFonts w:ascii="Times New Roman" w:hAnsi="Times New Roman" w:cs="Times New Roman"/>
        </w:rPr>
      </w:pPr>
    </w:p>
    <w:p w14:paraId="606A92EF"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lastRenderedPageBreak/>
        <w:t>Ese sueño de Fry —esa inmersión en un universo de puntos, geometrías, símbolos y pinceladas— es la puerta de entrada a una de las revoluciones más profundas en la historia del pensamiento creativo. Porque lo que aquellos cuatro artistas hicieron no fue simplemente pintar de manera distinta. Fue *pensar* de manera distinta. Fue transformar la creatividad de un acto de representación en un acto de *investigación*.</w:t>
      </w:r>
    </w:p>
    <w:p w14:paraId="7393C3F2" w14:textId="77777777" w:rsidR="005D0490" w:rsidRPr="005D0490" w:rsidRDefault="005D0490" w:rsidP="005D0490">
      <w:pPr>
        <w:rPr>
          <w:rFonts w:ascii="Times New Roman" w:hAnsi="Times New Roman" w:cs="Times New Roman"/>
        </w:rPr>
      </w:pPr>
    </w:p>
    <w:p w14:paraId="06D1150D"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El Postimpresionismo no fue un movimiento. Fue un campo de batalla. Un laboratorio donde se ensayaron cuatro estrategias radicalmente distintas para responder a una misma pregunta: ¿qué hay más allá de la luz? ¿Qué queda cuando la percepción ya no es un espejo, sino una construcción?</w:t>
      </w:r>
    </w:p>
    <w:p w14:paraId="1E214A33" w14:textId="77777777" w:rsidR="005D0490" w:rsidRPr="005D0490" w:rsidRDefault="005D0490" w:rsidP="005D0490">
      <w:pPr>
        <w:rPr>
          <w:rFonts w:ascii="Times New Roman" w:hAnsi="Times New Roman" w:cs="Times New Roman"/>
        </w:rPr>
      </w:pPr>
    </w:p>
    <w:p w14:paraId="7E283C0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La respuesta fue una multiplicación de realidades. Cuatro maneras de entender lo que el arte —y, por extensión, el diseño— podía llegar a ser. Cuatro caminos que, un siglo después, siguen dando frutos.</w:t>
      </w:r>
    </w:p>
    <w:p w14:paraId="6893A68B" w14:textId="77777777" w:rsidR="005D0490" w:rsidRPr="005D0490" w:rsidRDefault="005D0490" w:rsidP="005D0490">
      <w:pPr>
        <w:rPr>
          <w:rFonts w:ascii="Times New Roman" w:hAnsi="Times New Roman" w:cs="Times New Roman"/>
        </w:rPr>
      </w:pPr>
    </w:p>
    <w:p w14:paraId="0368FFC9"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6E297AF6" w14:textId="77777777" w:rsidR="005D0490" w:rsidRPr="005D0490" w:rsidRDefault="005D0490" w:rsidP="005D0490">
      <w:pPr>
        <w:rPr>
          <w:rFonts w:ascii="Times New Roman" w:hAnsi="Times New Roman" w:cs="Times New Roman"/>
        </w:rPr>
      </w:pPr>
    </w:p>
    <w:p w14:paraId="485F315E"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*[Figura 2: Paul Cézanne, Naturaleza muerta con manzanas, c. 1895-1900. Las manzanas no son esferas perfectas, sino volúmenes construidos con planos de color. La mesa se inclina. El mantel se pliega en geometrías. No es una naturaleza muerta: es un tratado sobre la estructura oculta de la realidad.]*</w:t>
      </w:r>
    </w:p>
    <w:p w14:paraId="06F5C2B0" w14:textId="77777777" w:rsidR="005D0490" w:rsidRPr="005D0490" w:rsidRDefault="005D0490" w:rsidP="005D0490">
      <w:pPr>
        <w:rPr>
          <w:rFonts w:ascii="Times New Roman" w:hAnsi="Times New Roman" w:cs="Times New Roman"/>
        </w:rPr>
      </w:pPr>
    </w:p>
    <w:p w14:paraId="1D3A7DC1"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&gt; *"—Tratar la naturaleza mediante el cilindro, la esfera y el cono —escribió Cézanne. No era una receta para dibujar. Era una declaración de principios."*</w:t>
      </w:r>
    </w:p>
    <w:p w14:paraId="67F72835" w14:textId="77777777" w:rsidR="005D0490" w:rsidRPr="005D0490" w:rsidRDefault="005D0490" w:rsidP="005D0490">
      <w:pPr>
        <w:rPr>
          <w:rFonts w:ascii="Times New Roman" w:hAnsi="Times New Roman" w:cs="Times New Roman"/>
        </w:rPr>
      </w:pPr>
    </w:p>
    <w:p w14:paraId="0FCE63F4"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7BDD544A" w14:textId="77777777" w:rsidR="005D0490" w:rsidRPr="005D0490" w:rsidRDefault="005D0490" w:rsidP="005D0490">
      <w:pPr>
        <w:rPr>
          <w:rFonts w:ascii="Times New Roman" w:hAnsi="Times New Roman" w:cs="Times New Roman"/>
        </w:rPr>
      </w:pPr>
    </w:p>
    <w:p w14:paraId="74F7941D"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II. LA CRISIS DE LA PERCEPCIÓN</w:t>
      </w:r>
    </w:p>
    <w:p w14:paraId="58FA18D7" w14:textId="77777777" w:rsidR="005D0490" w:rsidRPr="005D0490" w:rsidRDefault="005D0490" w:rsidP="005D0490">
      <w:pPr>
        <w:rPr>
          <w:rFonts w:ascii="Times New Roman" w:hAnsi="Times New Roman" w:cs="Times New Roman"/>
        </w:rPr>
      </w:pPr>
    </w:p>
    <w:p w14:paraId="0D97D72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Para entender la magnitud de lo que Fry intuyó aquella noche, hay que retroceder unas décadas y recordar el punto de partida.</w:t>
      </w:r>
    </w:p>
    <w:p w14:paraId="152503D4" w14:textId="77777777" w:rsidR="005D0490" w:rsidRPr="005D0490" w:rsidRDefault="005D0490" w:rsidP="005D0490">
      <w:pPr>
        <w:rPr>
          <w:rFonts w:ascii="Times New Roman" w:hAnsi="Times New Roman" w:cs="Times New Roman"/>
        </w:rPr>
      </w:pPr>
    </w:p>
    <w:p w14:paraId="481092A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lastRenderedPageBreak/>
        <w:t>El Impresionismo había logrado algo extraordinario. Había demostrado que la verdad no está en el objeto —como sostenía la Academia—, sino en el instante en que el objeto es percibido. Monet, Renoir, Degas habían salido a la calle a capturar la luz. La catedral de Rouen no era "gris": era rosa al amanecer, dorada al mediodía, violeta al atardecer. La verdad era tiempo. La verdad era luz.</w:t>
      </w:r>
    </w:p>
    <w:p w14:paraId="3ED66104" w14:textId="77777777" w:rsidR="005D0490" w:rsidRPr="005D0490" w:rsidRDefault="005D0490" w:rsidP="005D0490">
      <w:pPr>
        <w:rPr>
          <w:rFonts w:ascii="Times New Roman" w:hAnsi="Times New Roman" w:cs="Times New Roman"/>
        </w:rPr>
      </w:pPr>
    </w:p>
    <w:p w14:paraId="41549C3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Pero aquella conquista contenía una limitación que pronto se hizo evidente. Si la realidad era únicamente una impresión visual momentánea, ¿qué ocurría con la estructura de las cosas, con su permanencia bajo las apariencias cambiantes? ¿Qué ocurría con la emoción, con el significado, con el símbolo, con todo aquello que el ojo puede registrar pero no puede explicar?</w:t>
      </w:r>
    </w:p>
    <w:p w14:paraId="65F9A193" w14:textId="77777777" w:rsidR="005D0490" w:rsidRPr="005D0490" w:rsidRDefault="005D0490" w:rsidP="005D0490">
      <w:pPr>
        <w:rPr>
          <w:rFonts w:ascii="Times New Roman" w:hAnsi="Times New Roman" w:cs="Times New Roman"/>
        </w:rPr>
      </w:pPr>
    </w:p>
    <w:p w14:paraId="34B87C1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Cuatro artistas se hicieron esa misma pregunta. Y cada uno la respondió a su manera.</w:t>
      </w:r>
    </w:p>
    <w:p w14:paraId="247C4EBA" w14:textId="77777777" w:rsidR="005D0490" w:rsidRPr="005D0490" w:rsidRDefault="005D0490" w:rsidP="005D0490">
      <w:pPr>
        <w:rPr>
          <w:rFonts w:ascii="Times New Roman" w:hAnsi="Times New Roman" w:cs="Times New Roman"/>
        </w:rPr>
      </w:pPr>
    </w:p>
    <w:p w14:paraId="4FE4F209"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El Postimpresionismo no fue un movimiento. Fue un campo de batalla. Un laboratorio donde se ensayaron cuatro estrategias radicalmente distintas para ir más allá de la luz. Cuatro maneras de entender lo que el arte —y, por extensión, el diseño— podía llegar a ser.</w:t>
      </w:r>
    </w:p>
    <w:p w14:paraId="1D263384" w14:textId="77777777" w:rsidR="005D0490" w:rsidRPr="005D0490" w:rsidRDefault="005D0490" w:rsidP="005D0490">
      <w:pPr>
        <w:rPr>
          <w:rFonts w:ascii="Times New Roman" w:hAnsi="Times New Roman" w:cs="Times New Roman"/>
        </w:rPr>
      </w:pPr>
    </w:p>
    <w:p w14:paraId="5D93062C"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6C60C12A" w14:textId="77777777" w:rsidR="005D0490" w:rsidRPr="005D0490" w:rsidRDefault="005D0490" w:rsidP="005D0490">
      <w:pPr>
        <w:rPr>
          <w:rFonts w:ascii="Times New Roman" w:hAnsi="Times New Roman" w:cs="Times New Roman"/>
        </w:rPr>
      </w:pPr>
    </w:p>
    <w:p w14:paraId="56DF59C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III. PAUL CÉZANNE: LA REALIDAD COMO ESTRUCTURA</w:t>
      </w:r>
    </w:p>
    <w:p w14:paraId="5183E1F6" w14:textId="77777777" w:rsidR="005D0490" w:rsidRPr="005D0490" w:rsidRDefault="005D0490" w:rsidP="005D0490">
      <w:pPr>
        <w:rPr>
          <w:rFonts w:ascii="Times New Roman" w:hAnsi="Times New Roman" w:cs="Times New Roman"/>
        </w:rPr>
      </w:pPr>
    </w:p>
    <w:p w14:paraId="4B807CD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Si la percepción era cambiante y subjetiva, ¿había algo que permaneciera? ¿Existía, bajo las apariencias fugitivas, una estructura sólida, un esqueleto geométrico que la luz no pudiera disolver?</w:t>
      </w:r>
    </w:p>
    <w:p w14:paraId="1B41780E" w14:textId="77777777" w:rsidR="005D0490" w:rsidRPr="005D0490" w:rsidRDefault="005D0490" w:rsidP="005D0490">
      <w:pPr>
        <w:rPr>
          <w:rFonts w:ascii="Times New Roman" w:hAnsi="Times New Roman" w:cs="Times New Roman"/>
        </w:rPr>
      </w:pPr>
    </w:p>
    <w:p w14:paraId="39A77CEA"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Paul Cézanne dedicó su vida a responder a esa pregunta.</w:t>
      </w:r>
    </w:p>
    <w:p w14:paraId="696FEFF4" w14:textId="77777777" w:rsidR="005D0490" w:rsidRPr="005D0490" w:rsidRDefault="005D0490" w:rsidP="005D0490">
      <w:pPr>
        <w:rPr>
          <w:rFonts w:ascii="Times New Roman" w:hAnsi="Times New Roman" w:cs="Times New Roman"/>
        </w:rPr>
      </w:pPr>
    </w:p>
    <w:p w14:paraId="06554068"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xml:space="preserve">Nacido en Aix-en-Provence en 1839, Cézanne era un hombre huraño, solitario, que pasó la mayor parte de su vida adulta alejado de los círculos artísticos de París. Pintaba la misma montaña —la Sainte-Victoire— una y otra vez. Decenas de veces. Como Monet con su </w:t>
      </w:r>
      <w:r w:rsidRPr="005D0490">
        <w:rPr>
          <w:rFonts w:ascii="Times New Roman" w:hAnsi="Times New Roman" w:cs="Times New Roman"/>
        </w:rPr>
        <w:lastRenderedPageBreak/>
        <w:t>catedral, pero con una intención radicalmente distinta. Monet pintaba la luz que cambiaba. Cézanne pintaba lo que no cambia. La estructura.</w:t>
      </w:r>
    </w:p>
    <w:p w14:paraId="0F948451" w14:textId="77777777" w:rsidR="005D0490" w:rsidRPr="005D0490" w:rsidRDefault="005D0490" w:rsidP="005D0490">
      <w:pPr>
        <w:rPr>
          <w:rFonts w:ascii="Times New Roman" w:hAnsi="Times New Roman" w:cs="Times New Roman"/>
        </w:rPr>
      </w:pPr>
    </w:p>
    <w:p w14:paraId="4FA4C32F"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Su método era tan simple en su enunciado como revolucionario en sus consecuencias. "Tratar la naturaleza mediante el cilindro, la esfera y el cono", escribió en una carta a un joven pintor, Émile Bernard. No era una receta para dibujar. Era una declaración de principios epistemológicos. El mundo visible —las montañas, las manzanas, los cuerpos humanos— está compuesto por formas geométricas esenciales. El trabajo del pintor no es copiar la superficie de las cosas, sino revelar su arquitectura profunda.</w:t>
      </w:r>
    </w:p>
    <w:p w14:paraId="7EE0BEE8" w14:textId="77777777" w:rsidR="005D0490" w:rsidRPr="005D0490" w:rsidRDefault="005D0490" w:rsidP="005D0490">
      <w:pPr>
        <w:rPr>
          <w:rFonts w:ascii="Times New Roman" w:hAnsi="Times New Roman" w:cs="Times New Roman"/>
        </w:rPr>
      </w:pPr>
    </w:p>
    <w:p w14:paraId="0F08CC8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Observemos una de sus naturalezas muertas con manzanas. Las frutas no son esferas perfectas: son volúmenes construidos con planos de color que se yuxtaponen, que se solapan, que modelan la forma sin recurrir al claroscuro tradicional. La mesa sobre la que reposan parece inclinada, como si la perspectiva no le interesara. Y en efecto, no le interesaba. Cézanne sacrificaba la verosimilitud visual en favor de la coherencia pictórica. Lo importante no era que la mesa pareciera real, sino que cada pincelada contribuyera a la construcción del volumen.</w:t>
      </w:r>
    </w:p>
    <w:p w14:paraId="5F9A6560" w14:textId="77777777" w:rsidR="005D0490" w:rsidRPr="005D0490" w:rsidRDefault="005D0490" w:rsidP="005D0490">
      <w:pPr>
        <w:rPr>
          <w:rFonts w:ascii="Times New Roman" w:hAnsi="Times New Roman" w:cs="Times New Roman"/>
        </w:rPr>
      </w:pPr>
    </w:p>
    <w:p w14:paraId="412FFF0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Fenomenológicamente, lo que Cézanne buscaba era una experiencia de la visión más profunda, más lenta, más meditada. No quería la impresión fugaz del paseante impresionista, sino la revelación gradual de quien observa durante horas, durante días, durante años. Cada cuadro era el resultado de un proceso de decantación. Cézanne podía pasarse una mañana entera mirando una manzana antes de dar una sola pincelada. Y luego corregía. Y volvía a corregir. Y a veces abandonaba la tela sin terminar, porque el objetivo no era acabar un cuadro, sino *comprender*.</w:t>
      </w:r>
    </w:p>
    <w:p w14:paraId="69575947" w14:textId="77777777" w:rsidR="005D0490" w:rsidRPr="005D0490" w:rsidRDefault="005D0490" w:rsidP="005D0490">
      <w:pPr>
        <w:rPr>
          <w:rFonts w:ascii="Times New Roman" w:hAnsi="Times New Roman" w:cs="Times New Roman"/>
        </w:rPr>
      </w:pPr>
    </w:p>
    <w:p w14:paraId="5708D94D"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Su legado para el pensamiento creativo es inmenso. Cézanne es el padre del Cubismo. Sin él, Picasso y Braque no habrían podido fragmentar la realidad en planos geométricos. Sin él, la abstracción geométrica del siglo XX —desde Mondrian hasta el minimalismo— habría sido impensable. Su lección para el diseñador es clara: antes de dibujar la superficie de un objeto, pregúntate cuál es su estructura profunda. Cuál es su esencia geométrica. Porque la belleza no está en el adorno, sino en la coherencia interna de la forma.</w:t>
      </w:r>
    </w:p>
    <w:p w14:paraId="09853704" w14:textId="77777777" w:rsidR="005D0490" w:rsidRPr="005D0490" w:rsidRDefault="005D0490" w:rsidP="005D0490">
      <w:pPr>
        <w:rPr>
          <w:rFonts w:ascii="Times New Roman" w:hAnsi="Times New Roman" w:cs="Times New Roman"/>
        </w:rPr>
      </w:pPr>
    </w:p>
    <w:p w14:paraId="569C585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46F5CACF" w14:textId="77777777" w:rsidR="005D0490" w:rsidRPr="005D0490" w:rsidRDefault="005D0490" w:rsidP="005D0490">
      <w:pPr>
        <w:rPr>
          <w:rFonts w:ascii="Times New Roman" w:hAnsi="Times New Roman" w:cs="Times New Roman"/>
        </w:rPr>
      </w:pPr>
    </w:p>
    <w:p w14:paraId="5E7252CB"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lastRenderedPageBreak/>
        <w:t>*[Figura 3: Vincent van Gogh, Trigal con cuervos, 1890. Pintado pocas semanas antes de su muerte. El cielo es una tormenta de pinceladas negras y azules. El trigal, un mar de amarillo que se agita bajo el viento. Los cuervos, manchas oscuras que se dispersan. No hay narración. Solo hay emoción pura, convertida en color y textura.]*</w:t>
      </w:r>
    </w:p>
    <w:p w14:paraId="62DF2FA7" w14:textId="77777777" w:rsidR="005D0490" w:rsidRPr="005D0490" w:rsidRDefault="005D0490" w:rsidP="005D0490">
      <w:pPr>
        <w:rPr>
          <w:rFonts w:ascii="Times New Roman" w:hAnsi="Times New Roman" w:cs="Times New Roman"/>
        </w:rPr>
      </w:pPr>
    </w:p>
    <w:p w14:paraId="273407D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&gt; *"Van Gogh no fue el primero en sentir. Fue el primero en atreverse a pintar el sentimiento sin pedir disculpas."*</w:t>
      </w:r>
    </w:p>
    <w:p w14:paraId="121C90DB" w14:textId="77777777" w:rsidR="005D0490" w:rsidRPr="005D0490" w:rsidRDefault="005D0490" w:rsidP="005D0490">
      <w:pPr>
        <w:rPr>
          <w:rFonts w:ascii="Times New Roman" w:hAnsi="Times New Roman" w:cs="Times New Roman"/>
        </w:rPr>
      </w:pPr>
    </w:p>
    <w:p w14:paraId="6CEDD05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7A5D7416" w14:textId="77777777" w:rsidR="005D0490" w:rsidRPr="005D0490" w:rsidRDefault="005D0490" w:rsidP="005D0490">
      <w:pPr>
        <w:rPr>
          <w:rFonts w:ascii="Times New Roman" w:hAnsi="Times New Roman" w:cs="Times New Roman"/>
        </w:rPr>
      </w:pPr>
    </w:p>
    <w:p w14:paraId="6E3B66E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IV. VINCENT VAN GOGH: LA REALIDAD COMO EMOCIÓN</w:t>
      </w:r>
    </w:p>
    <w:p w14:paraId="77E78FF2" w14:textId="77777777" w:rsidR="005D0490" w:rsidRPr="005D0490" w:rsidRDefault="005D0490" w:rsidP="005D0490">
      <w:pPr>
        <w:rPr>
          <w:rFonts w:ascii="Times New Roman" w:hAnsi="Times New Roman" w:cs="Times New Roman"/>
        </w:rPr>
      </w:pPr>
    </w:p>
    <w:p w14:paraId="098A23A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Si Cézanne buscaba la estructura, Vincent van Gogh buscaba el *sentimiento*.</w:t>
      </w:r>
    </w:p>
    <w:p w14:paraId="1385ED46" w14:textId="77777777" w:rsidR="005D0490" w:rsidRPr="005D0490" w:rsidRDefault="005D0490" w:rsidP="005D0490">
      <w:pPr>
        <w:rPr>
          <w:rFonts w:ascii="Times New Roman" w:hAnsi="Times New Roman" w:cs="Times New Roman"/>
        </w:rPr>
      </w:pPr>
    </w:p>
    <w:p w14:paraId="13EC4DBB"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El Impresionismo había capturado la luz de fuera. Van Gogh quiso capturar la luz de dentro. La emoción. La experiencia interior de estar vivo frente a un paisaje, frente a un rostro, frente a uno mismo. No le bastaba con registrar cómo se veía un campo de trigo bajo el sol de Provenza. Quería pintar cómo se *sentía* estar allí: el calor en la piel, el viento en la cara, la angustia o la alegría o la soledad que aquel paisaje despertaba.</w:t>
      </w:r>
    </w:p>
    <w:p w14:paraId="6B6EB45B" w14:textId="77777777" w:rsidR="005D0490" w:rsidRPr="005D0490" w:rsidRDefault="005D0490" w:rsidP="005D0490">
      <w:pPr>
        <w:rPr>
          <w:rFonts w:ascii="Times New Roman" w:hAnsi="Times New Roman" w:cs="Times New Roman"/>
        </w:rPr>
      </w:pPr>
    </w:p>
    <w:p w14:paraId="1109F475"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"En vez de reproducir con exactitud lo que tengo delante de los ojos —le escribió a su hermano Theo—, me sirvo del color de manera más arbitraria para expresarme con más fuerza." Esa arbitrariedad no era capricho. Era método. Cada color, cada pincelada, cada distorsión de la forma estaba al servicio de una verdad que no era óptica, sino *afectiva*.</w:t>
      </w:r>
    </w:p>
    <w:p w14:paraId="45F3E779" w14:textId="77777777" w:rsidR="005D0490" w:rsidRPr="005D0490" w:rsidRDefault="005D0490" w:rsidP="005D0490">
      <w:pPr>
        <w:rPr>
          <w:rFonts w:ascii="Times New Roman" w:hAnsi="Times New Roman" w:cs="Times New Roman"/>
        </w:rPr>
      </w:pPr>
    </w:p>
    <w:p w14:paraId="3903E4EC"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En *La noche estrellada* (1889), pintada desde la ventana de su celda en el manicomio de Saint-Rémy, el cielo no es un cielo real. Es un cielo *vivido*. Las estrellas no son puntos de luz fría y distante: son remolinos de fuego, espirales de azul y amarillo que giran sobre sí mismas como torbellinos de emoción. El ciprés no es un árbol: es una llama verde oscura que conecta la tierra con el cielo. El pueblo duerme, ajeno a la turbulencia cósmica que se desarrolla sobre sus tejados. Pero Van Gogh no duerme. Está despierto. Está pintando. Está *sintiendo*.</w:t>
      </w:r>
    </w:p>
    <w:p w14:paraId="65721503" w14:textId="77777777" w:rsidR="005D0490" w:rsidRPr="005D0490" w:rsidRDefault="005D0490" w:rsidP="005D0490">
      <w:pPr>
        <w:rPr>
          <w:rFonts w:ascii="Times New Roman" w:hAnsi="Times New Roman" w:cs="Times New Roman"/>
        </w:rPr>
      </w:pPr>
    </w:p>
    <w:p w14:paraId="649D07C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lastRenderedPageBreak/>
        <w:t>Fenomenológicamente, la obra de Van Gogh es una experiencia de intensidad. Sus pinceladas no se esconden: se exhiben, se acumulan, se retuercen sobre el lienzo como materia viva. El espectador no ve un paisaje: lo *padece*. Siente el vértigo de las espirales, la calidez de los amarillos, la profundidad de los azules. La pintura no es una ventana: es un *campo de fuerza*.</w:t>
      </w:r>
    </w:p>
    <w:p w14:paraId="77404883" w14:textId="77777777" w:rsidR="005D0490" w:rsidRPr="005D0490" w:rsidRDefault="005D0490" w:rsidP="005D0490">
      <w:pPr>
        <w:rPr>
          <w:rFonts w:ascii="Times New Roman" w:hAnsi="Times New Roman" w:cs="Times New Roman"/>
        </w:rPr>
      </w:pPr>
    </w:p>
    <w:p w14:paraId="782AC704"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Ontológicamente, Van Gogh introduce una novedad radical. La realidad no es solo lo que existe fuera de nosotros. También es lo que experimentamos dentro. La emoción no es un adorno de la percepción: es una dimensión constitutiva de lo real. Tan real como la luz que capturaba Monet, tan real como la geometría que buscaba Cézanne.</w:t>
      </w:r>
    </w:p>
    <w:p w14:paraId="1C21E75B" w14:textId="77777777" w:rsidR="005D0490" w:rsidRPr="005D0490" w:rsidRDefault="005D0490" w:rsidP="005D0490">
      <w:pPr>
        <w:rPr>
          <w:rFonts w:ascii="Times New Roman" w:hAnsi="Times New Roman" w:cs="Times New Roman"/>
        </w:rPr>
      </w:pPr>
    </w:p>
    <w:p w14:paraId="5BB54E1F"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Su legado para el diseño es profundo. Van Gogh demostró que el color y la textura pueden ser portadores de emoción. Que un objeto no solo se *usa*: se *siente*. Que la forma puede deformarse para expresar estados interiores. Todo el diseño emocional del siglo XX y XXI —desde el Expresionismo hasta el diseño de interfaces que buscan provocar una respuesta afectiva— es, en cierto modo, heredero de aquel hombre que pintaba lo que sentía.</w:t>
      </w:r>
    </w:p>
    <w:p w14:paraId="5582E0B7" w14:textId="77777777" w:rsidR="005D0490" w:rsidRPr="005D0490" w:rsidRDefault="005D0490" w:rsidP="005D0490">
      <w:pPr>
        <w:rPr>
          <w:rFonts w:ascii="Times New Roman" w:hAnsi="Times New Roman" w:cs="Times New Roman"/>
        </w:rPr>
      </w:pPr>
    </w:p>
    <w:p w14:paraId="18F3A41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55EA2D57" w14:textId="77777777" w:rsidR="005D0490" w:rsidRPr="005D0490" w:rsidRDefault="005D0490" w:rsidP="005D0490">
      <w:pPr>
        <w:rPr>
          <w:rFonts w:ascii="Times New Roman" w:hAnsi="Times New Roman" w:cs="Times New Roman"/>
        </w:rPr>
      </w:pPr>
    </w:p>
    <w:p w14:paraId="13DA448A"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*[Figura 4: Paul Gauguin, El Cristo amarillo, 1889. Las mujeres bretonas rezan ante un crucifijo. El paisaje es un estallido de color antinatural: el cielo es amarillo, los árboles son naranjas, la tierra es roja. No es un paisaje real. Es un paisaje simbólico. El color no imita: significa.]*</w:t>
      </w:r>
    </w:p>
    <w:p w14:paraId="3784251F" w14:textId="77777777" w:rsidR="005D0490" w:rsidRPr="005D0490" w:rsidRDefault="005D0490" w:rsidP="005D0490">
      <w:pPr>
        <w:rPr>
          <w:rFonts w:ascii="Times New Roman" w:hAnsi="Times New Roman" w:cs="Times New Roman"/>
        </w:rPr>
      </w:pPr>
    </w:p>
    <w:p w14:paraId="6390D892"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&gt; *"Gauguin no pintaba lo que veía. Pintaba lo que las cosas querían decir. El color se liberaba de la naturaleza y se volvía símbolo."*</w:t>
      </w:r>
    </w:p>
    <w:p w14:paraId="46D14FBA" w14:textId="77777777" w:rsidR="005D0490" w:rsidRPr="005D0490" w:rsidRDefault="005D0490" w:rsidP="005D0490">
      <w:pPr>
        <w:rPr>
          <w:rFonts w:ascii="Times New Roman" w:hAnsi="Times New Roman" w:cs="Times New Roman"/>
        </w:rPr>
      </w:pPr>
    </w:p>
    <w:p w14:paraId="66EC619E"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1569DC71" w14:textId="77777777" w:rsidR="005D0490" w:rsidRPr="005D0490" w:rsidRDefault="005D0490" w:rsidP="005D0490">
      <w:pPr>
        <w:rPr>
          <w:rFonts w:ascii="Times New Roman" w:hAnsi="Times New Roman" w:cs="Times New Roman"/>
        </w:rPr>
      </w:pPr>
    </w:p>
    <w:p w14:paraId="193AA01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V. PAUL GAUGUIN: LA REALIDAD COMO SÍMBOLO</w:t>
      </w:r>
    </w:p>
    <w:p w14:paraId="791B4473" w14:textId="77777777" w:rsidR="005D0490" w:rsidRPr="005D0490" w:rsidRDefault="005D0490" w:rsidP="005D0490">
      <w:pPr>
        <w:rPr>
          <w:rFonts w:ascii="Times New Roman" w:hAnsi="Times New Roman" w:cs="Times New Roman"/>
        </w:rPr>
      </w:pPr>
    </w:p>
    <w:p w14:paraId="261DEA49"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lastRenderedPageBreak/>
        <w:t>Mientras Cézanne descomponía el mundo en geometrías y Van Gogh lo convertía en emoción, Paul Gauguin se preguntó algo distinto. ¿Y si la realidad no fuera solo materia ni solo experiencia? ¿Y si fuera, sobre todo, *significado*?</w:t>
      </w:r>
    </w:p>
    <w:p w14:paraId="64B1CBC2" w14:textId="77777777" w:rsidR="005D0490" w:rsidRPr="005D0490" w:rsidRDefault="005D0490" w:rsidP="005D0490">
      <w:pPr>
        <w:rPr>
          <w:rFonts w:ascii="Times New Roman" w:hAnsi="Times New Roman" w:cs="Times New Roman"/>
        </w:rPr>
      </w:pPr>
    </w:p>
    <w:p w14:paraId="13E2B822"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Gauguin era un hombre en fuga. Había sido agente de bolsa en París, un burgués próspero con esposa e hijos. Pero a los treinta y cinco años abandonó su trabajo, su familia y su país para dedicarse a la pintura. Primero se refugió en Bretaña, entre campesinos y tradiciones ancestrales. Luego huyó a Panamá y a Martinica. Finalmente, en 1891, se embarcó hacia Tahití, buscando una verdad más primitiva, más auténtica, menos contaminada por la hipocresía de la civilización occidental.</w:t>
      </w:r>
    </w:p>
    <w:p w14:paraId="7BBE9DFB" w14:textId="77777777" w:rsidR="005D0490" w:rsidRPr="005D0490" w:rsidRDefault="005D0490" w:rsidP="005D0490">
      <w:pPr>
        <w:rPr>
          <w:rFonts w:ascii="Times New Roman" w:hAnsi="Times New Roman" w:cs="Times New Roman"/>
        </w:rPr>
      </w:pPr>
    </w:p>
    <w:p w14:paraId="5ABF97C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En esa huida, Gauguin descubrió algo fundamental: que el color no necesita imitar la naturaleza para ser verdadero. Puede *significar*. Puede ser portador de ideas, de mitos, de narrativas culturales. Un caballo no tiene que ser marrón: puede ser rojo si el rojo expresa mejor lo que ese caballo representa en el universo simbólico del pintor. Una arena no tiene que ser amarilla: puede ser rosa si el rosa transmite mejor la atmósfera del trópico. Un cielo no tiene que ser azul: puede ser amarillo si el amarillo comunica mejor la trascendencia de una escena religiosa.</w:t>
      </w:r>
    </w:p>
    <w:p w14:paraId="032E6EDC" w14:textId="77777777" w:rsidR="005D0490" w:rsidRPr="005D0490" w:rsidRDefault="005D0490" w:rsidP="005D0490">
      <w:pPr>
        <w:rPr>
          <w:rFonts w:ascii="Times New Roman" w:hAnsi="Times New Roman" w:cs="Times New Roman"/>
        </w:rPr>
      </w:pPr>
    </w:p>
    <w:p w14:paraId="275F9EED"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Su *Cristo amarillo* (1889), pintado en Bretaña antes de su partida definitiva, es un manifiesto de esta nueva libertad. Las mujeres bretonas, vestidas de negro, rezan ante un crucifijo. Pero el paisaje que las rodea es un estallido de color antinatural. El cielo es amarillo. Los árboles son naranjas. La tierra es roja. No hay profundidad, no hay modelado, no hay perspectiva. Hay grandes planos de color que se yuxtaponen como en una vidriera medieval o en una estampa japonesa. El cuadro no representa un lugar: representa un estado espiritual.</w:t>
      </w:r>
    </w:p>
    <w:p w14:paraId="1A60BC00" w14:textId="77777777" w:rsidR="005D0490" w:rsidRPr="005D0490" w:rsidRDefault="005D0490" w:rsidP="005D0490">
      <w:pPr>
        <w:rPr>
          <w:rFonts w:ascii="Times New Roman" w:hAnsi="Times New Roman" w:cs="Times New Roman"/>
        </w:rPr>
      </w:pPr>
    </w:p>
    <w:p w14:paraId="0C19049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La técnica que Gauguin desarrolló —el *cloisonnisme*, llamado así por su parecido con los esmaltes cloisonné, donde el color queda encerrado en compartimentos delimitados por líneas oscuras— anula deliberadamente la ilusión de profundidad. El lienzo se vuelve una superficie plana, declaradamente artificial, donde el color no describe, sino que *invoca*. Es una pintura que no quiere ser ventana, sino *símbolo*.</w:t>
      </w:r>
    </w:p>
    <w:p w14:paraId="36D13433" w14:textId="77777777" w:rsidR="005D0490" w:rsidRPr="005D0490" w:rsidRDefault="005D0490" w:rsidP="005D0490">
      <w:pPr>
        <w:rPr>
          <w:rFonts w:ascii="Times New Roman" w:hAnsi="Times New Roman" w:cs="Times New Roman"/>
        </w:rPr>
      </w:pPr>
    </w:p>
    <w:p w14:paraId="12CC563B"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xml:space="preserve">Ontológicamente, Gauguin introduce una dimensión nueva en la comprensión de lo real. La realidad no es solo lo que se ve o lo que se siente. Es también lo que se *interpreta*. Los </w:t>
      </w:r>
      <w:r w:rsidRPr="005D0490">
        <w:rPr>
          <w:rFonts w:ascii="Times New Roman" w:hAnsi="Times New Roman" w:cs="Times New Roman"/>
        </w:rPr>
        <w:lastRenderedPageBreak/>
        <w:t>seres humanos no perciben el mundo de manera neutra: lo organizan mediante relatos, mitos, creencias y sistemas simbólicos. El color deja de ser un dato óptico y se convierte en un vehículo de significado.</w:t>
      </w:r>
    </w:p>
    <w:p w14:paraId="4414D6C5" w14:textId="77777777" w:rsidR="005D0490" w:rsidRPr="005D0490" w:rsidRDefault="005D0490" w:rsidP="005D0490">
      <w:pPr>
        <w:rPr>
          <w:rFonts w:ascii="Times New Roman" w:hAnsi="Times New Roman" w:cs="Times New Roman"/>
        </w:rPr>
      </w:pPr>
    </w:p>
    <w:p w14:paraId="6E802C6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Su legado para el diseño es inmenso. Gauguin anticipa la idea de que los objetos poseen dimensiones narrativas y simbólicas. Una silla no es solo una estructura para sentarse: comunica valores, expresa identidades, construye pertenencias. Un automóvil no es solo un medio de transporte: es un emblema cultural. Todo el diseño de marcas, la identidad corporativa y el diseño estratégico del siglo XX y XXI hunden sus raíces en esta intuición fundamental: que el color, la forma y la composición pueden *significar*.</w:t>
      </w:r>
    </w:p>
    <w:p w14:paraId="4633D696" w14:textId="77777777" w:rsidR="005D0490" w:rsidRPr="005D0490" w:rsidRDefault="005D0490" w:rsidP="005D0490">
      <w:pPr>
        <w:rPr>
          <w:rFonts w:ascii="Times New Roman" w:hAnsi="Times New Roman" w:cs="Times New Roman"/>
        </w:rPr>
      </w:pPr>
    </w:p>
    <w:p w14:paraId="4DBC25D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460376ED" w14:textId="77777777" w:rsidR="005D0490" w:rsidRPr="005D0490" w:rsidRDefault="005D0490" w:rsidP="005D0490">
      <w:pPr>
        <w:rPr>
          <w:rFonts w:ascii="Times New Roman" w:hAnsi="Times New Roman" w:cs="Times New Roman"/>
        </w:rPr>
      </w:pPr>
    </w:p>
    <w:p w14:paraId="0DF63E3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*[Figura 5: Georges Seurat, Tarde de domingo en la isla de la Grande Jatte (detalle), 1884-1886. Visto de cerca, el cuadro es un mosaico de puntos de color puro: azul junto a amarillo, rojo junto a verde. Visto de lejos, esos puntos se funden en la retina del espectador y crean una escena vibrante, casi irreal. Seurat no pintaba con pinceladas: pintaba con ecuaciones.]*</w:t>
      </w:r>
    </w:p>
    <w:p w14:paraId="3ABC73FB" w14:textId="77777777" w:rsidR="005D0490" w:rsidRPr="005D0490" w:rsidRDefault="005D0490" w:rsidP="005D0490">
      <w:pPr>
        <w:rPr>
          <w:rFonts w:ascii="Times New Roman" w:hAnsi="Times New Roman" w:cs="Times New Roman"/>
        </w:rPr>
      </w:pPr>
    </w:p>
    <w:p w14:paraId="6ABA350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&gt; *"Seurat no improvisaba. Calculaba. Cada punto de color estaba aplicado con la precisión de un científico. Y sin embargo, el resultado era poesía."*</w:t>
      </w:r>
    </w:p>
    <w:p w14:paraId="04914D60" w14:textId="77777777" w:rsidR="005D0490" w:rsidRPr="005D0490" w:rsidRDefault="005D0490" w:rsidP="005D0490">
      <w:pPr>
        <w:rPr>
          <w:rFonts w:ascii="Times New Roman" w:hAnsi="Times New Roman" w:cs="Times New Roman"/>
        </w:rPr>
      </w:pPr>
    </w:p>
    <w:p w14:paraId="55520AB4"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47718963" w14:textId="77777777" w:rsidR="005D0490" w:rsidRPr="005D0490" w:rsidRDefault="005D0490" w:rsidP="005D0490">
      <w:pPr>
        <w:rPr>
          <w:rFonts w:ascii="Times New Roman" w:hAnsi="Times New Roman" w:cs="Times New Roman"/>
        </w:rPr>
      </w:pPr>
    </w:p>
    <w:p w14:paraId="69B06751"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VI. GEORGES SEURAT: LA REALIDAD COMO SISTEMA</w:t>
      </w:r>
    </w:p>
    <w:p w14:paraId="2F786BCA" w14:textId="77777777" w:rsidR="005D0490" w:rsidRPr="005D0490" w:rsidRDefault="005D0490" w:rsidP="005D0490">
      <w:pPr>
        <w:rPr>
          <w:rFonts w:ascii="Times New Roman" w:hAnsi="Times New Roman" w:cs="Times New Roman"/>
        </w:rPr>
      </w:pPr>
    </w:p>
    <w:p w14:paraId="39CBE44C"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Si Van Gogh era el volcán, Georges Seurat era el laboratorio.</w:t>
      </w:r>
    </w:p>
    <w:p w14:paraId="5E020F20" w14:textId="77777777" w:rsidR="005D0490" w:rsidRPr="005D0490" w:rsidRDefault="005D0490" w:rsidP="005D0490">
      <w:pPr>
        <w:rPr>
          <w:rFonts w:ascii="Times New Roman" w:hAnsi="Times New Roman" w:cs="Times New Roman"/>
        </w:rPr>
      </w:pPr>
    </w:p>
    <w:p w14:paraId="100B1E7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xml:space="preserve">Nacido en París en 1859, Seurat era un hombre metódico, obsesivo, que pasaba meses preparando un solo cuadro. No creía en la inspiración súbita, en el arrebato romántico, en el gesto espontáneo. Creía en el *método*. Había estudiado con minuciosidad los tratados de </w:t>
      </w:r>
      <w:r w:rsidRPr="005D0490">
        <w:rPr>
          <w:rFonts w:ascii="Times New Roman" w:hAnsi="Times New Roman" w:cs="Times New Roman"/>
        </w:rPr>
        <w:lastRenderedPageBreak/>
        <w:t>óptica de Michel-Eugène Chevreul, de Hermann von Helmholtz y de Ogden Rood, y estaba convencido de que la pintura podía —y debía— fundamentarse en principios científicos.</w:t>
      </w:r>
    </w:p>
    <w:p w14:paraId="159C548F" w14:textId="77777777" w:rsidR="005D0490" w:rsidRPr="005D0490" w:rsidRDefault="005D0490" w:rsidP="005D0490">
      <w:pPr>
        <w:rPr>
          <w:rFonts w:ascii="Times New Roman" w:hAnsi="Times New Roman" w:cs="Times New Roman"/>
        </w:rPr>
      </w:pPr>
    </w:p>
    <w:p w14:paraId="2964B49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Su gran aportación fue el **Divisionismo** —también llamado Puntillismo—, una técnica que llevaba la mezcla óptica del Impresionismo a su extremo lógico. En lugar de mezclar los colores en la paleta, Seurat aplicaba sobre el lienzo pequeños puntos de color puro, yuxtapuestos con precisión matemática. De cerca, el cuadro parece un mosaico abstracto, un hormiguero de puntos que vibran. De lejos, esos puntos se funden en la retina del espectador y crean una imagen de una luminosidad y una nitidez sorprendentes.</w:t>
      </w:r>
    </w:p>
    <w:p w14:paraId="176FBE26" w14:textId="77777777" w:rsidR="005D0490" w:rsidRPr="005D0490" w:rsidRDefault="005D0490" w:rsidP="005D0490">
      <w:pPr>
        <w:rPr>
          <w:rFonts w:ascii="Times New Roman" w:hAnsi="Times New Roman" w:cs="Times New Roman"/>
        </w:rPr>
      </w:pPr>
    </w:p>
    <w:p w14:paraId="34DE765F"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La idea era tan simple como revolucionaria. Si el ojo humano construye activamente la percepción, si los colores no se ven de manera aislada sino en relación con los colores adyacentes, entonces el pintor no necesita crear la mezcla en su paleta. Basta con que coloque los estímulos adecuados sobre el lienzo y deje que sea el espectador quien, a distancia, realice la síntesis. Seurat no pintaba para el ojo pasivo: pintaba para el ojo *activo*.</w:t>
      </w:r>
    </w:p>
    <w:p w14:paraId="556FE7B0" w14:textId="77777777" w:rsidR="005D0490" w:rsidRPr="005D0490" w:rsidRDefault="005D0490" w:rsidP="005D0490">
      <w:pPr>
        <w:rPr>
          <w:rFonts w:ascii="Times New Roman" w:hAnsi="Times New Roman" w:cs="Times New Roman"/>
        </w:rPr>
      </w:pPr>
    </w:p>
    <w:p w14:paraId="41182839"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Su obra maestra, *Tarde de domingo en la isla de la Grande Jatte* (1884-1886), es un prodigio de paciencia y de inteligencia visual. Mide más de dos metros de alto y tres de ancho. Representa una escena de ocio dominical a orillas del Sena: burgueses paseando, niños corriendo, un mono sujeto con correa, un pescador inmóvil. Pero lo que importa no es el tema, sino la *lógica* que organiza la imagen. Cada centímetro cuadrado está cubierto de puntos de color puro, aplicados uno a uno, siguiendo las leyes del contraste simultáneo que Chevreul había formulado décadas atrás. Los puntos amarillos se yuxtaponen a los azules para que, en la retina, vibren y generen una sensación de luz. Los rojos se apoyan en los verdes para intensificarse mutuamente. El cuadro no representa la luz: la *produce*.</w:t>
      </w:r>
    </w:p>
    <w:p w14:paraId="56CBF204" w14:textId="77777777" w:rsidR="005D0490" w:rsidRPr="005D0490" w:rsidRDefault="005D0490" w:rsidP="005D0490">
      <w:pPr>
        <w:rPr>
          <w:rFonts w:ascii="Times New Roman" w:hAnsi="Times New Roman" w:cs="Times New Roman"/>
        </w:rPr>
      </w:pPr>
    </w:p>
    <w:p w14:paraId="69105F1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Epistemológicamente, Seurat introdujo una novedad radical. La creatividad no es solo intuición, inspiración o emoción. Puede ser también *método*. Puede basarse en reglas, en sistemas, en procesos verificables. El artista no necesita esperar a que la musa lo visite: puede sentarse a trabajar con la misma disciplina con que un científico se sienta en su laboratorio.</w:t>
      </w:r>
    </w:p>
    <w:p w14:paraId="341CD4D1" w14:textId="77777777" w:rsidR="005D0490" w:rsidRPr="005D0490" w:rsidRDefault="005D0490" w:rsidP="005D0490">
      <w:pPr>
        <w:rPr>
          <w:rFonts w:ascii="Times New Roman" w:hAnsi="Times New Roman" w:cs="Times New Roman"/>
        </w:rPr>
      </w:pPr>
    </w:p>
    <w:p w14:paraId="511D192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xml:space="preserve">Ontológicamente, Seurat propuso una visión de la realidad como *sistema*. Lo real no se encuentra exclusivamente en los objetos, ni en las emociones, ni en los símbolos. Se </w:t>
      </w:r>
      <w:r w:rsidRPr="005D0490">
        <w:rPr>
          <w:rFonts w:ascii="Times New Roman" w:hAnsi="Times New Roman" w:cs="Times New Roman"/>
        </w:rPr>
        <w:lastRenderedPageBreak/>
        <w:t>encuentra también en las relaciones operativas que permiten que determinados fenómenos ocurran. La percepción no es un acto pasivo: es un proceso que puede ser analizado, descompuesto y reconstruido.</w:t>
      </w:r>
    </w:p>
    <w:p w14:paraId="645A2AEE" w14:textId="77777777" w:rsidR="005D0490" w:rsidRPr="005D0490" w:rsidRDefault="005D0490" w:rsidP="005D0490">
      <w:pPr>
        <w:rPr>
          <w:rFonts w:ascii="Times New Roman" w:hAnsi="Times New Roman" w:cs="Times New Roman"/>
        </w:rPr>
      </w:pPr>
    </w:p>
    <w:p w14:paraId="722DD6C8"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Fenomenológicamente, la experiencia de un cuadro de Seurat es única. De cerca, el espectador se pierde en un mar de puntos que no forman ninguna imagen reconocible. De lejos, esos puntos se organizan y revelan una escena de una claridad deslumbrante. El acto de mirar se vuelve un acto de *descubrimiento*. El espectador no contempla: *construye*.</w:t>
      </w:r>
    </w:p>
    <w:p w14:paraId="6395AD31" w14:textId="77777777" w:rsidR="005D0490" w:rsidRPr="005D0490" w:rsidRDefault="005D0490" w:rsidP="005D0490">
      <w:pPr>
        <w:rPr>
          <w:rFonts w:ascii="Times New Roman" w:hAnsi="Times New Roman" w:cs="Times New Roman"/>
        </w:rPr>
      </w:pPr>
    </w:p>
    <w:p w14:paraId="0022186E"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Su legado para el diseño es fascinante. Seurat demostró que la técnica no es enemiga de la belleza. Que la sistematización no mata la emoción. Que se puede ser riguroso y poético al mismo tiempo. Toda la historia posterior del diseño —desde la producción industrial hasta el diseño paramétrico, desde la metodología proyectual hasta el diseño de interacción— se apoya en esta intuición: que el método, lejos de coartar la creatividad, puede ser su aliado más poderoso.</w:t>
      </w:r>
    </w:p>
    <w:p w14:paraId="370FEF74" w14:textId="77777777" w:rsidR="005D0490" w:rsidRPr="005D0490" w:rsidRDefault="005D0490" w:rsidP="005D0490">
      <w:pPr>
        <w:rPr>
          <w:rFonts w:ascii="Times New Roman" w:hAnsi="Times New Roman" w:cs="Times New Roman"/>
        </w:rPr>
      </w:pPr>
    </w:p>
    <w:p w14:paraId="79621785"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432D4480" w14:textId="77777777" w:rsidR="005D0490" w:rsidRPr="005D0490" w:rsidRDefault="005D0490" w:rsidP="005D0490">
      <w:pPr>
        <w:rPr>
          <w:rFonts w:ascii="Times New Roman" w:hAnsi="Times New Roman" w:cs="Times New Roman"/>
        </w:rPr>
      </w:pPr>
    </w:p>
    <w:p w14:paraId="3AA9ADA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VII. LA EVOLUCIÓN DEL PENSAMIENTO CREATIVO: EL NACIMIENTO DEL PENSAMIENTO DIVERGENTE</w:t>
      </w:r>
    </w:p>
    <w:p w14:paraId="1A77C0A1" w14:textId="77777777" w:rsidR="005D0490" w:rsidRPr="005D0490" w:rsidRDefault="005D0490" w:rsidP="005D0490">
      <w:pPr>
        <w:rPr>
          <w:rFonts w:ascii="Times New Roman" w:hAnsi="Times New Roman" w:cs="Times New Roman"/>
        </w:rPr>
      </w:pPr>
    </w:p>
    <w:p w14:paraId="7F25959C"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Llegados a este punto, podemos apreciar la verdadera magnitud de lo que ocurrió en aquel cambio de siglo. Porque el Postimpresionismo no produjo un nuevo estilo unificado, ni una escuela, ni un movimiento cohesionado. Produjo algo mucho más profundo: una **transformación en la naturaleza misma del pensamiento creativo**.</w:t>
      </w:r>
    </w:p>
    <w:p w14:paraId="5FE9798E" w14:textId="77777777" w:rsidR="005D0490" w:rsidRPr="005D0490" w:rsidRDefault="005D0490" w:rsidP="005D0490">
      <w:pPr>
        <w:rPr>
          <w:rFonts w:ascii="Times New Roman" w:hAnsi="Times New Roman" w:cs="Times New Roman"/>
        </w:rPr>
      </w:pPr>
    </w:p>
    <w:p w14:paraId="1AE92E68"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Durante siglos, la creatividad occidental había operado bajo una lógica convergente. El objetivo era acercarse progresivamente a una representación correcta de la realidad. Los artistas podían diferir en técnica, en estilo, en sensibilidad, pero compartían una premisa fundamental: existía un mundo exterior estable, y la tarea del arte consistía en aproximarse a él con la mayor fidelidad posible. La innovación era una mejora. El conocimiento, una acumulación.</w:t>
      </w:r>
    </w:p>
    <w:p w14:paraId="7EA5FBE2" w14:textId="77777777" w:rsidR="005D0490" w:rsidRPr="005D0490" w:rsidRDefault="005D0490" w:rsidP="005D0490">
      <w:pPr>
        <w:rPr>
          <w:rFonts w:ascii="Times New Roman" w:hAnsi="Times New Roman" w:cs="Times New Roman"/>
        </w:rPr>
      </w:pPr>
    </w:p>
    <w:p w14:paraId="40BCFE78"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lastRenderedPageBreak/>
        <w:t>El Postimpresionismo dinamitó esa lógica. Por primera vez en la historia moderna, cuatro artistas enfrentados al mismo problema —¿qué hacer después del Impresionismo?— encontraron cuatro respuestas radicalmente distintas, y las cuatro eran legítimas. Ninguna anulaba a las demás. Ninguna podía reclamar el monopolio de la verdad.</w:t>
      </w:r>
    </w:p>
    <w:p w14:paraId="2D7B14B1" w14:textId="77777777" w:rsidR="005D0490" w:rsidRPr="005D0490" w:rsidRDefault="005D0490" w:rsidP="005D0490">
      <w:pPr>
        <w:rPr>
          <w:rFonts w:ascii="Times New Roman" w:hAnsi="Times New Roman" w:cs="Times New Roman"/>
        </w:rPr>
      </w:pPr>
    </w:p>
    <w:p w14:paraId="65D58EA2"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Cézanne mostró que la realidad podía ser geometría. Van Gogh mostró que podía ser emoción. Gauguin mostró que podía ser símbolo. Seurat mostró que podía ser sistema.</w:t>
      </w:r>
    </w:p>
    <w:p w14:paraId="4CCDCFDE" w14:textId="77777777" w:rsidR="005D0490" w:rsidRPr="005D0490" w:rsidRDefault="005D0490" w:rsidP="005D0490">
      <w:pPr>
        <w:rPr>
          <w:rFonts w:ascii="Times New Roman" w:hAnsi="Times New Roman" w:cs="Times New Roman"/>
        </w:rPr>
      </w:pPr>
    </w:p>
    <w:p w14:paraId="0EAC4A8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Esta coexistencia de soluciones múltiples marcó un punto de inflexión en la historia del pensamiento creativo. La creatividad dejaba de orientarse hacia una única respuesta correcta y comenzaba a explorar *posibilidades*. La diferencia no era un error que debía corregirse, sino un recurso que podía aprovecharse. La discrepancia no era una amenaza a la coherencia, sino una fuente de innovación.</w:t>
      </w:r>
    </w:p>
    <w:p w14:paraId="02B3A61D" w14:textId="77777777" w:rsidR="005D0490" w:rsidRPr="005D0490" w:rsidRDefault="005D0490" w:rsidP="005D0490">
      <w:pPr>
        <w:rPr>
          <w:rFonts w:ascii="Times New Roman" w:hAnsi="Times New Roman" w:cs="Times New Roman"/>
        </w:rPr>
      </w:pPr>
    </w:p>
    <w:p w14:paraId="40F8593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Este es el nacimiento del **pensamiento divergente**: la capacidad de generar múltiples soluciones a un mismo problema, de aceptar que una pregunta compleja puede tener muchas respuestas legítimas, de valorar la diversidad interpretativa como una ventaja cognitiva en lugar de como un defecto.</w:t>
      </w:r>
    </w:p>
    <w:p w14:paraId="12825831" w14:textId="77777777" w:rsidR="005D0490" w:rsidRPr="005D0490" w:rsidRDefault="005D0490" w:rsidP="005D0490">
      <w:pPr>
        <w:rPr>
          <w:rFonts w:ascii="Times New Roman" w:hAnsi="Times New Roman" w:cs="Times New Roman"/>
        </w:rPr>
      </w:pPr>
    </w:p>
    <w:p w14:paraId="2D7DFA7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Las consecuencias de esta transformación fueron inmensas y se desplegaron en cascada a lo largo del siglo XX. A partir de este momento, el artista dejó de ser un buscador de certezas para convertirse en un generador de hipótesis. Cada obra se transformó en una pregunta. Cada proyecto, en una investigación. La creatividad ya no era un camino hacia la verdad, sino un territorio de exploración.</w:t>
      </w:r>
    </w:p>
    <w:p w14:paraId="54FD5BB9" w14:textId="77777777" w:rsidR="005D0490" w:rsidRPr="005D0490" w:rsidRDefault="005D0490" w:rsidP="005D0490">
      <w:pPr>
        <w:rPr>
          <w:rFonts w:ascii="Times New Roman" w:hAnsi="Times New Roman" w:cs="Times New Roman"/>
        </w:rPr>
      </w:pPr>
    </w:p>
    <w:p w14:paraId="16B4BB8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Esta nueva actitud se infiltró progresivamente en todas las disciplinas creativas. El Cubismo de Picasso y Braque, que fragmentó la realidad en múltiples perspectivas simultáneas, es impensable sin la lección de Cézanne. El Expresionismo alemán, que convirtió la angustia interior en forma, es impensable sin Van Gogh. El Simbolismo y el Surrealismo, que exploraron los significados ocultos bajo la superficie de las cosas, son impensables sin Gauguin. La abstracción geométrica, el diseño sistemático y las metodologías proyectuales del siglo XX son impensables sin Seurat.</w:t>
      </w:r>
    </w:p>
    <w:p w14:paraId="2E8ACC10" w14:textId="77777777" w:rsidR="005D0490" w:rsidRPr="005D0490" w:rsidRDefault="005D0490" w:rsidP="005D0490">
      <w:pPr>
        <w:rPr>
          <w:rFonts w:ascii="Times New Roman" w:hAnsi="Times New Roman" w:cs="Times New Roman"/>
        </w:rPr>
      </w:pPr>
    </w:p>
    <w:p w14:paraId="1DC3472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lastRenderedPageBreak/>
        <w:t>El pensamiento divergente no consiste simplemente en producir muchas ideas. Su verdadera función es ampliar el espacio de posibilidades. Cuando una disciplina opera bajo una lógica convergente, las soluciones aceptables suelen encontrarse delimitadas por criterios relativamente rígidos. La innovación se mueve dentro de fronteras establecidas. El pensamiento divergente modifica esta situación: su propósito consiste en expandir esas fronteras, abrir nuevos caminos, descubrir alternativas inesperadas, generar relaciones inéditas.</w:t>
      </w:r>
    </w:p>
    <w:p w14:paraId="678C4AC6" w14:textId="77777777" w:rsidR="005D0490" w:rsidRPr="005D0490" w:rsidRDefault="005D0490" w:rsidP="005D0490">
      <w:pPr>
        <w:rPr>
          <w:rFonts w:ascii="Times New Roman" w:hAnsi="Times New Roman" w:cs="Times New Roman"/>
        </w:rPr>
      </w:pPr>
    </w:p>
    <w:p w14:paraId="0C1D77F5"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En este sentido, el Postimpresionismo representa uno de los primeros laboratorios modernos de exploración conceptual. Los artistas ya no se limitan a trabajar con formas visuales: trabajan con modelos de realidad. Exploran maneras distintas de comprender el mundo. Experimentan con sistemas alternativos de conocimiento. La creatividad comienza a operar como una herramienta para expandir el horizonte de lo posible.</w:t>
      </w:r>
    </w:p>
    <w:p w14:paraId="618FA64D" w14:textId="77777777" w:rsidR="005D0490" w:rsidRPr="005D0490" w:rsidRDefault="005D0490" w:rsidP="005D0490">
      <w:pPr>
        <w:rPr>
          <w:rFonts w:ascii="Times New Roman" w:hAnsi="Times New Roman" w:cs="Times New Roman"/>
        </w:rPr>
      </w:pPr>
    </w:p>
    <w:p w14:paraId="5EEBCFEE"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Muchas de las metodologías contemporáneas de innovación encuentran aquí uno de sus antecedentes más significativos. Hoy resulta habitual asociar la creatividad con la generación de alternativas, la exploración de escenarios, el pensamiento lateral o la experimentación conceptual. Sin embargo, estas ideas no surgieron espontáneamente. Su origen puede rastrearse hasta momentos históricos como el Postimpresionismo, donde la diversidad interpretativa comenzó a ser valorada como una ventaja cognitiva.</w:t>
      </w:r>
    </w:p>
    <w:p w14:paraId="1794D640" w14:textId="77777777" w:rsidR="005D0490" w:rsidRPr="005D0490" w:rsidRDefault="005D0490" w:rsidP="005D0490">
      <w:pPr>
        <w:rPr>
          <w:rFonts w:ascii="Times New Roman" w:hAnsi="Times New Roman" w:cs="Times New Roman"/>
        </w:rPr>
      </w:pPr>
    </w:p>
    <w:p w14:paraId="43EC013C"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Lo que posteriormente ocurrirá en la Bauhaus, en los laboratorios de diseño industrial, en los procesos de investigación y desarrollo tecnológico o incluso en las metodologías de diseño estratégico tiene una raíz común: la convicción de que la innovación emerge cuando somos capaces de imaginar múltiples formas de abordar un mismo problema. La creatividad deja entonces de ser un talento reservado a individuos excepcionales para convertirse en una forma de pensamiento.</w:t>
      </w:r>
    </w:p>
    <w:p w14:paraId="4FF8262D" w14:textId="77777777" w:rsidR="005D0490" w:rsidRPr="005D0490" w:rsidRDefault="005D0490" w:rsidP="005D0490">
      <w:pPr>
        <w:rPr>
          <w:rFonts w:ascii="Times New Roman" w:hAnsi="Times New Roman" w:cs="Times New Roman"/>
        </w:rPr>
      </w:pPr>
    </w:p>
    <w:p w14:paraId="7DDD5BD8"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Quizá la consecuencia más importante de esta transformación sea la legitimación de la creatividad como herramienta de producción de conocimiento. Antes del Postimpresionismo, el arte era valorado principalmente por su capacidad representativa. Después del Postimpresionismo comienza a valorarse también por su capacidad investigativa. La obra deja de ser únicamente un resultado para convertirse en un proceso de descubrimiento. El creador ya no trabaja exclusivamente para mostrar algo que ya conoce, sino para descubrir algo que todavía no existe.</w:t>
      </w:r>
    </w:p>
    <w:p w14:paraId="301962F5" w14:textId="77777777" w:rsidR="005D0490" w:rsidRPr="005D0490" w:rsidRDefault="005D0490" w:rsidP="005D0490">
      <w:pPr>
        <w:rPr>
          <w:rFonts w:ascii="Times New Roman" w:hAnsi="Times New Roman" w:cs="Times New Roman"/>
        </w:rPr>
      </w:pPr>
    </w:p>
    <w:p w14:paraId="58F623A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lastRenderedPageBreak/>
        <w:t>Desde esta perspectiva, el verdadero legado del Postimpresionismo no fue la aparición de nuevos estilos visuales. Su legado más profundo fue inaugurar una cultura creativa basada en la exploración, la diversidad y la generación de alternativas. Allí donde las épocas anteriores habían buscado respuestas definitivas, el pensamiento divergente descubrió el valor de las posibilidades abiertas. La creatividad moderna nació en el momento en que dejó de preguntarse cuál era la única respuesta correcta y comenzó a preguntarse cuántas respuestas podían existir.</w:t>
      </w:r>
    </w:p>
    <w:p w14:paraId="75C27E8E" w14:textId="77777777" w:rsidR="005D0490" w:rsidRPr="005D0490" w:rsidRDefault="005D0490" w:rsidP="005D0490">
      <w:pPr>
        <w:rPr>
          <w:rFonts w:ascii="Times New Roman" w:hAnsi="Times New Roman" w:cs="Times New Roman"/>
        </w:rPr>
      </w:pPr>
    </w:p>
    <w:p w14:paraId="417DF2F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17DEBE6E" w14:textId="77777777" w:rsidR="005D0490" w:rsidRPr="005D0490" w:rsidRDefault="005D0490" w:rsidP="005D0490">
      <w:pPr>
        <w:rPr>
          <w:rFonts w:ascii="Times New Roman" w:hAnsi="Times New Roman" w:cs="Times New Roman"/>
        </w:rPr>
      </w:pPr>
    </w:p>
    <w:p w14:paraId="573C4D7D"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VIII. DEL ARTE AL DISEÑO: LA HERENCIA CREATIVA</w:t>
      </w:r>
    </w:p>
    <w:p w14:paraId="3F7591D9" w14:textId="77777777" w:rsidR="005D0490" w:rsidRPr="005D0490" w:rsidRDefault="005D0490" w:rsidP="005D0490">
      <w:pPr>
        <w:rPr>
          <w:rFonts w:ascii="Times New Roman" w:hAnsi="Times New Roman" w:cs="Times New Roman"/>
        </w:rPr>
      </w:pPr>
    </w:p>
    <w:p w14:paraId="1C68F8B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La influencia del Postimpresionismo sobre el diseño no fue estilística, sino *cognitiva*. Lo que el diseño heredó de aquellos cuatro artistas no fue una manera de pintar, sino una manera de *pensar*.</w:t>
      </w:r>
    </w:p>
    <w:p w14:paraId="021A57E1" w14:textId="77777777" w:rsidR="005D0490" w:rsidRPr="005D0490" w:rsidRDefault="005D0490" w:rsidP="005D0490">
      <w:pPr>
        <w:rPr>
          <w:rFonts w:ascii="Times New Roman" w:hAnsi="Times New Roman" w:cs="Times New Roman"/>
        </w:rPr>
      </w:pPr>
    </w:p>
    <w:p w14:paraId="47AA0C95"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De Cézanne heredó la convicción de que bajo las apariencias cambiantes existe una estructura profunda que puede ser analizada y comprendida. Toda la tradición del diseño racionalista, desde la Bauhaus hasta la Escuela de Ulm, se apoya en esta premisa: diseñar no es decorar, sino organizar relaciones.</w:t>
      </w:r>
    </w:p>
    <w:p w14:paraId="61B192A9" w14:textId="77777777" w:rsidR="005D0490" w:rsidRPr="005D0490" w:rsidRDefault="005D0490" w:rsidP="005D0490">
      <w:pPr>
        <w:rPr>
          <w:rFonts w:ascii="Times New Roman" w:hAnsi="Times New Roman" w:cs="Times New Roman"/>
        </w:rPr>
      </w:pPr>
    </w:p>
    <w:p w14:paraId="745448C4"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De Van Gogh heredó la certeza de que la emoción es una dimensión legítima de la experiencia y que el diseño puede —y debe— producir estados afectivos. El diseño emocional contemporáneo, el diseño de experiencia de usuario, la interacción afectiva entre personas y objetos: todo eso es impensable sin Van Gogh.</w:t>
      </w:r>
    </w:p>
    <w:p w14:paraId="60786C34" w14:textId="77777777" w:rsidR="005D0490" w:rsidRPr="005D0490" w:rsidRDefault="005D0490" w:rsidP="005D0490">
      <w:pPr>
        <w:rPr>
          <w:rFonts w:ascii="Times New Roman" w:hAnsi="Times New Roman" w:cs="Times New Roman"/>
        </w:rPr>
      </w:pPr>
    </w:p>
    <w:p w14:paraId="06DC016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De Gauguin heredó la comprensión de que los objetos significan. Una silla no es solo una silla: comunica valores, expresa identidades, construye pertenencias. Todo el diseño de marcas, la identidad corporativa y la construcción de narrativas visuales se derivan de esta intuición.</w:t>
      </w:r>
    </w:p>
    <w:p w14:paraId="412E7F38" w14:textId="77777777" w:rsidR="005D0490" w:rsidRPr="005D0490" w:rsidRDefault="005D0490" w:rsidP="005D0490">
      <w:pPr>
        <w:rPr>
          <w:rFonts w:ascii="Times New Roman" w:hAnsi="Times New Roman" w:cs="Times New Roman"/>
        </w:rPr>
      </w:pPr>
    </w:p>
    <w:p w14:paraId="2FD3670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xml:space="preserve">De Seurat heredó la idea de que el método y la sistematización no son enemigos de la creatividad, sino sus aliados. El diseño contemporáneo, con sus procesos iterativos, sus </w:t>
      </w:r>
      <w:r w:rsidRPr="005D0490">
        <w:rPr>
          <w:rFonts w:ascii="Times New Roman" w:hAnsi="Times New Roman" w:cs="Times New Roman"/>
        </w:rPr>
        <w:lastRenderedPageBreak/>
        <w:t>metodologías ágiles y su integración de datos y análisis, prolonga la actitud de aquel hombre que medía sus puntos de color con precisión matemática.</w:t>
      </w:r>
    </w:p>
    <w:p w14:paraId="5C244FA8" w14:textId="77777777" w:rsidR="005D0490" w:rsidRPr="005D0490" w:rsidRDefault="005D0490" w:rsidP="005D0490">
      <w:pPr>
        <w:rPr>
          <w:rFonts w:ascii="Times New Roman" w:hAnsi="Times New Roman" w:cs="Times New Roman"/>
        </w:rPr>
      </w:pPr>
    </w:p>
    <w:p w14:paraId="7810D13F"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El diseñador moderno no se parece a ninguno de aquellos cuatro artistas. Pero piensa como todos ellos a la vez.</w:t>
      </w:r>
    </w:p>
    <w:p w14:paraId="38384956" w14:textId="77777777" w:rsidR="005D0490" w:rsidRPr="005D0490" w:rsidRDefault="005D0490" w:rsidP="005D0490">
      <w:pPr>
        <w:rPr>
          <w:rFonts w:ascii="Times New Roman" w:hAnsi="Times New Roman" w:cs="Times New Roman"/>
        </w:rPr>
      </w:pPr>
    </w:p>
    <w:p w14:paraId="62622E0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6B8B93F5" w14:textId="77777777" w:rsidR="005D0490" w:rsidRPr="005D0490" w:rsidRDefault="005D0490" w:rsidP="005D0490">
      <w:pPr>
        <w:rPr>
          <w:rFonts w:ascii="Times New Roman" w:hAnsi="Times New Roman" w:cs="Times New Roman"/>
        </w:rPr>
      </w:pPr>
    </w:p>
    <w:p w14:paraId="64B815AA"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IX. CIERRE ONTOLÓGICO: EL SUEÑO DE FRY, EL LEGADO DE CUATRO GIGANTES</w:t>
      </w:r>
    </w:p>
    <w:p w14:paraId="0523F7BF" w14:textId="77777777" w:rsidR="005D0490" w:rsidRPr="005D0490" w:rsidRDefault="005D0490" w:rsidP="005D0490">
      <w:pPr>
        <w:rPr>
          <w:rFonts w:ascii="Times New Roman" w:hAnsi="Times New Roman" w:cs="Times New Roman"/>
        </w:rPr>
      </w:pPr>
    </w:p>
    <w:p w14:paraId="4FE41DD2"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Volvamos a la habitación de Roger Fry, aquella madrugada de agosto de 1910. El crítico había conciliado por fin el sueño, y en sus sueños había visto un nuevo mundo. Un mundo donde la realidad no era una, sino múltiple. Donde la percepción no era un espejo, sino una construcción. Donde el arte no se limitaba a imitar la vida, sino que encontraba equivalentes, símbolos, estructuras, sistemas.</w:t>
      </w:r>
    </w:p>
    <w:p w14:paraId="7D58ED68" w14:textId="77777777" w:rsidR="005D0490" w:rsidRPr="005D0490" w:rsidRDefault="005D0490" w:rsidP="005D0490">
      <w:pPr>
        <w:rPr>
          <w:rFonts w:ascii="Times New Roman" w:hAnsi="Times New Roman" w:cs="Times New Roman"/>
        </w:rPr>
      </w:pPr>
    </w:p>
    <w:p w14:paraId="5798B31A"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Cuando despertó, Fry no sabía que aquella exposición que planeaba —la primera gran muestra postimpresionista en Londres— cambiaría la historia del arte. No sabía que Cézanne, Van Gogh, Gauguin y Seurat se convertirían en los pilares sobre los que se edificaría toda la pintura moderna. Y no sabía, desde luego, que el pensamiento que aquellos cuatro artistas inauguraron se infiltraría, décadas después, en el diseño industrial, en la arquitectura, en la comunicación visual y en la experiencia de usuario.</w:t>
      </w:r>
    </w:p>
    <w:p w14:paraId="181BE442" w14:textId="77777777" w:rsidR="005D0490" w:rsidRPr="005D0490" w:rsidRDefault="005D0490" w:rsidP="005D0490">
      <w:pPr>
        <w:rPr>
          <w:rFonts w:ascii="Times New Roman" w:hAnsi="Times New Roman" w:cs="Times New Roman"/>
        </w:rPr>
      </w:pPr>
    </w:p>
    <w:p w14:paraId="01107C7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Pero lo intuyó. "No buscan imitar la forma, sino crear forma; no imitar la vida, sino encontrar un equivalente a la vida", escribió. Y en esa frase, que era una definición y era un manifiesto, estaba contenida toda la revolución que estaba por venir.</w:t>
      </w:r>
    </w:p>
    <w:p w14:paraId="70839574" w14:textId="77777777" w:rsidR="005D0490" w:rsidRPr="005D0490" w:rsidRDefault="005D0490" w:rsidP="005D0490">
      <w:pPr>
        <w:rPr>
          <w:rFonts w:ascii="Times New Roman" w:hAnsi="Times New Roman" w:cs="Times New Roman"/>
        </w:rPr>
      </w:pPr>
    </w:p>
    <w:p w14:paraId="0309742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El Postimpresionismo no fue un movimiento. Fue un campo de batalla. Y de aquel campo de batalla surgieron cuatro caminos que nadie había transitado antes. Cuatro maneras de entender la creatividad que, un siglo después, siguen dando frutos.</w:t>
      </w:r>
    </w:p>
    <w:p w14:paraId="1CB91E6F" w14:textId="77777777" w:rsidR="005D0490" w:rsidRPr="005D0490" w:rsidRDefault="005D0490" w:rsidP="005D0490">
      <w:pPr>
        <w:rPr>
          <w:rFonts w:ascii="Times New Roman" w:hAnsi="Times New Roman" w:cs="Times New Roman"/>
        </w:rPr>
      </w:pPr>
    </w:p>
    <w:p w14:paraId="04D15941"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lastRenderedPageBreak/>
        <w:t>---</w:t>
      </w:r>
    </w:p>
    <w:p w14:paraId="6E59BD52" w14:textId="77777777" w:rsidR="005D0490" w:rsidRPr="005D0490" w:rsidRDefault="005D0490" w:rsidP="005D0490">
      <w:pPr>
        <w:rPr>
          <w:rFonts w:ascii="Times New Roman" w:hAnsi="Times New Roman" w:cs="Times New Roman"/>
        </w:rPr>
      </w:pPr>
    </w:p>
    <w:p w14:paraId="03C0E12A"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*[Figura 6: Paul Sérusier, El Talismán (El bosque de Bois d'Amour en Pont-Aven), 1888. Una pequeña tabla de madera cubierta de colores puros, vibrantes, antinaturales. No es un paisaje: es un manifiesto. La prueba de que el color puede existir por sí mismo, sin obligación de imitar a la naturaleza.]*</w:t>
      </w:r>
    </w:p>
    <w:p w14:paraId="198AAACD" w14:textId="77777777" w:rsidR="005D0490" w:rsidRPr="005D0490" w:rsidRDefault="005D0490" w:rsidP="005D0490">
      <w:pPr>
        <w:rPr>
          <w:rFonts w:ascii="Times New Roman" w:hAnsi="Times New Roman" w:cs="Times New Roman"/>
        </w:rPr>
      </w:pPr>
    </w:p>
    <w:p w14:paraId="77C74A31"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&gt; *"—¿Cómo ves ese árbol? —le preguntó Gauguin a Sérusier. —Verde. —Pues usa el verde más verde de tu paleta. Y aquella sombra, ¿no es más bien azul? Píntala con azul puro. No copies la naturaleza. Exprésala."*</w:t>
      </w:r>
    </w:p>
    <w:p w14:paraId="33764432" w14:textId="77777777" w:rsidR="005D0490" w:rsidRPr="005D0490" w:rsidRDefault="005D0490" w:rsidP="005D0490">
      <w:pPr>
        <w:rPr>
          <w:rFonts w:ascii="Times New Roman" w:hAnsi="Times New Roman" w:cs="Times New Roman"/>
        </w:rPr>
      </w:pPr>
    </w:p>
    <w:p w14:paraId="5B22F885"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67A4F5A8" w14:textId="77777777" w:rsidR="005D0490" w:rsidRPr="005D0490" w:rsidRDefault="005D0490" w:rsidP="005D0490">
      <w:pPr>
        <w:rPr>
          <w:rFonts w:ascii="Times New Roman" w:hAnsi="Times New Roman" w:cs="Times New Roman"/>
        </w:rPr>
      </w:pPr>
    </w:p>
    <w:p w14:paraId="3E712B1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Puente hacia el Capítulo 7 (Los Nabis)</w:t>
      </w:r>
    </w:p>
    <w:p w14:paraId="168ECAE7" w14:textId="77777777" w:rsidR="005D0490" w:rsidRPr="005D0490" w:rsidRDefault="005D0490" w:rsidP="005D0490">
      <w:pPr>
        <w:rPr>
          <w:rFonts w:ascii="Times New Roman" w:hAnsi="Times New Roman" w:cs="Times New Roman"/>
        </w:rPr>
      </w:pPr>
    </w:p>
    <w:p w14:paraId="7F0AC692"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El Postimpresionismo había abierto cuatro caminos. Pero aquellos caminos estaban dispersos, aislados, cada uno encerrado en el estudio de un genio solitario. Faltaba alguien que los reuniera, que los sintetizara, que los convirtiera en un programa. Faltaba un grupo de jóvenes que tomara aquellas lecciones —la geometría de Cézanne, la emoción de Van Gogh, el símbolo de Gauguin, la ciencia de Seurat— y las aplicara no solo a la pintura, sino al diseño de objetos, de carteles, de vitrales, de muebles, de interiores.</w:t>
      </w:r>
    </w:p>
    <w:p w14:paraId="5B70DA41" w14:textId="77777777" w:rsidR="005D0490" w:rsidRPr="005D0490" w:rsidRDefault="005D0490" w:rsidP="005D0490">
      <w:pPr>
        <w:rPr>
          <w:rFonts w:ascii="Times New Roman" w:hAnsi="Times New Roman" w:cs="Times New Roman"/>
        </w:rPr>
      </w:pPr>
    </w:p>
    <w:p w14:paraId="1371DC5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Esos jóvenes se hacían llamar **Nabis**. Profetas, en hebreo. Y su profecía estaba a punto de cambiar la historia del diseño. Paul Sérusier, el primero de ellos, había pintado en 1888 una pequeña tabla —*El Talismán*— bajo la dirección directa de Gauguin. Una explosión de colores puros que demostraba que la forma podía existir sin ataduras. Al regresar a París, la mostró a sus compañeros de la Academia Julian. Y aquellos jóvenes, al verla, supieron que el futuro estaba en sus manos.</w:t>
      </w:r>
    </w:p>
    <w:p w14:paraId="121E983A" w14:textId="77777777" w:rsidR="005D0490" w:rsidRPr="005D0490" w:rsidRDefault="005D0490" w:rsidP="005D0490">
      <w:pPr>
        <w:rPr>
          <w:rFonts w:ascii="Times New Roman" w:hAnsi="Times New Roman" w:cs="Times New Roman"/>
        </w:rPr>
      </w:pPr>
    </w:p>
    <w:p w14:paraId="3AC2996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5683BDF6" w14:textId="77777777" w:rsidR="005D0490" w:rsidRPr="005D0490" w:rsidRDefault="005D0490" w:rsidP="005D0490">
      <w:pPr>
        <w:rPr>
          <w:rFonts w:ascii="Times New Roman" w:hAnsi="Times New Roman" w:cs="Times New Roman"/>
        </w:rPr>
      </w:pPr>
    </w:p>
    <w:p w14:paraId="171B7364"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Preguntas abiertas para el lector</w:t>
      </w:r>
    </w:p>
    <w:p w14:paraId="132681D2" w14:textId="77777777" w:rsidR="005D0490" w:rsidRPr="005D0490" w:rsidRDefault="005D0490" w:rsidP="005D0490">
      <w:pPr>
        <w:rPr>
          <w:rFonts w:ascii="Times New Roman" w:hAnsi="Times New Roman" w:cs="Times New Roman"/>
        </w:rPr>
      </w:pPr>
    </w:p>
    <w:p w14:paraId="474F1B7F"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1. ¿Es la emoción una forma legítima de conocimiento en el diseño, o debe estar siempre subordinada a la función y la ergonomía?</w:t>
      </w:r>
    </w:p>
    <w:p w14:paraId="40DEB88B"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2. Cézanne buscaba la geometría oculta bajo las apariencias cambiantes. ¿Puede un diseñador industrial encontrar la "esencia geométrica" de un objeto sin caer en el formalismo vacío?</w:t>
      </w:r>
    </w:p>
    <w:p w14:paraId="3B5A8B6E"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3. Gauguin liberó al color de la obligación de imitar la naturaleza. ¿Hasta qué punto puede el diseño usar el color como lenguaje autónomo sin perder legibilidad?</w:t>
      </w:r>
    </w:p>
    <w:p w14:paraId="1BA3DA1F"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4. Seurat aplicó la ciencia del color con precisión matemática. ¿Dónde está el límite entre el diseño como sistema y el diseño como intuición?</w:t>
      </w:r>
    </w:p>
    <w:p w14:paraId="77F3A4F6"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5. Cuatro respuestas a una misma crisis. ¿Cuál de ellas te parece más vigente para el diseño contemporáneo? ¿O necesitamos una quinta?</w:t>
      </w:r>
    </w:p>
    <w:p w14:paraId="590C5911" w14:textId="77777777" w:rsidR="005D0490" w:rsidRPr="005D0490" w:rsidRDefault="005D0490" w:rsidP="005D0490">
      <w:pPr>
        <w:rPr>
          <w:rFonts w:ascii="Times New Roman" w:hAnsi="Times New Roman" w:cs="Times New Roman"/>
        </w:rPr>
      </w:pPr>
    </w:p>
    <w:p w14:paraId="49C1CA00"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w:t>
      </w:r>
    </w:p>
    <w:p w14:paraId="2A6F4043" w14:textId="77777777" w:rsidR="005D0490" w:rsidRPr="005D0490" w:rsidRDefault="005D0490" w:rsidP="005D0490">
      <w:pPr>
        <w:rPr>
          <w:rFonts w:ascii="Times New Roman" w:hAnsi="Times New Roman" w:cs="Times New Roman"/>
        </w:rPr>
      </w:pPr>
    </w:p>
    <w:p w14:paraId="0901112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 Bibliografía</w:t>
      </w:r>
    </w:p>
    <w:p w14:paraId="08FBAB3C" w14:textId="77777777" w:rsidR="005D0490" w:rsidRPr="005D0490" w:rsidRDefault="005D0490" w:rsidP="005D0490">
      <w:pPr>
        <w:rPr>
          <w:rFonts w:ascii="Times New Roman" w:hAnsi="Times New Roman" w:cs="Times New Roman"/>
        </w:rPr>
      </w:pPr>
    </w:p>
    <w:p w14:paraId="39E4DAC3"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Cachin, Françoise. *Gauguin*. Nueva York: Harry N. Abrams, 2000.</w:t>
      </w:r>
    </w:p>
    <w:p w14:paraId="1BA94D00" w14:textId="77777777" w:rsidR="005D0490" w:rsidRPr="005D0490" w:rsidRDefault="005D0490" w:rsidP="005D0490">
      <w:pPr>
        <w:rPr>
          <w:rFonts w:ascii="Times New Roman" w:hAnsi="Times New Roman" w:cs="Times New Roman"/>
        </w:rPr>
      </w:pPr>
    </w:p>
    <w:p w14:paraId="48FBAA8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Cézanne, Paul. *Correspondencia*. Editado por John Rewald. París: Grasset, 1937.</w:t>
      </w:r>
    </w:p>
    <w:p w14:paraId="79C9D95A" w14:textId="77777777" w:rsidR="005D0490" w:rsidRPr="005D0490" w:rsidRDefault="005D0490" w:rsidP="005D0490">
      <w:pPr>
        <w:rPr>
          <w:rFonts w:ascii="Times New Roman" w:hAnsi="Times New Roman" w:cs="Times New Roman"/>
        </w:rPr>
      </w:pPr>
    </w:p>
    <w:p w14:paraId="4FA44981"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Chevreul, Michel-Eugène. *De la loi du contraste simultané des couleurs*. París: Pitois-Levrault, 1839.</w:t>
      </w:r>
    </w:p>
    <w:p w14:paraId="6CA4C4C9" w14:textId="77777777" w:rsidR="005D0490" w:rsidRPr="005D0490" w:rsidRDefault="005D0490" w:rsidP="005D0490">
      <w:pPr>
        <w:rPr>
          <w:rFonts w:ascii="Times New Roman" w:hAnsi="Times New Roman" w:cs="Times New Roman"/>
        </w:rPr>
      </w:pPr>
    </w:p>
    <w:p w14:paraId="081E3494"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Danto, Arthur C. *Después del fin del arte: El arte contemporáneo y el linde de la historia*. Traducido por Elena Neerman. Barcelona: Paidós, 1999.</w:t>
      </w:r>
    </w:p>
    <w:p w14:paraId="09D3D86D" w14:textId="77777777" w:rsidR="005D0490" w:rsidRPr="005D0490" w:rsidRDefault="005D0490" w:rsidP="005D0490">
      <w:pPr>
        <w:rPr>
          <w:rFonts w:ascii="Times New Roman" w:hAnsi="Times New Roman" w:cs="Times New Roman"/>
        </w:rPr>
      </w:pPr>
    </w:p>
    <w:p w14:paraId="1F228C1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Fry, Roger. *Vision and Design*. Londres: Chatto &amp; Windus, 1920.</w:t>
      </w:r>
    </w:p>
    <w:p w14:paraId="0B651491" w14:textId="77777777" w:rsidR="005D0490" w:rsidRPr="005D0490" w:rsidRDefault="005D0490" w:rsidP="005D0490">
      <w:pPr>
        <w:rPr>
          <w:rFonts w:ascii="Times New Roman" w:hAnsi="Times New Roman" w:cs="Times New Roman"/>
        </w:rPr>
      </w:pPr>
    </w:p>
    <w:p w14:paraId="3FD2B9B8"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lastRenderedPageBreak/>
        <w:t>Gauguin, Paul. *Noa Noa: Viaje a Tahití*. Traducido por Julia Escobar. Madrid: Alianza Editorial, 2002.</w:t>
      </w:r>
    </w:p>
    <w:p w14:paraId="122BA6C8" w14:textId="77777777" w:rsidR="005D0490" w:rsidRPr="005D0490" w:rsidRDefault="005D0490" w:rsidP="005D0490">
      <w:pPr>
        <w:rPr>
          <w:rFonts w:ascii="Times New Roman" w:hAnsi="Times New Roman" w:cs="Times New Roman"/>
        </w:rPr>
      </w:pPr>
    </w:p>
    <w:p w14:paraId="2FA9FF74"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Naifeh, Steven, y Gregory White Smith. *Van Gogh: The Life*. Nueva York: Random House, 2011.</w:t>
      </w:r>
    </w:p>
    <w:p w14:paraId="27B9D2D8" w14:textId="77777777" w:rsidR="005D0490" w:rsidRPr="005D0490" w:rsidRDefault="005D0490" w:rsidP="005D0490">
      <w:pPr>
        <w:rPr>
          <w:rFonts w:ascii="Times New Roman" w:hAnsi="Times New Roman" w:cs="Times New Roman"/>
        </w:rPr>
      </w:pPr>
    </w:p>
    <w:p w14:paraId="1EDA69CF"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Rewald, John. *Post-Impressionism: From Van Gogh to Gauguin*. 3ª ed. Nueva York: Museum of Modern Art, 1978.</w:t>
      </w:r>
    </w:p>
    <w:p w14:paraId="3C19ECA9" w14:textId="77777777" w:rsidR="005D0490" w:rsidRPr="005D0490" w:rsidRDefault="005D0490" w:rsidP="005D0490">
      <w:pPr>
        <w:rPr>
          <w:rFonts w:ascii="Times New Roman" w:hAnsi="Times New Roman" w:cs="Times New Roman"/>
        </w:rPr>
      </w:pPr>
    </w:p>
    <w:p w14:paraId="4998EDA7"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Rood, Ogden. *Modern Chromatics*. Nueva York: D. Appleton and Company, 1879.</w:t>
      </w:r>
    </w:p>
    <w:p w14:paraId="0AE20CD8" w14:textId="77777777" w:rsidR="005D0490" w:rsidRPr="005D0490" w:rsidRDefault="005D0490" w:rsidP="005D0490">
      <w:pPr>
        <w:rPr>
          <w:rFonts w:ascii="Times New Roman" w:hAnsi="Times New Roman" w:cs="Times New Roman"/>
        </w:rPr>
      </w:pPr>
    </w:p>
    <w:p w14:paraId="1D136089"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Schapiro, Meyer. *Paul Cézanne*. Nueva York: Harry N. Abrams, 1952.</w:t>
      </w:r>
    </w:p>
    <w:p w14:paraId="0B6B25BD" w14:textId="77777777" w:rsidR="005D0490" w:rsidRPr="005D0490" w:rsidRDefault="005D0490" w:rsidP="005D0490">
      <w:pPr>
        <w:rPr>
          <w:rFonts w:ascii="Times New Roman" w:hAnsi="Times New Roman" w:cs="Times New Roman"/>
        </w:rPr>
      </w:pPr>
    </w:p>
    <w:p w14:paraId="28937F74" w14:textId="77777777" w:rsidR="005D0490" w:rsidRPr="005D0490" w:rsidRDefault="005D0490" w:rsidP="005D0490">
      <w:pPr>
        <w:rPr>
          <w:rFonts w:ascii="Times New Roman" w:hAnsi="Times New Roman" w:cs="Times New Roman"/>
        </w:rPr>
      </w:pPr>
      <w:r w:rsidRPr="005D0490">
        <w:rPr>
          <w:rFonts w:ascii="Times New Roman" w:hAnsi="Times New Roman" w:cs="Times New Roman"/>
        </w:rPr>
        <w:t>Seurat, Georges. *Seurat: Correspondencia y escritos*. Editado por Robert L. Herbert. París: Hermann, 1991.</w:t>
      </w:r>
    </w:p>
    <w:p w14:paraId="3D8D5D08" w14:textId="77777777" w:rsidR="005D0490" w:rsidRPr="005D0490" w:rsidRDefault="005D0490" w:rsidP="005D0490">
      <w:pPr>
        <w:rPr>
          <w:rFonts w:ascii="Times New Roman" w:hAnsi="Times New Roman" w:cs="Times New Roman"/>
        </w:rPr>
      </w:pPr>
    </w:p>
    <w:p w14:paraId="5F29146F" w14:textId="7336D837" w:rsidR="009E047A" w:rsidRPr="005D0490" w:rsidRDefault="005D0490" w:rsidP="005D0490">
      <w:pPr>
        <w:rPr>
          <w:rFonts w:ascii="Times New Roman" w:hAnsi="Times New Roman" w:cs="Times New Roman"/>
        </w:rPr>
      </w:pPr>
      <w:r w:rsidRPr="005D0490">
        <w:rPr>
          <w:rFonts w:ascii="Times New Roman" w:hAnsi="Times New Roman" w:cs="Times New Roman"/>
        </w:rPr>
        <w:t>Van Gogh, Vincent. *Cartas a Theo*. Traducido por Víctor Goldstein. Buenos Aires: Adriana Hidalgo Editora, 2002.</w:t>
      </w:r>
    </w:p>
    <w:sectPr w:rsidR="009E047A" w:rsidRPr="005D04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490"/>
    <w:rsid w:val="005D0490"/>
    <w:rsid w:val="009E047A"/>
    <w:rsid w:val="00B97B23"/>
    <w:rsid w:val="00C667D7"/>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4C54ADF"/>
  <w15:chartTrackingRefBased/>
  <w15:docId w15:val="{8A31FFF6-5CDA-1042-8FBD-E74BA00F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0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0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04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04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04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04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04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04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04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04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04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04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04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04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04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04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04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0490"/>
    <w:rPr>
      <w:rFonts w:eastAsiaTheme="majorEastAsia" w:cstheme="majorBidi"/>
      <w:color w:val="272727" w:themeColor="text1" w:themeTint="D8"/>
    </w:rPr>
  </w:style>
  <w:style w:type="paragraph" w:styleId="Ttulo">
    <w:name w:val="Title"/>
    <w:basedOn w:val="Normal"/>
    <w:next w:val="Normal"/>
    <w:link w:val="TtuloCar"/>
    <w:uiPriority w:val="10"/>
    <w:qFormat/>
    <w:rsid w:val="005D0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04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04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04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0490"/>
    <w:pPr>
      <w:spacing w:before="160"/>
      <w:jc w:val="center"/>
    </w:pPr>
    <w:rPr>
      <w:i/>
      <w:iCs/>
      <w:color w:val="404040" w:themeColor="text1" w:themeTint="BF"/>
    </w:rPr>
  </w:style>
  <w:style w:type="character" w:customStyle="1" w:styleId="CitaCar">
    <w:name w:val="Cita Car"/>
    <w:basedOn w:val="Fuentedeprrafopredeter"/>
    <w:link w:val="Cita"/>
    <w:uiPriority w:val="29"/>
    <w:rsid w:val="005D0490"/>
    <w:rPr>
      <w:i/>
      <w:iCs/>
      <w:color w:val="404040" w:themeColor="text1" w:themeTint="BF"/>
    </w:rPr>
  </w:style>
  <w:style w:type="paragraph" w:styleId="Prrafodelista">
    <w:name w:val="List Paragraph"/>
    <w:basedOn w:val="Normal"/>
    <w:uiPriority w:val="34"/>
    <w:qFormat/>
    <w:rsid w:val="005D0490"/>
    <w:pPr>
      <w:ind w:left="720"/>
      <w:contextualSpacing/>
    </w:pPr>
  </w:style>
  <w:style w:type="character" w:styleId="nfasisintenso">
    <w:name w:val="Intense Emphasis"/>
    <w:basedOn w:val="Fuentedeprrafopredeter"/>
    <w:uiPriority w:val="21"/>
    <w:qFormat/>
    <w:rsid w:val="005D0490"/>
    <w:rPr>
      <w:i/>
      <w:iCs/>
      <w:color w:val="0F4761" w:themeColor="accent1" w:themeShade="BF"/>
    </w:rPr>
  </w:style>
  <w:style w:type="paragraph" w:styleId="Citadestacada">
    <w:name w:val="Intense Quote"/>
    <w:basedOn w:val="Normal"/>
    <w:next w:val="Normal"/>
    <w:link w:val="CitadestacadaCar"/>
    <w:uiPriority w:val="30"/>
    <w:qFormat/>
    <w:rsid w:val="005D0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0490"/>
    <w:rPr>
      <w:i/>
      <w:iCs/>
      <w:color w:val="0F4761" w:themeColor="accent1" w:themeShade="BF"/>
    </w:rPr>
  </w:style>
  <w:style w:type="character" w:styleId="Referenciaintensa">
    <w:name w:val="Intense Reference"/>
    <w:basedOn w:val="Fuentedeprrafopredeter"/>
    <w:uiPriority w:val="32"/>
    <w:qFormat/>
    <w:rsid w:val="005D04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5169</Words>
  <Characters>32363</Characters>
  <Application>Microsoft Office Word</Application>
  <DocSecurity>0</DocSecurity>
  <Lines>557</Lines>
  <Paragraphs>154</Paragraphs>
  <ScaleCrop>false</ScaleCrop>
  <Company/>
  <LinksUpToDate>false</LinksUpToDate>
  <CharactersWithSpaces>37378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1</cp:revision>
  <dcterms:created xsi:type="dcterms:W3CDTF">2026-06-24T16:41:00Z</dcterms:created>
  <dcterms:modified xsi:type="dcterms:W3CDTF">2026-06-24T16:43:00Z</dcterms:modified>
</cp:coreProperties>
</file>