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87793" w14:textId="77777777" w:rsidR="006C48FA" w:rsidRDefault="002F3887">
      <w:pPr>
        <w:pStyle w:val="Ttulo"/>
        <w:jc w:val="center"/>
      </w:pPr>
      <w:r>
        <w:t>INFORMALISMO</w:t>
      </w:r>
    </w:p>
    <w:p w14:paraId="17100C22" w14:textId="77777777" w:rsidR="006C48FA" w:rsidRDefault="002F3887">
      <w:pPr>
        <w:jc w:val="center"/>
      </w:pPr>
      <w:r>
        <w:rPr>
          <w:i/>
          <w:sz w:val="24"/>
        </w:rPr>
        <w:t>Umbral y desarrollo del capítulo</w:t>
      </w:r>
    </w:p>
    <w:p w14:paraId="5DAE4400" w14:textId="77777777" w:rsidR="006C48FA" w:rsidRDefault="002F3887">
      <w:r>
        <w:br w:type="page"/>
      </w:r>
    </w:p>
    <w:p w14:paraId="01739111" w14:textId="77777777" w:rsidR="006C48FA" w:rsidRDefault="002F3887">
      <w:pPr>
        <w:pStyle w:val="Ttulo1"/>
      </w:pPr>
      <w:r>
        <w:t>UMBRAL</w:t>
      </w:r>
    </w:p>
    <w:p w14:paraId="4990DD37" w14:textId="77777777" w:rsidR="006C48FA" w:rsidRDefault="002F3887">
      <w:r>
        <w:t>Bernard no había combatido. Había pasado la ocupación en París y durante mucho tiempo creyó que aquello significaba haber permanecido de algún modo fuera de la guerra, aunque después le costara recordar un solo día en que la guerra no hubiera estado allí. Estaba en las colas, en el frío, en los documentos que convenía llevar encima, en las persianas que se cerraban temprano, en las conversaciones que bajaban de volumen cuando alguien desconocido se acercaba. Estaba también en las ausencias. Un vecino deteni</w:t>
      </w:r>
      <w:r>
        <w:t>do, una familia que una mañana ya no estaba, alguien enviado al este, otro del que se decía que había conseguido escapar. Durante años las noticias habían llegado incompletas y uno aprendía a convivir con palabras cuyo significado apenas alcanzaba a imaginar. Deportación. Campo. Rehén. Se sabía lo suficiente para tener miedo y demasiado poco para saber exactamente a qué se le tenía miedo.</w:t>
      </w:r>
    </w:p>
    <w:p w14:paraId="55836EFB" w14:textId="77777777" w:rsidR="006C48FA" w:rsidRDefault="002F3887">
      <w:r>
        <w:t>Después de la Liberación comenzaron a llegar las imágenes. Algunas aparecían en los periódicos, otras circulaban de mano en mano o quedaban expuestas detrás de un cristal donde la gente se detenía sin hablar demasiado. Bernard vio cuerpos tan delgados que al principio le costaba reconocer en ellos las proporciones de una persona, montones de ropa, zapatos, barracas, alambradas, hombres mirando hacia la cámara con una expresión que no sabía interpretar. Las fotografías podían doblarse, guardarse, desaparecer</w:t>
      </w:r>
      <w:r>
        <w:t xml:space="preserve"> dentro de un periódico, pero los relatos que empezaron a acompañarlas no tenían bordes. Quienes regresaban, o quienes habían hablado con ellos, añadían aquello que el papel no contenía: el frío, el hambre, los olores, la espera, la manera en que alguien podía acostarse una noche y no levantarse a la mañana siguiente. Bernard escuchaba y después recordaba las fotografías de otra manera. Un detalle contado por alguien terminaba dentro de una imagen; un rostro desconocido adquiría por momentos la voz de una p</w:t>
      </w:r>
      <w:r>
        <w:t>ersona que sí conocía. Con el tiempo dejó de saber con certeza qué cosas había visto y cuáles había imaginado después de escucharlas. Había pasado la guerra temiendo cosas para las que no tenía imágenes y ahora comenzaba a tener demasiadas.</w:t>
      </w:r>
    </w:p>
    <w:p w14:paraId="2E457CFC" w14:textId="77777777" w:rsidR="006C48FA" w:rsidRDefault="002F3887">
      <w:r>
        <w:t xml:space="preserve">París, entretanto, volvía a parecer París. Los autobuses recorrían trayectos conocidos, los cafés abrían, las terrazas recuperaban conversaciones y poco a poco regresaban mercancías a los escaparates. Se podía caminar por algunas calles y pensar que todo estaba encontrando nuevamente su lugar hasta reconocer una ventana detrás de la cual ya no vivía quien había vivido antes, un comercio con otro dueño, una familia que seguía esperando a alguien. Bernard tampoco pensaba constantemente en ello. Compraba pan, </w:t>
      </w:r>
      <w:r>
        <w:t>trabajaba, tomaba café, hablaba de otras cosas. La vida recuperaba sus hábitos mientras quienes la habitaban intentaban acomodar dentro de ellos todo lo que ahora sabían.</w:t>
      </w:r>
    </w:p>
    <w:p w14:paraId="3AD8954E" w14:textId="77777777" w:rsidR="006C48FA" w:rsidRDefault="002F3887">
      <w:r>
        <w:t>Había entrado varias veces a la Galerie René Drouin. No entendía demasiado de pintura y nunca había sentido que eso fuera necesario. Le gustaba mirar. Antes de la guerra había aprendido incluso a convivir con las rarezas del arte moderno; sabía que un pintor podía deformar una cara, desplazar un ojo, romper una mesa en planos o alterar un color y que, detrás de todo aquello, uno terminaba encontrando algo conocido. Cuando no ocurría de inmediato se acercaba, buscaba algún indicio y volvía a retroceder. Casi</w:t>
      </w:r>
      <w:r>
        <w:t xml:space="preserve"> siempre aparecía algo desde donde reconstruir el resto.</w:t>
      </w:r>
    </w:p>
    <w:p w14:paraId="21E4AF4C" w14:textId="77777777" w:rsidR="006C48FA" w:rsidRDefault="002F3887">
      <w:r>
        <w:t>En octubre de 1944 había encontrado allí las pinturas de Jean Dubuffet. París llevaba apenas unas semanas liberado. Bernard recordaba unas figuras pesadas, desproporcionadas, caras que parecían hechas sin demasiado cuidado, cuerpos cuya torpeza le había provocado una reacción bastante simple: cualquiera podía pintar así. Siguió mirando, quizá porque esperaba encontrar aquello que confirmara su impresión, alguna señal evidente que le permitiera resolver el asunto y marcharse. No ocurrió. Tampoco salió conven</w:t>
      </w:r>
      <w:r>
        <w:t>cido de lo contrario. Aquellas personas permanecían en la superficie sin parecer preocupadas por su deformidad, ocupando el espacio con la misma obstinación de las personas que encontraba en el metro, en las colas, detrás de un mostrador. Bernard pasó de una a otra y finalmente salió sin saber muy bien qué había estado mirando durante tanto tiempo.</w:t>
      </w:r>
    </w:p>
    <w:p w14:paraId="5D25C7E8" w14:textId="77777777" w:rsidR="006C48FA" w:rsidRDefault="002F3887">
      <w:r>
        <w:t>Unos días después se sorprendió observando una pared. Había pasado frente a ella muchas veces y seguramente estaba igual que siempre: humedad cerca del suelo, una grieta que descendía sin dirección clara, restos de carteles arrancados y palabras escritas unas encima de otras. No había nada que ver allí y, sin embargo, tardó un poco más en pasar. No pensó en Dubuffet. Continuó caminando.</w:t>
      </w:r>
    </w:p>
    <w:p w14:paraId="0D72EC32" w14:textId="77777777" w:rsidR="006C48FA" w:rsidRDefault="002F3887">
      <w:r>
        <w:t xml:space="preserve">Volvió a Drouin en noviembre de 1945. Esta vez las paredes estaban ocupadas por los Otages de Jean Fautrier. Bernard conocía la palabra desde mucho antes de conocer aquellas pinturas. Durante la ocupación había aprendido que alguien podía morir por algo que no había hecho, que un número podía fijarse como represalia y que después había que encontrar personas suficientes para completarlo. Esperaba quizá encontrar algo de eso en los cuadros, pero no había soldados, armas ni ejecuciones. Tampoco había cuerpos </w:t>
      </w:r>
      <w:r>
        <w:t>como los que ahora conocía por las fotografías. Había superficies gruesas, acumulaciones pálidas y rosadas, grises sucios, líneas hundidas en la materia. En una creyó encontrar una cabeza.</w:t>
      </w:r>
    </w:p>
    <w:p w14:paraId="0CDBF6A2" w14:textId="77777777" w:rsidR="006C48FA" w:rsidRDefault="002F3887">
      <w:r>
        <w:t>Se acercó y el rostro desapareció. Retrocedió un poco y volvió a encontrarlo. Había una hendidura que podía ser una boca, o quizá sólo una hendidura; más arriba, una zona oscura empezó a parecerle un ojo. Mientras intentaba decidirlo apareció una fotografía que había visto semanas atrás. No pudo precisar cuál. Después recordó el relato sobre un hombre al que habían golpeado hasta que su propia familia tuvo dificultades para reconocerlo. La superficie no mostraba aquello, pero una vez que el recuerdo había a</w:t>
      </w:r>
      <w:r>
        <w:t>parecido resultaba difícil separarlo de lo que tenía enfrente. Miró otra cabeza y encontró algo distinto, después otra, y al cabo de un rato las pinturas comenzaron a mezclarse con imágenes que había visto, con cosas que le habían contado y con otras que quizá sólo había imaginado después.</w:t>
      </w:r>
    </w:p>
    <w:p w14:paraId="6D916EBA" w14:textId="77777777" w:rsidR="006C48FA" w:rsidRDefault="002F3887">
      <w:r>
        <w:t>Apartó la vista. Había sentido repugnancia y no sabía bien de qué, porque la materia que tenía enfrente no mostraba aquello que la había provocado. Volvió a acercarse. Ya no intentó reconstruir el rostro completo; una hendidura, un borde, una zona hundida bastaban para que algo apareciera y, una vez aparecido, resultaba difícil saber de dónde provenía. Había hombres que Bernard nunca había conocido ocupando por momentos aquellas cabezas, rostros vistos en fotografías que quizá ni siquiera recordaba correcta</w:t>
      </w:r>
      <w:r>
        <w:t>mente, voces escuchadas en conversaciones, detalles de relatos ajenos. Nada permanecía demasiado tiempo y, sin embargo, tampoco desaparecía por completo.</w:t>
      </w:r>
    </w:p>
    <w:p w14:paraId="7F51D984" w14:textId="77777777" w:rsidR="006C48FA" w:rsidRDefault="002F3887">
      <w:r>
        <w:t>Al salir a Place Vendôme la plaza conservaba su orden habitual. Bernard caminó un rato antes de advertir que seguía pensando en una de aquellas cabezas. Intentó reconstruirla y no pudo. Recordaba mejor lo que había sentido que la forma del cuadro; incluso los colores empezaban a confundirse. El rostro que llevaba consigo podía no haber estado nunca en la pintura.</w:t>
      </w:r>
    </w:p>
    <w:p w14:paraId="02129837" w14:textId="77777777" w:rsidR="006C48FA" w:rsidRDefault="002F3887">
      <w:r>
        <w:t>En diciembre regresó a la galería. Las obras de Wols eran pequeñas y tuvo que acercarse bastante. Encontró líneas finísimas, manchas, concentraciones, formas que por momentos parecían organismos y después dejaban de parecerlo. Una podía contener algo semejante a un animal marino hasta que la mirada seguía uno de sus filamentos y el animal se deshacía; otra parecía una ciudad contemplada desde arriba y unos segundos después una estructura vegetal. Bernard retrocedía para encontrar la imagen y se acercaba nue</w:t>
      </w:r>
      <w:r>
        <w:t>vamente cuando la perdía, como había hecho siempre frente a aquello que no entendía de inmediato.</w:t>
      </w:r>
    </w:p>
    <w:p w14:paraId="1E6621D1" w14:textId="77777777" w:rsidR="006C48FA" w:rsidRDefault="002F3887">
      <w:r>
        <w:t>Pasó así de una a otra hasta que dejó de buscar con tanta insistencia. No tomó la decisión. Una línea podía continuar siendo una línea, una mancha no necesitaba convertirse inmediatamente en sombra y algunas concentraciones podían permanecer allí sin que supiera qué contenían. En una de ellas apareció de pronto algo que le resultó familiar y tardó unos segundos en comprender que no provenía de la pintura.</w:t>
      </w:r>
    </w:p>
    <w:p w14:paraId="4F2C0C5E" w14:textId="77777777" w:rsidR="006C48FA" w:rsidRDefault="002F3887">
      <w:r>
        <w:t>Era el suelo de una fotografía.</w:t>
      </w:r>
    </w:p>
    <w:p w14:paraId="67E360E4" w14:textId="77777777" w:rsidR="006C48FA" w:rsidRDefault="002F3887">
      <w:r>
        <w:t>No recordaba ya la imagen completa, sólo una zona irregular y la impresión de que algo había sido retirado de allí. Durante aquellos meses había visto cuerpos amontonados, cuerpos tendidos, hombres cargándolos, espacios que quedaban vacíos después. Tal vez procedía de alguna de esas imágenes o de algo que alguien le había contado. Miró la superficie de Wols buscando aquello que su memoria acababa de colocar en ella y no encontró ningún cuerpo. Había una concentración de materia, unas líneas, una mancha. Sig</w:t>
      </w:r>
      <w:r>
        <w:t>uió mirándola y poco después la asociación empezó a cambiar. Podía ser humedad, una quemadura, algo orgánico visto demasiado cerca, una raíz, una herida. Cada cosa permanecía un momento antes de ceder su lugar a otra, y cuando todas desaparecían la superficie continuaba allí.</w:t>
      </w:r>
    </w:p>
    <w:p w14:paraId="1908F681" w14:textId="77777777" w:rsidR="006C48FA" w:rsidRDefault="002F3887">
      <w:r>
        <w:t>Bernard permaneció frente a ella. Ya no sabía muy bien qué estaba buscando y, después de un rato, tampoco pareció importarle. Miraba una zona, seguía una línea, regresaba al centro, encontraba algo y lo perdía. Algunas de las imágenes que aparecían eran suyas; otras pertenecían a fotografías tomadas por desconocidos o a historias vividas por personas que quizá nunca conocería. Había cosas que sabía porque las había vivido y otras que ahora podía imaginar porque alguien se las había contado. Frente a aquella</w:t>
      </w:r>
      <w:r>
        <w:t xml:space="preserve"> pequeña superficie todas podían aproximarse durante unos segundos sin llegar a convertirse definitivamente en ella.</w:t>
      </w:r>
    </w:p>
    <w:p w14:paraId="07E56704" w14:textId="77777777" w:rsidR="006C48FA" w:rsidRDefault="002F3887">
      <w:r>
        <w:t>Cuando salió había llovido. Caminó algunas calles pensando en otra cosa hasta encontrar, cerca de la banqueta, una zona seca rodeada por el pavimento mojado. Algún objeto había permanecido allí durante la lluvia y alguien lo había retirado hacía poco. Bernard redujo el paso, trató de adivinar por la forma qué había estado allí y continuó caminando sin conseguirlo.</w:t>
      </w:r>
    </w:p>
    <w:p w14:paraId="06ADC81E" w14:textId="77777777" w:rsidR="006C48FA" w:rsidRDefault="002F3887">
      <w:r>
        <w:t>Unos metros después volvió la cabeza.</w:t>
      </w:r>
    </w:p>
    <w:p w14:paraId="53E2DB33" w14:textId="77777777" w:rsidR="006C48FA" w:rsidRDefault="002F3887">
      <w:r>
        <w:t>La marca seguía allí.</w:t>
      </w:r>
    </w:p>
    <w:p w14:paraId="41000520" w14:textId="77777777" w:rsidR="006C48FA" w:rsidRDefault="002F3887">
      <w:r>
        <w:t>Bernard la miró otra vez, pero esta vez no intentó averiguar qué faltaba.</w:t>
      </w:r>
    </w:p>
    <w:p w14:paraId="38D16F0C" w14:textId="77777777" w:rsidR="006C48FA" w:rsidRDefault="002F3887">
      <w:r>
        <w:br w:type="page"/>
      </w:r>
    </w:p>
    <w:p w14:paraId="559DF1B4" w14:textId="77777777" w:rsidR="006C48FA" w:rsidRDefault="002F3887">
      <w:pPr>
        <w:pStyle w:val="Ttulo1"/>
      </w:pPr>
      <w:r>
        <w:t>INFORMALISMO</w:t>
      </w:r>
    </w:p>
    <w:p w14:paraId="274E7822" w14:textId="77777777" w:rsidR="006C48FA" w:rsidRDefault="002F3887">
      <w:r>
        <w:t xml:space="preserve">Bernard no podía saberlo, pero aquella última mirada hacia la mancha sobre el pavimento lo colocaba muy cerca de un problema que llevaba décadas formándose en los talleres de algunos artistas europeos. Para él había sido apenas una interrupción en el camino: algo había permanecido allí, ya no estaba y, aun así, su ausencia conservaba suficiente presencia para detenerlo. No necesitaba reconstruir el objeto ni saber qué había producido aquella forma. La miró porque algo podía aparecer en ella. Lo que Bernard </w:t>
      </w:r>
      <w:r>
        <w:t>desconocía era que los hombres cuyas obras acababa de recorrer tampoco habían llegado a ese territorio al mismo tiempo, ni por las mismas razones, ni como consecuencia de una decisión compartida. No existía todavía una doctrina que los reuniera. Mucho menos un programa. Lo que había encontrado en las paredes de Drouin eran tres investigaciones independientes que habían comenzado antes de que la guerra pudiera explicar sus resultados y que, sin embargo, llegaban después de ella a una sociedad capaz de recibi</w:t>
      </w:r>
      <w:r>
        <w:t>rlas desde un lugar que ninguno de sus autores podía controlar.</w:t>
      </w:r>
    </w:p>
    <w:p w14:paraId="08637FDB" w14:textId="77777777" w:rsidR="006C48FA" w:rsidRDefault="002F3887">
      <w:r>
        <w:t>En Jean Fautrier esa investigación venía de lejos. Cuando Europa entró nuevamente en guerra en 1939 tenía ya cuarenta y un años y la violencia no pertenecía para él a una historia escuchada. Durante la Primera Guerra Mundial había sido movilizado siendo todavía muy joven, herido, gaseado y hospitalizado. Aquella experiencia no produjo los Otages ni permite trazar una línea sencilla entre el soldado de 1917 y las cabezas que aparecerían más de dos décadas después, pero impide considerar la violencia de los a</w:t>
      </w:r>
      <w:r>
        <w:t>ños cuarenta como la primera irrupción del cuerpo vulnerable dentro de su experiencia. Entre ambas guerras había sucedido algo más lento y, para comprenderlo, más importante: Fautrier había ido modificando la relación entre aquello que veía y aquello que necesitaba conservar de ello cuando pintaba.</w:t>
      </w:r>
    </w:p>
    <w:p w14:paraId="6C2C9D51" w14:textId="77777777" w:rsidR="006C48FA" w:rsidRDefault="002F3887">
      <w:r>
        <w:t>Sus obras anteriores permiten seguir esa transformación sin necesidad de convertirla en un camino predestinado hacia los Otages. La figura permanece durante años, pero progresivamente deja de depender de la descripción que la había hecho reconocible. Los objetos, los cuerpos y los rostros pierden información mientras la superficie adquiere una presencia cada vez mayor. El color deja de limitarse a ocupar una forma; el empaste comienza a construirla. Papel, pigmento, pastel, gouache y materia acumulada produ</w:t>
      </w:r>
      <w:r>
        <w:t>cen zonas que no se comportan como la piel y que, sin embargo, pueden terminar sosteniendo algo corporal con mayor intensidad que una anatomía cuidadosamente descrita. Fautrier no parece estar preguntándose cuánto puede deformar una figura. La pregunta que emerge de su práctica es más radical: cuánto puede retirar antes de que aquello que intenta conservar desaparezca.</w:t>
      </w:r>
    </w:p>
    <w:p w14:paraId="069C2570" w14:textId="77777777" w:rsidR="006C48FA" w:rsidRDefault="002F3887">
      <w:r>
        <w:t>Por eso la cronología de los Otages importa. La narración posterior encontró en la ocupación alemana una explicación demasiado perfecta: Fautrier refugiado en Châtenay-Malabry, los fusilamientos de rehenes en las cercanías, los disparos escuchados desde el lugar donde trabajaba y aquellas cabezas surgiendo como respuesta inmediata al horror. La cercanía de la violencia fue real y terminó cargando las obras con una experiencia que no puede separarse de ellas, pero los primeros desarrollos de la serie y, sobr</w:t>
      </w:r>
      <w:r>
        <w:t>e todo, la transformación material que los hizo posibles no comenzaron aquella noche ni frente a aquellos fusilamientos. Cuando la guerra alcanzó directamente su vida, encontró a un artista que llevaba años despojando a la representación de buena parte de aquello que parecía indispensable para que una figura siguiera siendo una figura.</w:t>
      </w:r>
    </w:p>
    <w:p w14:paraId="2F54FAA7" w14:textId="77777777" w:rsidR="006C48FA" w:rsidRDefault="002F3887">
      <w:r>
        <w:t>La ocupación intensificó brutalmente ese proceso. Fautrier fue detenido por los alemanes y posteriormente encontró refugio en Châtenay-Malabry. Allí la violencia dejó de ser noticia distante. Los rehenes, las represalias, los disparos y después los cuerpos dañados proporcionaron una realidad concreta a una investigación que hasta entonces había podido desarrollarse dentro de los límites de la pintura. La diferencia es importante: la guerra no inventó el procedimiento, pero modificó aquello que ese procedimi</w:t>
      </w:r>
      <w:r>
        <w:t>ento debía soportar. La reducción de la figura ya no tenía solamente consecuencias plásticas. Ahora debía enfrentarse a cuerpos cuya integridad había sido destruida realmente.</w:t>
      </w:r>
    </w:p>
    <w:p w14:paraId="6A209EA6" w14:textId="77777777" w:rsidR="006C48FA" w:rsidRDefault="002F3887">
      <w:r>
        <w:t>En los Otages casi todo aquello que tradicionalmente permitía identificar a una persona puede desaparecer. Los ojos se reducen a marcas, la boca puede ser una incisión, el contorno pierde estabilidad y la cabeza se aproxima a una acumulación irregular de materia. Sin embargo, la operación no termina en la desaparición del individuo. Ocurre casi lo contrario. Cuanto menos puede reconstruirse el rostro, más difícil resulta tratarlo como simple superficie. Algo permanece allí. No sabemos quién es, no podemos r</w:t>
      </w:r>
      <w:r>
        <w:t>ecuperar sus rasgos y quizá ni siquiera podemos determinar con seguridad dónde termina la cabeza, pero seguimos frente a alguien.</w:t>
      </w:r>
    </w:p>
    <w:p w14:paraId="0073392D" w14:textId="77777777" w:rsidR="006C48FA" w:rsidRDefault="002F3887">
      <w:r>
        <w:t>Eso era lo que Bernard había experimentado sin conocer nada de Fautrier. Había intentado completar aquellas cabezas con las imágenes que llevaba consigo porque la pintura no le entregaba una identidad cerrada. Las fotografías de los campos, los relatos de quienes regresaban, las noticias sobre ejecuciones y los rostros dañados que formaban parte del imaginario de la posguerra podían entrar en aquellas superficies precisamente porque no estaban completamente ocupadas por una representación. Fautrier no neces</w:t>
      </w:r>
      <w:r>
        <w:t>itaba haber pintado cada una de esas experiencias para que pudieran aparecer frente a sus obras. Su propia transformación creativa y el equipaje de quien las miraba se encontraban en la superficie.</w:t>
      </w:r>
    </w:p>
    <w:p w14:paraId="5F6511EB" w14:textId="77777777" w:rsidR="006C48FA" w:rsidRDefault="002F3887">
      <w:r>
        <w:t>Aquí ocurre una modificación ontológica importante. La presencia había estado vinculada durante siglos a la posibilidad de reconocer aquello que estaba presente. Una figura podía simplificarse o deformarse, pero la semejanza continuaba funcionando como puente hacia aquello que la imagen afirmaba representar. Fautrier descubre que ese puente puede deteriorarse mucho más de lo esperado sin que la presencia se pierda con él. La forma reconocible deja de ser condición absoluta de existencia dentro de la pintura</w:t>
      </w:r>
      <w:r>
        <w:t>. La materia puede asumir parte de esa función. Su espesor, sus hundimientos, su fragilidad, una raspadura o una acumulación pueden sostener corporalidad sin describir un cuerpo.</w:t>
      </w:r>
    </w:p>
    <w:p w14:paraId="436D4268" w14:textId="77777777" w:rsidR="006C48FA" w:rsidRDefault="002F3887">
      <w:r>
        <w:t>No significa que la materia represente automáticamente carne ni que un empaste sea por naturaleza una herida. Significa que puede adquirir capacidad de presencia. La superficie ya no necesita limitarse a recibir la imagen de algo que existe conceptualmente antes que ella; puede participar en aquello que la obra termina siendo. En los Otages esta posibilidad alcanza una intensidad difícil de separar del momento histórico porque el deterioro de la forma encuentra un mundo en el que la integridad del cuerpo hu</w:t>
      </w:r>
      <w:r>
        <w:t>mano ha dejado de ser una abstracción segura. Fautrier no necesita pintar el fusilamiento para que la materia pueda cargar con sus consecuencias.</w:t>
      </w:r>
    </w:p>
    <w:p w14:paraId="51997383" w14:textId="77777777" w:rsidR="006C48FA" w:rsidRDefault="002F3887">
      <w:r>
        <w:t>Dubuffet había llegado a una inestabilidad semejante desde un lugar completamente distinto. Su problema no comenzó con la destrucción del cuerpo ni con la ocupación alemana, sino con una sospecha mucho más antigua sobre la cultura que le había enseñado a reconocer qué era arte. En 1923, mientras cumplía su servicio militar en la Oficina Nacional de Meteorología, conoció los dibujos de Clémentine R., una mujer que registraba imágenes y visiones sin pertenecer al sistema profesional artístico. Dubuffet se int</w:t>
      </w:r>
      <w:r>
        <w:t>eresó por aquellas producciones y por otras realizadas fuera de los circuitos habituales; en esos mismos años conoció también el trabajo reunido por Hans Prinzhorn entre pacientes psiquiátricos. El encuentro no produjo inmediatamente el concepto de Art Brut. Faltaban más de veinte años para que utilizara esa expresión. Lo que produjo fue algo probablemente más incómodo: una duda.</w:t>
      </w:r>
    </w:p>
    <w:p w14:paraId="06F1395E" w14:textId="77777777" w:rsidR="006C48FA" w:rsidRDefault="002F3887">
      <w:r>
        <w:t>Dubuffet sabía pintar. Había estudiado, conocía el arte moderno, sabía distinguir procedimientos, reconocer tradiciones y comprender aquello que una imagen debía resolver para ser considerada competente. Clémentine no necesitaba hacer ninguna de esas operaciones para producir las imágenes que lo habían detenido. No tenía que escapar de una tradición porque no estaba intentando pertenecer a ella. Allí donde Dubuffet poseía conocimiento, ella poseía una libertad que él no podía adquirir simplemente decidiendo</w:t>
      </w:r>
      <w:r>
        <w:t xml:space="preserve"> imitar su apariencia.</w:t>
      </w:r>
    </w:p>
    <w:p w14:paraId="6F327747" w14:textId="77777777" w:rsidR="006C48FA" w:rsidRDefault="002F3887">
      <w:r>
        <w:t>Ése era el problema. Pintar mal deliberadamente seguía siendo una decisión tomada por alguien que sabía cómo pintar bien. Copiar la torpeza convertía inmediatamente la torpeza en estilo. Adoptar la apariencia de una producción infantil, psiquiátrica o autodidacta no permitía recuperar las condiciones desde las cuales esa producción había surgido. Dubuffet no podía dejar de saber lo que sabía.</w:t>
      </w:r>
    </w:p>
    <w:p w14:paraId="7E16DE78" w14:textId="77777777" w:rsidR="006C48FA" w:rsidRDefault="002F3887">
      <w:r>
        <w:t>Durante los años siguientes su relación con la pintura fue intermitente. Abandonó, regresó, volvió a abandonar, se ocupó del negocio familiar del vino y durante largos periodos dejó de intentar construir una carrera artística. No conviene convertir esos abandonos en una estrategia consciente de descondicionamiento; no existe necesidad de atribuirles una claridad que probablemente no tuvieron. Pero la persistencia del conflicto resulta difícil de ignorar. Cada regreso encontraba todavía disponible aquello qu</w:t>
      </w:r>
      <w:r>
        <w:t>e había aprendido y, con ello, la distancia entre la creación que admiraba fuera del sistema artístico y la que él podía producir desde dentro.</w:t>
      </w:r>
    </w:p>
    <w:p w14:paraId="4E618F37" w14:textId="77777777" w:rsidR="006C48FA" w:rsidRDefault="002F3887">
      <w:r>
        <w:t>Cuando en 1942 decidió finalmente dedicarse por completo a pintar, la solución no apareció de inmediato. Volvió a naturalezas muertas, desnudos, retratos, imágenes todavía reconocibles dentro del territorio del que intentaba separarse. Habían pasado casi veinte años desde los dibujos de Clémentine y la mano seguía sabiendo. La transformación que comenzó entonces no consistió en olvidar súbitamente la pintura, sino en dejar de corregir algunas de las cosas que ese conocimiento habría corregido antes. Las pro</w:t>
      </w:r>
      <w:r>
        <w:t>porciones podían engordar, una figura podía permanecer torpe, el color no necesitaba devolver dignidad al personaje, la superficie podía aceptar aquello que una práctica académica habría considerado deficiencia.</w:t>
      </w:r>
    </w:p>
    <w:p w14:paraId="0FC000EF" w14:textId="77777777" w:rsidR="006C48FA" w:rsidRDefault="002F3887">
      <w:r>
        <w:t>Cuando Bernard entró a Drouin en 1944 y pensó que cualquiera podía pintar aquellas figuras, tocó involuntariamente el centro del problema. No conocía la historia de Dubuffet y por eso juzgaba únicamente lo que tenía enfrente. La torpeza parecía ausencia de capacidad. Pero Dubuffet no estaba intentando demostrar que carecía de oficio; estaba comprobando cuánto de aquello que el oficio descartaba podía volver a ser visible si dejaba de aplicarle inmediatamente las categorías con las que había aprendido a orde</w:t>
      </w:r>
      <w:r>
        <w:t>nar una imagen.</w:t>
      </w:r>
    </w:p>
    <w:p w14:paraId="53F07D08" w14:textId="77777777" w:rsidR="006C48FA" w:rsidRDefault="002F3887">
      <w:r>
        <w:t xml:space="preserve">Las calles empezaron a entrar con mayor fuerza en su trabajo. El metro, los transeúntes, las paredes, los anuncios, las vacas, las personas comunes aparecían sin necesitar una transformación que las ennobleciera antes de convertirlas en tema. Lo mismo ocurrió con los procedimientos. Dibujar podía significar raspar, arañar, desgarrar, superponer, imprimir; una superficie podía conservar accidentes, restos, grafismos y huellas. Las paredes de la ciudad ofrecían algo que una superficie perfectamente preparada </w:t>
      </w:r>
      <w:r>
        <w:t>no podía producir por sí sola: acontecimientos que no habían sido organizados para formar una composición. Humedad, grietas, palabras borradas, carteles arrancados, inscripciones sucesivas y desgaste podían coexistir porque el tiempo los había colocado juntos, no porque alguien hubiera decidido previamente su relación.</w:t>
      </w:r>
    </w:p>
    <w:p w14:paraId="4BF97C30" w14:textId="77777777" w:rsidR="006C48FA" w:rsidRDefault="002F3887">
      <w:r>
        <w:t>La pared que Bernard había observado al salir de Drouin estaba ya llena antes de que él decidiera mirarla. Dubuffet no había creado esa posibilidad; había debilitado una jerarquía que antes permitía descartarla sin prestarle atención. La mutación no consistía en afirmar que todo era arte. Era más incómoda: si algo considerado insignificante podía producir experiencia, entonces la clasificación previa quizá estaba impidiendo ver antes de que la mirada tuviera oportunidad de decidir.</w:t>
      </w:r>
    </w:p>
    <w:p w14:paraId="3D1E26F0" w14:textId="77777777" w:rsidR="006C48FA" w:rsidRDefault="002F3887">
      <w:r>
        <w:t>Ese desplazamiento terminó alcanzando también los materiales. Dubuffet se interesó cada vez más por sustancias consideradas pobres, superficies irregulares, mezclas que podían comportarse de maneras difíciles de anticipar. Trabajar con ellas exigía otra forma de oficio. Ya no bastaba imponer sobre la materia una intención previamente organizada; había que conocer lo que podía hacer, observar cómo respondía y modificar la siguiente acción a partir de esa respuesta. Cuando posteriormente describió la necesida</w:t>
      </w:r>
      <w:r>
        <w:t>d de aprender a hablar con los materiales en su propio lenguaje, reconocía una relación en la que la materia había dejado de ser completamente muda.</w:t>
      </w:r>
    </w:p>
    <w:p w14:paraId="48C8956F" w14:textId="77777777" w:rsidR="006C48FA" w:rsidRDefault="002F3887">
      <w:r>
        <w:t>En 1945 la búsqueda de producciones realizadas fuera de los circuitos culturales adquirió una forma más sistemática y Dubuffet comenzó a utilizar la expresión Art Brut. Aquello que había empezado dos décadas antes como fascinación por imágenes difíciles de clasificar se convertía ahora en una investigación consciente sobre formas de creación que no dependían de la legitimación cultural para existir. El descubrimiento no era que las personas sin formación también podían hacer arte; formularlo así conservaría</w:t>
      </w:r>
      <w:r>
        <w:t xml:space="preserve"> intacta la autoridad del sistema que decide qué merece finalmente recibir ese nombre. El problema era anterior: la creación podía ocurrir antes de que la cultura la reconociera como creación.</w:t>
      </w:r>
    </w:p>
    <w:p w14:paraId="5219B1C5" w14:textId="77777777" w:rsidR="006C48FA" w:rsidRDefault="002F3887">
      <w:r>
        <w:t>Con ello se debilitaba otra condición que había parecido necesaria. Fautrier había comprobado que la presencia podía sobrevivir a la pérdida de semejanza; Dubuffet encontraba producción creativa allí donde desaparecían muchas de las categorías que permitían legitimarla. En ambos casos algo continuaba existiendo después de retirar aquello que parecía garantizarlo.</w:t>
      </w:r>
    </w:p>
    <w:p w14:paraId="3EC5A25E" w14:textId="77777777" w:rsidR="006C48FA" w:rsidRDefault="002F3887">
      <w:r>
        <w:t>Wols llevó esa incertidumbre hacia el propio momento en que la forma aparece.</w:t>
      </w:r>
    </w:p>
    <w:p w14:paraId="3EF2B4C8" w14:textId="77777777" w:rsidR="006C48FA" w:rsidRDefault="002F3887">
      <w:r>
        <w:t>Había nacido en Berlín en 1913 y crecido en Dresde antes de instalarse en París durante los años treinta. La fotografía fue una parte importante de su manera inicial de mirar. El encuadre le permitía aproximarse a objetos y superficies hasta alterar su familiaridad; aquello que a cierta distancia poseía nombre y función podía, visto suficientemente cerca, convertirse en textura, fragmento, estructura. La realidad no tenía que modificarse físicamente para dejar de parecer aquello que uno creía conocer. Basta</w:t>
      </w:r>
      <w:r>
        <w:t>ba cambiar la distancia.</w:t>
      </w:r>
    </w:p>
    <w:p w14:paraId="000E452F" w14:textId="77777777" w:rsidR="006C48FA" w:rsidRDefault="002F3887">
      <w:r>
        <w:t>Cuando Francia entró en guerra con Alemania en septiembre de 1939, Wols quedó atrapado en una clasificación que no dependía de su voluntad. Era alemán en territorio francés y fue internado como ciudadano enemigo pese a su distancia respecto del régimen nazi. Durante aproximadamente catorce meses pasó por distintos campos de internamiento. La cámara dejó de ser un instrumento disponible con la misma facilidad y el dibujo y la acuarela adquirieron otra importancia. La guerra afectó directamente las condicione</w:t>
      </w:r>
      <w:r>
        <w:t>s materiales de su producción, pero tampoco aquí conviene confundir circunstancia con origen. Las preguntas perceptivas que permitieron aquel desarrollo habían comenzado antes.</w:t>
      </w:r>
    </w:p>
    <w:p w14:paraId="3E80DE76" w14:textId="77777777" w:rsidR="006C48FA" w:rsidRDefault="002F3887">
      <w:r>
        <w:t>En las pequeñas obras de esos años todavía aparecen ciudades, criaturas, arquitecturas, formas vegetales y organismos difíciles de identificar. No desaparecen de un día para otro para dejar lugar a la abstracción. Se vuelven inestables. Una estructura puede comenzar pareciendo animal y terminar vegetal; algo que recuerda un paisaje puede adquirir una organización microscópica; una línea puede pertenecer durante unos segundos a una criatura y después continuar su recorrido sin ella. La imagen no pierde neces</w:t>
      </w:r>
      <w:r>
        <w:t>ariamente relación con el mundo. Pierde la obligación de decidir rápidamente a qué parte del mundo pertenece.</w:t>
      </w:r>
    </w:p>
    <w:p w14:paraId="70E32C28" w14:textId="77777777" w:rsidR="006C48FA" w:rsidRDefault="002F3887">
      <w:r>
        <w:t>Las dimensiones reducidas intensificaron esa condición. En una hoja pequeña, un movimiento mínimo podía modificar toda la organización. Wols llegó a pensar que un espacio diminuto podía contener el mundo y que los movimientos de los dedos eran suficientes para expresarlo. La reducción de escala no empobrecía la experiencia; obligaba a mirar más cerca, y al aproximarse las categorías que parecían estables a distancia comenzaban a mezclarse.</w:t>
      </w:r>
    </w:p>
    <w:p w14:paraId="5621F975" w14:textId="77777777" w:rsidR="006C48FA" w:rsidRDefault="002F3887">
      <w:r>
        <w:t>Sus notas y aforismos permiten seguir el problema desde dentro. Volvía una y otra vez a la necesidad de ver antes de saber qué hacer con aquello que se veía, de suspender por un momento la operación que convierte inmediatamente una percepción en cosa conocida. No era una renuncia al conocimiento ni una celebración ingenua del azar. Sus dibujos pueden ser extraordinariamente controlados. Lo que estaba cambiando era el momento en que la determinación debía ocurrir. La forma no necesitaba estar completamente r</w:t>
      </w:r>
      <w:r>
        <w:t>esuelta antes de que comenzara la acción.</w:t>
      </w:r>
    </w:p>
    <w:p w14:paraId="706BF22A" w14:textId="77777777" w:rsidR="006C48FA" w:rsidRDefault="002F3887">
      <w:r>
        <w:t>Bernard había experimentado el reverso de esa posibilidad frente a las pequeñas obras de Drouin. Primero buscó animales, ciudades, organismos. Después dejó de exigir que alguna de esas respuestas permaneciera. Una mancha pudo activar la memoria de un cuerpo retirado sin convertirse por ello en representación de un cadáver. La asociación pertenecía a Bernard. Wols había producido las condiciones para que algo apareciera, pero no había determinado todo aquello que podía aparecer.</w:t>
      </w:r>
    </w:p>
    <w:p w14:paraId="78362E57" w14:textId="77777777" w:rsidR="006C48FA" w:rsidRDefault="002F3887">
      <w:r>
        <w:t xml:space="preserve">Esa diferencia es esencial. Una obra abierta a asociaciones no significa una obra sin estructura, del mismo modo que admitir accidentes no significa abandonar la decisión. Wols intervenía, observaba, corregía, volvía a intervenir. Lo nuevo era que aquello que ocurría durante el proceso podía adquirir suficiente autoridad para modificar lo que sucedería después. La siguiente acción no tenía que obedecer exclusivamente a una imagen concebida antes de comenzar; podía responder a una situación que sólo existía </w:t>
      </w:r>
      <w:r>
        <w:t>porque la acción anterior la había producido.</w:t>
      </w:r>
    </w:p>
    <w:p w14:paraId="519CADD3" w14:textId="77777777" w:rsidR="006C48FA" w:rsidRDefault="002F3887">
      <w:r>
        <w:t>Con el regreso a París y el trabajo más intenso con óleo, esta posibilidad adquirió otra dimensión. La pintura podía gotear, desplazarse, acumularse, mezclarse de una manera no prevista. Una mancha podía aparecer donde no había sido concebida y convertirse en una condición nueva para la siguiente decisión. El artista podía eliminarla, conservarla, atravesarla o reorganizar todo a partir de ella. El accidente no hacía la obra. Producía información.</w:t>
      </w:r>
    </w:p>
    <w:p w14:paraId="02C558FD" w14:textId="77777777" w:rsidR="006C48FA" w:rsidRDefault="002F3887">
      <w:r>
        <w:t>Durante siglos el dominio creativo había estado profundamente asociado a la capacidad de anticipar. Saber hacer significaba, en buena medida, conocer la forma antes de ejecutarla y disponer de los medios suficientes para conducir la materia hacia ella. Naturalmente, todo creador había respondido siempre a imprevistos, pero el accidente tendía a comprenderse como desviación, obstáculo o recurso subordinado a una intención anterior. En Wols esa relación podía invertirse durante algunos momentos: una consecuen</w:t>
      </w:r>
      <w:r>
        <w:t>cia no prevista podía revelar una posibilidad que el artista desconocía antes de producirla.</w:t>
      </w:r>
    </w:p>
    <w:p w14:paraId="67F39383" w14:textId="77777777" w:rsidR="006C48FA" w:rsidRDefault="002F3887">
      <w:r>
        <w:t>La creación comenzaba entonces a funcionar también como instrumento de conocimiento. No se hacía solamente porque se sabía; se podía hacer para saber. Eso alteraba la secuencia epistemológica del proceso creativo. La conciencia ya no tenía que contener por adelantado toda la información necesaria para justificar la forma final. Podía comenzar con una determinación incompleta, actuar sobre la materia, observar la nueva situación y producir la siguiente decisión desde aquello que acababa de descubrir. La obra</w:t>
      </w:r>
      <w:r>
        <w:t xml:space="preserve"> se convertía en interlocutor del proceso que la estaba produciendo.</w:t>
      </w:r>
    </w:p>
    <w:p w14:paraId="066EEBE0" w14:textId="77777777" w:rsidR="006C48FA" w:rsidRDefault="002F3887">
      <w:r>
        <w:t>Vistas desde sus genealogías, las distancias entre Fautrier, Dubuffet y Wols siguen siendo enormes. Fautrier no necesitaba las preguntas culturales de Dubuffet para llegar a sus superficies; Dubuffet no necesitaba compartir la investigación perceptiva de Wols; Wols no necesitaba haber escuchado los fusilamientos cercanos a Châtenay-Malabry. No existe una causa única capaz de explicar honestamente las tres trayectorias y la guerra no puede utilizarse como atajo para fabricarla. Cuando comenzaron las transfor</w:t>
      </w:r>
      <w:r>
        <w:t>maciones que después permitirían reunirlos, ninguno estaba desarrollando un programa llamado Informalismo.</w:t>
      </w:r>
    </w:p>
    <w:p w14:paraId="685BAE57" w14:textId="77777777" w:rsidR="006C48FA" w:rsidRDefault="002F3887">
      <w:r>
        <w:t>Sin embargo, algo había empezado a coincidir. No en la apariencia, sino en las condiciones que cada uno estaba descubriendo que podían retirarse. Fautrier debilitó la dependencia entre presencia y semejanza. Un rostro podía perder casi todos sus rasgos y seguir sosteniendo una presencia humana. Dubuffet debilitó la dependencia entre creación y legitimación. Una imagen podía existir creativamente antes de recibir autorización de las categorías culturales destinadas a reconocerla. Wols debilitó la dependencia</w:t>
      </w:r>
      <w:r>
        <w:t xml:space="preserve"> entre forma y anticipación. Algo podía adquirir organización sin haber sido completamente determinado antes de comenzar. Ninguno de ellos eliminó la forma. Lo que empezó a desaparecer fue su obligación de llegar primero.</w:t>
      </w:r>
    </w:p>
    <w:p w14:paraId="203C21C4" w14:textId="77777777" w:rsidR="006C48FA" w:rsidRDefault="002F3887">
      <w:r>
        <w:t xml:space="preserve">Eso modifica profundamente la ontología de la obra. La obra deja de entenderse exclusivamente como materialización de una entidad previamente concebida y puede comenzar a existir como acontecimiento: algo que adquiere realidad durante su propia producción. La materia ya no es solamente aquello sobre lo que actúa la conciencia; posee comportamientos, resistencias y posibilidades capaces de intervenir en aquello que finalmente existe. La mancha, el empaste, la raspadura y el accidente dejan de ser únicamente </w:t>
      </w:r>
      <w:r>
        <w:t>efectos visuales. Pueden convertirse en acontecimientos dentro del proceso de formación.</w:t>
      </w:r>
    </w:p>
    <w:p w14:paraId="3DE80DBB" w14:textId="77777777" w:rsidR="006C48FA" w:rsidRDefault="002F3887">
      <w:r>
        <w:t>Modifica también la epistemología del creador. Saber deja de significar únicamente poseer una respuesta antes de actuar. Puede significar también construir una situación capaz de devolver información. El error pierde parte de su condición negativa porque una desviación puede revelar una posibilidad. La incertidumbre deja de ser necesariamente incapacidad. Puede convertirse en una condición productiva siempre que el creador sea capaz de observar aquello que ocurre y responder a ello.</w:t>
      </w:r>
    </w:p>
    <w:p w14:paraId="0A639B40" w14:textId="77777777" w:rsidR="006C48FA" w:rsidRDefault="002F3887">
      <w:r>
        <w:t>Y modifica, finalmente, la experiencia de quien mira. Aquí Bernard vuelve a ser necesario. La guerra no había originado las tres investigaciones, pero había transformado profundamente a quienes podían encontrarse frente a ellas. Un europeo de 1945 no llegaba vacío a una superficie. Podía traer bombardeos o hambre, ocupación o combate, pérdidas personales o noticias de pérdidas ajenas; podía haber visto los campos directamente o conocerlos únicamente mediante fotografías; podía haber regresado de una deporta</w:t>
      </w:r>
      <w:r>
        <w:t>ción o haber escuchado a quien regresó. Esas experiencias no eran equivalentes y sería absurdo tratarlas como si lo fueran. Pero habían producido un horizonte histórico en el que ciertas imágenes podían activar asociaciones que unos años antes no habrían estado disponibles de la misma manera.</w:t>
      </w:r>
    </w:p>
    <w:p w14:paraId="2A479156" w14:textId="77777777" w:rsidR="006C48FA" w:rsidRDefault="002F3887">
      <w:r>
        <w:t>Bernard no estuvo en Auschwitz. No podía conocer la experiencia de quien estuvo allí. Sin embargo, las fotografías y los testimonios habían transformado aquello que era capaz de imaginar. Una parte de la experiencia ajena había entrado en su mundo no como vivencia propia, sino como conocimiento, memoria recibida e imagen. Frente a Fautrier, ese equipaje completaba rostros que la pintura dejaba incompletos. Frente a Wols, podía convertir durante unos segundos una mancha en el rastro de algo ausente. Frente a</w:t>
      </w:r>
      <w:r>
        <w:t xml:space="preserve"> Dubuffet, una sociedad que acababa de contemplar las consecuencias extremas de clasificar personas y decidir qué vidas poseían valor podía encontrarse también menos segura frente a otras jerarquías que hasta entonces había aceptado sin examinarlas, aunque Dubuffet no hubiera producido sus pinturas para formular esa comparación.</w:t>
      </w:r>
    </w:p>
    <w:p w14:paraId="169F54BB" w14:textId="77777777" w:rsidR="006C48FA" w:rsidRDefault="002F3887">
      <w:r>
        <w:t>Por eso la interpretación que relacionó tan estrechamente Informalismo y guerra pudo adquirir una fuerza extraordinaria. No era necesario que fuera genealógicamente suficiente para ser fenomenológicamente verdadera. La guerra podía no haber producido la investigación de Dubuffet y estar presente, sin embargo, en la experiencia de quien miraba un Dubuffet. Podía no explicar las búsquedas perceptivas iniciales de Wols y aparecer en una mancha cuando alguien llevaba consigo imágenes de destrucción. Podía no ha</w:t>
      </w:r>
      <w:r>
        <w:t>ber inventado la transformación material de Fautrier y convertir los Otages en uno de los lugares donde una sociedad encontraba finalmente una superficie capaz de recibir aquello que no conseguía acomodar en una representación convencional.</w:t>
      </w:r>
    </w:p>
    <w:p w14:paraId="79823E28" w14:textId="77777777" w:rsidR="006C48FA" w:rsidRDefault="002F3887">
      <w:r>
        <w:t>La obra aportaba una forma incompleta. El espectador llegaba con un mundo. Lo que aparecía pertenecía al encuentro.</w:t>
      </w:r>
    </w:p>
    <w:p w14:paraId="14977587" w14:textId="77777777" w:rsidR="006C48FA" w:rsidRDefault="002F3887">
      <w:r>
        <w:t>Esta distinción permite reconciliar dos relatos que parecían incompatibles. La lectura tradicional había reconocido correctamente la enorme carga de angustia, violencia, materia, destrucción y desorientación que aquellas obras podían producir en la Europa de posguerra; su error comenzaba cuando convertía esa recepción en explicación suficiente de su origen. La reconstrucción de las trayectorias individuales demuestra que las raíces son anteriores, distintas y mucho más complejas. Pero corregir la genealogía</w:t>
      </w:r>
      <w:r>
        <w:t xml:space="preserve"> no obliga a expulsar la guerra de las obras. Obliga a preguntarse dónde está.</w:t>
      </w:r>
    </w:p>
    <w:p w14:paraId="11846C3A" w14:textId="77777777" w:rsidR="006C48FA" w:rsidRDefault="002F3887">
      <w:r>
        <w:t>En Fautrier entra también por la experiencia directa y modifica la intensidad de una investigación previa. En Wols altera violentamente las condiciones de vida y producción de una búsqueda ya iniciada. En Dubuffet atraviesa un proceso cuyo conflicto fundamental con la cultura venía de los años veinte. Y en Bernard —en los muchos Bernard que caminaron por las ciudades europeas después de 1945— entra por todas partes.</w:t>
      </w:r>
    </w:p>
    <w:p w14:paraId="203898AE" w14:textId="77777777" w:rsidR="006C48FA" w:rsidRDefault="002F3887">
      <w:r>
        <w:t>Así se vuelve comprensible que tres investigaciones independientes pudieran empezar a sentirse contemporáneas entre sí antes de poseer una doctrina común. No hacía falta que sus autores hubieran partido del mismo lugar. Habían llegado a una sociedad cuya relación con la certeza, el cuerpo, la autoridad, la representación y la estabilidad de las cosas tampoco era la misma. La convergencia, por tanto, no ocurrió únicamente entre artistas. Ocurrió entre unas nuevas posibilidades de creación y una nueva disponi</w:t>
      </w:r>
      <w:r>
        <w:t>bilidad para recibirlas.</w:t>
      </w:r>
    </w:p>
    <w:p w14:paraId="36461A1D" w14:textId="77777777" w:rsidR="006C48FA" w:rsidRDefault="002F3887">
      <w:r>
        <w:t>Eso explica por qué el fenómeno no necesita manifiesto para existir. Fautrier, Dubuffet y Wols no se reunieron para decidir que la forma debía perder autoridad. Sus investigaciones simplemente fueron haciendo visible, desde lugares diferentes, que ciertas condiciones que habían parecido indispensables podían desaparecer sin que la creación desapareciera con ellas. Sólo después sería posible observar esas coincidencias, añadir otras experiencias, construir categorías y finalmente otorgar nombres a aquello qu</w:t>
      </w:r>
      <w:r>
        <w:t>e ya estaba sucediendo.</w:t>
      </w:r>
    </w:p>
    <w:p w14:paraId="3A648847" w14:textId="77777777" w:rsidR="006C48FA" w:rsidRDefault="002F3887">
      <w:r>
        <w:t>El Informalismo pertenece así a esa extraña clase de fenómenos que existen antes de saber que existen. No comienza el día en que alguien pronuncia la palabra ni puede localizarse limpiamente en una exposición, un texto o una declaración colectiva. Se forma por acumulación de investigaciones que, vistas desde sus autores, conservan genealogías propias y, vistas desde una distancia posterior, revelan una mutación compartida.</w:t>
      </w:r>
    </w:p>
    <w:p w14:paraId="3DCCD90B" w14:textId="77777777" w:rsidR="006C48FA" w:rsidRDefault="002F3887">
      <w:r>
        <w:t>Pero esa mutación tampoco consiste simplemente en renunciar a la forma. La materia espesa de Fautrier tiene forma. Los personajes de Dubuffet tienen forma. Las redes, manchas y concentraciones de Wols producen forma. Lo que se modifica es la relación entre forma, conciencia y proceso. La forma deja de ser exclusivamente una orden que desciende desde una idea previa hacia una materia obediente. Puede emerger del encuentro, corregirse durante la ejecución, aparecer en una irregularidad, descubrirse después de</w:t>
      </w:r>
      <w:r>
        <w:t xml:space="preserve"> haber comenzado.</w:t>
      </w:r>
    </w:p>
    <w:p w14:paraId="76AF5F3F" w14:textId="77777777" w:rsidR="006C48FA" w:rsidRDefault="002F3887">
      <w:r>
        <w:t>El creador puede no saber completamente. La materia puede responder. La obra puede devolver información. El espectador puede no reconocer y, aun así, experimentar.</w:t>
      </w:r>
    </w:p>
    <w:p w14:paraId="40E5F570" w14:textId="77777777" w:rsidR="006C48FA" w:rsidRDefault="002F3887">
      <w:r>
        <w:t>Bernard había intentado al principio reconstruir cada imagen. Frente a una deformación buscaba aquello que había sido deformado; frente a una mancha buscaba aquello que podía representarla; frente a una ausencia intentaba averiguar qué faltaba. Era una operación perfectamente razonable. Conocer consistía en reducir la incertidumbre hasta recuperar una cosa estable. Después de Drouin seguía siendo el mismo hombre. No había aprendido una teoría ni adquirido vocabulario para explicar lo que había visto. Las ma</w:t>
      </w:r>
      <w:r>
        <w:t>nchas seguían siendo manchas, las paredes seguían siendo paredes y una marca seca sobre el pavimento no se había convertido mágicamente en arte. Algo mucho más pequeño había cambiado. Podía detenerse delante de ella antes de saber qué era y continuar mirando.</w:t>
      </w:r>
    </w:p>
    <w:p w14:paraId="5105A5C6" w14:textId="77777777" w:rsidR="006C48FA" w:rsidRDefault="002F3887">
      <w:pPr>
        <w:pStyle w:val="Ttulo1"/>
      </w:pPr>
      <w:r>
        <w:t>CIERRE</w:t>
      </w:r>
    </w:p>
    <w:p w14:paraId="60B57FD5" w14:textId="77777777" w:rsidR="006C48FA" w:rsidRDefault="002F3887">
      <w:r>
        <w:t xml:space="preserve">Lo que había ocurrido en aquellas superficies no podía permanecer demasiado tiempo limitado a quienes habían llegado primero. Una vez que la materia había demostrado que podía intervenir en la construcción de una imagen, que una deformación no necesitaba corregirse para conservar presencia y que algo imprevisto podía modificar el curso del trabajo, esas posibilidades quedaban disponibles para cualquiera que las reconociera. No era necesario repetir el camino de Fautrier, atravesar los abandonos de Dubuffet </w:t>
      </w:r>
      <w:r>
        <w:t>ni mirar como Wols para comenzar a trabajar desde aquello que sus obras habían dejado abierto. Quien llegaba después encontraba un territorio que ya había sido ensanchado.</w:t>
      </w:r>
    </w:p>
    <w:p w14:paraId="2DF60597" w14:textId="77777777" w:rsidR="006C48FA" w:rsidRDefault="002F3887">
      <w:r>
        <w:t>Eso explica en parte la rapidez con que las experiencias comenzaron a multiplicarse después de la guerra y también la dificultad para reconocer en ellas una unidad. Algunos pintores se interesaron cada vez más por aquello que ocurría cuando el gesto precedía a la corrección; otros permanecieron en la materia, acumulándola, raspándola, mezclándola con sustancias que hacían menos previsible su comportamiento; otros descubrieron que el problema podía extenderse hasta el propio soporte. Las obras resultantes no</w:t>
      </w:r>
      <w:r>
        <w:t xml:space="preserve"> tenían por qué parecerse. Lo que circulaba entre ellas no era una forma que pudiera copiarse, sino la experiencia de haber comprobado que el proceso podía producir algo que no estaba completamente contenido en la intención inicial.</w:t>
      </w:r>
    </w:p>
    <w:p w14:paraId="52414B52" w14:textId="77777777" w:rsidR="006C48FA" w:rsidRDefault="002F3887">
      <w:r>
        <w:t>Esto tampoco convirtió al accidente en autor. El pintor seguía tomando decisiones, y quizá ahora debía tomar más, porque cada alteración de la superficie abría una situación que no estaba prevista cuando comenzó. Había que decidir si conservar una mancha o cubrirla, si seguir una línea o interrumpirla, si una acumulación había encontrado su lugar o necesitaba otra intervención. La diferencia estaba en que esas decisiones podían responder a algo que unos segundos antes no existía. Parte del pensamiento neces</w:t>
      </w:r>
      <w:r>
        <w:t>ario para terminar la obra aparecía después de haber comenzado a hacerla.</w:t>
      </w:r>
    </w:p>
    <w:p w14:paraId="2DF35DFC" w14:textId="77777777" w:rsidR="006C48FA" w:rsidRDefault="002F3887">
      <w:r>
        <w:t>La pintura había conocido siempre accidentes. Un pigmento se comportaba de manera inesperada, una pincelada se desviaba, una mezcla producía otro color, una superficie imponía una resistencia. El oficio había consistido muchas veces en dominar esas contingencias o incorporarlas sin permitir que alteraran el proyecto. Lo que empezaba a cambiar era la atención que se les concedía. Allí donde antes podía haber una desviación respecto de la imagen buscada, ahora podía encontrarse una posibilidad que la imagen b</w:t>
      </w:r>
      <w:r>
        <w:t>uscada no contenía. No era necesario celebrarla ni conservarla siempre; bastaba con admitir que valía la pena mirarla antes de borrarla.</w:t>
      </w:r>
    </w:p>
    <w:p w14:paraId="6C69542D" w14:textId="77777777" w:rsidR="006C48FA" w:rsidRDefault="002F3887">
      <w:r>
        <w:t>Quizá por eso resulta tan difícil localizar el Informalismo en una forma determinada. Cuando se intenta hacerlo aparecen inmediatamente las excepciones. La materia de Fautrier no se comporta como la de Dubuffet, las pequeñas estructuras de Wols no necesitan parecerse a ninguna de las dos y, conforme otros artistas se aproximan a problemas semejantes, las diferencias aumentan. Buscar una apariencia común obliga a reducir aquello que cada investigación tenía de particular. En cambio, si se observa lo que ocur</w:t>
      </w:r>
      <w:r>
        <w:t>re durante el proceso, la proximidad comienza a hacerse visible: en distintos momentos y por razones distintas, el artista deja de exigir que todo aquello que aparece en la obra haya existido primero como una decisión.</w:t>
      </w:r>
    </w:p>
    <w:p w14:paraId="1FCF3511" w14:textId="77777777" w:rsidR="006C48FA" w:rsidRDefault="002F3887">
      <w:r>
        <w:t xml:space="preserve">La guerra había acelerado esa disponibilidad sin haberla originado. Había alterado materiales, desplazado personas, interrumpido trayectorias y enfrentado a algunos de estos artistas con experiencias que transformaron profundamente su trabajo, pero las raíces que habíamos seguido no nacían en 1939 ni podían reducirse a una reacción ante la destrucción. Lo que sí había cambiado de manera mucho más extendida era el mundo que recibiría aquellas obras. Allí estaban Bernard y tantos otros, cargando experiencias </w:t>
      </w:r>
      <w:r>
        <w:t>que no coincidían entre sí pero que habían dejado de permitir una relación inocente con el cuerpo, la ausencia, la violencia o la estabilidad de las cosas. Una pintura podía no haber nacido de la guerra y encontrarla, sin embargo, en los ojos de quien la miraba.</w:t>
      </w:r>
    </w:p>
    <w:p w14:paraId="6B33843F" w14:textId="77777777" w:rsidR="006C48FA" w:rsidRDefault="002F3887">
      <w:r>
        <w:t>Tal vez de allí provino parte de la unidad que después pareció tan evidente. No sólo de lo que los artistas estaban haciendo, sino de aquello que una época podía encontrar en lo que hacían. Las superficies incompletas recibían imágenes que no contenían; la materia podía sentirse como carne, muro, tierra o herida; una mancha podía ser únicamente pintura hasta que la memoria de alguien encontraba en ella otra cosa. Las obras no necesitaban decidir entre esas posibilidades. Permanecían disponibles para ellas.</w:t>
      </w:r>
    </w:p>
    <w:p w14:paraId="32655222" w14:textId="77777777" w:rsidR="006C48FA" w:rsidRDefault="002F3887">
      <w:r>
        <w:t xml:space="preserve">Mientras eso ocurría, los propios procedimientos continuaban alejándose unos de otros. La mancha empezó a interesar por lo que podía producir antes de ser convertida en figura; el gesto, por aquello que conservaba del movimiento que lo había realizado; la materia, por una presencia que ya no necesitaba ocultar su espesor para convertirse en imagen. En algún momento incluso la tela empezaría a resultar demasiado intacta para algunos de quienes habían seguido esas consecuencias. No había una dirección única. </w:t>
      </w:r>
      <w:r>
        <w:t>Cada posibilidad abría otra pregunta y cada pregunta podía alejarse considerablemente de aquella que la había hecho posible.</w:t>
      </w:r>
    </w:p>
    <w:p w14:paraId="740CB5BE" w14:textId="77777777" w:rsidR="006C48FA" w:rsidRDefault="002F3887">
      <w:r>
        <w:t>Por eso el fenómeno comenzó a fragmentarse casi en el mismo momento en que podía empezar a reconocerse. Lo que visto desde cierta distancia parecía una pérdida general de confianza en la forma previa, visto desde los talleres se convertía en decisiones muy diferentes acerca de qué hacer después de esa pérdida. Algunos confiarían en la velocidad, otros en la materia, otros en el vacío, otros en el corte, la perforación o la extensión del gesto. La semejanza se hacía cada vez menos visible precisamente porque</w:t>
      </w:r>
      <w:r>
        <w:t xml:space="preserve"> la capacidad que compartían permitía respuestas cada vez más distintas.</w:t>
      </w:r>
    </w:p>
    <w:p w14:paraId="26A54099" w14:textId="77777777" w:rsidR="006C48FA" w:rsidRDefault="002F3887">
      <w:r>
        <w:t>Fautrier, Dubuffet y Wols no habían encontrado una nueva forma que los demás debieran seguir. Habían contribuido, cada uno desde su problema, a volver innecesaria una certeza que hasta entonces había acompañado silenciosamente buena parte del acto creativo: que para comenzar a hacer era necesario saber con suficiente precisión qué debía aparecer.</w:t>
      </w:r>
    </w:p>
    <w:p w14:paraId="2CABE9C0" w14:textId="77777777" w:rsidR="006C48FA" w:rsidRDefault="002F3887">
      <w:r>
        <w:t>Después de ellos era posible comenzar de otra manera. No a ciegas, ni renunciando al oficio, ni entregando la obra al azar, sino aceptando que una parte de aquello que se necesitaba saber podía encontrarse trabajando. Una mancha podía obligar a cambiar de dirección, una materia resistirse hasta sugerir otra solución, una figura aparecer donde no había sido prevista. La obra ya no llegaba solamente después del pensamiento. En ocasiones podía convertirse en el lugar donde ese pensamiento continuaba ocurriendo</w:t>
      </w:r>
      <w:r>
        <w:t>.</w:t>
      </w:r>
    </w:p>
    <w:p w14:paraId="5A333F1E" w14:textId="77777777" w:rsidR="006C48FA" w:rsidRDefault="002F3887">
      <w:r>
        <w:t>A partir de ahí las diferencias crecieron.</w:t>
      </w:r>
    </w:p>
    <w:p w14:paraId="7B094FF7" w14:textId="77777777" w:rsidR="006C48FA" w:rsidRDefault="002F3887">
      <w:r>
        <w:t>Tanto, que pronto resultaría difícil saber si todavía se estaba mirando una misma transformación o varias completamente distintas. Quizá ésa fuera una pregunta inevitable sólo para quien necesitara observarlas desde fuera. En los talleres no había necesidad de resolverla. Había superficies sobre las que algo acababa de suceder y artistas que, antes de cubrirlo, corregirlo o darle un nombre, empezaban a hacer algo bastante más sencillo.</w:t>
      </w:r>
    </w:p>
    <w:p w14:paraId="2F4DB06A" w14:textId="77777777" w:rsidR="006C48FA" w:rsidRDefault="002F3887">
      <w:r>
        <w:t>Lo miraban.</w:t>
      </w:r>
    </w:p>
    <w:sectPr w:rsidR="006C48FA" w:rsidSect="00034616">
      <w:footerReference w:type="default" r:id="rId8"/>
      <w:pgSz w:w="12240" w:h="15840"/>
      <w:pgMar w:top="1224" w:right="1512" w:bottom="1224" w:left="15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F03956" w14:textId="77777777" w:rsidR="002F3887" w:rsidRDefault="002F3887">
      <w:pPr>
        <w:spacing w:after="0" w:line="240" w:lineRule="auto"/>
      </w:pPr>
      <w:r>
        <w:separator/>
      </w:r>
    </w:p>
  </w:endnote>
  <w:endnote w:type="continuationSeparator" w:id="0">
    <w:p w14:paraId="68905A1D" w14:textId="77777777" w:rsidR="002F3887" w:rsidRDefault="002F3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5CB73" w14:textId="77777777" w:rsidR="006C48FA" w:rsidRDefault="002F3887">
    <w:pPr>
      <w:pStyle w:val="Piedepgina"/>
      <w:jc w:val="center"/>
    </w:pPr>
    <w:r>
      <w:rPr>
        <w:sz w:val="18"/>
      </w:rPr>
      <w:t>Informalismo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AA44A0" w14:textId="77777777" w:rsidR="002F3887" w:rsidRDefault="002F3887">
      <w:pPr>
        <w:spacing w:after="0" w:line="240" w:lineRule="auto"/>
      </w:pPr>
      <w:r>
        <w:separator/>
      </w:r>
    </w:p>
  </w:footnote>
  <w:footnote w:type="continuationSeparator" w:id="0">
    <w:p w14:paraId="25571768" w14:textId="77777777" w:rsidR="002F3887" w:rsidRDefault="002F3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7888955">
    <w:abstractNumId w:val="8"/>
  </w:num>
  <w:num w:numId="2" w16cid:durableId="152569735">
    <w:abstractNumId w:val="6"/>
  </w:num>
  <w:num w:numId="3" w16cid:durableId="491989764">
    <w:abstractNumId w:val="5"/>
  </w:num>
  <w:num w:numId="4" w16cid:durableId="690841818">
    <w:abstractNumId w:val="4"/>
  </w:num>
  <w:num w:numId="5" w16cid:durableId="1680815317">
    <w:abstractNumId w:val="7"/>
  </w:num>
  <w:num w:numId="6" w16cid:durableId="1031997543">
    <w:abstractNumId w:val="3"/>
  </w:num>
  <w:num w:numId="7" w16cid:durableId="1081491560">
    <w:abstractNumId w:val="2"/>
  </w:num>
  <w:num w:numId="8" w16cid:durableId="866287255">
    <w:abstractNumId w:val="1"/>
  </w:num>
  <w:num w:numId="9" w16cid:durableId="1382175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887"/>
    <w:rsid w:val="00326F90"/>
    <w:rsid w:val="006C48FA"/>
    <w:rsid w:val="009238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CF085"/>
  <w14:defaultImageDpi w14:val="300"/>
  <w15:docId w15:val="{0A412C5D-38AE-3142-B188-C6F1341B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eastAsia="Aptos" w:hAnsi="Aptos"/>
      <w:sz w:val="23"/>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7056</Words>
  <Characters>38812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Vargas de la Llata</cp:lastModifiedBy>
  <cp:revision>2</cp:revision>
  <dcterms:created xsi:type="dcterms:W3CDTF">2026-09-07T04:29:00Z</dcterms:created>
  <dcterms:modified xsi:type="dcterms:W3CDTF">2026-09-07T04:29:00Z</dcterms:modified>
  <cp:category/>
</cp:coreProperties>
</file>