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3CB4A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Accionistas</w:t>
      </w:r>
    </w:p>
    <w:p w14:paraId="0B5AD650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Junta Directiva</w:t>
      </w:r>
    </w:p>
    <w:p w14:paraId="36DC7B6D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Presidencia</w:t>
      </w:r>
    </w:p>
    <w:p w14:paraId="4377DF90" w14:textId="75D292DD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Revisoría</w:t>
      </w:r>
      <w:r w:rsidRPr="002A47FB">
        <w:rPr>
          <w:lang w:val="es-ES"/>
        </w:rPr>
        <w:t xml:space="preserve"> Fiscal</w:t>
      </w:r>
    </w:p>
    <w:p w14:paraId="68C85E6B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Dirección de Riesgos</w:t>
      </w:r>
    </w:p>
    <w:p w14:paraId="69DB172B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Seguridad de la Información</w:t>
      </w:r>
    </w:p>
    <w:p w14:paraId="1514C6D5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Seguridad Física</w:t>
      </w:r>
    </w:p>
    <w:p w14:paraId="591C96AB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Dirección Jurídica</w:t>
      </w:r>
    </w:p>
    <w:p w14:paraId="38CD0E4A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Dirección Administrativa</w:t>
      </w:r>
    </w:p>
    <w:p w14:paraId="2DAA0380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contable</w:t>
      </w:r>
    </w:p>
    <w:p w14:paraId="6E551E70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Cartera</w:t>
      </w:r>
    </w:p>
    <w:p w14:paraId="527D9FD4" w14:textId="36FD9168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</w:t>
      </w:r>
      <w:r w:rsidRPr="002A47FB">
        <w:rPr>
          <w:lang w:val="es-ES"/>
        </w:rPr>
        <w:t>Tesorería</w:t>
      </w:r>
    </w:p>
    <w:p w14:paraId="38696CA5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Recursos Humanos</w:t>
      </w:r>
    </w:p>
    <w:p w14:paraId="3F79CD9C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Comercial</w:t>
      </w:r>
    </w:p>
    <w:p w14:paraId="3ED1A114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Sede principal</w:t>
      </w:r>
    </w:p>
    <w:p w14:paraId="0B1D5A14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Sucursales</w:t>
      </w:r>
    </w:p>
    <w:p w14:paraId="001574A1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Centro de atención al cliente</w:t>
      </w:r>
    </w:p>
    <w:p w14:paraId="52280347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Web Site</w:t>
      </w:r>
    </w:p>
    <w:p w14:paraId="64129CE0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Dirección de operaciones</w:t>
      </w:r>
    </w:p>
    <w:p w14:paraId="39191BEF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de instalaciones</w:t>
      </w:r>
    </w:p>
    <w:p w14:paraId="13518282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de soporte a usuarios</w:t>
      </w:r>
    </w:p>
    <w:p w14:paraId="3908712C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de monitoreo</w:t>
      </w:r>
    </w:p>
    <w:p w14:paraId="13EA6474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Dirección de TI</w:t>
      </w:r>
    </w:p>
    <w:p w14:paraId="221C63D9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Infraestructura</w:t>
      </w:r>
    </w:p>
    <w:p w14:paraId="362F4E07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Oficina de Proyectos de TI</w:t>
      </w:r>
    </w:p>
    <w:p w14:paraId="4FD14659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t>Coordinación soporte a usuarios</w:t>
      </w:r>
    </w:p>
    <w:p w14:paraId="2A849C13" w14:textId="77777777" w:rsidR="002A47FB" w:rsidRPr="002A47FB" w:rsidRDefault="002A47FB" w:rsidP="002A47FB">
      <w:pPr>
        <w:numPr>
          <w:ilvl w:val="0"/>
          <w:numId w:val="1"/>
        </w:numPr>
      </w:pPr>
      <w:r w:rsidRPr="002A47FB">
        <w:rPr>
          <w:lang w:val="es-ES"/>
        </w:rPr>
        <w:lastRenderedPageBreak/>
        <w:t>Dirección Jurídica</w:t>
      </w:r>
    </w:p>
    <w:p w14:paraId="3C645347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legal</w:t>
      </w:r>
    </w:p>
    <w:p w14:paraId="6FDBA47B" w14:textId="77777777" w:rsidR="002A47FB" w:rsidRPr="002A47FB" w:rsidRDefault="002A47FB" w:rsidP="002A47FB">
      <w:pPr>
        <w:numPr>
          <w:ilvl w:val="0"/>
          <w:numId w:val="1"/>
        </w:numPr>
      </w:pPr>
      <w:proofErr w:type="spellStart"/>
      <w:r w:rsidRPr="002A47FB">
        <w:rPr>
          <w:lang w:val="es-ES"/>
        </w:rPr>
        <w:t>Depto</w:t>
      </w:r>
      <w:proofErr w:type="spellEnd"/>
      <w:r w:rsidRPr="002A47FB">
        <w:rPr>
          <w:lang w:val="es-ES"/>
        </w:rPr>
        <w:t xml:space="preserve"> cumplimiento</w:t>
      </w:r>
    </w:p>
    <w:p w14:paraId="1B57854C" w14:textId="77777777" w:rsidR="002A47FB" w:rsidRDefault="002A47FB"/>
    <w:sectPr w:rsidR="002A4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23A7E"/>
    <w:multiLevelType w:val="hybridMultilevel"/>
    <w:tmpl w:val="81A06626"/>
    <w:lvl w:ilvl="0" w:tplc="467C91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E1A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A7B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0D3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A51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062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7026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AC5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02A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3718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FB"/>
    <w:rsid w:val="002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2BA9"/>
  <w15:chartTrackingRefBased/>
  <w15:docId w15:val="{06EB60D7-0CF9-4F59-AEA2-8AF6CFD2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2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2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7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1</cp:revision>
  <dcterms:created xsi:type="dcterms:W3CDTF">2024-03-06T21:28:00Z</dcterms:created>
  <dcterms:modified xsi:type="dcterms:W3CDTF">2024-03-06T21:30:00Z</dcterms:modified>
</cp:coreProperties>
</file>