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079E1" w14:textId="77777777" w:rsidR="004F2DE0" w:rsidRDefault="00ED5CC4">
      <w:pPr>
        <w:pStyle w:val="Ttulo"/>
        <w:jc w:val="center"/>
      </w:pPr>
      <w:r>
        <w:rPr>
          <w:b/>
        </w:rPr>
        <w:t>Requisitos e desenho técnico: Traffic Scheduler para pywb, Solr e backends do arquivo.pt</w:t>
      </w:r>
    </w:p>
    <w:p w14:paraId="6DC0A1DA" w14:textId="77777777" w:rsidR="004F2DE0" w:rsidRDefault="00ED5CC4">
      <w:pPr>
        <w:jc w:val="center"/>
        <w:rPr>
          <w:rFonts w:hint="eastAsia"/>
        </w:rPr>
      </w:pPr>
      <w:r>
        <w:rPr>
          <w:i/>
          <w:color w:val="5A5A5A"/>
        </w:rPr>
        <w:t>Documento consolidado da conversa técnica — mitigação de bots distribuídos, prioridades, Redis global, scheduler assíncrono e regras de acesso massivo.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F2DE0" w14:paraId="415683A7" w14:textId="77777777">
        <w:trPr>
          <w:jc w:val="center"/>
        </w:trPr>
        <w:tc>
          <w:tcPr>
            <w:tcW w:w="10224" w:type="dxa"/>
            <w:shd w:val="clear" w:color="auto" w:fill="EAF3F8"/>
            <w:vAlign w:val="center"/>
          </w:tcPr>
          <w:p w14:paraId="120E155E" w14:textId="77777777" w:rsidR="004F2DE0" w:rsidRDefault="00ED5CC4">
            <w:pPr>
              <w:spacing w:after="0"/>
              <w:rPr>
                <w:rFonts w:hint="eastAsia"/>
              </w:rPr>
            </w:pPr>
            <w:r>
              <w:rPr>
                <w:b/>
                <w:color w:val="1F4E79"/>
              </w:rPr>
              <w:t>Decisão principal: construir uma aplicação intermédia independente, em FastAPI assíncrono, que funcione como scheduler de acesso aos backends. O objetivo não é só fazer rate limit: é ordenar pedidos por prioridade, proteger recursos escassos e degradar tráfego abusivo sem prejudicar utilizadores legítimos.</w:t>
            </w:r>
          </w:p>
        </w:tc>
      </w:tr>
    </w:tbl>
    <w:p w14:paraId="2F05629A" w14:textId="77777777" w:rsidR="004F2DE0" w:rsidRDefault="004F2DE0">
      <w:pPr>
        <w:rPr>
          <w:rFonts w:hint="eastAsia"/>
        </w:rPr>
      </w:pPr>
    </w:p>
    <w:p w14:paraId="7CA48BFA" w14:textId="77777777" w:rsidR="004F2DE0" w:rsidRDefault="00ED5CC4">
      <w:pPr>
        <w:pStyle w:val="Ttulo1"/>
      </w:pPr>
      <w:r>
        <w:t>1. Resumo executivo</w:t>
      </w:r>
    </w:p>
    <w:p w14:paraId="4F9AF473" w14:textId="77777777" w:rsidR="004F2DE0" w:rsidRDefault="00ED5CC4">
      <w:pPr>
        <w:pStyle w:val="Listacommarcas"/>
        <w:rPr>
          <w:rFonts w:hint="eastAsia"/>
        </w:rPr>
      </w:pPr>
      <w:r>
        <w:t>O problema inicial é o abuso sobre o pywb do arquivo.pt por tráfego distribuído: muitos pedidos vindos de muitos IPs, frequentemente abaixo dos limites por IP.</w:t>
      </w:r>
    </w:p>
    <w:p w14:paraId="06A0B892" w14:textId="77777777" w:rsidR="004F2DE0" w:rsidRDefault="00ED5CC4">
      <w:pPr>
        <w:pStyle w:val="Listacommarcas"/>
        <w:rPr>
          <w:rFonts w:hint="eastAsia"/>
        </w:rPr>
      </w:pPr>
      <w:r>
        <w:t>A defesa baseada apenas em IP é insuficiente. O sistema deve considerar IP, rede /24, ASN/ISP, país, comportamento, padrões de scraping e autenticação.</w:t>
      </w:r>
    </w:p>
    <w:p w14:paraId="5ED575E1" w14:textId="77777777" w:rsidR="004F2DE0" w:rsidRDefault="00ED5CC4">
      <w:pPr>
        <w:pStyle w:val="Listacommarcas"/>
        <w:rPr>
          <w:rFonts w:hint="eastAsia"/>
        </w:rPr>
      </w:pPr>
      <w:r>
        <w:t>A aplicação intermédia deve receber pedidos vindos do Apache httpd hoje, e futuramente do Caddy, sem acoplar a lógica anti-abuso ao proxy ou ao pywb.</w:t>
      </w:r>
    </w:p>
    <w:p w14:paraId="3E182576" w14:textId="77777777" w:rsidR="004F2DE0" w:rsidRDefault="00ED5CC4">
      <w:pPr>
        <w:pStyle w:val="Listacommarcas"/>
        <w:rPr>
          <w:rFonts w:hint="eastAsia"/>
        </w:rPr>
      </w:pPr>
      <w:r>
        <w:t>O conceito final é um Traffic Scheduler: cada pedido recebe um score, é colocado numa PriorityQueue do backend alvo, e só entra no backend quando houver capacidade.</w:t>
      </w:r>
    </w:p>
    <w:p w14:paraId="3F61E8D9" w14:textId="77777777" w:rsidR="004F2DE0" w:rsidRDefault="00ED5CC4">
      <w:pPr>
        <w:pStyle w:val="Listacommarcas"/>
        <w:rPr>
          <w:rFonts w:hint="eastAsia"/>
        </w:rPr>
      </w:pPr>
      <w:r>
        <w:t>Cada backend deve ter a sua própria fila prioritária e limite de concorrência: por exemplo, uma fila para pywb e outra para Solr.</w:t>
      </w:r>
    </w:p>
    <w:p w14:paraId="2A2EA387" w14:textId="77777777" w:rsidR="004F2DE0" w:rsidRDefault="00ED5CC4">
      <w:pPr>
        <w:pStyle w:val="Listacommarcas"/>
        <w:rPr>
          <w:rFonts w:hint="eastAsia"/>
        </w:rPr>
      </w:pPr>
      <w:r>
        <w:t>Redis partilhado entre servidores deve ser a fonte de verdade para contadores e scoring global. Cache local por worker pode existir apenas como otimização.</w:t>
      </w:r>
    </w:p>
    <w:p w14:paraId="5A442B96" w14:textId="77777777" w:rsidR="004F2DE0" w:rsidRDefault="00ED5CC4">
      <w:pPr>
        <w:pStyle w:val="Ttulo1"/>
      </w:pPr>
      <w:r>
        <w:t>2. Problema a resolver</w:t>
      </w:r>
    </w:p>
    <w:p w14:paraId="04490684" w14:textId="77777777" w:rsidR="004F2DE0" w:rsidRDefault="00ED5CC4">
      <w:pPr>
        <w:rPr>
          <w:rFonts w:hint="eastAsia"/>
        </w:rPr>
      </w:pPr>
      <w:r>
        <w:t>O cenário discutido parte de um sistema pywb exposto publicamente, onde existem bots e consumidores intensivos a fazer muitos pedidos distribuídos. Algumas redes e países foram bloqueados, mas isso não resolve o problema estrutural: há ISPs com muitos IPs, e cada IP pode ficar abaixo do limite individual.</w:t>
      </w:r>
    </w:p>
    <w:p w14:paraId="008BB473" w14:textId="77777777" w:rsidR="004F2DE0" w:rsidRDefault="00ED5CC4">
      <w:pPr>
        <w:pStyle w:val="Listacommarcas"/>
        <w:rPr>
          <w:rFonts w:hint="eastAsia"/>
        </w:rPr>
      </w:pPr>
      <w:r>
        <w:t>Rate limit por IP é demasiado frágil quando o atacante usa muitos IPs.</w:t>
      </w:r>
    </w:p>
    <w:p w14:paraId="0A963FA0" w14:textId="77777777" w:rsidR="004F2DE0" w:rsidRDefault="00ED5CC4">
      <w:pPr>
        <w:pStyle w:val="Listacommarcas"/>
        <w:rPr>
          <w:rFonts w:hint="eastAsia"/>
        </w:rPr>
      </w:pPr>
      <w:r>
        <w:t>Bloqueios geográficos podem ser úteis pontualmente, mas são grosseiros e geram risco de falsos positivos.</w:t>
      </w:r>
    </w:p>
    <w:p w14:paraId="4113982C" w14:textId="77777777" w:rsidR="004F2DE0" w:rsidRDefault="00ED5CC4">
      <w:pPr>
        <w:pStyle w:val="Listacommarcas"/>
        <w:rPr>
          <w:rFonts w:hint="eastAsia"/>
        </w:rPr>
      </w:pPr>
      <w:r>
        <w:t>Honeypots não são adequados ao contexto de arquivo da web, porque o HTML arquivado não é controlado de forma fiável.</w:t>
      </w:r>
    </w:p>
    <w:p w14:paraId="27C1940F" w14:textId="77777777" w:rsidR="004F2DE0" w:rsidRDefault="00ED5CC4">
      <w:pPr>
        <w:pStyle w:val="Listacommarcas"/>
        <w:rPr>
          <w:rFonts w:hint="eastAsia"/>
        </w:rPr>
      </w:pPr>
      <w:r>
        <w:t>Cache foi excluída como foco desta solução; o objetivo aqui é controlo de acesso/concorrência, não caching.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F2DE0" w14:paraId="37CAF13E" w14:textId="77777777">
        <w:trPr>
          <w:jc w:val="center"/>
        </w:trPr>
        <w:tc>
          <w:tcPr>
            <w:tcW w:w="10224" w:type="dxa"/>
            <w:shd w:val="clear" w:color="auto" w:fill="E2F0D9"/>
            <w:vAlign w:val="center"/>
          </w:tcPr>
          <w:p w14:paraId="4859CAEE" w14:textId="77777777" w:rsidR="004F2DE0" w:rsidRDefault="00ED5CC4">
            <w:pPr>
              <w:spacing w:after="0"/>
              <w:rPr>
                <w:rFonts w:hint="eastAsia"/>
              </w:rPr>
            </w:pPr>
            <w:r>
              <w:rPr>
                <w:b/>
                <w:color w:val="006100"/>
              </w:rPr>
              <w:t>Objetivo realista: não tentar eliminar bots completamente. O objetivo é tornar o abuso caro, lento e ineficiente, mantendo boa experiência para utilizadores legítimos.</w:t>
            </w:r>
          </w:p>
        </w:tc>
      </w:tr>
    </w:tbl>
    <w:p w14:paraId="7F9596C2" w14:textId="77777777" w:rsidR="004F2DE0" w:rsidRDefault="004F2DE0">
      <w:pPr>
        <w:rPr>
          <w:rFonts w:hint="eastAsia"/>
        </w:rPr>
      </w:pPr>
    </w:p>
    <w:p w14:paraId="28C59C5F" w14:textId="77777777" w:rsidR="004F2DE0" w:rsidRDefault="00ED5CC4">
      <w:pPr>
        <w:pStyle w:val="Ttulo1"/>
      </w:pPr>
      <w:r>
        <w:t>3. Arquitetura proposta</w:t>
      </w:r>
    </w:p>
    <w:p w14:paraId="400CA0C8" w14:textId="77777777" w:rsidR="004F2DE0" w:rsidRDefault="00ED5CC4">
      <w:pPr>
        <w:pStyle w:val="Ttulo2"/>
      </w:pPr>
      <w:r>
        <w:t>3.1 Fase atual</w:t>
      </w:r>
    </w:p>
    <w:p w14:paraId="3F81024E" w14:textId="77777777" w:rsidR="004F2DE0" w:rsidRDefault="00ED5CC4">
      <w:pPr>
        <w:spacing w:before="40" w:after="140"/>
        <w:rPr>
          <w:rFonts w:hint="eastAsia"/>
        </w:rPr>
      </w:pPr>
      <w:r>
        <w:rPr>
          <w:rFonts w:ascii="Consolas" w:hAnsi="Consolas"/>
          <w:sz w:val="17"/>
        </w:rPr>
        <w:t>[Load Balancer L4 / IP hash]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[Apache httpd]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[FastAPI Traffic Scheduler]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[pywb / Solr / outros backends]</w:t>
      </w:r>
    </w:p>
    <w:p w14:paraId="53424885" w14:textId="77777777" w:rsidR="004F2DE0" w:rsidRDefault="00ED5CC4">
      <w:pPr>
        <w:pStyle w:val="Ttulo2"/>
      </w:pPr>
      <w:r>
        <w:t>3.2 Fase futura</w:t>
      </w:r>
    </w:p>
    <w:p w14:paraId="30E4FC85" w14:textId="77777777" w:rsidR="004F2DE0" w:rsidRDefault="00ED5CC4">
      <w:pPr>
        <w:spacing w:before="40" w:after="140"/>
        <w:rPr>
          <w:rFonts w:hint="eastAsia"/>
        </w:rPr>
      </w:pPr>
      <w:r>
        <w:rPr>
          <w:rFonts w:ascii="Consolas" w:hAnsi="Consolas"/>
          <w:sz w:val="17"/>
        </w:rPr>
        <w:t>[Load Balancer L4]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[Caddy]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[FastAPI Traffic Scheduler]</w:t>
      </w:r>
      <w:r>
        <w:rPr>
          <w:rFonts w:ascii="Consolas" w:hAnsi="Consolas"/>
          <w:sz w:val="17"/>
        </w:rPr>
        <w:br/>
        <w:t xml:space="preserve">        ↓</w:t>
      </w:r>
      <w:r>
        <w:rPr>
          <w:rFonts w:ascii="Consolas" w:hAnsi="Consolas"/>
          <w:sz w:val="17"/>
        </w:rPr>
        <w:br/>
        <w:t>[pywb / Solr / outros backends]</w:t>
      </w:r>
    </w:p>
    <w:p w14:paraId="5BB84ADD" w14:textId="77777777" w:rsidR="004F2DE0" w:rsidRDefault="00ED5CC4">
      <w:pPr>
        <w:pStyle w:val="Listacommarcas"/>
        <w:rPr>
          <w:rFonts w:hint="eastAsia"/>
        </w:rPr>
      </w:pPr>
      <w:r>
        <w:t>A lógica crítica deve ficar na aplicação intermédia, não no Apache, Caddy ou pywb.</w:t>
      </w:r>
    </w:p>
    <w:p w14:paraId="481CE43D" w14:textId="77777777" w:rsidR="004F2DE0" w:rsidRDefault="00ED5CC4">
      <w:pPr>
        <w:pStyle w:val="Listacommarcas"/>
        <w:rPr>
          <w:rFonts w:hint="eastAsia"/>
        </w:rPr>
      </w:pPr>
      <w:r>
        <w:t>Isto permite trocar Apache httpd por Caddy mais tarde sem reescrever o mecanismo anti-abuso.</w:t>
      </w:r>
    </w:p>
    <w:p w14:paraId="176CDDD7" w14:textId="77777777" w:rsidR="004F2DE0" w:rsidRDefault="00ED5CC4">
      <w:pPr>
        <w:pStyle w:val="Listacommarcas"/>
        <w:rPr>
          <w:rFonts w:hint="eastAsia"/>
        </w:rPr>
      </w:pPr>
      <w:r>
        <w:t>A aplicação intermédia deve ser tratada como camada de controlo de tráfego, não como feature interna do pywb.</w:t>
      </w:r>
    </w:p>
    <w:p w14:paraId="4687473D" w14:textId="77777777" w:rsidR="004F2DE0" w:rsidRDefault="00ED5CC4">
      <w:pPr>
        <w:pStyle w:val="Ttulo1"/>
      </w:pPr>
      <w:r>
        <w:t>4. Decisões sobre Caddy, Apache e integração no pywb</w:t>
      </w:r>
    </w:p>
    <w:p w14:paraId="4EC4C999" w14:textId="77777777" w:rsidR="004F2DE0" w:rsidRDefault="00ED5CC4">
      <w:pPr>
        <w:pStyle w:val="Listacommarcas"/>
        <w:rPr>
          <w:rFonts w:hint="eastAsia"/>
        </w:rPr>
      </w:pPr>
      <w:r>
        <w:t>Caddy pode ser estendido via módulos Go, mas isso implica compilar binários customizados e manter lógica complexa dentro do proxy.</w:t>
      </w:r>
    </w:p>
    <w:p w14:paraId="6E76D5A2" w14:textId="77777777" w:rsidR="004F2DE0" w:rsidRDefault="00ED5CC4">
      <w:pPr>
        <w:pStyle w:val="Listacommarcas"/>
        <w:rPr>
          <w:rFonts w:hint="eastAsia"/>
        </w:rPr>
      </w:pPr>
      <w:r>
        <w:t>Caddy é adequado como reverse proxy simples e futuro substituto do Apache httpd, mas não deve ser o local principal para scoring, filas e políticas complexas.</w:t>
      </w:r>
    </w:p>
    <w:p w14:paraId="5FEEACFF" w14:textId="77777777" w:rsidR="004F2DE0" w:rsidRDefault="00ED5CC4">
      <w:pPr>
        <w:pStyle w:val="Listacommarcas"/>
        <w:rPr>
          <w:rFonts w:hint="eastAsia"/>
        </w:rPr>
      </w:pPr>
      <w:r>
        <w:t>Integrar a lógica diretamente no pywb/uWSGI foi considerado possível, mas rejeitado por misturar responsabilidades, manter dependência do modelo WSGI/uWSGI e dificultar evolução.</w:t>
      </w:r>
    </w:p>
    <w:p w14:paraId="626FAA4C" w14:textId="77777777" w:rsidR="004F2DE0" w:rsidRDefault="00ED5CC4">
      <w:pPr>
        <w:pStyle w:val="Listacommarcas"/>
        <w:rPr>
          <w:rFonts w:hint="eastAsia"/>
        </w:rPr>
      </w:pPr>
      <w:r>
        <w:t>A app separada permite async real, logging próprio, testes isolados e evolução independente.</w:t>
      </w:r>
    </w:p>
    <w:p w14:paraId="70E50285" w14:textId="77777777" w:rsidR="004F2DE0" w:rsidRDefault="00ED5CC4">
      <w:pPr>
        <w:pStyle w:val="Ttulo1"/>
      </w:pPr>
      <w:r>
        <w:t>5. Stack tecnológica da aplicação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F2DE0" w14:paraId="5BF9089A" w14:textId="77777777">
        <w:trPr>
          <w:jc w:val="center"/>
        </w:trPr>
        <w:tc>
          <w:tcPr>
            <w:tcW w:w="3408" w:type="dxa"/>
            <w:shd w:val="clear" w:color="auto" w:fill="1F4E79"/>
          </w:tcPr>
          <w:p w14:paraId="1C9E8B26" w14:textId="77777777" w:rsidR="004F2DE0" w:rsidRDefault="00ED5CC4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w="3408" w:type="dxa"/>
            <w:shd w:val="clear" w:color="auto" w:fill="1F4E79"/>
          </w:tcPr>
          <w:p w14:paraId="094CFAC3" w14:textId="77777777" w:rsidR="004F2DE0" w:rsidRDefault="00ED5CC4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Escolha</w:t>
            </w:r>
          </w:p>
        </w:tc>
        <w:tc>
          <w:tcPr>
            <w:tcW w:w="3408" w:type="dxa"/>
            <w:shd w:val="clear" w:color="auto" w:fill="1F4E79"/>
          </w:tcPr>
          <w:p w14:paraId="693CC907" w14:textId="77777777" w:rsidR="004F2DE0" w:rsidRDefault="00ED5CC4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Justificação</w:t>
            </w:r>
          </w:p>
        </w:tc>
      </w:tr>
      <w:tr w:rsidR="004F2DE0" w14:paraId="438BE17C" w14:textId="77777777">
        <w:trPr>
          <w:jc w:val="center"/>
        </w:trPr>
        <w:tc>
          <w:tcPr>
            <w:tcW w:w="3408" w:type="dxa"/>
            <w:vAlign w:val="center"/>
          </w:tcPr>
          <w:p w14:paraId="7BCBEDD5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Framework HTTP</w:t>
            </w:r>
          </w:p>
        </w:tc>
        <w:tc>
          <w:tcPr>
            <w:tcW w:w="3408" w:type="dxa"/>
            <w:vAlign w:val="center"/>
          </w:tcPr>
          <w:p w14:paraId="5970082D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FastAPI</w:t>
            </w:r>
          </w:p>
        </w:tc>
        <w:tc>
          <w:tcPr>
            <w:tcW w:w="3408" w:type="dxa"/>
            <w:vAlign w:val="center"/>
          </w:tcPr>
          <w:p w14:paraId="39F693AB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Async nativo, middleware simples, ecossistema maduro.</w:t>
            </w:r>
          </w:p>
        </w:tc>
      </w:tr>
      <w:tr w:rsidR="004F2DE0" w14:paraId="652FD51D" w14:textId="77777777">
        <w:trPr>
          <w:jc w:val="center"/>
        </w:trPr>
        <w:tc>
          <w:tcPr>
            <w:tcW w:w="3408" w:type="dxa"/>
            <w:vAlign w:val="center"/>
          </w:tcPr>
          <w:p w14:paraId="68562E22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Servidor ASGI</w:t>
            </w:r>
          </w:p>
        </w:tc>
        <w:tc>
          <w:tcPr>
            <w:tcW w:w="3408" w:type="dxa"/>
            <w:vAlign w:val="center"/>
          </w:tcPr>
          <w:p w14:paraId="4D34B142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Uvicorn</w:t>
            </w:r>
          </w:p>
        </w:tc>
        <w:tc>
          <w:tcPr>
            <w:tcW w:w="3408" w:type="dxa"/>
            <w:vAlign w:val="center"/>
          </w:tcPr>
          <w:p w14:paraId="798101D2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Adequado a I/O concorrente; evita uWSGI para esta app.</w:t>
            </w:r>
          </w:p>
        </w:tc>
      </w:tr>
      <w:tr w:rsidR="004F2DE0" w14:paraId="18E317B9" w14:textId="77777777">
        <w:trPr>
          <w:jc w:val="center"/>
        </w:trPr>
        <w:tc>
          <w:tcPr>
            <w:tcW w:w="3408" w:type="dxa"/>
            <w:vAlign w:val="center"/>
          </w:tcPr>
          <w:p w14:paraId="770FB517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Estado global</w:t>
            </w:r>
          </w:p>
        </w:tc>
        <w:tc>
          <w:tcPr>
            <w:tcW w:w="3408" w:type="dxa"/>
            <w:vAlign w:val="center"/>
          </w:tcPr>
          <w:p w14:paraId="30A3215A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Redis partilhado</w:t>
            </w:r>
          </w:p>
        </w:tc>
        <w:tc>
          <w:tcPr>
            <w:tcW w:w="3408" w:type="dxa"/>
            <w:vAlign w:val="center"/>
          </w:tcPr>
          <w:p w14:paraId="7D43460B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Contadores e scoring globais entre servidores.</w:t>
            </w:r>
          </w:p>
        </w:tc>
      </w:tr>
      <w:tr w:rsidR="004F2DE0" w14:paraId="6E3FDBAD" w14:textId="77777777">
        <w:trPr>
          <w:jc w:val="center"/>
        </w:trPr>
        <w:tc>
          <w:tcPr>
            <w:tcW w:w="3408" w:type="dxa"/>
            <w:vAlign w:val="center"/>
          </w:tcPr>
          <w:p w14:paraId="5B11D41F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Cache local</w:t>
            </w:r>
          </w:p>
        </w:tc>
        <w:tc>
          <w:tcPr>
            <w:tcW w:w="3408" w:type="dxa"/>
            <w:vAlign w:val="center"/>
          </w:tcPr>
          <w:p w14:paraId="560380C7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TTL cache por worker</w:t>
            </w:r>
          </w:p>
        </w:tc>
        <w:tc>
          <w:tcPr>
            <w:tcW w:w="3408" w:type="dxa"/>
            <w:vAlign w:val="center"/>
          </w:tcPr>
          <w:p w14:paraId="5F703220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Otimização para lookup ASN e dados não críticos.</w:t>
            </w:r>
          </w:p>
        </w:tc>
      </w:tr>
      <w:tr w:rsidR="004F2DE0" w14:paraId="47F51AE3" w14:textId="77777777">
        <w:trPr>
          <w:jc w:val="center"/>
        </w:trPr>
        <w:tc>
          <w:tcPr>
            <w:tcW w:w="3408" w:type="dxa"/>
            <w:vAlign w:val="center"/>
          </w:tcPr>
          <w:p w14:paraId="22DB64D3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Cliente HTTP backend</w:t>
            </w:r>
          </w:p>
        </w:tc>
        <w:tc>
          <w:tcPr>
            <w:tcW w:w="3408" w:type="dxa"/>
            <w:vAlign w:val="center"/>
          </w:tcPr>
          <w:p w14:paraId="55B7B88F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httpx async ou equivalente</w:t>
            </w:r>
          </w:p>
        </w:tc>
        <w:tc>
          <w:tcPr>
            <w:tcW w:w="3408" w:type="dxa"/>
            <w:vAlign w:val="center"/>
          </w:tcPr>
          <w:p w14:paraId="043031DA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Proxy assíncrono para pywb/Solr com streaming quando necessário.</w:t>
            </w:r>
          </w:p>
        </w:tc>
      </w:tr>
    </w:tbl>
    <w:p w14:paraId="21155421" w14:textId="77777777" w:rsidR="004F2DE0" w:rsidRDefault="004F2DE0">
      <w:pPr>
        <w:rPr>
          <w:rFonts w:hint="eastAsia"/>
        </w:rPr>
      </w:pPr>
    </w:p>
    <w:p w14:paraId="4A492B69" w14:textId="77777777" w:rsidR="004F2DE0" w:rsidRDefault="00ED5CC4">
      <w:pPr>
        <w:pStyle w:val="Listacommarcas"/>
        <w:rPr>
          <w:rFonts w:hint="eastAsia"/>
        </w:rPr>
      </w:pPr>
      <w:r>
        <w:t>A app é I/O bound: recebe pedidos, consulta Redis, calcula score, espera em fila e faz proxy para backend.</w:t>
      </w:r>
    </w:p>
    <w:p w14:paraId="74134889" w14:textId="77777777" w:rsidR="004F2DE0" w:rsidRDefault="00ED5CC4">
      <w:pPr>
        <w:pStyle w:val="Listacommarcas"/>
        <w:rPr>
          <w:rFonts w:hint="eastAsia"/>
        </w:rPr>
      </w:pPr>
      <w:r>
        <w:t>Redis deve ser usado de forma assíncrona, por exemplo com redis.asyncio.</w:t>
      </w:r>
    </w:p>
    <w:p w14:paraId="22D2B777" w14:textId="77777777" w:rsidR="004F2DE0" w:rsidRDefault="00ED5CC4">
      <w:pPr>
        <w:pStyle w:val="Listacommarcas"/>
        <w:rPr>
          <w:rFonts w:hint="eastAsia"/>
        </w:rPr>
      </w:pPr>
      <w:r>
        <w:t>A app deve evitar trabalho CPU-heavy no path principal.</w:t>
      </w:r>
    </w:p>
    <w:p w14:paraId="08D52846" w14:textId="77777777" w:rsidR="004F2DE0" w:rsidRDefault="00ED5CC4">
      <w:pPr>
        <w:spacing w:before="40" w:after="140"/>
        <w:rPr>
          <w:rFonts w:hint="eastAsia"/>
        </w:rPr>
      </w:pPr>
      <w:r>
        <w:rPr>
          <w:rFonts w:ascii="Consolas" w:hAnsi="Consolas"/>
          <w:sz w:val="17"/>
        </w:rPr>
        <w:t>import redis.asyncio as redis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r = redis.Redis(host="redis-global", decode_responses=True)</w:t>
      </w:r>
      <w:r>
        <w:rPr>
          <w:rFonts w:ascii="Consolas" w:hAnsi="Consolas"/>
          <w:sz w:val="17"/>
        </w:rPr>
        <w:br/>
        <w:t>value = await r.get("some:key")</w:t>
      </w:r>
      <w:r>
        <w:rPr>
          <w:rFonts w:ascii="Consolas" w:hAnsi="Consolas"/>
          <w:sz w:val="17"/>
        </w:rPr>
        <w:br/>
        <w:t>await r.incr("asn:12345:window")</w:t>
      </w:r>
    </w:p>
    <w:p w14:paraId="7476C950" w14:textId="77777777" w:rsidR="004F2DE0" w:rsidRDefault="00ED5CC4">
      <w:pPr>
        <w:pStyle w:val="Ttulo1"/>
      </w:pPr>
      <w:r>
        <w:t>6. Redis, memória local e vários servidores físicos</w:t>
      </w:r>
    </w:p>
    <w:p w14:paraId="0C15F1A2" w14:textId="77777777" w:rsidR="004F2DE0" w:rsidRDefault="00ED5CC4">
      <w:pPr>
        <w:rPr>
          <w:rFonts w:hint="eastAsia"/>
        </w:rPr>
      </w:pPr>
      <w:r>
        <w:t>A infraestrutura prevê vários servidores físicos com muitos recursos. Cada servidor poderá ter Redis por motivos relacionados com pywb, mas a aplicação de scheduling precisa de uma visão global para detectar ataques distribuídos.</w:t>
      </w:r>
    </w:p>
    <w:p w14:paraId="40E39929" w14:textId="77777777" w:rsidR="004F2DE0" w:rsidRDefault="00ED5CC4">
      <w:pPr>
        <w:pStyle w:val="Listacommarcas"/>
        <w:rPr>
          <w:rFonts w:hint="eastAsia"/>
        </w:rPr>
      </w:pPr>
      <w:r>
        <w:t>A aplicação deve usar Redis partilhado/global para contadores de IP, rede /24, ASN, país, utilizador autenticado e backend.</w:t>
      </w:r>
    </w:p>
    <w:p w14:paraId="76779468" w14:textId="77777777" w:rsidR="004F2DE0" w:rsidRDefault="00ED5CC4">
      <w:pPr>
        <w:pStyle w:val="Listacommarcas"/>
        <w:rPr>
          <w:rFonts w:hint="eastAsia"/>
        </w:rPr>
      </w:pPr>
      <w:r>
        <w:t>Redis local por servidor não é suficiente para mitigação distribuída, porque cada servidor veria apenas uma fração do tráfego.</w:t>
      </w:r>
    </w:p>
    <w:p w14:paraId="648543CE" w14:textId="77777777" w:rsidR="004F2DE0" w:rsidRDefault="00ED5CC4">
      <w:pPr>
        <w:pStyle w:val="Listacommarcas"/>
        <w:rPr>
          <w:rFonts w:hint="eastAsia"/>
        </w:rPr>
      </w:pPr>
      <w:r>
        <w:t>Cache em memória por worker é aceitável para dados locais e não críticos, mas não para decisões globais.</w:t>
      </w:r>
    </w:p>
    <w:p w14:paraId="67871092" w14:textId="77777777" w:rsidR="004F2DE0" w:rsidRDefault="00ED5CC4">
      <w:pPr>
        <w:pStyle w:val="Listacommarcas"/>
        <w:rPr>
          <w:rFonts w:hint="eastAsia"/>
        </w:rPr>
      </w:pPr>
      <w:r>
        <w:t>Se a app correr com múltiplos processos Uvicorn, cada processo terá a sua memória e fila próprias. Para prioridade global dentro de um nó, começar com um processo async por instância é mais simples.</w:t>
      </w:r>
    </w:p>
    <w:p w14:paraId="4393AFF8" w14:textId="77777777" w:rsidR="004F2DE0" w:rsidRDefault="00ED5CC4">
      <w:pPr>
        <w:pStyle w:val="Ttulo1"/>
      </w:pPr>
      <w:r>
        <w:t>7. Conceito central: Scheduler, não apenas Rate Limiter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F2DE0" w14:paraId="0F3A746A" w14:textId="77777777">
        <w:trPr>
          <w:jc w:val="center"/>
        </w:trPr>
        <w:tc>
          <w:tcPr>
            <w:tcW w:w="10224" w:type="dxa"/>
            <w:shd w:val="clear" w:color="auto" w:fill="FFF2CC"/>
            <w:vAlign w:val="center"/>
          </w:tcPr>
          <w:p w14:paraId="13D28B66" w14:textId="77777777" w:rsidR="004F2DE0" w:rsidRDefault="00ED5CC4">
            <w:pPr>
              <w:spacing w:after="0"/>
              <w:rPr>
                <w:rFonts w:hint="eastAsia"/>
              </w:rPr>
            </w:pPr>
            <w:r>
              <w:rPr>
                <w:b/>
                <w:color w:val="806000"/>
              </w:rPr>
              <w:t>O componente deve ser pensado como um scheduler de acesso aos recursos backend. O recurso escasso é a concorrência útil que pywb, Solr ou outro backend conseguem absorver.</w:t>
            </w:r>
          </w:p>
        </w:tc>
      </w:tr>
    </w:tbl>
    <w:p w14:paraId="5090CE5D" w14:textId="77777777" w:rsidR="004F2DE0" w:rsidRDefault="004F2DE0">
      <w:pPr>
        <w:rPr>
          <w:rFonts w:hint="eastAsia"/>
        </w:rPr>
      </w:pPr>
    </w:p>
    <w:p w14:paraId="5E49A70A" w14:textId="77777777" w:rsidR="004F2DE0" w:rsidRDefault="00ED5CC4">
      <w:pPr>
        <w:pStyle w:val="Listacommarcas"/>
        <w:rPr>
          <w:rFonts w:hint="eastAsia"/>
        </w:rPr>
      </w:pPr>
      <w:r>
        <w:t>Cada pedido recebe um score.</w:t>
      </w:r>
    </w:p>
    <w:p w14:paraId="4A9A21FE" w14:textId="77777777" w:rsidR="004F2DE0" w:rsidRDefault="00ED5CC4">
      <w:pPr>
        <w:pStyle w:val="Listacommarcas"/>
        <w:rPr>
          <w:rFonts w:hint="eastAsia"/>
        </w:rPr>
      </w:pPr>
      <w:r>
        <w:t>O pedido é colocado na fila prioritária do backend alvo.</w:t>
      </w:r>
    </w:p>
    <w:p w14:paraId="1616F4AD" w14:textId="77777777" w:rsidR="004F2DE0" w:rsidRDefault="00ED5CC4">
      <w:pPr>
        <w:pStyle w:val="Listacommarcas"/>
        <w:rPr>
          <w:rFonts w:hint="eastAsia"/>
        </w:rPr>
      </w:pPr>
      <w:r>
        <w:t>Quando existe capacidade, o scheduler retira da fila o pedido com maior prioridade.</w:t>
      </w:r>
    </w:p>
    <w:p w14:paraId="09B55DCD" w14:textId="77777777" w:rsidR="004F2DE0" w:rsidRDefault="00ED5CC4">
      <w:pPr>
        <w:pStyle w:val="Listacommarcas"/>
        <w:rPr>
          <w:rFonts w:hint="eastAsia"/>
        </w:rPr>
      </w:pPr>
      <w:r>
        <w:t>Pedidos de maior score podem passar à frente de pedidos antigos com menor score.</w:t>
      </w:r>
    </w:p>
    <w:p w14:paraId="0DDC49DB" w14:textId="77777777" w:rsidR="004F2DE0" w:rsidRDefault="00ED5CC4">
      <w:pPr>
        <w:pStyle w:val="Listacommarcas"/>
        <w:rPr>
          <w:rFonts w:hint="eastAsia"/>
        </w:rPr>
      </w:pPr>
      <w:r>
        <w:t>O backend nunca recebe mais pedidos simultâneos do que o limite configurado.</w:t>
      </w:r>
    </w:p>
    <w:p w14:paraId="570A1BDE" w14:textId="77777777" w:rsidR="004F2DE0" w:rsidRDefault="00ED5CC4">
      <w:pPr>
        <w:spacing w:before="40" w:after="140"/>
        <w:rPr>
          <w:rFonts w:hint="eastAsia"/>
        </w:rPr>
      </w:pPr>
      <w:r>
        <w:rPr>
          <w:rFonts w:ascii="Consolas" w:hAnsi="Consolas"/>
          <w:sz w:val="17"/>
        </w:rPr>
        <w:t>queue = asyncio.PriorityQueue()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score alto deve sair primeiro; usa-se -score porque PriorityQueue devolve o menor valor</w:t>
      </w:r>
      <w:r>
        <w:rPr>
          <w:rFonts w:ascii="Consolas" w:hAnsi="Consolas"/>
          <w:sz w:val="17"/>
        </w:rPr>
        <w:br/>
        <w:t>await queue.put((-score, timestamp, request, future))</w:t>
      </w:r>
    </w:p>
    <w:p w14:paraId="39DBEE2A" w14:textId="77777777" w:rsidR="004F2DE0" w:rsidRDefault="00ED5CC4">
      <w:pPr>
        <w:pStyle w:val="Ttulo1"/>
      </w:pPr>
      <w:r>
        <w:t>8. Suporte a múltiplos backends: pywb, Solr e outros</w:t>
      </w:r>
    </w:p>
    <w:p w14:paraId="454C84EB" w14:textId="77777777" w:rsidR="004F2DE0" w:rsidRDefault="00ED5CC4">
      <w:pPr>
        <w:rPr>
          <w:rFonts w:hint="eastAsia"/>
        </w:rPr>
      </w:pPr>
      <w:r>
        <w:t>A aplicação deve poder controlar múltiplas aplicações backend. Isto faz sentido desde que cada backend tenha a sua própria fila prioritária e o seu próprio limite de concorrência.</w:t>
      </w:r>
    </w:p>
    <w:p w14:paraId="23940609" w14:textId="77777777" w:rsidR="004F2DE0" w:rsidRDefault="00ED5CC4">
      <w:pPr>
        <w:spacing w:before="40" w:after="140"/>
        <w:rPr>
          <w:rFonts w:hint="eastAsia"/>
        </w:rPr>
      </w:pPr>
      <w:r>
        <w:rPr>
          <w:rFonts w:ascii="Consolas" w:hAnsi="Consolas"/>
          <w:sz w:val="17"/>
        </w:rPr>
        <w:t xml:space="preserve">                      ┌────────────────────────┐</w:t>
      </w:r>
      <w:r>
        <w:rPr>
          <w:rFonts w:ascii="Consolas" w:hAnsi="Consolas"/>
          <w:sz w:val="17"/>
        </w:rPr>
        <w:br/>
        <w:t xml:space="preserve">                      │ FastAPI Traffic        │</w:t>
      </w:r>
      <w:r>
        <w:rPr>
          <w:rFonts w:ascii="Consolas" w:hAnsi="Consolas"/>
          <w:sz w:val="17"/>
        </w:rPr>
        <w:br/>
        <w:t xml:space="preserve">                      │ Scheduler              │</w:t>
      </w:r>
      <w:r>
        <w:rPr>
          <w:rFonts w:ascii="Consolas" w:hAnsi="Consolas"/>
          <w:sz w:val="17"/>
        </w:rPr>
        <w:br/>
        <w:t xml:space="preserve">                      └───────────┬────────────┘</w:t>
      </w:r>
      <w:r>
        <w:rPr>
          <w:rFonts w:ascii="Consolas" w:hAnsi="Consolas"/>
          <w:sz w:val="17"/>
        </w:rPr>
        <w:br/>
        <w:t xml:space="preserve">                                  │</w:t>
      </w:r>
      <w:r>
        <w:rPr>
          <w:rFonts w:ascii="Consolas" w:hAnsi="Consolas"/>
          <w:sz w:val="17"/>
        </w:rPr>
        <w:br/>
        <w:t xml:space="preserve">             ┌────────────────────┼────────────────────┐</w:t>
      </w:r>
      <w:r>
        <w:rPr>
          <w:rFonts w:ascii="Consolas" w:hAnsi="Consolas"/>
          <w:sz w:val="17"/>
        </w:rPr>
        <w:br/>
        <w:t xml:space="preserve">             ▼                    ▼                    ▼</w:t>
      </w:r>
      <w:r>
        <w:rPr>
          <w:rFonts w:ascii="Consolas" w:hAnsi="Consolas"/>
          <w:sz w:val="17"/>
        </w:rPr>
        <w:br/>
        <w:t xml:space="preserve">      Queue pywb           Queue Solr           Queue outro backend</w:t>
      </w:r>
    </w:p>
    <w:p w14:paraId="00B858DF" w14:textId="77777777" w:rsidR="004F2DE0" w:rsidRDefault="00ED5CC4">
      <w:pPr>
        <w:pStyle w:val="Listacommarcas"/>
        <w:rPr>
          <w:rFonts w:hint="eastAsia"/>
        </w:rPr>
      </w:pPr>
      <w:r>
        <w:t>Não deve existir uma fila única para toda a plataforma, porque um pico em Solr poderia bloquear pywb, ou vice-versa.</w:t>
      </w:r>
    </w:p>
    <w:p w14:paraId="3B360F12" w14:textId="77777777" w:rsidR="004F2DE0" w:rsidRDefault="00ED5CC4">
      <w:pPr>
        <w:pStyle w:val="Listacommarcas"/>
        <w:rPr>
          <w:rFonts w:hint="eastAsia"/>
        </w:rPr>
      </w:pPr>
      <w:r>
        <w:t>Deve existir uma fila única por backend/recurso.</w:t>
      </w:r>
    </w:p>
    <w:p w14:paraId="23ECF7E3" w14:textId="77777777" w:rsidR="004F2DE0" w:rsidRDefault="00ED5CC4">
      <w:pPr>
        <w:pStyle w:val="Listacommarcas"/>
        <w:rPr>
          <w:rFonts w:hint="eastAsia"/>
        </w:rPr>
      </w:pPr>
      <w:r>
        <w:t>O score pode ser calculado de forma centralizada e depois usado para enfileirar no backend correto.</w:t>
      </w:r>
    </w:p>
    <w:p w14:paraId="54EE964E" w14:textId="77777777" w:rsidR="004F2DE0" w:rsidRDefault="00ED5CC4">
      <w:pPr>
        <w:pStyle w:val="Listacommarcas"/>
        <w:rPr>
          <w:rFonts w:hint="eastAsia"/>
        </w:rPr>
      </w:pPr>
      <w:r>
        <w:t>Cada backend tem limites próprios, por exemplo pywb=100 em simultâneo, Solr=300, API interna=50. Os números concretos devem ser validados com testes.</w:t>
      </w:r>
    </w:p>
    <w:p w14:paraId="60091C2E" w14:textId="77777777" w:rsidR="004F2DE0" w:rsidRDefault="00ED5CC4">
      <w:pPr>
        <w:pStyle w:val="Ttulo1"/>
      </w:pPr>
      <w:r>
        <w:t>9. Score, classes de tráfego e prioridades</w:t>
      </w:r>
    </w:p>
    <w:p w14:paraId="588AF57D" w14:textId="77777777" w:rsidR="004F2DE0" w:rsidRDefault="00ED5CC4">
      <w:pPr>
        <w:rPr>
          <w:rFonts w:hint="eastAsia"/>
        </w:rPr>
      </w:pPr>
      <w:r>
        <w:t>A fila é única por backend, mas não deve ser FIFO. Ela deve ordenar por prioridade: score mais alto primeiro, e timestamp como critério secundário dentro do mesmo score.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F2DE0" w14:paraId="65F75AAF" w14:textId="77777777">
        <w:trPr>
          <w:jc w:val="center"/>
        </w:trPr>
        <w:tc>
          <w:tcPr>
            <w:tcW w:w="3408" w:type="dxa"/>
            <w:shd w:val="clear" w:color="auto" w:fill="1F4E79"/>
          </w:tcPr>
          <w:p w14:paraId="65F8A203" w14:textId="77777777" w:rsidR="004F2DE0" w:rsidRDefault="00ED5CC4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Tipo de tráfego</w:t>
            </w:r>
          </w:p>
        </w:tc>
        <w:tc>
          <w:tcPr>
            <w:tcW w:w="3408" w:type="dxa"/>
            <w:shd w:val="clear" w:color="auto" w:fill="1F4E79"/>
          </w:tcPr>
          <w:p w14:paraId="0E6C329F" w14:textId="77777777" w:rsidR="004F2DE0" w:rsidRDefault="00ED5CC4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Score sugerido</w:t>
            </w:r>
          </w:p>
        </w:tc>
        <w:tc>
          <w:tcPr>
            <w:tcW w:w="3408" w:type="dxa"/>
            <w:shd w:val="clear" w:color="auto" w:fill="1F4E79"/>
          </w:tcPr>
          <w:p w14:paraId="67DEB5F5" w14:textId="77777777" w:rsidR="004F2DE0" w:rsidRDefault="00ED5CC4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Racional</w:t>
            </w:r>
          </w:p>
        </w:tc>
      </w:tr>
      <w:tr w:rsidR="004F2DE0" w14:paraId="564F4D95" w14:textId="77777777">
        <w:trPr>
          <w:jc w:val="center"/>
        </w:trPr>
        <w:tc>
          <w:tcPr>
            <w:tcW w:w="3408" w:type="dxa"/>
            <w:vAlign w:val="center"/>
          </w:tcPr>
          <w:p w14:paraId="5D5ECDE1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Utilizador normal anónimo</w:t>
            </w:r>
          </w:p>
        </w:tc>
        <w:tc>
          <w:tcPr>
            <w:tcW w:w="3408" w:type="dxa"/>
            <w:vAlign w:val="center"/>
          </w:tcPr>
          <w:p w14:paraId="190D1692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3408" w:type="dxa"/>
            <w:vAlign w:val="center"/>
          </w:tcPr>
          <w:p w14:paraId="26278CBF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Poucos pedidos; deve ter resposta rápida.</w:t>
            </w:r>
          </w:p>
        </w:tc>
      </w:tr>
      <w:tr w:rsidR="004F2DE0" w14:paraId="128D696A" w14:textId="77777777">
        <w:trPr>
          <w:jc w:val="center"/>
        </w:trPr>
        <w:tc>
          <w:tcPr>
            <w:tcW w:w="3408" w:type="dxa"/>
            <w:vAlign w:val="center"/>
          </w:tcPr>
          <w:p w14:paraId="3B6030EF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Investigador autenticado</w:t>
            </w:r>
          </w:p>
        </w:tc>
        <w:tc>
          <w:tcPr>
            <w:tcW w:w="3408" w:type="dxa"/>
            <w:vAlign w:val="center"/>
          </w:tcPr>
          <w:p w14:paraId="74421890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3408" w:type="dxa"/>
            <w:vAlign w:val="center"/>
          </w:tcPr>
          <w:p w14:paraId="26B5410D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Uso legítimo e mais intensivo; passa à frente de bots mas cede a utilizadores ocasionais.</w:t>
            </w:r>
          </w:p>
        </w:tc>
      </w:tr>
      <w:tr w:rsidR="004F2DE0" w14:paraId="17FEBE86" w14:textId="77777777">
        <w:trPr>
          <w:jc w:val="center"/>
        </w:trPr>
        <w:tc>
          <w:tcPr>
            <w:tcW w:w="3408" w:type="dxa"/>
            <w:vAlign w:val="center"/>
          </w:tcPr>
          <w:p w14:paraId="5611CB3E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Tráfego desconhecido</w:t>
            </w:r>
          </w:p>
        </w:tc>
        <w:tc>
          <w:tcPr>
            <w:tcW w:w="3408" w:type="dxa"/>
            <w:vAlign w:val="center"/>
          </w:tcPr>
          <w:p w14:paraId="03AEEB29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40-60</w:t>
            </w:r>
          </w:p>
        </w:tc>
        <w:tc>
          <w:tcPr>
            <w:tcW w:w="3408" w:type="dxa"/>
            <w:vAlign w:val="center"/>
          </w:tcPr>
          <w:p w14:paraId="68802B01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Sem sinais fortes; prioridade intermédia.</w:t>
            </w:r>
          </w:p>
        </w:tc>
      </w:tr>
      <w:tr w:rsidR="004F2DE0" w14:paraId="5C61DC64" w14:textId="77777777">
        <w:trPr>
          <w:jc w:val="center"/>
        </w:trPr>
        <w:tc>
          <w:tcPr>
            <w:tcW w:w="3408" w:type="dxa"/>
            <w:vAlign w:val="center"/>
          </w:tcPr>
          <w:p w14:paraId="22DFE982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Suspeito / ASN problemático</w:t>
            </w:r>
          </w:p>
        </w:tc>
        <w:tc>
          <w:tcPr>
            <w:tcW w:w="3408" w:type="dxa"/>
            <w:vAlign w:val="center"/>
          </w:tcPr>
          <w:p w14:paraId="030DD701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10-30</w:t>
            </w:r>
          </w:p>
        </w:tc>
        <w:tc>
          <w:tcPr>
            <w:tcW w:w="3408" w:type="dxa"/>
            <w:vAlign w:val="center"/>
          </w:tcPr>
          <w:p w14:paraId="44FDEC5F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Pode ser degradado sem bloqueio imediato.</w:t>
            </w:r>
          </w:p>
        </w:tc>
      </w:tr>
      <w:tr w:rsidR="004F2DE0" w14:paraId="3CC829DF" w14:textId="77777777">
        <w:trPr>
          <w:jc w:val="center"/>
        </w:trPr>
        <w:tc>
          <w:tcPr>
            <w:tcW w:w="3408" w:type="dxa"/>
            <w:vAlign w:val="center"/>
          </w:tcPr>
          <w:p w14:paraId="3150DE0B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Bot identificado</w:t>
            </w:r>
          </w:p>
        </w:tc>
        <w:tc>
          <w:tcPr>
            <w:tcW w:w="3408" w:type="dxa"/>
            <w:vAlign w:val="center"/>
          </w:tcPr>
          <w:p w14:paraId="06630D30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0 ou negativo</w:t>
            </w:r>
          </w:p>
        </w:tc>
        <w:tc>
          <w:tcPr>
            <w:tcW w:w="3408" w:type="dxa"/>
            <w:vAlign w:val="center"/>
          </w:tcPr>
          <w:p w14:paraId="20FD9EF7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Fica no fundo da fila e expira se o sistema estiver cheio.</w:t>
            </w:r>
          </w:p>
        </w:tc>
      </w:tr>
    </w:tbl>
    <w:p w14:paraId="65FB1611" w14:textId="77777777" w:rsidR="004F2DE0" w:rsidRDefault="004F2DE0">
      <w:pPr>
        <w:rPr>
          <w:rFonts w:hint="eastAsia"/>
        </w:rPr>
      </w:pPr>
    </w:p>
    <w:p w14:paraId="6C8A8402" w14:textId="77777777" w:rsidR="004F2DE0" w:rsidRDefault="00ED5CC4">
      <w:pPr>
        <w:pStyle w:val="Listacommarcas"/>
        <w:rPr>
          <w:rFonts w:hint="eastAsia"/>
        </w:rPr>
      </w:pPr>
      <w:r>
        <w:t>Investigadores autenticados devem ter acesso privilegiado face a bots e tráfego suspeito.</w:t>
      </w:r>
    </w:p>
    <w:p w14:paraId="18F727E8" w14:textId="77777777" w:rsidR="004F2DE0" w:rsidRDefault="00ED5CC4">
      <w:pPr>
        <w:pStyle w:val="Listacommarcas"/>
        <w:rPr>
          <w:rFonts w:hint="eastAsia"/>
        </w:rPr>
      </w:pPr>
      <w:r>
        <w:t>Investigadores autenticados devem ter menor prioridade que utilizadores normais ocasionais, para evitar que workloads intensivos prejudiquem a experiência pública básica.</w:t>
      </w:r>
    </w:p>
    <w:p w14:paraId="5CC2A767" w14:textId="77777777" w:rsidR="004F2DE0" w:rsidRDefault="00ED5CC4">
      <w:pPr>
        <w:pStyle w:val="Listacommarcas"/>
        <w:rPr>
          <w:rFonts w:hint="eastAsia"/>
        </w:rPr>
      </w:pPr>
      <w:r>
        <w:t>Prioridade e quota são conceitos diferentes. Um investigador pode ter maior quota diária ou mais paralelismo permitido, mas menor prioridade que um utilizador ocasional.</w:t>
      </w:r>
    </w:p>
    <w:p w14:paraId="329CF622" w14:textId="77777777" w:rsidR="004F2DE0" w:rsidRDefault="00ED5CC4">
      <w:pPr>
        <w:pStyle w:val="Ttulo1"/>
      </w:pPr>
      <w:r>
        <w:t>10. Starvation e timeout de fila</w:t>
      </w:r>
    </w:p>
    <w:p w14:paraId="4A9B366A" w14:textId="77777777" w:rsidR="004F2DE0" w:rsidRDefault="00ED5CC4">
      <w:pPr>
        <w:rPr>
          <w:rFonts w:hint="eastAsia"/>
        </w:rPr>
      </w:pPr>
      <w:r>
        <w:t>Foi discutido aging, lottery scheduling e quotas periódicas, mas a preferência final é manter prioridade rígida e controlar starvation através de timeout de fila.</w:t>
      </w:r>
    </w:p>
    <w:p w14:paraId="3F8365F6" w14:textId="77777777" w:rsidR="004F2DE0" w:rsidRDefault="00ED5CC4">
      <w:pPr>
        <w:pStyle w:val="Listacommarcas"/>
        <w:rPr>
          <w:rFonts w:hint="eastAsia"/>
        </w:rPr>
      </w:pPr>
      <w:r>
        <w:t>Não usar aging como mecanismo principal, porque um pedido mau não deve tornar-se magicamente tão importante como um pedido bom apenas por esperar.</w:t>
      </w:r>
    </w:p>
    <w:p w14:paraId="2EEB65F6" w14:textId="77777777" w:rsidR="004F2DE0" w:rsidRDefault="00ED5CC4">
      <w:pPr>
        <w:pStyle w:val="Listacommarcas"/>
        <w:rPr>
          <w:rFonts w:hint="eastAsia"/>
        </w:rPr>
      </w:pPr>
      <w:r>
        <w:t>Manter ordenação por score e timestamp: maior score primeiro; dentro do mesmo score, FIFO.</w:t>
      </w:r>
    </w:p>
    <w:p w14:paraId="17B34ECF" w14:textId="77777777" w:rsidR="004F2DE0" w:rsidRDefault="00ED5CC4">
      <w:pPr>
        <w:pStyle w:val="Listacommarcas"/>
        <w:rPr>
          <w:rFonts w:hint="eastAsia"/>
        </w:rPr>
      </w:pPr>
      <w:r>
        <w:t>Aceitar que pedidos de score baixo podem não ser servidos durante períodos de saturação. Isso é coerente com o objetivo de proteger recursos.</w:t>
      </w:r>
    </w:p>
    <w:p w14:paraId="54E316C4" w14:textId="77777777" w:rsidR="004F2DE0" w:rsidRDefault="00ED5CC4">
      <w:pPr>
        <w:pStyle w:val="Listacommarcas"/>
        <w:rPr>
          <w:rFonts w:hint="eastAsia"/>
        </w:rPr>
      </w:pPr>
      <w:r>
        <w:t>Definir timeout de fila de 5 minutos. Se o pedido não entrar no backend nesse período, deve receber resposta de erro controlada.</w:t>
      </w:r>
    </w:p>
    <w:p w14:paraId="26ED468E" w14:textId="77777777" w:rsidR="004F2DE0" w:rsidRDefault="00ED5CC4">
      <w:pPr>
        <w:spacing w:before="40" w:after="140"/>
        <w:rPr>
          <w:rFonts w:hint="eastAsia"/>
        </w:rPr>
      </w:pPr>
      <w:r>
        <w:rPr>
          <w:rFonts w:ascii="Consolas" w:hAnsi="Consolas"/>
          <w:sz w:val="17"/>
        </w:rPr>
        <w:t>QUEUE_TIMEOUT_SECONDS = 300   # 5 minutos</w:t>
      </w:r>
      <w:r>
        <w:rPr>
          <w:rFonts w:ascii="Consolas" w:hAnsi="Consolas"/>
          <w:sz w:val="17"/>
        </w:rPr>
        <w:br/>
        <w:t>BACKEND_TIMEOUT_SECONDS = 120 # exemplo para pywb; ajustar com testes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F2DE0" w14:paraId="7ADC82E0" w14:textId="77777777">
        <w:trPr>
          <w:jc w:val="center"/>
        </w:trPr>
        <w:tc>
          <w:tcPr>
            <w:tcW w:w="10224" w:type="dxa"/>
            <w:shd w:val="clear" w:color="auto" w:fill="E2F0D9"/>
            <w:vAlign w:val="center"/>
          </w:tcPr>
          <w:p w14:paraId="77B877E5" w14:textId="77777777" w:rsidR="004F2DE0" w:rsidRDefault="00ED5CC4">
            <w:pPr>
              <w:spacing w:after="0"/>
              <w:rPr>
                <w:rFonts w:hint="eastAsia"/>
              </w:rPr>
            </w:pPr>
            <w:r>
              <w:rPr>
                <w:b/>
                <w:color w:val="006100"/>
              </w:rPr>
              <w:t>Modelo preferido: PriorityQueue(score rígido) + timestamp + timeout de fila de 5 minutos + limite de concorrência por backend. Sem aging, sem multi-filas por classe, sem lotarias.</w:t>
            </w:r>
          </w:p>
        </w:tc>
      </w:tr>
    </w:tbl>
    <w:p w14:paraId="7895C0C9" w14:textId="77777777" w:rsidR="004F2DE0" w:rsidRDefault="004F2DE0">
      <w:pPr>
        <w:rPr>
          <w:rFonts w:hint="eastAsia"/>
        </w:rPr>
      </w:pPr>
    </w:p>
    <w:p w14:paraId="2411D123" w14:textId="77777777" w:rsidR="004F2DE0" w:rsidRDefault="00ED5CC4">
      <w:pPr>
        <w:pStyle w:val="Ttulo1"/>
      </w:pPr>
      <w:r>
        <w:t>11. Ciclo de vida de um pedido</w:t>
      </w:r>
    </w:p>
    <w:p w14:paraId="5A90F7C4" w14:textId="77777777" w:rsidR="004F2DE0" w:rsidRDefault="00ED5CC4">
      <w:pPr>
        <w:pStyle w:val="Listanumerada"/>
        <w:rPr>
          <w:rFonts w:hint="eastAsia"/>
        </w:rPr>
      </w:pPr>
      <w:r>
        <w:t>Pedido chega ao Apache/Caddy e é encaminhado para a app FastAPI.</w:t>
      </w:r>
    </w:p>
    <w:p w14:paraId="067E020F" w14:textId="77777777" w:rsidR="004F2DE0" w:rsidRDefault="00ED5CC4">
      <w:pPr>
        <w:pStyle w:val="Listanumerada"/>
        <w:rPr>
          <w:rFonts w:hint="eastAsia"/>
        </w:rPr>
      </w:pPr>
      <w:r>
        <w:t>FastAPI identifica backend alvo: pywb, Solr ou outro.</w:t>
      </w:r>
    </w:p>
    <w:p w14:paraId="2B21A37C" w14:textId="77777777" w:rsidR="004F2DE0" w:rsidRDefault="00ED5CC4">
      <w:pPr>
        <w:pStyle w:val="Listanumerada"/>
        <w:rPr>
          <w:rFonts w:hint="eastAsia"/>
        </w:rPr>
      </w:pPr>
      <w:r>
        <w:t>A app calcula score com base em sinais locais e globais.</w:t>
      </w:r>
    </w:p>
    <w:p w14:paraId="4489A211" w14:textId="77777777" w:rsidR="004F2DE0" w:rsidRDefault="00ED5CC4">
      <w:pPr>
        <w:pStyle w:val="Listanumerada"/>
        <w:rPr>
          <w:rFonts w:hint="eastAsia"/>
        </w:rPr>
      </w:pPr>
      <w:r>
        <w:t>A app cria um Future e coloca o pedido na PriorityQueue do backend.</w:t>
      </w:r>
    </w:p>
    <w:p w14:paraId="6F1B2DBB" w14:textId="77777777" w:rsidR="004F2DE0" w:rsidRDefault="00ED5CC4">
      <w:pPr>
        <w:pStyle w:val="Listanumerada"/>
        <w:rPr>
          <w:rFonts w:hint="eastAsia"/>
        </w:rPr>
      </w:pPr>
      <w:r>
        <w:t>O pedido aguarda até ser escolhido pelo scheduler ou até expirar por timeout de fila.</w:t>
      </w:r>
    </w:p>
    <w:p w14:paraId="00B64AAF" w14:textId="77777777" w:rsidR="004F2DE0" w:rsidRDefault="00ED5CC4">
      <w:pPr>
        <w:pStyle w:val="Listanumerada"/>
        <w:rPr>
          <w:rFonts w:hint="eastAsia"/>
        </w:rPr>
      </w:pPr>
      <w:r>
        <w:t>Um worker interno retira o pedido mais prioritário disponível.</w:t>
      </w:r>
    </w:p>
    <w:p w14:paraId="6C5BD6B1" w14:textId="77777777" w:rsidR="004F2DE0" w:rsidRDefault="00ED5CC4">
      <w:pPr>
        <w:pStyle w:val="Listanumerada"/>
        <w:rPr>
          <w:rFonts w:hint="eastAsia"/>
        </w:rPr>
      </w:pPr>
      <w:r>
        <w:t>O worker faz proxy assíncrono para o backend.</w:t>
      </w:r>
    </w:p>
    <w:p w14:paraId="1A482A35" w14:textId="77777777" w:rsidR="004F2DE0" w:rsidRDefault="00ED5CC4">
      <w:pPr>
        <w:pStyle w:val="Listanumerada"/>
        <w:rPr>
          <w:rFonts w:hint="eastAsia"/>
        </w:rPr>
      </w:pPr>
      <w:r>
        <w:t>A resposta é devolvida ao cliente; métricas são registadas.</w:t>
      </w:r>
    </w:p>
    <w:p w14:paraId="5D87F377" w14:textId="77777777" w:rsidR="004F2DE0" w:rsidRDefault="00ED5CC4">
      <w:pPr>
        <w:spacing w:before="40" w:after="140"/>
        <w:rPr>
          <w:rFonts w:hint="eastAsia"/>
        </w:rPr>
      </w:pPr>
      <w:r>
        <w:rPr>
          <w:rFonts w:ascii="Consolas" w:hAnsi="Consolas"/>
          <w:sz w:val="17"/>
        </w:rPr>
        <w:t>future = asyncio.get_running_loop().create_future()</w:t>
      </w:r>
      <w:r>
        <w:rPr>
          <w:rFonts w:ascii="Consolas" w:hAnsi="Consolas"/>
          <w:sz w:val="17"/>
        </w:rPr>
        <w:br/>
        <w:t>await backend_queue.put((-score, timestamp, request, future))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try:</w:t>
      </w:r>
      <w:r>
        <w:rPr>
          <w:rFonts w:ascii="Consolas" w:hAnsi="Consolas"/>
          <w:sz w:val="17"/>
        </w:rPr>
        <w:br/>
        <w:t xml:space="preserve">    response = await asyncio.wait_for(future, timeout=QUEUE_TIMEOUT_SECONDS)</w:t>
      </w:r>
      <w:r>
        <w:rPr>
          <w:rFonts w:ascii="Consolas" w:hAnsi="Consolas"/>
          <w:sz w:val="17"/>
        </w:rPr>
        <w:br/>
        <w:t>except asyncio.TimeoutError:</w:t>
      </w:r>
      <w:r>
        <w:rPr>
          <w:rFonts w:ascii="Consolas" w:hAnsi="Consolas"/>
          <w:sz w:val="17"/>
        </w:rPr>
        <w:br/>
        <w:t xml:space="preserve">    return busy_response()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return response</w:t>
      </w:r>
    </w:p>
    <w:p w14:paraId="43940F9F" w14:textId="77777777" w:rsidR="004F2DE0" w:rsidRDefault="00ED5CC4">
      <w:pPr>
        <w:pStyle w:val="Ttulo1"/>
      </w:pPr>
      <w:r>
        <w:t>12. Sinais para cálculo de score</w:t>
      </w:r>
    </w:p>
    <w:p w14:paraId="2228161D" w14:textId="77777777" w:rsidR="004F2DE0" w:rsidRDefault="00ED5CC4">
      <w:pPr>
        <w:pStyle w:val="Listacommarcas"/>
        <w:rPr>
          <w:rFonts w:hint="eastAsia"/>
        </w:rPr>
      </w:pPr>
      <w:r>
        <w:t>Categoria do utilizador: anónimo, investigador autenticado, tráfego desconhecido, bot identificado.</w:t>
      </w:r>
    </w:p>
    <w:p w14:paraId="76E517B8" w14:textId="77777777" w:rsidR="004F2DE0" w:rsidRDefault="00ED5CC4">
      <w:pPr>
        <w:pStyle w:val="Listacommarcas"/>
        <w:rPr>
          <w:rFonts w:hint="eastAsia"/>
        </w:rPr>
      </w:pPr>
      <w:r>
        <w:t>IP individual: útil, mas nunca suficiente isoladamente.</w:t>
      </w:r>
    </w:p>
    <w:p w14:paraId="4DCBEF18" w14:textId="77777777" w:rsidR="004F2DE0" w:rsidRDefault="00ED5CC4">
      <w:pPr>
        <w:pStyle w:val="Listacommarcas"/>
        <w:rPr>
          <w:rFonts w:hint="eastAsia"/>
        </w:rPr>
      </w:pPr>
      <w:r>
        <w:t>Rede /24 IPv4 ou prefixo IPv6 equivalente: útil para tráfego distribuído em IPs próximos.</w:t>
      </w:r>
    </w:p>
    <w:p w14:paraId="23A0524C" w14:textId="77777777" w:rsidR="004F2DE0" w:rsidRDefault="00ED5CC4">
      <w:pPr>
        <w:pStyle w:val="Listacommarcas"/>
        <w:rPr>
          <w:rFonts w:hint="eastAsia"/>
        </w:rPr>
      </w:pPr>
      <w:r>
        <w:t>ASN/ISP: sinal essencial para tráfego distribuído por muitos IPs dentro da mesma rede.</w:t>
      </w:r>
    </w:p>
    <w:p w14:paraId="5881FAA2" w14:textId="77777777" w:rsidR="004F2DE0" w:rsidRDefault="00ED5CC4">
      <w:pPr>
        <w:pStyle w:val="Listacommarcas"/>
        <w:rPr>
          <w:rFonts w:hint="eastAsia"/>
        </w:rPr>
      </w:pPr>
      <w:r>
        <w:t>País: sinal auxiliar e grosseiro; evitar decisões cegas apenas por país.</w:t>
      </w:r>
    </w:p>
    <w:p w14:paraId="0D790E91" w14:textId="77777777" w:rsidR="004F2DE0" w:rsidRDefault="00ED5CC4">
      <w:pPr>
        <w:pStyle w:val="Listacommarcas"/>
        <w:rPr>
          <w:rFonts w:hint="eastAsia"/>
        </w:rPr>
      </w:pPr>
      <w:r>
        <w:t>User-Agent, headers e cookies: sinais fracos mas baratos.</w:t>
      </w:r>
    </w:p>
    <w:p w14:paraId="783091DC" w14:textId="77777777" w:rsidR="004F2DE0" w:rsidRDefault="00ED5CC4">
      <w:pPr>
        <w:pStyle w:val="Listacommarcas"/>
        <w:rPr>
          <w:rFonts w:hint="eastAsia"/>
        </w:rPr>
      </w:pPr>
      <w:r>
        <w:t>Padrões de scraping: varrimento sequencial de timestamps, padrões regulares, volume por URL/coleção.</w:t>
      </w:r>
    </w:p>
    <w:p w14:paraId="7A58A62C" w14:textId="77777777" w:rsidR="004F2DE0" w:rsidRDefault="00ED5CC4">
      <w:pPr>
        <w:pStyle w:val="Listacommarcas"/>
        <w:rPr>
          <w:rFonts w:hint="eastAsia"/>
        </w:rPr>
      </w:pPr>
      <w:r>
        <w:t>Histórico recente em Redis: contadores por IP, rede, ASN, país, utilizador, backend e janela temporal.</w:t>
      </w:r>
    </w:p>
    <w:p w14:paraId="35EBCC90" w14:textId="77777777" w:rsidR="004F2DE0" w:rsidRDefault="00ED5CC4">
      <w:pPr>
        <w:pStyle w:val="Listacommarcas"/>
        <w:rPr>
          <w:rFonts w:hint="eastAsia"/>
        </w:rPr>
      </w:pPr>
      <w:r>
        <w:t>Autenticação de investigadores: prioridade específica e quotas separadas.</w:t>
      </w:r>
    </w:p>
    <w:p w14:paraId="32137D6A" w14:textId="77777777" w:rsidR="004F2DE0" w:rsidRDefault="00ED5CC4">
      <w:pPr>
        <w:spacing w:before="40" w:after="140"/>
        <w:rPr>
          <w:rFonts w:hint="eastAsia"/>
        </w:rPr>
      </w:pPr>
      <w:r>
        <w:rPr>
          <w:rFonts w:ascii="Consolas" w:hAnsi="Consolas"/>
          <w:sz w:val="17"/>
        </w:rPr>
        <w:t>priority_score = base_score_for_user_class</w:t>
      </w:r>
      <w:r>
        <w:rPr>
          <w:rFonts w:ascii="Consolas" w:hAnsi="Consolas"/>
          <w:sz w:val="17"/>
        </w:rPr>
        <w:br/>
        <w:t>priority_score -= penalty_ip</w:t>
      </w:r>
      <w:r>
        <w:rPr>
          <w:rFonts w:ascii="Consolas" w:hAnsi="Consolas"/>
          <w:sz w:val="17"/>
        </w:rPr>
        <w:br/>
        <w:t>priority_score -= penalty_net24</w:t>
      </w:r>
      <w:r>
        <w:rPr>
          <w:rFonts w:ascii="Consolas" w:hAnsi="Consolas"/>
          <w:sz w:val="17"/>
        </w:rPr>
        <w:br/>
        <w:t>priority_score -= penalty_asn</w:t>
      </w:r>
      <w:r>
        <w:rPr>
          <w:rFonts w:ascii="Consolas" w:hAnsi="Consolas"/>
          <w:sz w:val="17"/>
        </w:rPr>
        <w:br/>
        <w:t>priority_score -= penalty_country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priority_score -= penalty_behavior</w:t>
      </w:r>
    </w:p>
    <w:p w14:paraId="30BF21D4" w14:textId="77777777" w:rsidR="004F2DE0" w:rsidRDefault="00ED5CC4">
      <w:pPr>
        <w:pStyle w:val="Ttulo1"/>
      </w:pPr>
      <w:r>
        <w:t>13. Regras de limitação de acesso massivo e penalização dinâmica</w:t>
      </w:r>
    </w:p>
    <w:p w14:paraId="2F817F15" w14:textId="77777777" w:rsidR="004F2DE0" w:rsidRDefault="00ED5CC4">
      <w:pPr>
        <w:rPr>
          <w:rFonts w:hint="eastAsia"/>
        </w:rPr>
      </w:pPr>
      <w:r>
        <w:t>Esta secção define as regras base para reduzir a prioridade de pedidos subsequentes quando o tráfego atinge determinados níveis numa janela temporal curta. A ideia é medir volume por várias dimensões, calcular penalizações e subtrair essas penalizações ao score base do pedido.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F2DE0" w14:paraId="786EC4CE" w14:textId="77777777">
        <w:trPr>
          <w:jc w:val="center"/>
        </w:trPr>
        <w:tc>
          <w:tcPr>
            <w:tcW w:w="10224" w:type="dxa"/>
            <w:shd w:val="clear" w:color="auto" w:fill="FFF2CC"/>
            <w:vAlign w:val="center"/>
          </w:tcPr>
          <w:p w14:paraId="15F523E5" w14:textId="77777777" w:rsidR="004F2DE0" w:rsidRDefault="00ED5CC4">
            <w:pPr>
              <w:spacing w:after="0"/>
              <w:rPr>
                <w:rFonts w:hint="eastAsia"/>
              </w:rPr>
            </w:pPr>
            <w:r>
              <w:rPr>
                <w:b/>
                <w:color w:val="806000"/>
              </w:rPr>
              <w:t>Regra conceptual: score final = score base da classe do utilizador - penalizações por IP - penalizações por rede /24 - penalizações por ASN/ISP - penalizações por país - penalizações comportamentais. Quanto menor o score final, menor a prioridade na fila.</w:t>
            </w:r>
          </w:p>
        </w:tc>
      </w:tr>
    </w:tbl>
    <w:p w14:paraId="4C811104" w14:textId="77777777" w:rsidR="004F2DE0" w:rsidRDefault="004F2DE0">
      <w:pPr>
        <w:rPr>
          <w:rFonts w:hint="eastAsia"/>
        </w:rPr>
      </w:pPr>
    </w:p>
    <w:p w14:paraId="0E769BCD" w14:textId="77777777" w:rsidR="004F2DE0" w:rsidRDefault="00ED5CC4">
      <w:pPr>
        <w:pStyle w:val="Ttulo2"/>
      </w:pPr>
      <w:r>
        <w:t>13.1 Dimensões de controlo</w:t>
      </w:r>
    </w:p>
    <w:p w14:paraId="7743B6AD" w14:textId="77777777" w:rsidR="004F2DE0" w:rsidRDefault="00ED5CC4">
      <w:pPr>
        <w:pStyle w:val="Listacommarcas"/>
        <w:rPr>
          <w:rFonts w:hint="eastAsia"/>
        </w:rPr>
      </w:pPr>
      <w:r>
        <w:t>IP individual: versão básica e imediata. Útil para clientes agressivos que concentram volume num único IP.</w:t>
      </w:r>
    </w:p>
    <w:p w14:paraId="7BC3F551" w14:textId="77777777" w:rsidR="004F2DE0" w:rsidRDefault="00ED5CC4">
      <w:pPr>
        <w:pStyle w:val="Listacommarcas"/>
        <w:rPr>
          <w:rFonts w:hint="eastAsia"/>
        </w:rPr>
      </w:pPr>
      <w:r>
        <w:t>Rede /24 em IPv4: agrupa clientes que rodam dentro do mesmo prefixo. Ajuda quando um actor usa muitos IPs próximos.</w:t>
      </w:r>
    </w:p>
    <w:p w14:paraId="27A728FA" w14:textId="77777777" w:rsidR="004F2DE0" w:rsidRDefault="00ED5CC4">
      <w:pPr>
        <w:pStyle w:val="Listacommarcas"/>
        <w:rPr>
          <w:rFonts w:hint="eastAsia"/>
        </w:rPr>
      </w:pPr>
      <w:r>
        <w:t>Rede equivalente em IPv6: usar prefixo configurável, por exemplo /48 ou /56, a validar conforme tráfego real.</w:t>
      </w:r>
    </w:p>
    <w:p w14:paraId="52DBBEBC" w14:textId="77777777" w:rsidR="004F2DE0" w:rsidRDefault="00ED5CC4">
      <w:pPr>
        <w:pStyle w:val="Listacommarcas"/>
        <w:rPr>
          <w:rFonts w:hint="eastAsia"/>
        </w:rPr>
      </w:pPr>
      <w:r>
        <w:t>ASN/ISP: dimensão mais importante para tráfego distribuído por muitos IPs dentro do mesmo operador ou rede.</w:t>
      </w:r>
    </w:p>
    <w:p w14:paraId="533109D0" w14:textId="77777777" w:rsidR="004F2DE0" w:rsidRDefault="00ED5CC4">
      <w:pPr>
        <w:pStyle w:val="Listacommarcas"/>
        <w:rPr>
          <w:rFonts w:hint="eastAsia"/>
        </w:rPr>
      </w:pPr>
      <w:r>
        <w:t>País: camada grosseira, útil apenas como penalização adicional quando existe abuso forte por origem geográfica; evitar bloqueios cegos.</w:t>
      </w:r>
    </w:p>
    <w:p w14:paraId="1B525066" w14:textId="77777777" w:rsidR="004F2DE0" w:rsidRDefault="00ED5CC4">
      <w:pPr>
        <w:pStyle w:val="Listacommarcas"/>
        <w:rPr>
          <w:rFonts w:hint="eastAsia"/>
        </w:rPr>
      </w:pPr>
      <w:r>
        <w:t>Utilizador autenticado: investigadores autenticados devem ser avaliados também, mas a partir de um score base diferente e com limites/quota próprios.</w:t>
      </w:r>
    </w:p>
    <w:p w14:paraId="3FE318BE" w14:textId="77777777" w:rsidR="004F2DE0" w:rsidRDefault="00ED5CC4">
      <w:pPr>
        <w:pStyle w:val="Listacommarcas"/>
        <w:rPr>
          <w:rFonts w:hint="eastAsia"/>
        </w:rPr>
      </w:pPr>
      <w:r>
        <w:t>Backend alvo: cada backend pode ter limiares diferentes; pywb, Solr e outros serviços não têm o mesmo custo.</w:t>
      </w:r>
    </w:p>
    <w:p w14:paraId="06391A00" w14:textId="77777777" w:rsidR="004F2DE0" w:rsidRDefault="00ED5CC4">
      <w:pPr>
        <w:pStyle w:val="Ttulo2"/>
      </w:pPr>
      <w:r>
        <w:t>13.2 Janelas temporais e limiares</w:t>
      </w:r>
    </w:p>
    <w:p w14:paraId="57A737D5" w14:textId="77777777" w:rsidR="004F2DE0" w:rsidRDefault="00ED5CC4">
      <w:pPr>
        <w:rPr>
          <w:rFonts w:hint="eastAsia"/>
        </w:rPr>
      </w:pPr>
      <w:r>
        <w:t>Os limiares abaixo são exemplos iniciais para implementar e testar. Devem ser afinados com métricas reais de produção.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4F2DE0" w14:paraId="731D20E4" w14:textId="77777777">
        <w:trPr>
          <w:jc w:val="center"/>
        </w:trPr>
        <w:tc>
          <w:tcPr>
            <w:tcW w:w="2045" w:type="dxa"/>
            <w:shd w:val="clear" w:color="auto" w:fill="1F4E79"/>
          </w:tcPr>
          <w:p w14:paraId="4515CB4F" w14:textId="77777777" w:rsidR="004F2DE0" w:rsidRDefault="00ED5CC4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Dimensão</w:t>
            </w:r>
          </w:p>
        </w:tc>
        <w:tc>
          <w:tcPr>
            <w:tcW w:w="2045" w:type="dxa"/>
            <w:shd w:val="clear" w:color="auto" w:fill="1F4E79"/>
          </w:tcPr>
          <w:p w14:paraId="702562DF" w14:textId="77777777" w:rsidR="004F2DE0" w:rsidRDefault="00ED5CC4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Janela</w:t>
            </w:r>
          </w:p>
        </w:tc>
        <w:tc>
          <w:tcPr>
            <w:tcW w:w="2045" w:type="dxa"/>
            <w:shd w:val="clear" w:color="auto" w:fill="1F4E79"/>
          </w:tcPr>
          <w:p w14:paraId="654F08A9" w14:textId="77777777" w:rsidR="004F2DE0" w:rsidRDefault="00ED5CC4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Contador Redis</w:t>
            </w:r>
          </w:p>
        </w:tc>
        <w:tc>
          <w:tcPr>
            <w:tcW w:w="2045" w:type="dxa"/>
            <w:shd w:val="clear" w:color="auto" w:fill="1F4E79"/>
          </w:tcPr>
          <w:p w14:paraId="240C1AC8" w14:textId="77777777" w:rsidR="004F2DE0" w:rsidRDefault="00ED5CC4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Quando excede</w:t>
            </w:r>
          </w:p>
        </w:tc>
        <w:tc>
          <w:tcPr>
            <w:tcW w:w="2045" w:type="dxa"/>
            <w:shd w:val="clear" w:color="auto" w:fill="1F4E79"/>
          </w:tcPr>
          <w:p w14:paraId="7F6C26E5" w14:textId="77777777" w:rsidR="004F2DE0" w:rsidRDefault="00ED5CC4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Penalização sugerida</w:t>
            </w:r>
          </w:p>
        </w:tc>
      </w:tr>
      <w:tr w:rsidR="004F2DE0" w14:paraId="4B4C4679" w14:textId="77777777">
        <w:trPr>
          <w:jc w:val="center"/>
        </w:trPr>
        <w:tc>
          <w:tcPr>
            <w:tcW w:w="2045" w:type="dxa"/>
            <w:vAlign w:val="center"/>
          </w:tcPr>
          <w:p w14:paraId="3F83B4DA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IP</w:t>
            </w:r>
          </w:p>
        </w:tc>
        <w:tc>
          <w:tcPr>
            <w:tcW w:w="2045" w:type="dxa"/>
            <w:vAlign w:val="center"/>
          </w:tcPr>
          <w:p w14:paraId="3ABDE9EF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10s / 60s</w:t>
            </w:r>
          </w:p>
        </w:tc>
        <w:tc>
          <w:tcPr>
            <w:tcW w:w="2045" w:type="dxa"/>
            <w:vAlign w:val="center"/>
          </w:tcPr>
          <w:p w14:paraId="22C44E64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rl:ip:{ip}:{backend}</w:t>
            </w:r>
          </w:p>
        </w:tc>
        <w:tc>
          <w:tcPr>
            <w:tcW w:w="2045" w:type="dxa"/>
            <w:vAlign w:val="center"/>
          </w:tcPr>
          <w:p w14:paraId="600020A0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muitos pedidos do mesmo IP</w:t>
            </w:r>
          </w:p>
        </w:tc>
        <w:tc>
          <w:tcPr>
            <w:tcW w:w="2045" w:type="dxa"/>
            <w:vAlign w:val="center"/>
          </w:tcPr>
          <w:p w14:paraId="7FF09335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-10 a -40</w:t>
            </w:r>
          </w:p>
        </w:tc>
      </w:tr>
      <w:tr w:rsidR="004F2DE0" w14:paraId="23E1D983" w14:textId="77777777">
        <w:trPr>
          <w:jc w:val="center"/>
        </w:trPr>
        <w:tc>
          <w:tcPr>
            <w:tcW w:w="2045" w:type="dxa"/>
            <w:vAlign w:val="center"/>
          </w:tcPr>
          <w:p w14:paraId="4838714A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Rede IPv4 /24</w:t>
            </w:r>
          </w:p>
        </w:tc>
        <w:tc>
          <w:tcPr>
            <w:tcW w:w="2045" w:type="dxa"/>
            <w:vAlign w:val="center"/>
          </w:tcPr>
          <w:p w14:paraId="385EFBD9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10s / 60s</w:t>
            </w:r>
          </w:p>
        </w:tc>
        <w:tc>
          <w:tcPr>
            <w:tcW w:w="2045" w:type="dxa"/>
            <w:vAlign w:val="center"/>
          </w:tcPr>
          <w:p w14:paraId="2EF0971D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rl:net24:{prefix}:{backend}</w:t>
            </w:r>
          </w:p>
        </w:tc>
        <w:tc>
          <w:tcPr>
            <w:tcW w:w="2045" w:type="dxa"/>
            <w:vAlign w:val="center"/>
          </w:tcPr>
          <w:p w14:paraId="5EE200DC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muitos IPs no mesmo /24</w:t>
            </w:r>
          </w:p>
        </w:tc>
        <w:tc>
          <w:tcPr>
            <w:tcW w:w="2045" w:type="dxa"/>
            <w:vAlign w:val="center"/>
          </w:tcPr>
          <w:p w14:paraId="1F47E326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-10 a -40</w:t>
            </w:r>
          </w:p>
        </w:tc>
      </w:tr>
      <w:tr w:rsidR="004F2DE0" w14:paraId="37444590" w14:textId="77777777">
        <w:trPr>
          <w:jc w:val="center"/>
        </w:trPr>
        <w:tc>
          <w:tcPr>
            <w:tcW w:w="2045" w:type="dxa"/>
            <w:vAlign w:val="center"/>
          </w:tcPr>
          <w:p w14:paraId="2A622C9D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Rede IPv6 /48 ou /56</w:t>
            </w:r>
          </w:p>
        </w:tc>
        <w:tc>
          <w:tcPr>
            <w:tcW w:w="2045" w:type="dxa"/>
            <w:vAlign w:val="center"/>
          </w:tcPr>
          <w:p w14:paraId="13565B74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10s / 60s</w:t>
            </w:r>
          </w:p>
        </w:tc>
        <w:tc>
          <w:tcPr>
            <w:tcW w:w="2045" w:type="dxa"/>
            <w:vAlign w:val="center"/>
          </w:tcPr>
          <w:p w14:paraId="72FF3180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rl:net6:{prefix}:{backend}</w:t>
            </w:r>
          </w:p>
        </w:tc>
        <w:tc>
          <w:tcPr>
            <w:tcW w:w="2045" w:type="dxa"/>
            <w:vAlign w:val="center"/>
          </w:tcPr>
          <w:p w14:paraId="431AFCD4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muitos IPs no mesmo prefixo IPv6</w:t>
            </w:r>
          </w:p>
        </w:tc>
        <w:tc>
          <w:tcPr>
            <w:tcW w:w="2045" w:type="dxa"/>
            <w:vAlign w:val="center"/>
          </w:tcPr>
          <w:p w14:paraId="7D62181F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-10 a -40</w:t>
            </w:r>
          </w:p>
        </w:tc>
      </w:tr>
      <w:tr w:rsidR="004F2DE0" w14:paraId="21686799" w14:textId="77777777">
        <w:trPr>
          <w:jc w:val="center"/>
        </w:trPr>
        <w:tc>
          <w:tcPr>
            <w:tcW w:w="2045" w:type="dxa"/>
            <w:vAlign w:val="center"/>
          </w:tcPr>
          <w:p w14:paraId="512D7928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ASN/ISP</w:t>
            </w:r>
          </w:p>
        </w:tc>
        <w:tc>
          <w:tcPr>
            <w:tcW w:w="2045" w:type="dxa"/>
            <w:vAlign w:val="center"/>
          </w:tcPr>
          <w:p w14:paraId="588DD72F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10s / 60s</w:t>
            </w:r>
          </w:p>
        </w:tc>
        <w:tc>
          <w:tcPr>
            <w:tcW w:w="2045" w:type="dxa"/>
            <w:vAlign w:val="center"/>
          </w:tcPr>
          <w:p w14:paraId="5485163E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rl:asn:{asn}:{backend}</w:t>
            </w:r>
          </w:p>
        </w:tc>
        <w:tc>
          <w:tcPr>
            <w:tcW w:w="2045" w:type="dxa"/>
            <w:vAlign w:val="center"/>
          </w:tcPr>
          <w:p w14:paraId="10B31F25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pico agregado do operador/rede</w:t>
            </w:r>
          </w:p>
        </w:tc>
        <w:tc>
          <w:tcPr>
            <w:tcW w:w="2045" w:type="dxa"/>
            <w:vAlign w:val="center"/>
          </w:tcPr>
          <w:p w14:paraId="42BE8105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-20 a -70</w:t>
            </w:r>
          </w:p>
        </w:tc>
      </w:tr>
      <w:tr w:rsidR="004F2DE0" w14:paraId="316C3F9B" w14:textId="77777777">
        <w:trPr>
          <w:jc w:val="center"/>
        </w:trPr>
        <w:tc>
          <w:tcPr>
            <w:tcW w:w="2045" w:type="dxa"/>
            <w:vAlign w:val="center"/>
          </w:tcPr>
          <w:p w14:paraId="3D5B16B3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País</w:t>
            </w:r>
          </w:p>
        </w:tc>
        <w:tc>
          <w:tcPr>
            <w:tcW w:w="2045" w:type="dxa"/>
            <w:vAlign w:val="center"/>
          </w:tcPr>
          <w:p w14:paraId="6A829AC1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60s / 300s</w:t>
            </w:r>
          </w:p>
        </w:tc>
        <w:tc>
          <w:tcPr>
            <w:tcW w:w="2045" w:type="dxa"/>
            <w:vAlign w:val="center"/>
          </w:tcPr>
          <w:p w14:paraId="2F77D420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rl:country:{cc}:{backend}</w:t>
            </w:r>
          </w:p>
        </w:tc>
        <w:tc>
          <w:tcPr>
            <w:tcW w:w="2045" w:type="dxa"/>
            <w:vAlign w:val="center"/>
          </w:tcPr>
          <w:p w14:paraId="2311ACB0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pico agregado por país</w:t>
            </w:r>
          </w:p>
        </w:tc>
        <w:tc>
          <w:tcPr>
            <w:tcW w:w="2045" w:type="dxa"/>
            <w:vAlign w:val="center"/>
          </w:tcPr>
          <w:p w14:paraId="781AA657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-5 a -30</w:t>
            </w:r>
          </w:p>
        </w:tc>
      </w:tr>
      <w:tr w:rsidR="004F2DE0" w14:paraId="4E1C59A5" w14:textId="77777777">
        <w:trPr>
          <w:jc w:val="center"/>
        </w:trPr>
        <w:tc>
          <w:tcPr>
            <w:tcW w:w="2045" w:type="dxa"/>
            <w:vAlign w:val="center"/>
          </w:tcPr>
          <w:p w14:paraId="20D0FBA5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Utilizador autenticado</w:t>
            </w:r>
          </w:p>
        </w:tc>
        <w:tc>
          <w:tcPr>
            <w:tcW w:w="2045" w:type="dxa"/>
            <w:vAlign w:val="center"/>
          </w:tcPr>
          <w:p w14:paraId="0C52B6B8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60s / diário</w:t>
            </w:r>
          </w:p>
        </w:tc>
        <w:tc>
          <w:tcPr>
            <w:tcW w:w="2045" w:type="dxa"/>
            <w:vAlign w:val="center"/>
          </w:tcPr>
          <w:p w14:paraId="5C387926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rl:user:{id}:{backend}</w:t>
            </w:r>
          </w:p>
        </w:tc>
        <w:tc>
          <w:tcPr>
            <w:tcW w:w="2045" w:type="dxa"/>
            <w:vAlign w:val="center"/>
          </w:tcPr>
          <w:p w14:paraId="7D8C8B81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uso acima de quota ou paralelismo</w:t>
            </w:r>
          </w:p>
        </w:tc>
        <w:tc>
          <w:tcPr>
            <w:tcW w:w="2045" w:type="dxa"/>
            <w:vAlign w:val="center"/>
          </w:tcPr>
          <w:p w14:paraId="13D0D8DD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-5 a -40</w:t>
            </w:r>
          </w:p>
        </w:tc>
      </w:tr>
    </w:tbl>
    <w:p w14:paraId="30A7F419" w14:textId="77777777" w:rsidR="004F2DE0" w:rsidRDefault="004F2DE0">
      <w:pPr>
        <w:rPr>
          <w:rFonts w:hint="eastAsia"/>
        </w:rPr>
      </w:pPr>
    </w:p>
    <w:p w14:paraId="364C1ECD" w14:textId="77777777" w:rsidR="004F2DE0" w:rsidRDefault="00ED5CC4">
      <w:pPr>
        <w:pStyle w:val="Ttulo2"/>
      </w:pPr>
      <w:r>
        <w:t>13.3 Fórmula de score final</w:t>
      </w:r>
    </w:p>
    <w:p w14:paraId="21466F66" w14:textId="77777777" w:rsidR="004F2DE0" w:rsidRDefault="00ED5CC4">
      <w:pPr>
        <w:rPr>
          <w:rFonts w:hint="eastAsia"/>
        </w:rPr>
      </w:pPr>
      <w:r>
        <w:t>O score base vem da classe do pedido. Depois são somadas penalizações por volume nas várias dimensões. O score final determina a posição na PriorityQueue do backend alvo.</w:t>
      </w:r>
    </w:p>
    <w:p w14:paraId="262C5620" w14:textId="77777777" w:rsidR="004F2DE0" w:rsidRDefault="00ED5CC4">
      <w:pPr>
        <w:spacing w:before="40" w:after="140"/>
        <w:rPr>
          <w:rFonts w:hint="eastAsia"/>
        </w:rPr>
      </w:pPr>
      <w:r>
        <w:rPr>
          <w:rFonts w:ascii="Consolas" w:hAnsi="Consolas"/>
          <w:sz w:val="17"/>
        </w:rPr>
        <w:t>base_score = score_por_classe(request)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penalty = 0</w:t>
      </w:r>
      <w:r>
        <w:rPr>
          <w:rFonts w:ascii="Consolas" w:hAnsi="Consolas"/>
          <w:sz w:val="17"/>
        </w:rPr>
        <w:br/>
        <w:t>penalty += penalty_ip(ip, backend)</w:t>
      </w:r>
      <w:r>
        <w:rPr>
          <w:rFonts w:ascii="Consolas" w:hAnsi="Consolas"/>
          <w:sz w:val="17"/>
        </w:rPr>
        <w:br/>
        <w:t>penalty += penalty_rede_24(prefix24, backend)</w:t>
      </w:r>
      <w:r>
        <w:rPr>
          <w:rFonts w:ascii="Consolas" w:hAnsi="Consolas"/>
          <w:sz w:val="17"/>
        </w:rPr>
        <w:br/>
        <w:t>penalty += penalty_asn(asn, backend)</w:t>
      </w:r>
      <w:r>
        <w:rPr>
          <w:rFonts w:ascii="Consolas" w:hAnsi="Consolas"/>
          <w:sz w:val="17"/>
        </w:rPr>
        <w:br/>
        <w:t>penalty += penalty_pais(country, backend)</w:t>
      </w:r>
      <w:r>
        <w:rPr>
          <w:rFonts w:ascii="Consolas" w:hAnsi="Consolas"/>
          <w:sz w:val="17"/>
        </w:rPr>
        <w:br/>
        <w:t>penalty += penalty_utilizador(user_id, backend)</w:t>
      </w:r>
      <w:r>
        <w:rPr>
          <w:rFonts w:ascii="Consolas" w:hAnsi="Consolas"/>
          <w:sz w:val="17"/>
        </w:rPr>
        <w:br/>
        <w:t>penalty += penalty_comportamento(request)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final_score = clamp(base_score - penalty, min_score=-100, max_score=100)</w:t>
      </w:r>
    </w:p>
    <w:p w14:paraId="0DF0DAB3" w14:textId="77777777" w:rsidR="004F2DE0" w:rsidRDefault="00ED5CC4">
      <w:pPr>
        <w:pStyle w:val="Ttulo2"/>
      </w:pPr>
      <w:r>
        <w:t>13.4 Penalização dinâmica por aumento de volume</w:t>
      </w:r>
    </w:p>
    <w:p w14:paraId="6C02CD08" w14:textId="77777777" w:rsidR="004F2DE0" w:rsidRDefault="00ED5CC4">
      <w:pPr>
        <w:rPr>
          <w:rFonts w:hint="eastAsia"/>
        </w:rPr>
      </w:pPr>
      <w:r>
        <w:t>Quando os pedidos numa dada dimensão atingem um limiar dentro de N segundos, os pedidos subsequentes dessa mesma dimensão recebem menor prioridade. Isto não bloqueia necessariamente o tráfego: empurra-o para o fundo da fila.</w:t>
      </w:r>
    </w:p>
    <w:p w14:paraId="42809B1A" w14:textId="77777777" w:rsidR="004F2DE0" w:rsidRDefault="00ED5CC4">
      <w:pPr>
        <w:pStyle w:val="Listacommarcas"/>
        <w:rPr>
          <w:rFonts w:hint="eastAsia"/>
        </w:rPr>
      </w:pPr>
      <w:r>
        <w:t>Se um IP exceder X pedidos em 10 segundos, os pedidos seguintes desse IP recebem penalização.</w:t>
      </w:r>
    </w:p>
    <w:p w14:paraId="5ACAFD33" w14:textId="77777777" w:rsidR="004F2DE0" w:rsidRDefault="00ED5CC4">
      <w:pPr>
        <w:pStyle w:val="Listacommarcas"/>
        <w:rPr>
          <w:rFonts w:hint="eastAsia"/>
        </w:rPr>
      </w:pPr>
      <w:r>
        <w:t>Se uma rede /24 exceder Y pedidos em 60 segundos, todos os IPs desse prefixo recebem penalização.</w:t>
      </w:r>
    </w:p>
    <w:p w14:paraId="386075AE" w14:textId="77777777" w:rsidR="004F2DE0" w:rsidRDefault="00ED5CC4">
      <w:pPr>
        <w:pStyle w:val="Listacommarcas"/>
        <w:rPr>
          <w:rFonts w:hint="eastAsia"/>
        </w:rPr>
      </w:pPr>
      <w:r>
        <w:t>Se um ASN exceder Z pedidos em 60 segundos, os pedidos desse ASN passam a ter prioridade reduzida.</w:t>
      </w:r>
    </w:p>
    <w:p w14:paraId="678F5A1E" w14:textId="77777777" w:rsidR="004F2DE0" w:rsidRDefault="00ED5CC4">
      <w:pPr>
        <w:pStyle w:val="Listacommarcas"/>
        <w:rPr>
          <w:rFonts w:hint="eastAsia"/>
        </w:rPr>
      </w:pPr>
      <w:r>
        <w:t>Se um país gerar tráfego anómalo acima de um limiar, aplicar apenas penalização suave; país deve ser sinal auxiliar, não decisão principal.</w:t>
      </w:r>
    </w:p>
    <w:p w14:paraId="01811CCD" w14:textId="77777777" w:rsidR="004F2DE0" w:rsidRDefault="00ED5CC4">
      <w:pPr>
        <w:pStyle w:val="Listacommarcas"/>
        <w:rPr>
          <w:rFonts w:hint="eastAsia"/>
        </w:rPr>
      </w:pPr>
      <w:r>
        <w:t>As penalizações devem ter TTL curto para o sistema recuperar automaticamente quando o pico acaba.</w:t>
      </w:r>
    </w:p>
    <w:p w14:paraId="513A872A" w14:textId="77777777" w:rsidR="004F2DE0" w:rsidRDefault="00ED5CC4">
      <w:pPr>
        <w:spacing w:before="40" w:after="140"/>
        <w:rPr>
          <w:rFonts w:hint="eastAsia"/>
        </w:rPr>
      </w:pPr>
      <w:r>
        <w:rPr>
          <w:rFonts w:ascii="Consolas" w:hAnsi="Consolas"/>
          <w:sz w:val="17"/>
        </w:rPr>
        <w:t># Pseudocódigo conceptual</w:t>
      </w:r>
      <w:r>
        <w:rPr>
          <w:rFonts w:ascii="Consolas" w:hAnsi="Consolas"/>
          <w:sz w:val="17"/>
        </w:rPr>
        <w:br/>
        <w:t>count = await redis.incr(key)</w:t>
      </w:r>
      <w:r>
        <w:rPr>
          <w:rFonts w:ascii="Consolas" w:hAnsi="Consolas"/>
          <w:sz w:val="17"/>
        </w:rPr>
        <w:br/>
        <w:t>if count == 1:</w:t>
      </w:r>
      <w:r>
        <w:rPr>
          <w:rFonts w:ascii="Consolas" w:hAnsi="Consolas"/>
          <w:sz w:val="17"/>
        </w:rPr>
        <w:br/>
        <w:t xml:space="preserve">    await redis.expire(key, window_seconds)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if count &gt; hard_threshold:</w:t>
      </w:r>
      <w:r>
        <w:rPr>
          <w:rFonts w:ascii="Consolas" w:hAnsi="Consolas"/>
          <w:sz w:val="17"/>
        </w:rPr>
        <w:br/>
        <w:t xml:space="preserve">    penalty = high_penalty</w:t>
      </w:r>
      <w:r>
        <w:rPr>
          <w:rFonts w:ascii="Consolas" w:hAnsi="Consolas"/>
          <w:sz w:val="17"/>
        </w:rPr>
        <w:br/>
        <w:t>elif count &gt; soft_threshold:</w:t>
      </w:r>
      <w:r>
        <w:rPr>
          <w:rFonts w:ascii="Consolas" w:hAnsi="Consolas"/>
          <w:sz w:val="17"/>
        </w:rPr>
        <w:br/>
        <w:t xml:space="preserve">    penalty = low_penalty</w:t>
      </w:r>
      <w:r>
        <w:rPr>
          <w:rFonts w:ascii="Consolas" w:hAnsi="Consolas"/>
          <w:sz w:val="17"/>
        </w:rPr>
        <w:br/>
        <w:t>else:</w:t>
      </w:r>
      <w:r>
        <w:rPr>
          <w:rFonts w:ascii="Consolas" w:hAnsi="Consolas"/>
          <w:sz w:val="17"/>
        </w:rPr>
        <w:br/>
        <w:t xml:space="preserve">    penalty = 0</w:t>
      </w:r>
    </w:p>
    <w:p w14:paraId="4D6033EB" w14:textId="77777777" w:rsidR="004F2DE0" w:rsidRDefault="00ED5CC4">
      <w:pPr>
        <w:pStyle w:val="Ttulo2"/>
      </w:pPr>
      <w:r>
        <w:t>13.5 Esquema de keys Redis sugerido</w:t>
      </w:r>
    </w:p>
    <w:p w14:paraId="7EB4A59E" w14:textId="77777777" w:rsidR="004F2DE0" w:rsidRDefault="00ED5CC4">
      <w:pPr>
        <w:spacing w:before="40" w:after="140"/>
        <w:rPr>
          <w:rFonts w:hint="eastAsia"/>
        </w:rPr>
      </w:pPr>
      <w:r>
        <w:rPr>
          <w:rFonts w:ascii="Consolas" w:hAnsi="Consolas"/>
          <w:sz w:val="17"/>
        </w:rPr>
        <w:t>rl:ip:{ip}:{backend}</w:t>
      </w:r>
      <w:r>
        <w:rPr>
          <w:rFonts w:ascii="Consolas" w:hAnsi="Consolas"/>
          <w:sz w:val="17"/>
        </w:rPr>
        <w:br/>
        <w:t>rl:net24:{ipv4_prefix_24}:{backend}</w:t>
      </w:r>
      <w:r>
        <w:rPr>
          <w:rFonts w:ascii="Consolas" w:hAnsi="Consolas"/>
          <w:sz w:val="17"/>
        </w:rPr>
        <w:br/>
        <w:t>rl:net6:{ipv6_prefix}:{backend}</w:t>
      </w:r>
      <w:r>
        <w:rPr>
          <w:rFonts w:ascii="Consolas" w:hAnsi="Consolas"/>
          <w:sz w:val="17"/>
        </w:rPr>
        <w:br/>
        <w:t>rl:asn:{asn}:{backend}</w:t>
      </w:r>
      <w:r>
        <w:rPr>
          <w:rFonts w:ascii="Consolas" w:hAnsi="Consolas"/>
          <w:sz w:val="17"/>
        </w:rPr>
        <w:br/>
        <w:t>rl:country:{country_code}:{backend}</w:t>
      </w:r>
      <w:r>
        <w:rPr>
          <w:rFonts w:ascii="Consolas" w:hAnsi="Consolas"/>
          <w:sz w:val="17"/>
        </w:rPr>
        <w:br/>
        <w:t>rl:user:{user_id}:{backend}</w:t>
      </w:r>
      <w:r>
        <w:rPr>
          <w:rFonts w:ascii="Consolas" w:hAnsi="Consolas"/>
          <w:sz w:val="17"/>
        </w:rPr>
        <w:br/>
        <w:t>rl:behavior:{fingerprint_or_pattern}:{backend}</w:t>
      </w:r>
    </w:p>
    <w:p w14:paraId="7342AA23" w14:textId="77777777" w:rsidR="004F2DE0" w:rsidRDefault="00ED5CC4">
      <w:pPr>
        <w:pStyle w:val="Listacommarcas"/>
        <w:rPr>
          <w:rFonts w:hint="eastAsia"/>
        </w:rPr>
      </w:pPr>
      <w:r>
        <w:t>Usar TTL curto nos contadores de janela curta, por exemplo 10, 30 ou 60 segundos.</w:t>
      </w:r>
    </w:p>
    <w:p w14:paraId="5F85F7C6" w14:textId="77777777" w:rsidR="004F2DE0" w:rsidRDefault="00ED5CC4">
      <w:pPr>
        <w:pStyle w:val="Listacommarcas"/>
        <w:rPr>
          <w:rFonts w:hint="eastAsia"/>
        </w:rPr>
      </w:pPr>
      <w:r>
        <w:t>Usar janelas maiores para métricas e quotas, por exemplo 5 minutos ou diário para utilizadores autenticados.</w:t>
      </w:r>
    </w:p>
    <w:p w14:paraId="317F58E6" w14:textId="77777777" w:rsidR="004F2DE0" w:rsidRDefault="00ED5CC4">
      <w:pPr>
        <w:pStyle w:val="Listacommarcas"/>
        <w:rPr>
          <w:rFonts w:hint="eastAsia"/>
        </w:rPr>
      </w:pPr>
      <w:r>
        <w:t>As chaves devem incluir o backend para permitir limiares diferentes em pywb e Solr.</w:t>
      </w:r>
    </w:p>
    <w:p w14:paraId="7D822D98" w14:textId="77777777" w:rsidR="004F2DE0" w:rsidRDefault="00ED5CC4">
      <w:pPr>
        <w:pStyle w:val="Listacommarcas"/>
        <w:rPr>
          <w:rFonts w:hint="eastAsia"/>
        </w:rPr>
      </w:pPr>
      <w:r>
        <w:t>Redis global continua obrigatório para que os contadores sejam partilhados entre servidores físicos.</w:t>
      </w:r>
    </w:p>
    <w:p w14:paraId="061C0959" w14:textId="77777777" w:rsidR="004F2DE0" w:rsidRDefault="00ED5CC4">
      <w:pPr>
        <w:pStyle w:val="Ttulo2"/>
      </w:pPr>
      <w:r>
        <w:t>13.6 Exemplos de comportamento esperado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F2DE0" w14:paraId="0E35A12D" w14:textId="77777777">
        <w:trPr>
          <w:jc w:val="center"/>
        </w:trPr>
        <w:tc>
          <w:tcPr>
            <w:tcW w:w="2556" w:type="dxa"/>
            <w:shd w:val="clear" w:color="auto" w:fill="1F4E79"/>
          </w:tcPr>
          <w:p w14:paraId="7C9F48CF" w14:textId="77777777" w:rsidR="004F2DE0" w:rsidRDefault="00ED5CC4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w="2556" w:type="dxa"/>
            <w:shd w:val="clear" w:color="auto" w:fill="1F4E79"/>
          </w:tcPr>
          <w:p w14:paraId="05B93739" w14:textId="77777777" w:rsidR="004F2DE0" w:rsidRDefault="00ED5CC4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Sinal detetado</w:t>
            </w:r>
          </w:p>
        </w:tc>
        <w:tc>
          <w:tcPr>
            <w:tcW w:w="2556" w:type="dxa"/>
            <w:shd w:val="clear" w:color="auto" w:fill="1F4E79"/>
          </w:tcPr>
          <w:p w14:paraId="2D882926" w14:textId="77777777" w:rsidR="004F2DE0" w:rsidRDefault="00ED5CC4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Efeito no score</w:t>
            </w:r>
          </w:p>
        </w:tc>
        <w:tc>
          <w:tcPr>
            <w:tcW w:w="2556" w:type="dxa"/>
            <w:shd w:val="clear" w:color="auto" w:fill="1F4E79"/>
          </w:tcPr>
          <w:p w14:paraId="5B9F6D6C" w14:textId="77777777" w:rsidR="004F2DE0" w:rsidRDefault="00ED5CC4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Resultado na fila</w:t>
            </w:r>
          </w:p>
        </w:tc>
      </w:tr>
      <w:tr w:rsidR="004F2DE0" w14:paraId="7F27D1B7" w14:textId="77777777">
        <w:trPr>
          <w:jc w:val="center"/>
        </w:trPr>
        <w:tc>
          <w:tcPr>
            <w:tcW w:w="2556" w:type="dxa"/>
            <w:vAlign w:val="center"/>
          </w:tcPr>
          <w:p w14:paraId="3A750620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Cliente agressivo único</w:t>
            </w:r>
          </w:p>
        </w:tc>
        <w:tc>
          <w:tcPr>
            <w:tcW w:w="2556" w:type="dxa"/>
            <w:vAlign w:val="center"/>
          </w:tcPr>
          <w:p w14:paraId="3678DE1B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IP excede limiar em 10s</w:t>
            </w:r>
          </w:p>
        </w:tc>
        <w:tc>
          <w:tcPr>
            <w:tcW w:w="2556" w:type="dxa"/>
            <w:vAlign w:val="center"/>
          </w:tcPr>
          <w:p w14:paraId="55ED7B89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penalização IP</w:t>
            </w:r>
          </w:p>
        </w:tc>
        <w:tc>
          <w:tcPr>
            <w:tcW w:w="2556" w:type="dxa"/>
            <w:vAlign w:val="center"/>
          </w:tcPr>
          <w:p w14:paraId="12A92CC9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pedidos seguintes descem na prioridade</w:t>
            </w:r>
          </w:p>
        </w:tc>
      </w:tr>
      <w:tr w:rsidR="004F2DE0" w14:paraId="16A6F1C3" w14:textId="77777777">
        <w:trPr>
          <w:jc w:val="center"/>
        </w:trPr>
        <w:tc>
          <w:tcPr>
            <w:tcW w:w="2556" w:type="dxa"/>
            <w:vAlign w:val="center"/>
          </w:tcPr>
          <w:p w14:paraId="35A54A40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Muitos IPs próximos</w:t>
            </w:r>
          </w:p>
        </w:tc>
        <w:tc>
          <w:tcPr>
            <w:tcW w:w="2556" w:type="dxa"/>
            <w:vAlign w:val="center"/>
          </w:tcPr>
          <w:p w14:paraId="211E3AF7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/24 excede limiar</w:t>
            </w:r>
          </w:p>
        </w:tc>
        <w:tc>
          <w:tcPr>
            <w:tcW w:w="2556" w:type="dxa"/>
            <w:vAlign w:val="center"/>
          </w:tcPr>
          <w:p w14:paraId="1FC8D4AC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penalização rede</w:t>
            </w:r>
          </w:p>
        </w:tc>
        <w:tc>
          <w:tcPr>
            <w:tcW w:w="2556" w:type="dxa"/>
            <w:vAlign w:val="center"/>
          </w:tcPr>
          <w:p w14:paraId="76939423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todo o prefixo perde prioridade</w:t>
            </w:r>
          </w:p>
        </w:tc>
      </w:tr>
      <w:tr w:rsidR="004F2DE0" w14:paraId="5F5E62FD" w14:textId="77777777">
        <w:trPr>
          <w:jc w:val="center"/>
        </w:trPr>
        <w:tc>
          <w:tcPr>
            <w:tcW w:w="2556" w:type="dxa"/>
            <w:vAlign w:val="center"/>
          </w:tcPr>
          <w:p w14:paraId="1D9580A9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ISP distribui pedidos</w:t>
            </w:r>
          </w:p>
        </w:tc>
        <w:tc>
          <w:tcPr>
            <w:tcW w:w="2556" w:type="dxa"/>
            <w:vAlign w:val="center"/>
          </w:tcPr>
          <w:p w14:paraId="0B759D6D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ASN excede limiar</w:t>
            </w:r>
          </w:p>
        </w:tc>
        <w:tc>
          <w:tcPr>
            <w:tcW w:w="2556" w:type="dxa"/>
            <w:vAlign w:val="center"/>
          </w:tcPr>
          <w:p w14:paraId="3A2523C2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penalização ASN forte</w:t>
            </w:r>
          </w:p>
        </w:tc>
        <w:tc>
          <w:tcPr>
            <w:tcW w:w="2556" w:type="dxa"/>
            <w:vAlign w:val="center"/>
          </w:tcPr>
          <w:p w14:paraId="3DD9960E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pedidos do ASN passam atrás de tráfego normal</w:t>
            </w:r>
          </w:p>
        </w:tc>
      </w:tr>
      <w:tr w:rsidR="004F2DE0" w14:paraId="5681EFD1" w14:textId="77777777">
        <w:trPr>
          <w:jc w:val="center"/>
        </w:trPr>
        <w:tc>
          <w:tcPr>
            <w:tcW w:w="2556" w:type="dxa"/>
            <w:vAlign w:val="center"/>
          </w:tcPr>
          <w:p w14:paraId="43085DD3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Pico por país</w:t>
            </w:r>
          </w:p>
        </w:tc>
        <w:tc>
          <w:tcPr>
            <w:tcW w:w="2556" w:type="dxa"/>
            <w:vAlign w:val="center"/>
          </w:tcPr>
          <w:p w14:paraId="3304404B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país excede limiar</w:t>
            </w:r>
          </w:p>
        </w:tc>
        <w:tc>
          <w:tcPr>
            <w:tcW w:w="2556" w:type="dxa"/>
            <w:vAlign w:val="center"/>
          </w:tcPr>
          <w:p w14:paraId="45235284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penalização suave</w:t>
            </w:r>
          </w:p>
        </w:tc>
        <w:tc>
          <w:tcPr>
            <w:tcW w:w="2556" w:type="dxa"/>
            <w:vAlign w:val="center"/>
          </w:tcPr>
          <w:p w14:paraId="7721608D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degradação auxiliar, não bloqueio cego</w:t>
            </w:r>
          </w:p>
        </w:tc>
      </w:tr>
      <w:tr w:rsidR="004F2DE0" w14:paraId="1BF9E7E7" w14:textId="77777777">
        <w:trPr>
          <w:jc w:val="center"/>
        </w:trPr>
        <w:tc>
          <w:tcPr>
            <w:tcW w:w="2556" w:type="dxa"/>
            <w:vAlign w:val="center"/>
          </w:tcPr>
          <w:p w14:paraId="51DA02A9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Investigador autenticado intensivo</w:t>
            </w:r>
          </w:p>
        </w:tc>
        <w:tc>
          <w:tcPr>
            <w:tcW w:w="2556" w:type="dxa"/>
            <w:vAlign w:val="center"/>
          </w:tcPr>
          <w:p w14:paraId="33A4F027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utilizador excede quota/paralelismo</w:t>
            </w:r>
          </w:p>
        </w:tc>
        <w:tc>
          <w:tcPr>
            <w:tcW w:w="2556" w:type="dxa"/>
            <w:vAlign w:val="center"/>
          </w:tcPr>
          <w:p w14:paraId="599DCB14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penalização moderada</w:t>
            </w:r>
          </w:p>
        </w:tc>
        <w:tc>
          <w:tcPr>
            <w:tcW w:w="2556" w:type="dxa"/>
            <w:vAlign w:val="center"/>
          </w:tcPr>
          <w:p w14:paraId="15849FFA" w14:textId="77777777" w:rsidR="004F2DE0" w:rsidRDefault="00ED5CC4">
            <w:pPr>
              <w:rPr>
                <w:rFonts w:hint="eastAsia"/>
              </w:rPr>
            </w:pPr>
            <w:r>
              <w:rPr>
                <w:sz w:val="16"/>
              </w:rPr>
              <w:t>continua acima de bots, mas abaixo de humanos ocasionais</w:t>
            </w:r>
          </w:p>
        </w:tc>
      </w:tr>
    </w:tbl>
    <w:p w14:paraId="5D425797" w14:textId="77777777" w:rsidR="004F2DE0" w:rsidRDefault="004F2DE0">
      <w:pPr>
        <w:rPr>
          <w:rFonts w:hint="eastAsia"/>
        </w:rPr>
      </w:pPr>
    </w:p>
    <w:p w14:paraId="5527316B" w14:textId="77777777" w:rsidR="004F2DE0" w:rsidRDefault="00ED5CC4">
      <w:pPr>
        <w:pStyle w:val="Ttulo2"/>
      </w:pPr>
      <w:r>
        <w:t>13.7 Regras de implementação</w:t>
      </w:r>
    </w:p>
    <w:p w14:paraId="5B9FAF7C" w14:textId="77777777" w:rsidR="004F2DE0" w:rsidRDefault="00ED5CC4">
      <w:pPr>
        <w:pStyle w:val="Listacommarcas"/>
        <w:rPr>
          <w:rFonts w:hint="eastAsia"/>
        </w:rPr>
      </w:pPr>
      <w:r>
        <w:t>Começar por IP, /24, ASN e backend. País deve entrar como sinal fraco, não como regra principal.</w:t>
      </w:r>
    </w:p>
    <w:p w14:paraId="181C0B2E" w14:textId="77777777" w:rsidR="004F2DE0" w:rsidRDefault="00ED5CC4">
      <w:pPr>
        <w:pStyle w:val="Listacommarcas"/>
        <w:rPr>
          <w:rFonts w:hint="eastAsia"/>
        </w:rPr>
      </w:pPr>
      <w:r>
        <w:t>O score deve diminuir quando há abuso. Como a PriorityQueue ordena por score maior primeiro, menor score significa menor prioridade.</w:t>
      </w:r>
    </w:p>
    <w:p w14:paraId="06E5A31B" w14:textId="77777777" w:rsidR="004F2DE0" w:rsidRDefault="00ED5CC4">
      <w:pPr>
        <w:pStyle w:val="Listacommarcas"/>
        <w:rPr>
          <w:rFonts w:hint="eastAsia"/>
        </w:rPr>
      </w:pPr>
      <w:r>
        <w:t>Não bloquear de imediato salvo casos extremos; preferir degradar prioridade e deixar o timeout de fila expirar pedidos abusivos.</w:t>
      </w:r>
    </w:p>
    <w:p w14:paraId="32AEE98C" w14:textId="77777777" w:rsidR="004F2DE0" w:rsidRDefault="00ED5CC4">
      <w:pPr>
        <w:pStyle w:val="Listacommarcas"/>
        <w:rPr>
          <w:rFonts w:hint="eastAsia"/>
        </w:rPr>
      </w:pPr>
      <w:r>
        <w:t>Evitar penalizações permanentes. Usar TTLs e janelas móveis para recuperação automática.</w:t>
      </w:r>
    </w:p>
    <w:p w14:paraId="7B42762C" w14:textId="77777777" w:rsidR="004F2DE0" w:rsidRDefault="00ED5CC4">
      <w:pPr>
        <w:pStyle w:val="Listacommarcas"/>
        <w:rPr>
          <w:rFonts w:hint="eastAsia"/>
        </w:rPr>
      </w:pPr>
      <w:r>
        <w:t>Registar sempre a decomposição do score: base_score, penalty_ip, penalty_net24, penalty_asn, penalty_country, penalty_user, final_score.</w:t>
      </w:r>
    </w:p>
    <w:p w14:paraId="3FBC7FC7" w14:textId="77777777" w:rsidR="004F2DE0" w:rsidRDefault="00ED5CC4">
      <w:pPr>
        <w:pStyle w:val="Listacommarcas"/>
        <w:rPr>
          <w:rFonts w:hint="eastAsia"/>
        </w:rPr>
      </w:pPr>
      <w:r>
        <w:t>Separar thresholds por backend: Solr e pywb podem ter custos e tolerâncias muito diferentes.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F2DE0" w14:paraId="45169A70" w14:textId="77777777">
        <w:trPr>
          <w:jc w:val="center"/>
        </w:trPr>
        <w:tc>
          <w:tcPr>
            <w:tcW w:w="10224" w:type="dxa"/>
            <w:shd w:val="clear" w:color="auto" w:fill="E2F0D9"/>
            <w:vAlign w:val="center"/>
          </w:tcPr>
          <w:p w14:paraId="3D7ED0A2" w14:textId="77777777" w:rsidR="004F2DE0" w:rsidRDefault="00ED5CC4">
            <w:pPr>
              <w:spacing w:after="0"/>
              <w:rPr>
                <w:rFonts w:hint="eastAsia"/>
              </w:rPr>
            </w:pPr>
            <w:r>
              <w:rPr>
                <w:b/>
                <w:color w:val="006100"/>
              </w:rPr>
              <w:t>A regra mais importante para tráfego massivo é penalizar dimensões agregadas, não apenas IPs individuais. IP é a versão básica; /24 e ASN/ISP são essenciais para tráfego distribuído; país é apenas sinal auxiliar. Quando uma dimensão excede limites numa janela temporal, os pedidos subsequentes dessa dimensão perdem score e prioridade.</w:t>
            </w:r>
          </w:p>
        </w:tc>
      </w:tr>
    </w:tbl>
    <w:p w14:paraId="0F2F8E63" w14:textId="77777777" w:rsidR="004F2DE0" w:rsidRDefault="004F2DE0">
      <w:pPr>
        <w:rPr>
          <w:rFonts w:hint="eastAsia"/>
        </w:rPr>
      </w:pPr>
    </w:p>
    <w:p w14:paraId="2E761B52" w14:textId="77777777" w:rsidR="004F2DE0" w:rsidRDefault="00ED5CC4">
      <w:pPr>
        <w:pStyle w:val="Ttulo1"/>
      </w:pPr>
      <w:r>
        <w:t>14. Exemplo operacional</w:t>
      </w:r>
    </w:p>
    <w:p w14:paraId="0402EAD7" w14:textId="77777777" w:rsidR="004F2DE0" w:rsidRDefault="00ED5CC4">
      <w:pPr>
        <w:rPr>
          <w:rFonts w:hint="eastAsia"/>
        </w:rPr>
      </w:pPr>
      <w:r>
        <w:t>Exemplo com pywb configurado para 100 pedidos simultâneos:</w:t>
      </w:r>
    </w:p>
    <w:p w14:paraId="7EF7E99B" w14:textId="77777777" w:rsidR="004F2DE0" w:rsidRDefault="00ED5CC4">
      <w:pPr>
        <w:pStyle w:val="Listacommarcas"/>
        <w:rPr>
          <w:rFonts w:hint="eastAsia"/>
        </w:rPr>
      </w:pPr>
      <w:r>
        <w:t>Chegam 1000 pedidos de score baixo: 100 entram no pywb, 900 ficam pendentes.</w:t>
      </w:r>
    </w:p>
    <w:p w14:paraId="07C9E5A9" w14:textId="77777777" w:rsidR="004F2DE0" w:rsidRDefault="00ED5CC4">
      <w:pPr>
        <w:pStyle w:val="Listacommarcas"/>
        <w:rPr>
          <w:rFonts w:hint="eastAsia"/>
        </w:rPr>
      </w:pPr>
      <w:r>
        <w:t>Chegam depois 50 pedidos de score alto: entram na mesma fila do pywb, mas ficam à frente dos 900 pedidos de score baixo.</w:t>
      </w:r>
    </w:p>
    <w:p w14:paraId="677C2BBB" w14:textId="77777777" w:rsidR="004F2DE0" w:rsidRDefault="00ED5CC4">
      <w:pPr>
        <w:pStyle w:val="Listacommarcas"/>
        <w:rPr>
          <w:rFonts w:hint="eastAsia"/>
        </w:rPr>
      </w:pPr>
      <w:r>
        <w:t>Quando slots libertam, os 50 pedidos de score alto são servidos antes dos pedidos antigos de score baixo.</w:t>
      </w:r>
    </w:p>
    <w:p w14:paraId="21A68CA3" w14:textId="77777777" w:rsidR="004F2DE0" w:rsidRDefault="00ED5CC4">
      <w:pPr>
        <w:pStyle w:val="Listacommarcas"/>
        <w:rPr>
          <w:rFonts w:hint="eastAsia"/>
        </w:rPr>
      </w:pPr>
      <w:r>
        <w:t>Se pedidos de score baixo não forem servidos em 5 minutos, expiram com resposta controlada.</w:t>
      </w:r>
    </w:p>
    <w:p w14:paraId="0D6E0BAE" w14:textId="77777777" w:rsidR="004F2DE0" w:rsidRDefault="00ED5CC4">
      <w:pPr>
        <w:pStyle w:val="Ttulo1"/>
      </w:pPr>
      <w:r>
        <w:t>15. Métricas e observabilidade</w:t>
      </w:r>
    </w:p>
    <w:p w14:paraId="51C2CA1B" w14:textId="77777777" w:rsidR="004F2DE0" w:rsidRDefault="00ED5CC4">
      <w:pPr>
        <w:pStyle w:val="Listacommarcas"/>
        <w:rPr>
          <w:rFonts w:hint="eastAsia"/>
        </w:rPr>
      </w:pPr>
      <w:r>
        <w:t>queue_wait_time por backend e classe de tráfego.</w:t>
      </w:r>
    </w:p>
    <w:p w14:paraId="38D05AFB" w14:textId="77777777" w:rsidR="004F2DE0" w:rsidRDefault="00ED5CC4">
      <w:pPr>
        <w:pStyle w:val="Listacommarcas"/>
        <w:rPr>
          <w:rFonts w:hint="eastAsia"/>
        </w:rPr>
      </w:pPr>
      <w:r>
        <w:t>queue_depth por backend.</w:t>
      </w:r>
    </w:p>
    <w:p w14:paraId="2C3F1B9D" w14:textId="77777777" w:rsidR="004F2DE0" w:rsidRDefault="00ED5CC4">
      <w:pPr>
        <w:pStyle w:val="Listacommarcas"/>
        <w:rPr>
          <w:rFonts w:hint="eastAsia"/>
        </w:rPr>
      </w:pPr>
      <w:r>
        <w:t>requests_executing por backend.</w:t>
      </w:r>
    </w:p>
    <w:p w14:paraId="0C131401" w14:textId="77777777" w:rsidR="004F2DE0" w:rsidRDefault="00ED5CC4">
      <w:pPr>
        <w:pStyle w:val="Listacommarcas"/>
        <w:rPr>
          <w:rFonts w:hint="eastAsia"/>
        </w:rPr>
      </w:pPr>
      <w:r>
        <w:t>dropped_due_queue_timeout.</w:t>
      </w:r>
    </w:p>
    <w:p w14:paraId="52F32628" w14:textId="77777777" w:rsidR="004F2DE0" w:rsidRDefault="00ED5CC4">
      <w:pPr>
        <w:pStyle w:val="Listacommarcas"/>
        <w:rPr>
          <w:rFonts w:hint="eastAsia"/>
        </w:rPr>
      </w:pPr>
      <w:r>
        <w:t>backend_timeout_count.</w:t>
      </w:r>
    </w:p>
    <w:p w14:paraId="550BA46C" w14:textId="77777777" w:rsidR="004F2DE0" w:rsidRDefault="00ED5CC4">
      <w:pPr>
        <w:pStyle w:val="Listacommarcas"/>
        <w:rPr>
          <w:rFonts w:hint="eastAsia"/>
        </w:rPr>
      </w:pPr>
      <w:r>
        <w:t>score_distribution.</w:t>
      </w:r>
    </w:p>
    <w:p w14:paraId="3AAF9F8C" w14:textId="77777777" w:rsidR="004F2DE0" w:rsidRDefault="00ED5CC4">
      <w:pPr>
        <w:pStyle w:val="Listacommarcas"/>
        <w:rPr>
          <w:rFonts w:hint="eastAsia"/>
        </w:rPr>
      </w:pPr>
      <w:r>
        <w:t>decomposição de score por dimensão: IP, /24, ASN, país, utilizador e comportamento.</w:t>
      </w:r>
    </w:p>
    <w:p w14:paraId="7E888F4E" w14:textId="77777777" w:rsidR="004F2DE0" w:rsidRDefault="00ED5CC4">
      <w:pPr>
        <w:pStyle w:val="Listacommarcas"/>
        <w:rPr>
          <w:rFonts w:hint="eastAsia"/>
        </w:rPr>
      </w:pPr>
      <w:r>
        <w:t>top ASN por volume e por expirados.</w:t>
      </w:r>
    </w:p>
    <w:p w14:paraId="57EE8E2F" w14:textId="77777777" w:rsidR="004F2DE0" w:rsidRDefault="00ED5CC4">
      <w:pPr>
        <w:pStyle w:val="Listacommarcas"/>
        <w:rPr>
          <w:rFonts w:hint="eastAsia"/>
        </w:rPr>
      </w:pPr>
      <w:r>
        <w:t>top /24 por volume e por expirados.</w:t>
      </w:r>
    </w:p>
    <w:p w14:paraId="75D17BA9" w14:textId="77777777" w:rsidR="004F2DE0" w:rsidRDefault="00ED5CC4">
      <w:pPr>
        <w:pStyle w:val="Listacommarcas"/>
        <w:rPr>
          <w:rFonts w:hint="eastAsia"/>
        </w:rPr>
      </w:pPr>
      <w:r>
        <w:t>utilizadores autenticados: volume, tempo médio de espera e taxa de timeout.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F2DE0" w14:paraId="1462F383" w14:textId="77777777">
        <w:trPr>
          <w:jc w:val="center"/>
        </w:trPr>
        <w:tc>
          <w:tcPr>
            <w:tcW w:w="10224" w:type="dxa"/>
            <w:shd w:val="clear" w:color="auto" w:fill="FFF2CC"/>
            <w:vAlign w:val="center"/>
          </w:tcPr>
          <w:p w14:paraId="0081F364" w14:textId="77777777" w:rsidR="004F2DE0" w:rsidRDefault="00ED5CC4">
            <w:pPr>
              <w:spacing w:after="0"/>
              <w:rPr>
                <w:rFonts w:hint="eastAsia"/>
              </w:rPr>
            </w:pPr>
            <w:r>
              <w:rPr>
                <w:b/>
                <w:color w:val="806000"/>
              </w:rPr>
              <w:t>Métrica especialmente útil: P95/P99 de tempo em fila por backend. Se P95 ou P99 subir muito, há saturação ou ataque em curso.</w:t>
            </w:r>
          </w:p>
        </w:tc>
      </w:tr>
    </w:tbl>
    <w:p w14:paraId="33249433" w14:textId="77777777" w:rsidR="004F2DE0" w:rsidRDefault="004F2DE0">
      <w:pPr>
        <w:rPr>
          <w:rFonts w:hint="eastAsia"/>
        </w:rPr>
      </w:pPr>
    </w:p>
    <w:p w14:paraId="1D5642EE" w14:textId="77777777" w:rsidR="004F2DE0" w:rsidRDefault="00ED5CC4">
      <w:pPr>
        <w:pStyle w:val="Ttulo1"/>
      </w:pPr>
      <w:r>
        <w:t>16. Implementação inicial recomendada</w:t>
      </w:r>
    </w:p>
    <w:p w14:paraId="115270DA" w14:textId="77777777" w:rsidR="004F2DE0" w:rsidRDefault="00ED5CC4">
      <w:pPr>
        <w:pStyle w:val="Listanumerada"/>
        <w:rPr>
          <w:rFonts w:hint="eastAsia"/>
        </w:rPr>
      </w:pPr>
      <w:r>
        <w:t>Criar aplicação FastAPI com um ResourceScheduler por backend.</w:t>
      </w:r>
    </w:p>
    <w:p w14:paraId="22C028DC" w14:textId="77777777" w:rsidR="004F2DE0" w:rsidRDefault="00ED5CC4">
      <w:pPr>
        <w:pStyle w:val="Listanumerada"/>
        <w:rPr>
          <w:rFonts w:hint="eastAsia"/>
        </w:rPr>
      </w:pPr>
      <w:r>
        <w:t>Começar com um processo Uvicorn por instância para manter uma fila global dentro do processo.</w:t>
      </w:r>
    </w:p>
    <w:p w14:paraId="40EC50F5" w14:textId="77777777" w:rsidR="004F2DE0" w:rsidRDefault="00ED5CC4">
      <w:pPr>
        <w:pStyle w:val="Listanumerada"/>
        <w:rPr>
          <w:rFonts w:hint="eastAsia"/>
        </w:rPr>
      </w:pPr>
      <w:r>
        <w:t>Usar Redis async para estado global e scoring.</w:t>
      </w:r>
    </w:p>
    <w:p w14:paraId="44EA9EB5" w14:textId="77777777" w:rsidR="004F2DE0" w:rsidRDefault="00ED5CC4">
      <w:pPr>
        <w:pStyle w:val="Listanumerada"/>
        <w:rPr>
          <w:rFonts w:hint="eastAsia"/>
        </w:rPr>
      </w:pPr>
      <w:r>
        <w:t>Implementar fila prioritária por backend com timeout de 5 minutos.</w:t>
      </w:r>
    </w:p>
    <w:p w14:paraId="77D763DC" w14:textId="77777777" w:rsidR="004F2DE0" w:rsidRDefault="00ED5CC4">
      <w:pPr>
        <w:pStyle w:val="Listanumerada"/>
        <w:rPr>
          <w:rFonts w:hint="eastAsia"/>
        </w:rPr>
      </w:pPr>
      <w:r>
        <w:t>Implementar limite de concorrência por backend.</w:t>
      </w:r>
    </w:p>
    <w:p w14:paraId="1D1EF485" w14:textId="77777777" w:rsidR="004F2DE0" w:rsidRDefault="00ED5CC4">
      <w:pPr>
        <w:pStyle w:val="Listanumerada"/>
        <w:rPr>
          <w:rFonts w:hint="eastAsia"/>
        </w:rPr>
      </w:pPr>
      <w:r>
        <w:t>Implementar scoring básico por IP, /24, ASN e backend.</w:t>
      </w:r>
    </w:p>
    <w:p w14:paraId="4797670F" w14:textId="77777777" w:rsidR="004F2DE0" w:rsidRDefault="00ED5CC4">
      <w:pPr>
        <w:pStyle w:val="Listanumerada"/>
        <w:rPr>
          <w:rFonts w:hint="eastAsia"/>
        </w:rPr>
      </w:pPr>
      <w:r>
        <w:t>Adicionar país como penalização auxiliar e não como regra principal.</w:t>
      </w:r>
    </w:p>
    <w:p w14:paraId="16599500" w14:textId="77777777" w:rsidR="004F2DE0" w:rsidRDefault="00ED5CC4">
      <w:pPr>
        <w:pStyle w:val="Listanumerada"/>
        <w:rPr>
          <w:rFonts w:hint="eastAsia"/>
        </w:rPr>
      </w:pPr>
      <w:r>
        <w:t>Implementar autenticação de investigadores e base score próprio.</w:t>
      </w:r>
    </w:p>
    <w:p w14:paraId="05B5DFB8" w14:textId="77777777" w:rsidR="004F2DE0" w:rsidRDefault="00ED5CC4">
      <w:pPr>
        <w:pStyle w:val="Listanumerada"/>
        <w:rPr>
          <w:rFonts w:hint="eastAsia"/>
        </w:rPr>
      </w:pPr>
      <w:r>
        <w:t>Registar decomposição de score desde o início.</w:t>
      </w:r>
    </w:p>
    <w:p w14:paraId="2D544A98" w14:textId="77777777" w:rsidR="004F2DE0" w:rsidRDefault="00ED5CC4">
      <w:pPr>
        <w:pStyle w:val="Listanumerada"/>
        <w:rPr>
          <w:rFonts w:hint="eastAsia"/>
        </w:rPr>
      </w:pPr>
      <w:r>
        <w:t>Testar com carga sintética antes de ativar produção.</w:t>
      </w:r>
    </w:p>
    <w:p w14:paraId="15BE7E44" w14:textId="77777777" w:rsidR="004F2DE0" w:rsidRDefault="00ED5CC4">
      <w:pPr>
        <w:spacing w:before="40" w:after="140"/>
        <w:rPr>
          <w:rFonts w:hint="eastAsia"/>
        </w:rPr>
      </w:pPr>
      <w:r>
        <w:rPr>
          <w:rFonts w:ascii="Consolas" w:hAnsi="Consolas"/>
          <w:sz w:val="17"/>
        </w:rPr>
        <w:t>Resource(name="pywb", concurrency=100, queue_timeout=300)</w:t>
      </w:r>
      <w:r>
        <w:rPr>
          <w:rFonts w:ascii="Consolas" w:hAnsi="Consolas"/>
          <w:sz w:val="17"/>
        </w:rPr>
        <w:br/>
        <w:t>Resource(name="solr", concurrency=300, queue_timeout=300)</w:t>
      </w:r>
    </w:p>
    <w:p w14:paraId="47FEB066" w14:textId="77777777" w:rsidR="004F2DE0" w:rsidRDefault="00ED5CC4">
      <w:pPr>
        <w:pStyle w:val="Ttulo1"/>
      </w:pPr>
      <w:r>
        <w:t>17. Não objetivos / decisões rejeitadas</w:t>
      </w:r>
    </w:p>
    <w:p w14:paraId="10C20DA7" w14:textId="77777777" w:rsidR="004F2DE0" w:rsidRDefault="00ED5CC4">
      <w:pPr>
        <w:pStyle w:val="Listacommarcas"/>
        <w:rPr>
          <w:rFonts w:hint="eastAsia"/>
        </w:rPr>
      </w:pPr>
      <w:r>
        <w:t>Não implementar lógica complexa dentro do pywb.</w:t>
      </w:r>
    </w:p>
    <w:p w14:paraId="7F9275EA" w14:textId="77777777" w:rsidR="004F2DE0" w:rsidRDefault="00ED5CC4">
      <w:pPr>
        <w:pStyle w:val="Listacommarcas"/>
        <w:rPr>
          <w:rFonts w:hint="eastAsia"/>
        </w:rPr>
      </w:pPr>
      <w:r>
        <w:t>Não depender exclusivamente de IP.</w:t>
      </w:r>
    </w:p>
    <w:p w14:paraId="30C27F54" w14:textId="77777777" w:rsidR="004F2DE0" w:rsidRDefault="00ED5CC4">
      <w:pPr>
        <w:pStyle w:val="Listacommarcas"/>
        <w:rPr>
          <w:rFonts w:hint="eastAsia"/>
        </w:rPr>
      </w:pPr>
      <w:r>
        <w:t>Não usar Redis local por servidor como fonte de verdade global.</w:t>
      </w:r>
    </w:p>
    <w:p w14:paraId="309B93F5" w14:textId="77777777" w:rsidR="004F2DE0" w:rsidRDefault="00ED5CC4">
      <w:pPr>
        <w:pStyle w:val="Listacommarcas"/>
        <w:rPr>
          <w:rFonts w:hint="eastAsia"/>
        </w:rPr>
      </w:pPr>
      <w:r>
        <w:t>Não começar com múltiplas filas por classe de tráfego se uma fila prioritária por backend for suficiente.</w:t>
      </w:r>
    </w:p>
    <w:p w14:paraId="5B87DAB2" w14:textId="77777777" w:rsidR="004F2DE0" w:rsidRDefault="00ED5CC4">
      <w:pPr>
        <w:pStyle w:val="Listacommarcas"/>
        <w:rPr>
          <w:rFonts w:hint="eastAsia"/>
        </w:rPr>
      </w:pPr>
      <w:r>
        <w:t>Não usar aging como mecanismo principal de anti-starvation.</w:t>
      </w:r>
    </w:p>
    <w:p w14:paraId="05DDBD74" w14:textId="77777777" w:rsidR="004F2DE0" w:rsidRDefault="00ED5CC4">
      <w:pPr>
        <w:pStyle w:val="Listacommarcas"/>
        <w:rPr>
          <w:rFonts w:hint="eastAsia"/>
        </w:rPr>
      </w:pPr>
      <w:r>
        <w:t>Não resolver este problema através de cache.</w:t>
      </w:r>
    </w:p>
    <w:p w14:paraId="26B9B600" w14:textId="77777777" w:rsidR="004F2DE0" w:rsidRDefault="00ED5CC4">
      <w:pPr>
        <w:pStyle w:val="Listacommarcas"/>
        <w:rPr>
          <w:rFonts w:hint="eastAsia"/>
        </w:rPr>
      </w:pPr>
      <w:r>
        <w:t>Não apostar em honeypots para este contexto de arquivo da web.</w:t>
      </w:r>
    </w:p>
    <w:p w14:paraId="3D87F3F1" w14:textId="77777777" w:rsidR="004F2DE0" w:rsidRDefault="00ED5CC4">
      <w:pPr>
        <w:pStyle w:val="Listacommarcas"/>
        <w:rPr>
          <w:rFonts w:hint="eastAsia"/>
        </w:rPr>
      </w:pPr>
      <w:r>
        <w:t>Não usar país como único critério de penalização ou bloqueio, salvo exceções operacionais específicas.</w:t>
      </w:r>
    </w:p>
    <w:p w14:paraId="23A64B81" w14:textId="77777777" w:rsidR="004F2DE0" w:rsidRDefault="00ED5CC4">
      <w:pPr>
        <w:pStyle w:val="Ttulo1"/>
      </w:pPr>
      <w:r>
        <w:t>18. Conclusão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F2DE0" w14:paraId="7229C041" w14:textId="77777777">
        <w:trPr>
          <w:jc w:val="center"/>
        </w:trPr>
        <w:tc>
          <w:tcPr>
            <w:tcW w:w="10224" w:type="dxa"/>
            <w:shd w:val="clear" w:color="auto" w:fill="E2F0D9"/>
            <w:vAlign w:val="center"/>
          </w:tcPr>
          <w:p w14:paraId="3DAB5D5E" w14:textId="77777777" w:rsidR="004F2DE0" w:rsidRDefault="00ED5CC4">
            <w:pPr>
              <w:spacing w:after="0"/>
              <w:rPr>
                <w:rFonts w:hint="eastAsia"/>
              </w:rPr>
            </w:pPr>
            <w:r>
              <w:rPr>
                <w:b/>
                <w:color w:val="006100"/>
              </w:rPr>
              <w:t>A solução consolidada é uma aplicação FastAPI assíncrona que atua como Traffic Scheduler. Ela calcula score, enfileira por backend, prioriza pedidos legítimos, dá prioridade intermédia a investigadores autenticados, degrada bots, aplica timeout de 5 minutos na fila e protege pywb/Solr com limites rígidos de concorrência. As novas regras de acesso massivo penalizam dinamicamente IP, /24, ASN/ISP e país quando há excesso numa janela temporal.</w:t>
            </w:r>
          </w:p>
        </w:tc>
      </w:tr>
    </w:tbl>
    <w:p w14:paraId="46C1670A" w14:textId="77777777" w:rsidR="004F2DE0" w:rsidRDefault="004F2DE0">
      <w:pPr>
        <w:rPr>
          <w:rFonts w:hint="eastAsia"/>
        </w:rPr>
      </w:pPr>
    </w:p>
    <w:p w14:paraId="049AB3FE" w14:textId="77777777" w:rsidR="004F2DE0" w:rsidRDefault="00ED5CC4">
      <w:pPr>
        <w:rPr>
          <w:rFonts w:hint="eastAsia"/>
        </w:rPr>
      </w:pPr>
      <w:r>
        <w:t>Esta abordagem permite evoluir de Apache httpd para Caddy sem alterar a lógica principal, e cria uma camada reutilizável para múltiplos backends do ecossistema arquivo.pt.</w:t>
      </w:r>
    </w:p>
    <w:sectPr w:rsidR="004F2DE0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A6616" w14:textId="77777777" w:rsidR="00ED5CC4" w:rsidRDefault="00ED5CC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61F0FF" w14:textId="77777777" w:rsidR="00ED5CC4" w:rsidRDefault="00ED5CC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43E1E" w14:textId="77777777" w:rsidR="004F2DE0" w:rsidRDefault="00ED5CC4">
    <w:pPr>
      <w:pStyle w:val="Rodap"/>
      <w:jc w:val="center"/>
      <w:rPr>
        <w:rFonts w:hint="eastAsia"/>
      </w:rPr>
    </w:pPr>
    <w:r>
      <w:rPr>
        <w:color w:val="787878"/>
        <w:sz w:val="16"/>
      </w:rPr>
      <w:t>Documento consolidado da discussão técnica sobre Traffic Scheduler para arquivo.pt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A24EE" w14:textId="77777777" w:rsidR="00ED5CC4" w:rsidRDefault="00ED5CC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224F4E" w14:textId="77777777" w:rsidR="00ED5CC4" w:rsidRDefault="00ED5CC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1404136">
    <w:abstractNumId w:val="8"/>
  </w:num>
  <w:num w:numId="2" w16cid:durableId="675494724">
    <w:abstractNumId w:val="6"/>
  </w:num>
  <w:num w:numId="3" w16cid:durableId="1808475237">
    <w:abstractNumId w:val="5"/>
  </w:num>
  <w:num w:numId="4" w16cid:durableId="1258295938">
    <w:abstractNumId w:val="4"/>
  </w:num>
  <w:num w:numId="5" w16cid:durableId="1127158901">
    <w:abstractNumId w:val="7"/>
  </w:num>
  <w:num w:numId="6" w16cid:durableId="484785310">
    <w:abstractNumId w:val="3"/>
  </w:num>
  <w:num w:numId="7" w16cid:durableId="566503158">
    <w:abstractNumId w:val="2"/>
  </w:num>
  <w:num w:numId="8" w16cid:durableId="357896938">
    <w:abstractNumId w:val="1"/>
  </w:num>
  <w:num w:numId="9" w16cid:durableId="2103259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2DE0"/>
    <w:rsid w:val="00AA1D8D"/>
    <w:rsid w:val="00B47730"/>
    <w:rsid w:val="00CB0664"/>
    <w:rsid w:val="00CC04F7"/>
    <w:rsid w:val="00ED5C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2E1F81"/>
  <w14:defaultImageDpi w14:val="300"/>
  <w15:docId w15:val="{E874DF9D-CD10-EA4A-A386-C350FA8CA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1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6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3151</Words>
  <Characters>17017</Characters>
  <Application>Microsoft Office Word</Application>
  <DocSecurity>0</DocSecurity>
  <Lines>141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Ivo Branco</dc:creator>
  <cp:keywords/>
  <dc:description>generated by python-docx</dc:description>
  <cp:lastModifiedBy>Ivo Branco</cp:lastModifiedBy>
  <cp:revision>2</cp:revision>
  <dcterms:created xsi:type="dcterms:W3CDTF">2026-07-05T14:31:00Z</dcterms:created>
  <dcterms:modified xsi:type="dcterms:W3CDTF">2026-07-05T14:31:00Z</dcterms:modified>
  <cp:category/>
</cp:coreProperties>
</file>