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C686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FUNCTIONAL REQUIREMENTS DOCUMENT (FRD)</w:t>
      </w:r>
    </w:p>
    <w:p w14:paraId="73AB013B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1. Project Title</w:t>
      </w:r>
    </w:p>
    <w:p w14:paraId="025B2CB3" w14:textId="77777777" w:rsidR="00C7287B" w:rsidRPr="00C7287B" w:rsidRDefault="00C7287B" w:rsidP="00C7287B">
      <w:r w:rsidRPr="00C7287B">
        <w:t>Logistics &amp; Delivery Analytics Dashboard</w:t>
      </w:r>
    </w:p>
    <w:p w14:paraId="7ECE70AB" w14:textId="77777777" w:rsidR="00C7287B" w:rsidRPr="00C7287B" w:rsidRDefault="00000000" w:rsidP="00C7287B">
      <w:r>
        <w:pict w14:anchorId="1725319E">
          <v:rect id="_x0000_i1025" style="width:0;height:1.5pt" o:hralign="center" o:hrstd="t" o:hr="t" fillcolor="#a0a0a0" stroked="f"/>
        </w:pict>
      </w:r>
    </w:p>
    <w:p w14:paraId="50C53F51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2. Dashboard Sections</w:t>
      </w:r>
    </w:p>
    <w:p w14:paraId="3A1AE642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Executive Overview</w:t>
      </w:r>
    </w:p>
    <w:p w14:paraId="35005808" w14:textId="77777777" w:rsidR="00C7287B" w:rsidRPr="00C7287B" w:rsidRDefault="00C7287B" w:rsidP="00C7287B">
      <w:r w:rsidRPr="00C7287B">
        <w:t>High-level logistics KPIs and operational insights.</w:t>
      </w:r>
    </w:p>
    <w:p w14:paraId="693DED84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Logistics &amp; Delivery Performance</w:t>
      </w:r>
    </w:p>
    <w:p w14:paraId="07CDCD27" w14:textId="77777777" w:rsidR="00C7287B" w:rsidRPr="00C7287B" w:rsidRDefault="00C7287B" w:rsidP="00C7287B">
      <w:r w:rsidRPr="00C7287B">
        <w:t>Analysis of delivery timelines, transport modes, and shipping efficiency.</w:t>
      </w:r>
    </w:p>
    <w:p w14:paraId="7D440FBB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Product &amp; Profit Analysis</w:t>
      </w:r>
    </w:p>
    <w:p w14:paraId="371C6C79" w14:textId="77777777" w:rsidR="00C7287B" w:rsidRPr="00C7287B" w:rsidRDefault="00C7287B" w:rsidP="00C7287B">
      <w:r w:rsidRPr="00C7287B">
        <w:t>Evaluation of revenue, profit, and quantity sold across product categories.</w:t>
      </w:r>
    </w:p>
    <w:p w14:paraId="587A3B64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Regional &amp; Delivery Status Analysis</w:t>
      </w:r>
    </w:p>
    <w:p w14:paraId="64455892" w14:textId="77777777" w:rsidR="00C7287B" w:rsidRPr="00C7287B" w:rsidRDefault="00C7287B" w:rsidP="00C7287B">
      <w:r w:rsidRPr="00C7287B">
        <w:t>Analysis of delivery statuses and order distribution across regions.</w:t>
      </w:r>
    </w:p>
    <w:p w14:paraId="5363D2CC" w14:textId="77777777" w:rsidR="00C7287B" w:rsidRPr="00C7287B" w:rsidRDefault="00000000" w:rsidP="00C7287B">
      <w:r>
        <w:pict w14:anchorId="08ED3585">
          <v:rect id="_x0000_i1026" style="width:0;height:1.5pt" o:hralign="center" o:hrstd="t" o:hr="t" fillcolor="#a0a0a0" stroked="f"/>
        </w:pict>
      </w:r>
    </w:p>
    <w:p w14:paraId="379ABC51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3.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298"/>
        <w:gridCol w:w="1558"/>
      </w:tblGrid>
      <w:tr w:rsidR="00C7287B" w:rsidRPr="00C7287B" w14:paraId="781F2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751F5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534FF85F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Data Fields Needed</w:t>
            </w:r>
          </w:p>
        </w:tc>
        <w:tc>
          <w:tcPr>
            <w:tcW w:w="0" w:type="auto"/>
            <w:vAlign w:val="center"/>
            <w:hideMark/>
          </w:tcPr>
          <w:p w14:paraId="3DF84295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Source</w:t>
            </w:r>
          </w:p>
        </w:tc>
      </w:tr>
      <w:tr w:rsidR="00C7287B" w:rsidRPr="00C7287B" w14:paraId="2375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1204" w14:textId="77777777" w:rsidR="00C7287B" w:rsidRPr="00C7287B" w:rsidRDefault="00C7287B" w:rsidP="00C7287B">
            <w:r w:rsidRPr="00C7287B">
              <w:t>Executive Overview</w:t>
            </w:r>
          </w:p>
        </w:tc>
        <w:tc>
          <w:tcPr>
            <w:tcW w:w="0" w:type="auto"/>
            <w:vAlign w:val="center"/>
            <w:hideMark/>
          </w:tcPr>
          <w:p w14:paraId="56E70A2E" w14:textId="77777777" w:rsidR="00C7287B" w:rsidRPr="00C7287B" w:rsidRDefault="00C7287B" w:rsidP="00C7287B">
            <w:r w:rsidRPr="00C7287B">
              <w:t>Order ID, Revenue, Profit, Delivery Time</w:t>
            </w:r>
          </w:p>
        </w:tc>
        <w:tc>
          <w:tcPr>
            <w:tcW w:w="0" w:type="auto"/>
            <w:vAlign w:val="center"/>
            <w:hideMark/>
          </w:tcPr>
          <w:p w14:paraId="787E61AC" w14:textId="77777777" w:rsidR="00C7287B" w:rsidRPr="00C7287B" w:rsidRDefault="00C7287B" w:rsidP="00C7287B">
            <w:proofErr w:type="spellStart"/>
            <w:r w:rsidRPr="00C7287B">
              <w:t>Fact_Logistics</w:t>
            </w:r>
            <w:proofErr w:type="spellEnd"/>
          </w:p>
        </w:tc>
      </w:tr>
      <w:tr w:rsidR="00C7287B" w:rsidRPr="00C7287B" w14:paraId="6763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A903" w14:textId="77777777" w:rsidR="00C7287B" w:rsidRPr="00C7287B" w:rsidRDefault="00C7287B" w:rsidP="00C7287B">
            <w:r w:rsidRPr="00C7287B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4DC5D944" w14:textId="77777777" w:rsidR="00C7287B" w:rsidRPr="00C7287B" w:rsidRDefault="00C7287B" w:rsidP="00C7287B">
            <w:r w:rsidRPr="00C7287B">
              <w:t>Transport Mode, Vehicle Type, Delay Hours, Shipping Cost</w:t>
            </w:r>
          </w:p>
        </w:tc>
        <w:tc>
          <w:tcPr>
            <w:tcW w:w="0" w:type="auto"/>
            <w:vAlign w:val="center"/>
            <w:hideMark/>
          </w:tcPr>
          <w:p w14:paraId="3A2CE53D" w14:textId="77777777" w:rsidR="00C7287B" w:rsidRPr="00C7287B" w:rsidRDefault="00C7287B" w:rsidP="00C7287B">
            <w:proofErr w:type="spellStart"/>
            <w:r w:rsidRPr="00C7287B">
              <w:t>Fact_Shipping</w:t>
            </w:r>
            <w:proofErr w:type="spellEnd"/>
          </w:p>
        </w:tc>
      </w:tr>
      <w:tr w:rsidR="00C7287B" w:rsidRPr="00C7287B" w14:paraId="66E6D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1FB3" w14:textId="77777777" w:rsidR="00C7287B" w:rsidRPr="00C7287B" w:rsidRDefault="00C7287B" w:rsidP="00C7287B">
            <w:r w:rsidRPr="00C7287B">
              <w:t>Product Analysis</w:t>
            </w:r>
          </w:p>
        </w:tc>
        <w:tc>
          <w:tcPr>
            <w:tcW w:w="0" w:type="auto"/>
            <w:vAlign w:val="center"/>
            <w:hideMark/>
          </w:tcPr>
          <w:p w14:paraId="45EB00BA" w14:textId="77777777" w:rsidR="00C7287B" w:rsidRPr="00C7287B" w:rsidRDefault="00C7287B" w:rsidP="00C7287B">
            <w:r w:rsidRPr="00C7287B">
              <w:t>Product Category, Revenue, Profit, Quantity Sold</w:t>
            </w:r>
          </w:p>
        </w:tc>
        <w:tc>
          <w:tcPr>
            <w:tcW w:w="0" w:type="auto"/>
            <w:vAlign w:val="center"/>
            <w:hideMark/>
          </w:tcPr>
          <w:p w14:paraId="6387AC38" w14:textId="77777777" w:rsidR="00C7287B" w:rsidRPr="00C7287B" w:rsidRDefault="00C7287B" w:rsidP="00C7287B">
            <w:proofErr w:type="spellStart"/>
            <w:r w:rsidRPr="00C7287B">
              <w:t>Dim_Product</w:t>
            </w:r>
            <w:proofErr w:type="spellEnd"/>
          </w:p>
        </w:tc>
      </w:tr>
      <w:tr w:rsidR="00C7287B" w:rsidRPr="00C7287B" w14:paraId="163B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D88F" w14:textId="77777777" w:rsidR="00C7287B" w:rsidRPr="00C7287B" w:rsidRDefault="00C7287B" w:rsidP="00C7287B">
            <w:r w:rsidRPr="00C7287B">
              <w:t>Regional Analysis</w:t>
            </w:r>
          </w:p>
        </w:tc>
        <w:tc>
          <w:tcPr>
            <w:tcW w:w="0" w:type="auto"/>
            <w:vAlign w:val="center"/>
            <w:hideMark/>
          </w:tcPr>
          <w:p w14:paraId="49C1BEF7" w14:textId="77777777" w:rsidR="00C7287B" w:rsidRPr="00C7287B" w:rsidRDefault="00C7287B" w:rsidP="00C7287B">
            <w:r w:rsidRPr="00C7287B">
              <w:t>Region, Delivery Status, Shipment Date</w:t>
            </w:r>
          </w:p>
        </w:tc>
        <w:tc>
          <w:tcPr>
            <w:tcW w:w="0" w:type="auto"/>
            <w:vAlign w:val="center"/>
            <w:hideMark/>
          </w:tcPr>
          <w:p w14:paraId="28C7DB7B" w14:textId="77777777" w:rsidR="00C7287B" w:rsidRPr="00C7287B" w:rsidRDefault="00C7287B" w:rsidP="00C7287B">
            <w:proofErr w:type="spellStart"/>
            <w:r w:rsidRPr="00C7287B">
              <w:t>Dim_Region</w:t>
            </w:r>
            <w:proofErr w:type="spellEnd"/>
          </w:p>
        </w:tc>
      </w:tr>
    </w:tbl>
    <w:p w14:paraId="0C025852" w14:textId="77777777" w:rsidR="00C7287B" w:rsidRPr="00C7287B" w:rsidRDefault="00000000" w:rsidP="00C7287B">
      <w:r>
        <w:pict w14:anchorId="0F2AEEDC">
          <v:rect id="_x0000_i1027" style="width:0;height:1.5pt" o:hralign="center" o:hrstd="t" o:hr="t" fillcolor="#a0a0a0" stroked="f"/>
        </w:pict>
      </w:r>
    </w:p>
    <w:p w14:paraId="5102E78D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4. Filters / Slicers</w:t>
      </w:r>
    </w:p>
    <w:p w14:paraId="7779FB0A" w14:textId="77777777" w:rsidR="00C7287B" w:rsidRPr="00C7287B" w:rsidRDefault="00C7287B" w:rsidP="00C7287B">
      <w:r w:rsidRPr="00C7287B">
        <w:t>The dashboard must support the following filters:</w:t>
      </w:r>
    </w:p>
    <w:p w14:paraId="1DA0A147" w14:textId="77777777" w:rsidR="00C7287B" w:rsidRPr="00C7287B" w:rsidRDefault="00C7287B" w:rsidP="00C7287B">
      <w:pPr>
        <w:numPr>
          <w:ilvl w:val="0"/>
          <w:numId w:val="1"/>
        </w:numPr>
      </w:pPr>
      <w:r w:rsidRPr="00C7287B">
        <w:t xml:space="preserve">Region </w:t>
      </w:r>
    </w:p>
    <w:p w14:paraId="3657D0F9" w14:textId="77777777" w:rsidR="00C7287B" w:rsidRPr="00C7287B" w:rsidRDefault="00C7287B" w:rsidP="00C7287B">
      <w:pPr>
        <w:numPr>
          <w:ilvl w:val="0"/>
          <w:numId w:val="1"/>
        </w:numPr>
      </w:pPr>
      <w:r w:rsidRPr="00C7287B">
        <w:t xml:space="preserve">Product Category </w:t>
      </w:r>
    </w:p>
    <w:p w14:paraId="61F8B26D" w14:textId="77777777" w:rsidR="00C7287B" w:rsidRPr="00C7287B" w:rsidRDefault="00C7287B" w:rsidP="00C7287B">
      <w:pPr>
        <w:numPr>
          <w:ilvl w:val="0"/>
          <w:numId w:val="1"/>
        </w:numPr>
      </w:pPr>
      <w:r w:rsidRPr="00C7287B">
        <w:t xml:space="preserve">Transport Mode </w:t>
      </w:r>
    </w:p>
    <w:p w14:paraId="1CE1F4DD" w14:textId="77777777" w:rsidR="00C7287B" w:rsidRPr="00C7287B" w:rsidRDefault="00C7287B" w:rsidP="00C7287B">
      <w:pPr>
        <w:numPr>
          <w:ilvl w:val="0"/>
          <w:numId w:val="1"/>
        </w:numPr>
      </w:pPr>
      <w:r w:rsidRPr="00C7287B">
        <w:t xml:space="preserve">Vehicle Type </w:t>
      </w:r>
    </w:p>
    <w:p w14:paraId="237B8007" w14:textId="77777777" w:rsidR="00C7287B" w:rsidRPr="00C7287B" w:rsidRDefault="00C7287B" w:rsidP="00C7287B">
      <w:pPr>
        <w:numPr>
          <w:ilvl w:val="0"/>
          <w:numId w:val="1"/>
        </w:numPr>
      </w:pPr>
      <w:r w:rsidRPr="00C7287B">
        <w:lastRenderedPageBreak/>
        <w:t xml:space="preserve">Delivery Status </w:t>
      </w:r>
    </w:p>
    <w:p w14:paraId="53EB59CB" w14:textId="77777777" w:rsidR="00C7287B" w:rsidRPr="00C7287B" w:rsidRDefault="00C7287B" w:rsidP="00C7287B">
      <w:pPr>
        <w:numPr>
          <w:ilvl w:val="0"/>
          <w:numId w:val="1"/>
        </w:numPr>
      </w:pPr>
      <w:r w:rsidRPr="00C7287B">
        <w:t xml:space="preserve">Shipment Date </w:t>
      </w:r>
    </w:p>
    <w:p w14:paraId="06E0A501" w14:textId="77777777" w:rsidR="00C7287B" w:rsidRPr="00C7287B" w:rsidRDefault="00000000" w:rsidP="00C7287B">
      <w:r>
        <w:pict w14:anchorId="7D1A2298">
          <v:rect id="_x0000_i1028" style="width:0;height:1.5pt" o:hralign="center" o:hrstd="t" o:hr="t" fillcolor="#a0a0a0" stroked="f"/>
        </w:pict>
      </w:r>
    </w:p>
    <w:p w14:paraId="7326CC2F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5. Visuals /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4680"/>
      </w:tblGrid>
      <w:tr w:rsidR="00C7287B" w:rsidRPr="00C7287B" w14:paraId="62F9C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42973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D66FCB7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Visual Types</w:t>
            </w:r>
          </w:p>
        </w:tc>
      </w:tr>
      <w:tr w:rsidR="00C7287B" w:rsidRPr="00C7287B" w14:paraId="4C94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8DDE" w14:textId="77777777" w:rsidR="00C7287B" w:rsidRPr="00C7287B" w:rsidRDefault="00C7287B" w:rsidP="00C7287B">
            <w:r w:rsidRPr="00C7287B">
              <w:t>Executive Overview</w:t>
            </w:r>
          </w:p>
        </w:tc>
        <w:tc>
          <w:tcPr>
            <w:tcW w:w="0" w:type="auto"/>
            <w:vAlign w:val="center"/>
            <w:hideMark/>
          </w:tcPr>
          <w:p w14:paraId="018E565E" w14:textId="77777777" w:rsidR="00C7287B" w:rsidRPr="00C7287B" w:rsidRDefault="00C7287B" w:rsidP="00C7287B">
            <w:r w:rsidRPr="00C7287B">
              <w:t>KPI Cards, Line Chart, Bar Chart</w:t>
            </w:r>
          </w:p>
        </w:tc>
      </w:tr>
      <w:tr w:rsidR="00C7287B" w:rsidRPr="00C7287B" w14:paraId="2F28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52A8" w14:textId="77777777" w:rsidR="00C7287B" w:rsidRPr="00C7287B" w:rsidRDefault="00C7287B" w:rsidP="00C7287B">
            <w:r w:rsidRPr="00C7287B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58DCF176" w14:textId="77777777" w:rsidR="00C7287B" w:rsidRPr="00C7287B" w:rsidRDefault="00C7287B" w:rsidP="00C7287B">
            <w:r w:rsidRPr="00C7287B">
              <w:t>Bar Chart, Scatter Plot, Stacked Bar</w:t>
            </w:r>
          </w:p>
        </w:tc>
      </w:tr>
      <w:tr w:rsidR="00C7287B" w:rsidRPr="00C7287B" w14:paraId="3B528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1D67" w14:textId="77777777" w:rsidR="00C7287B" w:rsidRPr="00C7287B" w:rsidRDefault="00C7287B" w:rsidP="00C7287B">
            <w:r w:rsidRPr="00C7287B">
              <w:t>Product Analysis</w:t>
            </w:r>
          </w:p>
        </w:tc>
        <w:tc>
          <w:tcPr>
            <w:tcW w:w="0" w:type="auto"/>
            <w:vAlign w:val="center"/>
            <w:hideMark/>
          </w:tcPr>
          <w:p w14:paraId="4C24D029" w14:textId="77777777" w:rsidR="00C7287B" w:rsidRPr="00C7287B" w:rsidRDefault="00C7287B" w:rsidP="00C7287B">
            <w:proofErr w:type="spellStart"/>
            <w:r w:rsidRPr="00C7287B">
              <w:t>Treemap</w:t>
            </w:r>
            <w:proofErr w:type="spellEnd"/>
            <w:r w:rsidRPr="00C7287B">
              <w:t>, Bubble Chart, Horizontal Bar Chart</w:t>
            </w:r>
          </w:p>
        </w:tc>
      </w:tr>
      <w:tr w:rsidR="00C7287B" w:rsidRPr="00C7287B" w14:paraId="7AA4F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C7C1" w14:textId="77777777" w:rsidR="00C7287B" w:rsidRPr="00C7287B" w:rsidRDefault="00C7287B" w:rsidP="00C7287B">
            <w:r w:rsidRPr="00C7287B">
              <w:t>Regional Analysis</w:t>
            </w:r>
          </w:p>
        </w:tc>
        <w:tc>
          <w:tcPr>
            <w:tcW w:w="0" w:type="auto"/>
            <w:vAlign w:val="center"/>
            <w:hideMark/>
          </w:tcPr>
          <w:p w14:paraId="1F362137" w14:textId="77777777" w:rsidR="00C7287B" w:rsidRPr="00C7287B" w:rsidRDefault="00C7287B" w:rsidP="00C7287B">
            <w:r w:rsidRPr="00C7287B">
              <w:t>Map Chart, Donut Chart, Heatmap</w:t>
            </w:r>
          </w:p>
        </w:tc>
      </w:tr>
    </w:tbl>
    <w:p w14:paraId="2587C2BA" w14:textId="77777777" w:rsidR="00C7287B" w:rsidRPr="00C7287B" w:rsidRDefault="00000000" w:rsidP="00C7287B">
      <w:r>
        <w:pict w14:anchorId="6EAE15A8">
          <v:rect id="_x0000_i1029" style="width:0;height:1.5pt" o:hralign="center" o:hrstd="t" o:hr="t" fillcolor="#a0a0a0" stroked="f"/>
        </w:pict>
      </w:r>
    </w:p>
    <w:p w14:paraId="64462C84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6. Interactivity</w:t>
      </w:r>
    </w:p>
    <w:p w14:paraId="7326A0B6" w14:textId="77777777" w:rsidR="00C7287B" w:rsidRPr="00C7287B" w:rsidRDefault="00C7287B" w:rsidP="00C7287B">
      <w:pPr>
        <w:numPr>
          <w:ilvl w:val="0"/>
          <w:numId w:val="2"/>
        </w:numPr>
      </w:pPr>
      <w:r w:rsidRPr="00C7287B">
        <w:t xml:space="preserve">Cross-filtering between visuals </w:t>
      </w:r>
    </w:p>
    <w:p w14:paraId="2BF06160" w14:textId="77777777" w:rsidR="00C7287B" w:rsidRPr="00C7287B" w:rsidRDefault="00C7287B" w:rsidP="00C7287B">
      <w:pPr>
        <w:numPr>
          <w:ilvl w:val="0"/>
          <w:numId w:val="2"/>
        </w:numPr>
      </w:pPr>
      <w:r w:rsidRPr="00C7287B">
        <w:t xml:space="preserve">Dynamic filtering using dashboard slicers </w:t>
      </w:r>
    </w:p>
    <w:p w14:paraId="3FD47212" w14:textId="77777777" w:rsidR="00C7287B" w:rsidRPr="00C7287B" w:rsidRDefault="00C7287B" w:rsidP="00C7287B">
      <w:pPr>
        <w:numPr>
          <w:ilvl w:val="0"/>
          <w:numId w:val="2"/>
        </w:numPr>
      </w:pPr>
      <w:r w:rsidRPr="00C7287B">
        <w:t xml:space="preserve">Interactive drill-down by region and product category </w:t>
      </w:r>
    </w:p>
    <w:p w14:paraId="54290058" w14:textId="77777777" w:rsidR="00C7287B" w:rsidRPr="00C7287B" w:rsidRDefault="00C7287B" w:rsidP="00C7287B">
      <w:pPr>
        <w:numPr>
          <w:ilvl w:val="0"/>
          <w:numId w:val="2"/>
        </w:numPr>
      </w:pPr>
      <w:r w:rsidRPr="00C7287B">
        <w:t xml:space="preserve">Hover tooltips for KPI insights </w:t>
      </w:r>
    </w:p>
    <w:p w14:paraId="43FF07B6" w14:textId="77777777" w:rsidR="00C7287B" w:rsidRPr="00C7287B" w:rsidRDefault="00000000" w:rsidP="00C7287B">
      <w:r>
        <w:pict w14:anchorId="2781B25D">
          <v:rect id="_x0000_i1030" style="width:0;height:1.5pt" o:hralign="center" o:hrstd="t" o:hr="t" fillcolor="#a0a0a0" stroked="f"/>
        </w:pict>
      </w:r>
    </w:p>
    <w:p w14:paraId="29D79F7E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7. Calculations /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128"/>
        <w:gridCol w:w="3302"/>
      </w:tblGrid>
      <w:tr w:rsidR="00C7287B" w:rsidRPr="00C7287B" w14:paraId="6A2EB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7E76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7165EF7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0460B5E" w14:textId="77777777" w:rsidR="00C7287B" w:rsidRPr="00C7287B" w:rsidRDefault="00C7287B" w:rsidP="00C7287B">
            <w:pPr>
              <w:rPr>
                <w:b/>
                <w:bCs/>
              </w:rPr>
            </w:pPr>
            <w:r w:rsidRPr="00C7287B">
              <w:rPr>
                <w:b/>
                <w:bCs/>
              </w:rPr>
              <w:t>Purpose</w:t>
            </w:r>
          </w:p>
        </w:tc>
      </w:tr>
      <w:tr w:rsidR="00C7287B" w:rsidRPr="00C7287B" w14:paraId="4193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2923" w14:textId="77777777" w:rsidR="00C7287B" w:rsidRPr="00C7287B" w:rsidRDefault="00C7287B" w:rsidP="00C7287B">
            <w:r w:rsidRPr="00C7287B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7AABF289" w14:textId="77777777" w:rsidR="00C7287B" w:rsidRPr="00C7287B" w:rsidRDefault="00C7287B" w:rsidP="00C7287B">
            <w:proofErr w:type="gramStart"/>
            <w:r w:rsidRPr="00C7287B">
              <w:t>COUNT(</w:t>
            </w:r>
            <w:proofErr w:type="gramEnd"/>
            <w:r w:rsidRPr="00C7287B">
              <w:t>Order ID)</w:t>
            </w:r>
          </w:p>
        </w:tc>
        <w:tc>
          <w:tcPr>
            <w:tcW w:w="0" w:type="auto"/>
            <w:vAlign w:val="center"/>
            <w:hideMark/>
          </w:tcPr>
          <w:p w14:paraId="31847545" w14:textId="77777777" w:rsidR="00C7287B" w:rsidRPr="00C7287B" w:rsidRDefault="00C7287B" w:rsidP="00C7287B">
            <w:r w:rsidRPr="00C7287B">
              <w:t>Measures total business orders</w:t>
            </w:r>
          </w:p>
        </w:tc>
      </w:tr>
      <w:tr w:rsidR="00C7287B" w:rsidRPr="00C7287B" w14:paraId="211E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F170" w14:textId="77777777" w:rsidR="00C7287B" w:rsidRPr="00C7287B" w:rsidRDefault="00C7287B" w:rsidP="00C7287B">
            <w:r w:rsidRPr="00C7287B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626D3046" w14:textId="77777777" w:rsidR="00C7287B" w:rsidRPr="00C7287B" w:rsidRDefault="00C7287B" w:rsidP="00C7287B">
            <w:r w:rsidRPr="00C7287B">
              <w:t>SUM(Profit)</w:t>
            </w:r>
          </w:p>
        </w:tc>
        <w:tc>
          <w:tcPr>
            <w:tcW w:w="0" w:type="auto"/>
            <w:vAlign w:val="center"/>
            <w:hideMark/>
          </w:tcPr>
          <w:p w14:paraId="11E1DE6D" w14:textId="77777777" w:rsidR="00C7287B" w:rsidRPr="00C7287B" w:rsidRDefault="00C7287B" w:rsidP="00C7287B">
            <w:r w:rsidRPr="00C7287B">
              <w:t>Measures overall profitability</w:t>
            </w:r>
          </w:p>
        </w:tc>
      </w:tr>
      <w:tr w:rsidR="00C7287B" w:rsidRPr="00C7287B" w14:paraId="130CD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C344" w14:textId="77777777" w:rsidR="00C7287B" w:rsidRPr="00C7287B" w:rsidRDefault="00C7287B" w:rsidP="00C7287B">
            <w:r w:rsidRPr="00C7287B">
              <w:t>Revenue</w:t>
            </w:r>
          </w:p>
        </w:tc>
        <w:tc>
          <w:tcPr>
            <w:tcW w:w="0" w:type="auto"/>
            <w:vAlign w:val="center"/>
            <w:hideMark/>
          </w:tcPr>
          <w:p w14:paraId="083FD69B" w14:textId="77777777" w:rsidR="00C7287B" w:rsidRPr="00C7287B" w:rsidRDefault="00C7287B" w:rsidP="00C7287B">
            <w:r w:rsidRPr="00C7287B">
              <w:t>SUM(Revenue)</w:t>
            </w:r>
          </w:p>
        </w:tc>
        <w:tc>
          <w:tcPr>
            <w:tcW w:w="0" w:type="auto"/>
            <w:vAlign w:val="center"/>
            <w:hideMark/>
          </w:tcPr>
          <w:p w14:paraId="1418B60D" w14:textId="77777777" w:rsidR="00C7287B" w:rsidRPr="00C7287B" w:rsidRDefault="00C7287B" w:rsidP="00C7287B">
            <w:r w:rsidRPr="00C7287B">
              <w:t>Measures total sales</w:t>
            </w:r>
          </w:p>
        </w:tc>
      </w:tr>
      <w:tr w:rsidR="00C7287B" w:rsidRPr="00C7287B" w14:paraId="20B54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7DB5" w14:textId="77777777" w:rsidR="00C7287B" w:rsidRPr="00C7287B" w:rsidRDefault="00C7287B" w:rsidP="00C7287B">
            <w:r w:rsidRPr="00C7287B"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475F8A4E" w14:textId="77777777" w:rsidR="00C7287B" w:rsidRPr="00C7287B" w:rsidRDefault="00C7287B" w:rsidP="00C7287B">
            <w:proofErr w:type="gramStart"/>
            <w:r w:rsidRPr="00C7287B">
              <w:t>AVG(</w:t>
            </w:r>
            <w:proofErr w:type="gramEnd"/>
            <w:r w:rsidRPr="00C7287B">
              <w:t>Delivery Time Hours)</w:t>
            </w:r>
          </w:p>
        </w:tc>
        <w:tc>
          <w:tcPr>
            <w:tcW w:w="0" w:type="auto"/>
            <w:vAlign w:val="center"/>
            <w:hideMark/>
          </w:tcPr>
          <w:p w14:paraId="3749AE6C" w14:textId="77777777" w:rsidR="00C7287B" w:rsidRPr="00C7287B" w:rsidRDefault="00C7287B" w:rsidP="00C7287B">
            <w:r w:rsidRPr="00C7287B">
              <w:t>Delivery efficiency analysis</w:t>
            </w:r>
          </w:p>
        </w:tc>
      </w:tr>
      <w:tr w:rsidR="00C7287B" w:rsidRPr="00C7287B" w14:paraId="16933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5DEC" w14:textId="77777777" w:rsidR="00C7287B" w:rsidRPr="00C7287B" w:rsidRDefault="00C7287B" w:rsidP="00C7287B">
            <w:r w:rsidRPr="00C7287B">
              <w:t>Average Delay Hours</w:t>
            </w:r>
          </w:p>
        </w:tc>
        <w:tc>
          <w:tcPr>
            <w:tcW w:w="0" w:type="auto"/>
            <w:vAlign w:val="center"/>
            <w:hideMark/>
          </w:tcPr>
          <w:p w14:paraId="6129268F" w14:textId="77777777" w:rsidR="00C7287B" w:rsidRPr="00C7287B" w:rsidRDefault="00C7287B" w:rsidP="00C7287B">
            <w:proofErr w:type="gramStart"/>
            <w:r w:rsidRPr="00C7287B">
              <w:t>AVG(</w:t>
            </w:r>
            <w:proofErr w:type="gramEnd"/>
            <w:r w:rsidRPr="00C7287B">
              <w:t>Delay Hours)</w:t>
            </w:r>
          </w:p>
        </w:tc>
        <w:tc>
          <w:tcPr>
            <w:tcW w:w="0" w:type="auto"/>
            <w:vAlign w:val="center"/>
            <w:hideMark/>
          </w:tcPr>
          <w:p w14:paraId="02B93783" w14:textId="77777777" w:rsidR="00C7287B" w:rsidRPr="00C7287B" w:rsidRDefault="00C7287B" w:rsidP="00C7287B">
            <w:r w:rsidRPr="00C7287B">
              <w:t>Delay monitoring</w:t>
            </w:r>
          </w:p>
        </w:tc>
      </w:tr>
      <w:tr w:rsidR="00C7287B" w:rsidRPr="00C7287B" w14:paraId="6A34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ED47" w14:textId="77777777" w:rsidR="00C7287B" w:rsidRPr="00C7287B" w:rsidRDefault="00C7287B" w:rsidP="00C7287B">
            <w:r w:rsidRPr="00C7287B">
              <w:t>On-Time Delivery %</w:t>
            </w:r>
          </w:p>
        </w:tc>
        <w:tc>
          <w:tcPr>
            <w:tcW w:w="0" w:type="auto"/>
            <w:vAlign w:val="center"/>
            <w:hideMark/>
          </w:tcPr>
          <w:p w14:paraId="36738ACB" w14:textId="77777777" w:rsidR="00C7287B" w:rsidRPr="00C7287B" w:rsidRDefault="00C7287B" w:rsidP="00C7287B">
            <w:r w:rsidRPr="00C7287B">
              <w:t>On-Time Orders / Total Orders</w:t>
            </w:r>
          </w:p>
        </w:tc>
        <w:tc>
          <w:tcPr>
            <w:tcW w:w="0" w:type="auto"/>
            <w:vAlign w:val="center"/>
            <w:hideMark/>
          </w:tcPr>
          <w:p w14:paraId="09A06AF6" w14:textId="77777777" w:rsidR="00C7287B" w:rsidRPr="00C7287B" w:rsidRDefault="00C7287B" w:rsidP="00C7287B">
            <w:r w:rsidRPr="00C7287B">
              <w:t>Delivery performance tracking</w:t>
            </w:r>
          </w:p>
        </w:tc>
      </w:tr>
      <w:tr w:rsidR="00C7287B" w:rsidRPr="00C7287B" w14:paraId="4ADBC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3CBA" w14:textId="77777777" w:rsidR="00C7287B" w:rsidRPr="00C7287B" w:rsidRDefault="00C7287B" w:rsidP="00C7287B">
            <w:r w:rsidRPr="00C7287B">
              <w:t>Average Shipping Cost</w:t>
            </w:r>
          </w:p>
        </w:tc>
        <w:tc>
          <w:tcPr>
            <w:tcW w:w="0" w:type="auto"/>
            <w:vAlign w:val="center"/>
            <w:hideMark/>
          </w:tcPr>
          <w:p w14:paraId="54488AA7" w14:textId="77777777" w:rsidR="00C7287B" w:rsidRPr="00C7287B" w:rsidRDefault="00C7287B" w:rsidP="00C7287B">
            <w:proofErr w:type="gramStart"/>
            <w:r w:rsidRPr="00C7287B">
              <w:t>AVG(</w:t>
            </w:r>
            <w:proofErr w:type="gramEnd"/>
            <w:r w:rsidRPr="00C7287B">
              <w:t>Shipping Cost)</w:t>
            </w:r>
          </w:p>
        </w:tc>
        <w:tc>
          <w:tcPr>
            <w:tcW w:w="0" w:type="auto"/>
            <w:vAlign w:val="center"/>
            <w:hideMark/>
          </w:tcPr>
          <w:p w14:paraId="7DFC15C3" w14:textId="77777777" w:rsidR="00C7287B" w:rsidRPr="00C7287B" w:rsidRDefault="00C7287B" w:rsidP="00C7287B">
            <w:r w:rsidRPr="00C7287B">
              <w:t>Shipping expense analysis</w:t>
            </w:r>
          </w:p>
        </w:tc>
      </w:tr>
      <w:tr w:rsidR="00C7287B" w:rsidRPr="00C7287B" w14:paraId="79D8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CCEB" w14:textId="77777777" w:rsidR="00C7287B" w:rsidRPr="00C7287B" w:rsidRDefault="00C7287B" w:rsidP="00C7287B">
            <w:r w:rsidRPr="00C7287B"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26D43C1F" w14:textId="77777777" w:rsidR="00C7287B" w:rsidRPr="00C7287B" w:rsidRDefault="00C7287B" w:rsidP="00C7287B">
            <w:proofErr w:type="gramStart"/>
            <w:r w:rsidRPr="00C7287B">
              <w:t>SUM(</w:t>
            </w:r>
            <w:proofErr w:type="gramEnd"/>
            <w:r w:rsidRPr="00C7287B">
              <w:t>Quantity Sold)</w:t>
            </w:r>
          </w:p>
        </w:tc>
        <w:tc>
          <w:tcPr>
            <w:tcW w:w="0" w:type="auto"/>
            <w:vAlign w:val="center"/>
            <w:hideMark/>
          </w:tcPr>
          <w:p w14:paraId="371348B4" w14:textId="77777777" w:rsidR="00C7287B" w:rsidRPr="00C7287B" w:rsidRDefault="00C7287B" w:rsidP="00C7287B">
            <w:r w:rsidRPr="00C7287B">
              <w:t>Product sales tracking</w:t>
            </w:r>
          </w:p>
        </w:tc>
      </w:tr>
    </w:tbl>
    <w:p w14:paraId="140579CA" w14:textId="77777777" w:rsidR="00C7287B" w:rsidRPr="00C7287B" w:rsidRDefault="00000000" w:rsidP="00C7287B">
      <w:r>
        <w:lastRenderedPageBreak/>
        <w:pict w14:anchorId="35A455A7">
          <v:rect id="_x0000_i1031" style="width:0;height:1.5pt" o:hralign="center" o:hrstd="t" o:hr="t" fillcolor="#a0a0a0" stroked="f"/>
        </w:pict>
      </w:r>
    </w:p>
    <w:p w14:paraId="311DFCB2" w14:textId="77777777" w:rsidR="00C7287B" w:rsidRPr="00C7287B" w:rsidRDefault="00C7287B" w:rsidP="00C7287B">
      <w:pPr>
        <w:rPr>
          <w:b/>
          <w:bCs/>
        </w:rPr>
      </w:pPr>
      <w:r w:rsidRPr="00C7287B">
        <w:rPr>
          <w:b/>
          <w:bCs/>
        </w:rPr>
        <w:t>8. Notes / Special Instructions</w:t>
      </w:r>
    </w:p>
    <w:p w14:paraId="667408FC" w14:textId="77777777" w:rsidR="00C7287B" w:rsidRPr="00C7287B" w:rsidRDefault="00C7287B" w:rsidP="00C7287B">
      <w:pPr>
        <w:numPr>
          <w:ilvl w:val="0"/>
          <w:numId w:val="3"/>
        </w:numPr>
      </w:pPr>
      <w:r w:rsidRPr="00C7287B">
        <w:t xml:space="preserve">Dataset </w:t>
      </w:r>
      <w:proofErr w:type="spellStart"/>
      <w:r w:rsidRPr="00C7287B">
        <w:t>modeled</w:t>
      </w:r>
      <w:proofErr w:type="spellEnd"/>
      <w:r w:rsidRPr="00C7287B">
        <w:t xml:space="preserve"> using star schema structure. </w:t>
      </w:r>
    </w:p>
    <w:p w14:paraId="0C89A0F7" w14:textId="77777777" w:rsidR="00C7287B" w:rsidRPr="00C7287B" w:rsidRDefault="00C7287B" w:rsidP="00C7287B">
      <w:pPr>
        <w:numPr>
          <w:ilvl w:val="0"/>
          <w:numId w:val="3"/>
        </w:numPr>
      </w:pPr>
      <w:r w:rsidRPr="00C7287B">
        <w:t xml:space="preserve">Relationships implemented between fact and dimension tables. </w:t>
      </w:r>
    </w:p>
    <w:p w14:paraId="16F0C90C" w14:textId="77777777" w:rsidR="00C7287B" w:rsidRPr="00C7287B" w:rsidRDefault="00C7287B" w:rsidP="00C7287B">
      <w:pPr>
        <w:numPr>
          <w:ilvl w:val="0"/>
          <w:numId w:val="3"/>
        </w:numPr>
      </w:pPr>
      <w:r w:rsidRPr="00C7287B">
        <w:t xml:space="preserve">Dashboard design focuses on executive-level readability. </w:t>
      </w:r>
    </w:p>
    <w:p w14:paraId="2E5D965F" w14:textId="77777777" w:rsidR="00C7287B" w:rsidRPr="00C7287B" w:rsidRDefault="00C7287B" w:rsidP="00C7287B">
      <w:pPr>
        <w:numPr>
          <w:ilvl w:val="0"/>
          <w:numId w:val="3"/>
        </w:numPr>
      </w:pPr>
      <w:r w:rsidRPr="00C7287B">
        <w:t xml:space="preserve">Consistent KPI formatting maintained across dashboards. </w:t>
      </w:r>
    </w:p>
    <w:p w14:paraId="575E7927" w14:textId="77777777" w:rsidR="00C7287B" w:rsidRPr="00C7287B" w:rsidRDefault="00C7287B" w:rsidP="00C7287B">
      <w:pPr>
        <w:numPr>
          <w:ilvl w:val="0"/>
          <w:numId w:val="3"/>
        </w:numPr>
      </w:pPr>
      <w:r w:rsidRPr="00C7287B">
        <w:t>Interactive filters must work across all dashboard pages.</w:t>
      </w:r>
    </w:p>
    <w:p w14:paraId="2206C1B4" w14:textId="77777777" w:rsidR="00AF7EAF" w:rsidRDefault="00AF7EAF"/>
    <w:sectPr w:rsidR="00AF7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6F45"/>
    <w:multiLevelType w:val="multilevel"/>
    <w:tmpl w:val="D6F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85F87"/>
    <w:multiLevelType w:val="multilevel"/>
    <w:tmpl w:val="F62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65073"/>
    <w:multiLevelType w:val="multilevel"/>
    <w:tmpl w:val="426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7977">
    <w:abstractNumId w:val="2"/>
  </w:num>
  <w:num w:numId="2" w16cid:durableId="1225411977">
    <w:abstractNumId w:val="1"/>
  </w:num>
  <w:num w:numId="3" w16cid:durableId="81422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7B"/>
    <w:rsid w:val="005B0DF2"/>
    <w:rsid w:val="009B0E2E"/>
    <w:rsid w:val="00AA4529"/>
    <w:rsid w:val="00AF7EAF"/>
    <w:rsid w:val="00C7287B"/>
    <w:rsid w:val="00CB32B0"/>
    <w:rsid w:val="00DB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3182"/>
  <w15:chartTrackingRefBased/>
  <w15:docId w15:val="{3C105D15-5D79-43C9-90BB-FD8F8929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NIHAL KP</dc:creator>
  <cp:keywords/>
  <dc:description/>
  <cp:lastModifiedBy>RAHUL A R</cp:lastModifiedBy>
  <cp:revision>2</cp:revision>
  <dcterms:created xsi:type="dcterms:W3CDTF">2026-05-12T09:56:00Z</dcterms:created>
  <dcterms:modified xsi:type="dcterms:W3CDTF">2026-05-12T09:56:00Z</dcterms:modified>
</cp:coreProperties>
</file>