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90DAB" w14:textId="076F6F92" w:rsidR="002C4AD7" w:rsidRPr="000A3719" w:rsidRDefault="00FF01EF" w:rsidP="00FF01EF">
      <w:pPr>
        <w:jc w:val="center"/>
        <w:rPr>
          <w:b/>
          <w:bCs/>
          <w:sz w:val="44"/>
          <w:szCs w:val="44"/>
        </w:rPr>
      </w:pPr>
      <w:r w:rsidRPr="000A3719">
        <w:rPr>
          <w:b/>
          <w:bCs/>
          <w:sz w:val="44"/>
          <w:szCs w:val="44"/>
        </w:rPr>
        <w:t xml:space="preserve">Usage of </w:t>
      </w:r>
      <w:r w:rsidR="0075158B">
        <w:rPr>
          <w:b/>
          <w:bCs/>
          <w:sz w:val="44"/>
          <w:szCs w:val="44"/>
        </w:rPr>
        <w:t>Azure C</w:t>
      </w:r>
      <w:r w:rsidRPr="000A3719">
        <w:rPr>
          <w:b/>
          <w:bCs/>
          <w:sz w:val="44"/>
          <w:szCs w:val="44"/>
        </w:rPr>
        <w:t xml:space="preserve">ertificate </w:t>
      </w:r>
      <w:r w:rsidR="0075158B">
        <w:rPr>
          <w:b/>
          <w:bCs/>
          <w:sz w:val="44"/>
          <w:szCs w:val="44"/>
        </w:rPr>
        <w:t>S</w:t>
      </w:r>
      <w:r w:rsidRPr="000A3719">
        <w:rPr>
          <w:b/>
          <w:bCs/>
          <w:sz w:val="44"/>
          <w:szCs w:val="44"/>
        </w:rPr>
        <w:t>canner</w:t>
      </w:r>
    </w:p>
    <w:p w14:paraId="38D4D3B1" w14:textId="797D2574" w:rsidR="00FF01EF" w:rsidRPr="0075158B" w:rsidRDefault="00FF01EF" w:rsidP="0075158B">
      <w:pPr>
        <w:rPr>
          <w:b/>
          <w:bCs/>
          <w:sz w:val="32"/>
          <w:szCs w:val="32"/>
        </w:rPr>
      </w:pPr>
      <w:r w:rsidRPr="0075158B">
        <w:rPr>
          <w:b/>
          <w:bCs/>
          <w:sz w:val="32"/>
          <w:szCs w:val="32"/>
        </w:rPr>
        <w:t>Azure Cert Scanner:</w:t>
      </w:r>
    </w:p>
    <w:p w14:paraId="66767F21" w14:textId="6222EB48" w:rsidR="00A1302A" w:rsidRDefault="00FF01EF">
      <w:r>
        <w:t xml:space="preserve">This scanner is a </w:t>
      </w:r>
      <w:r w:rsidR="000A3719">
        <w:t>PowerShell</w:t>
      </w:r>
      <w:r>
        <w:t xml:space="preserve"> script that can be run as </w:t>
      </w:r>
      <w:r w:rsidR="00AD720E">
        <w:t>an</w:t>
      </w:r>
      <w:r>
        <w:t xml:space="preserve"> automation account to scan across the resource groups under the subscription. </w:t>
      </w:r>
    </w:p>
    <w:p w14:paraId="79A20EA5" w14:textId="4973E528" w:rsidR="000A3719" w:rsidRDefault="000A3719">
      <w:r>
        <w:t xml:space="preserve">Follow the below onetime setup steps to scan and report the certificates &amp; its details used across resource groups </w:t>
      </w:r>
    </w:p>
    <w:p w14:paraId="402D3558" w14:textId="1D0B503A" w:rsidR="00A1302A" w:rsidRDefault="00A1302A" w:rsidP="00A1302A">
      <w:pPr>
        <w:pStyle w:val="ListParagraph"/>
        <w:numPr>
          <w:ilvl w:val="0"/>
          <w:numId w:val="1"/>
        </w:numPr>
        <w:rPr>
          <w:rFonts w:eastAsia="Times New Roman"/>
        </w:rPr>
      </w:pPr>
      <w:r>
        <w:rPr>
          <w:rFonts w:eastAsia="Times New Roman"/>
        </w:rPr>
        <w:t xml:space="preserve">Setup Azure Automation account </w:t>
      </w:r>
      <w:r w:rsidR="000A3719">
        <w:rPr>
          <w:rFonts w:eastAsia="Times New Roman"/>
        </w:rPr>
        <w:t>-</w:t>
      </w:r>
    </w:p>
    <w:p w14:paraId="096AC7E8" w14:textId="77777777" w:rsidR="000A3719" w:rsidRDefault="00A1302A" w:rsidP="000A3719">
      <w:pPr>
        <w:pStyle w:val="ListParagraph"/>
        <w:numPr>
          <w:ilvl w:val="1"/>
          <w:numId w:val="1"/>
        </w:numPr>
        <w:rPr>
          <w:rFonts w:eastAsia="Times New Roman"/>
        </w:rPr>
      </w:pPr>
      <w:r>
        <w:rPr>
          <w:rFonts w:eastAsia="Times New Roman"/>
        </w:rPr>
        <w:t xml:space="preserve">Create an Automation account </w:t>
      </w:r>
      <w:r w:rsidR="000A3719">
        <w:rPr>
          <w:rFonts w:eastAsia="Times New Roman"/>
        </w:rPr>
        <w:t>ex:</w:t>
      </w:r>
      <w:r>
        <w:rPr>
          <w:rFonts w:eastAsia="Times New Roman"/>
        </w:rPr>
        <w:t xml:space="preserve"> </w:t>
      </w:r>
      <w:r w:rsidR="000A3719">
        <w:rPr>
          <w:rFonts w:eastAsia="Times New Roman"/>
        </w:rPr>
        <w:t>‘</w:t>
      </w:r>
      <w:proofErr w:type="spellStart"/>
      <w:r w:rsidRPr="000A3719">
        <w:rPr>
          <w:rFonts w:ascii="Consolas" w:eastAsia="Times New Roman" w:hAnsi="Consolas" w:cs="Times New Roman"/>
          <w:color w:val="A31515"/>
          <w:sz w:val="18"/>
          <w:szCs w:val="18"/>
        </w:rPr>
        <w:t>CommHW</w:t>
      </w:r>
      <w:proofErr w:type="spellEnd"/>
      <w:r w:rsidRPr="000A3719">
        <w:rPr>
          <w:rFonts w:ascii="Consolas" w:eastAsia="Times New Roman" w:hAnsi="Consolas" w:cs="Times New Roman"/>
          <w:color w:val="A31515"/>
          <w:sz w:val="18"/>
          <w:szCs w:val="18"/>
        </w:rPr>
        <w:t>-Automation-Dev</w:t>
      </w:r>
      <w:r w:rsidR="000A3719" w:rsidRPr="000A3719">
        <w:rPr>
          <w:rFonts w:ascii="Consolas" w:eastAsia="Times New Roman" w:hAnsi="Consolas" w:cs="Times New Roman"/>
          <w:color w:val="A31515"/>
          <w:sz w:val="18"/>
          <w:szCs w:val="18"/>
        </w:rPr>
        <w:t>’</w:t>
      </w:r>
    </w:p>
    <w:p w14:paraId="1F7FB9E8" w14:textId="714C8867" w:rsidR="00A1302A" w:rsidRPr="000A3719" w:rsidRDefault="00A1302A" w:rsidP="000A3719">
      <w:pPr>
        <w:pStyle w:val="ListParagraph"/>
        <w:numPr>
          <w:ilvl w:val="1"/>
          <w:numId w:val="1"/>
        </w:numPr>
        <w:rPr>
          <w:rFonts w:eastAsia="Times New Roman"/>
        </w:rPr>
      </w:pPr>
      <w:r w:rsidRPr="000A3719">
        <w:rPr>
          <w:rFonts w:eastAsia="Times New Roman"/>
        </w:rPr>
        <w:t>Setup Run As account to use in Automation Runbooks</w:t>
      </w:r>
      <w:r w:rsidR="000A3719" w:rsidRPr="000A3719">
        <w:rPr>
          <w:rFonts w:eastAsia="Times New Roman"/>
        </w:rPr>
        <w:t xml:space="preserve"> (needs owner permissions) </w:t>
      </w:r>
      <w:r w:rsidR="000A3719">
        <w:rPr>
          <w:rFonts w:eastAsia="Times New Roman"/>
        </w:rPr>
        <w:t xml:space="preserve">        </w:t>
      </w:r>
      <w:r w:rsidR="000A3719" w:rsidRPr="000A3719">
        <w:rPr>
          <w:rFonts w:eastAsia="Times New Roman"/>
        </w:rPr>
        <w:t>ex: ‘</w:t>
      </w:r>
      <w:proofErr w:type="spellStart"/>
      <w:r w:rsidR="000A3719" w:rsidRPr="000A3719">
        <w:rPr>
          <w:rFonts w:ascii="Consolas" w:eastAsia="Times New Roman" w:hAnsi="Consolas" w:cs="Times New Roman"/>
          <w:color w:val="A31515"/>
          <w:sz w:val="18"/>
          <w:szCs w:val="18"/>
        </w:rPr>
        <w:t>AzureRunAsConnection</w:t>
      </w:r>
      <w:proofErr w:type="spellEnd"/>
      <w:r w:rsidR="000A3719" w:rsidRPr="000A3719">
        <w:rPr>
          <w:rFonts w:ascii="Consolas" w:eastAsia="Times New Roman" w:hAnsi="Consolas" w:cs="Times New Roman"/>
          <w:color w:val="A31515"/>
          <w:sz w:val="18"/>
          <w:szCs w:val="18"/>
        </w:rPr>
        <w:t>’</w:t>
      </w:r>
    </w:p>
    <w:p w14:paraId="020BCD48" w14:textId="133A4509" w:rsidR="00A1302A" w:rsidRDefault="000A3719" w:rsidP="00A1302A">
      <w:pPr>
        <w:pStyle w:val="ListParagraph"/>
        <w:numPr>
          <w:ilvl w:val="0"/>
          <w:numId w:val="1"/>
        </w:numPr>
        <w:rPr>
          <w:rFonts w:eastAsia="Times New Roman"/>
        </w:rPr>
      </w:pPr>
      <w:r>
        <w:rPr>
          <w:rFonts w:eastAsia="Times New Roman"/>
        </w:rPr>
        <w:t xml:space="preserve">Copy the embedded </w:t>
      </w:r>
      <w:r w:rsidR="00A1302A">
        <w:rPr>
          <w:rFonts w:eastAsia="Times New Roman"/>
        </w:rPr>
        <w:t>Script to Check Expiring Certificate</w:t>
      </w:r>
      <w:r>
        <w:rPr>
          <w:rFonts w:eastAsia="Times New Roman"/>
        </w:rPr>
        <w:t xml:space="preserve"> and create a</w:t>
      </w:r>
      <w:r w:rsidR="0075158B">
        <w:rPr>
          <w:rFonts w:eastAsia="Times New Roman"/>
        </w:rPr>
        <w:t>s a</w:t>
      </w:r>
      <w:r>
        <w:rPr>
          <w:rFonts w:eastAsia="Times New Roman"/>
        </w:rPr>
        <w:t xml:space="preserve"> new runbook under the automation account</w:t>
      </w:r>
      <w:r w:rsidR="00A1302A">
        <w:rPr>
          <w:rFonts w:eastAsia="Times New Roman"/>
        </w:rPr>
        <w:t xml:space="preserve"> </w:t>
      </w:r>
    </w:p>
    <w:p w14:paraId="19CEE806" w14:textId="0C161072" w:rsidR="00A1302A" w:rsidRDefault="000A3719" w:rsidP="00A1302A">
      <w:pPr>
        <w:pStyle w:val="ListParagraph"/>
        <w:numPr>
          <w:ilvl w:val="1"/>
          <w:numId w:val="1"/>
        </w:numPr>
        <w:rPr>
          <w:rFonts w:eastAsia="Times New Roman"/>
        </w:rPr>
      </w:pPr>
      <w:r>
        <w:rPr>
          <w:rFonts w:eastAsia="Times New Roman"/>
        </w:rPr>
        <w:t xml:space="preserve">This </w:t>
      </w:r>
      <w:r w:rsidR="00A1302A">
        <w:rPr>
          <w:rFonts w:eastAsia="Times New Roman"/>
        </w:rPr>
        <w:t>script which takes number of days</w:t>
      </w:r>
      <w:r>
        <w:rPr>
          <w:rFonts w:eastAsia="Times New Roman"/>
        </w:rPr>
        <w:t xml:space="preserve"> </w:t>
      </w:r>
      <w:r w:rsidR="00A1302A">
        <w:rPr>
          <w:rFonts w:eastAsia="Times New Roman"/>
        </w:rPr>
        <w:t>as an input</w:t>
      </w:r>
      <w:r>
        <w:rPr>
          <w:rFonts w:eastAsia="Times New Roman"/>
        </w:rPr>
        <w:t xml:space="preserve"> (days before the certificate expiry to send email)</w:t>
      </w:r>
    </w:p>
    <w:p w14:paraId="31A7EFBF" w14:textId="16FC32A2" w:rsidR="00A1302A" w:rsidRDefault="00A1302A" w:rsidP="00A1302A">
      <w:pPr>
        <w:pStyle w:val="ListParagraph"/>
        <w:numPr>
          <w:ilvl w:val="1"/>
          <w:numId w:val="1"/>
        </w:numPr>
        <w:rPr>
          <w:rFonts w:eastAsia="Times New Roman"/>
        </w:rPr>
      </w:pPr>
      <w:r>
        <w:rPr>
          <w:rFonts w:eastAsia="Times New Roman"/>
        </w:rPr>
        <w:t>Use</w:t>
      </w:r>
      <w:r w:rsidR="000A3719">
        <w:rPr>
          <w:rFonts w:eastAsia="Times New Roman"/>
        </w:rPr>
        <w:t>s</w:t>
      </w:r>
      <w:r>
        <w:rPr>
          <w:rFonts w:eastAsia="Times New Roman"/>
        </w:rPr>
        <w:t xml:space="preserve"> Run AS Account </w:t>
      </w:r>
      <w:r w:rsidR="000A3719">
        <w:rPr>
          <w:rFonts w:eastAsia="Times New Roman"/>
        </w:rPr>
        <w:t xml:space="preserve">that you created in step 1 </w:t>
      </w:r>
      <w:r>
        <w:rPr>
          <w:rFonts w:eastAsia="Times New Roman"/>
        </w:rPr>
        <w:t>so no specific user credentials required</w:t>
      </w:r>
    </w:p>
    <w:p w14:paraId="5EBA0506" w14:textId="4ECDBB33" w:rsidR="000A3719" w:rsidRPr="002F5AC0" w:rsidRDefault="00A1302A" w:rsidP="000A3719">
      <w:pPr>
        <w:pStyle w:val="ListParagraph"/>
        <w:numPr>
          <w:ilvl w:val="1"/>
          <w:numId w:val="1"/>
        </w:numPr>
      </w:pPr>
      <w:r w:rsidRPr="000A3719">
        <w:rPr>
          <w:rFonts w:eastAsia="Times New Roman"/>
        </w:rPr>
        <w:t>The scripts scan all the certificates in all resource group of the subscription</w:t>
      </w:r>
      <w:r w:rsidR="000A3719">
        <w:rPr>
          <w:rFonts w:eastAsia="Times New Roman"/>
        </w:rPr>
        <w:t>.</w:t>
      </w:r>
    </w:p>
    <w:p w14:paraId="45937010" w14:textId="37B670A6" w:rsidR="002F5AC0" w:rsidRPr="0075158B" w:rsidRDefault="002F5AC0" w:rsidP="002F5AC0">
      <w:pPr>
        <w:pStyle w:val="ListParagraph"/>
        <w:ind w:left="1440"/>
      </w:pPr>
    </w:p>
    <w:p w14:paraId="198D967A" w14:textId="5E6631EF" w:rsidR="0075158B" w:rsidRPr="009E4616" w:rsidRDefault="0075158B" w:rsidP="0075158B">
      <w:r w:rsidRPr="000A3719">
        <w:rPr>
          <w:noProof/>
        </w:rPr>
        <w:drawing>
          <wp:inline distT="0" distB="0" distL="0" distR="0" wp14:anchorId="11968E12" wp14:editId="094D461C">
            <wp:extent cx="5943600" cy="1848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8485"/>
                    </a:xfrm>
                    <a:prstGeom prst="rect">
                      <a:avLst/>
                    </a:prstGeom>
                  </pic:spPr>
                </pic:pic>
              </a:graphicData>
            </a:graphic>
          </wp:inline>
        </w:drawing>
      </w:r>
    </w:p>
    <w:p w14:paraId="50BB7927" w14:textId="2AEFA052" w:rsidR="009E4616" w:rsidRDefault="009E4616" w:rsidP="009E4616">
      <w:pPr>
        <w:pStyle w:val="ListParagraph"/>
        <w:numPr>
          <w:ilvl w:val="0"/>
          <w:numId w:val="1"/>
        </w:numPr>
      </w:pPr>
      <w:r>
        <w:t xml:space="preserve">After the runbook is created click on edit </w:t>
      </w:r>
      <w:r>
        <w:sym w:font="Wingdings" w:char="F0E0"/>
      </w:r>
      <w:r>
        <w:t xml:space="preserve"> </w:t>
      </w:r>
      <w:proofErr w:type="spellStart"/>
      <w:r>
        <w:t>TestPane</w:t>
      </w:r>
      <w:proofErr w:type="spellEnd"/>
      <w:r>
        <w:t xml:space="preserve"> </w:t>
      </w:r>
      <w:r>
        <w:sym w:font="Wingdings" w:char="F0E0"/>
      </w:r>
      <w:r>
        <w:t xml:space="preserve"> Start. </w:t>
      </w:r>
    </w:p>
    <w:p w14:paraId="45E62D00" w14:textId="23EEB857" w:rsidR="009E4616" w:rsidRDefault="009E4616" w:rsidP="009E4616">
      <w:pPr>
        <w:pStyle w:val="ListParagraph"/>
        <w:numPr>
          <w:ilvl w:val="1"/>
          <w:numId w:val="1"/>
        </w:numPr>
      </w:pPr>
      <w:r>
        <w:t>You can enter number of days as input, if not entered it takes 45 days.</w:t>
      </w:r>
    </w:p>
    <w:p w14:paraId="18229A7B" w14:textId="743F68B9" w:rsidR="009E4616" w:rsidRDefault="009E4616" w:rsidP="009E4616">
      <w:pPr>
        <w:pStyle w:val="ListParagraph"/>
        <w:numPr>
          <w:ilvl w:val="1"/>
          <w:numId w:val="1"/>
        </w:numPr>
      </w:pPr>
      <w:r>
        <w:t>Click on start to scan the certificates.</w:t>
      </w:r>
    </w:p>
    <w:p w14:paraId="659B0C31" w14:textId="254380C4" w:rsidR="009E4616" w:rsidRPr="000A3719" w:rsidRDefault="009E4616" w:rsidP="0075158B">
      <w:pPr>
        <w:pStyle w:val="ListParagraph"/>
        <w:ind w:left="0"/>
      </w:pPr>
      <w:r w:rsidRPr="009E4616">
        <w:rPr>
          <w:noProof/>
        </w:rPr>
        <w:drawing>
          <wp:inline distT="0" distB="0" distL="0" distR="0" wp14:anchorId="29AFAC62" wp14:editId="5374E286">
            <wp:extent cx="5792008" cy="171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1714739"/>
                    </a:xfrm>
                    <a:prstGeom prst="rect">
                      <a:avLst/>
                    </a:prstGeom>
                  </pic:spPr>
                </pic:pic>
              </a:graphicData>
            </a:graphic>
          </wp:inline>
        </w:drawing>
      </w:r>
    </w:p>
    <w:p w14:paraId="6E41DE2C" w14:textId="058445C9" w:rsidR="000A3719" w:rsidRDefault="000A3719" w:rsidP="000A3719"/>
    <w:p w14:paraId="3E75D51C" w14:textId="6C4D4690" w:rsidR="0075158B" w:rsidRDefault="0075158B" w:rsidP="0075158B">
      <w:pPr>
        <w:pStyle w:val="ListParagraph"/>
        <w:numPr>
          <w:ilvl w:val="1"/>
          <w:numId w:val="1"/>
        </w:numPr>
      </w:pPr>
      <w:r>
        <w:lastRenderedPageBreak/>
        <w:t>Once the scan is completed you will see the below kind of result.</w:t>
      </w:r>
    </w:p>
    <w:p w14:paraId="6B98EA3C" w14:textId="75353DA1" w:rsidR="0075158B" w:rsidRDefault="0075158B" w:rsidP="0075158B">
      <w:pPr>
        <w:pStyle w:val="ListParagraph"/>
        <w:numPr>
          <w:ilvl w:val="1"/>
          <w:numId w:val="1"/>
        </w:numPr>
      </w:pPr>
      <w:r>
        <w:t xml:space="preserve">The plain text one </w:t>
      </w:r>
      <w:r w:rsidR="00E03376">
        <w:t>is</w:t>
      </w:r>
      <w:r>
        <w:t xml:space="preserve"> like ‘information’ kind with what certificate referred in what resource group and expires in how many number of days</w:t>
      </w:r>
    </w:p>
    <w:p w14:paraId="62DAC66C" w14:textId="773E0877" w:rsidR="0075158B" w:rsidRDefault="0075158B" w:rsidP="0075158B">
      <w:pPr>
        <w:pStyle w:val="ListParagraph"/>
        <w:numPr>
          <w:ilvl w:val="1"/>
          <w:numId w:val="1"/>
        </w:numPr>
      </w:pPr>
      <w:r>
        <w:t>The red colored ones are like ‘warning’ kind if the certificate is going to expire with in the input parameter ‘number of days’ (by default 45 days). It also gives resource group in which its referred.</w:t>
      </w:r>
    </w:p>
    <w:p w14:paraId="4788AD44" w14:textId="0258A4EE" w:rsidR="009E4616" w:rsidRDefault="009E4616" w:rsidP="000A3719"/>
    <w:p w14:paraId="0851A8B1" w14:textId="09B3A047" w:rsidR="000A3719" w:rsidRDefault="009E4616" w:rsidP="009E4616">
      <w:r w:rsidRPr="009E4616">
        <w:rPr>
          <w:noProof/>
        </w:rPr>
        <w:drawing>
          <wp:inline distT="0" distB="0" distL="0" distR="0" wp14:anchorId="4B187D90" wp14:editId="17D902E2">
            <wp:extent cx="61150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828675"/>
                    </a:xfrm>
                    <a:prstGeom prst="rect">
                      <a:avLst/>
                    </a:prstGeom>
                  </pic:spPr>
                </pic:pic>
              </a:graphicData>
            </a:graphic>
          </wp:inline>
        </w:drawing>
      </w:r>
    </w:p>
    <w:p w14:paraId="74641CB2" w14:textId="285F2FCE" w:rsidR="000A3719" w:rsidRDefault="000A3719" w:rsidP="000A3719"/>
    <w:sectPr w:rsidR="000A3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A9348" w14:textId="77777777" w:rsidR="00612450" w:rsidRDefault="00612450" w:rsidP="00886076">
      <w:pPr>
        <w:spacing w:after="0" w:line="240" w:lineRule="auto"/>
      </w:pPr>
      <w:r>
        <w:separator/>
      </w:r>
    </w:p>
  </w:endnote>
  <w:endnote w:type="continuationSeparator" w:id="0">
    <w:p w14:paraId="1D8782D4" w14:textId="77777777" w:rsidR="00612450" w:rsidRDefault="00612450" w:rsidP="0088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5A38F" w14:textId="77777777" w:rsidR="00612450" w:rsidRDefault="00612450" w:rsidP="00886076">
      <w:pPr>
        <w:spacing w:after="0" w:line="240" w:lineRule="auto"/>
      </w:pPr>
      <w:r>
        <w:separator/>
      </w:r>
    </w:p>
  </w:footnote>
  <w:footnote w:type="continuationSeparator" w:id="0">
    <w:p w14:paraId="79F712E8" w14:textId="77777777" w:rsidR="00612450" w:rsidRDefault="00612450" w:rsidP="00886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22217"/>
    <w:multiLevelType w:val="hybridMultilevel"/>
    <w:tmpl w:val="FBB4D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125792"/>
    <w:multiLevelType w:val="hybridMultilevel"/>
    <w:tmpl w:val="15244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EF"/>
    <w:rsid w:val="000A3719"/>
    <w:rsid w:val="002C4AD7"/>
    <w:rsid w:val="002F5AC0"/>
    <w:rsid w:val="00612450"/>
    <w:rsid w:val="0075158B"/>
    <w:rsid w:val="00886076"/>
    <w:rsid w:val="008D2156"/>
    <w:rsid w:val="009E4616"/>
    <w:rsid w:val="00A1302A"/>
    <w:rsid w:val="00A46619"/>
    <w:rsid w:val="00AD720E"/>
    <w:rsid w:val="00E03376"/>
    <w:rsid w:val="00FF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40CE3"/>
  <w15:chartTrackingRefBased/>
  <w15:docId w15:val="{5AC26E26-2990-4660-A6B4-F650A517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7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20E"/>
    <w:rPr>
      <w:rFonts w:ascii="Segoe UI" w:hAnsi="Segoe UI" w:cs="Segoe UI"/>
      <w:sz w:val="18"/>
      <w:szCs w:val="18"/>
    </w:rPr>
  </w:style>
  <w:style w:type="paragraph" w:styleId="ListParagraph">
    <w:name w:val="List Paragraph"/>
    <w:basedOn w:val="Normal"/>
    <w:uiPriority w:val="34"/>
    <w:qFormat/>
    <w:rsid w:val="00A1302A"/>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9513">
      <w:bodyDiv w:val="1"/>
      <w:marLeft w:val="0"/>
      <w:marRight w:val="0"/>
      <w:marTop w:val="0"/>
      <w:marBottom w:val="0"/>
      <w:divBdr>
        <w:top w:val="none" w:sz="0" w:space="0" w:color="auto"/>
        <w:left w:val="none" w:sz="0" w:space="0" w:color="auto"/>
        <w:bottom w:val="none" w:sz="0" w:space="0" w:color="auto"/>
        <w:right w:val="none" w:sz="0" w:space="0" w:color="auto"/>
      </w:divBdr>
    </w:div>
    <w:div w:id="496196088">
      <w:bodyDiv w:val="1"/>
      <w:marLeft w:val="0"/>
      <w:marRight w:val="0"/>
      <w:marTop w:val="0"/>
      <w:marBottom w:val="0"/>
      <w:divBdr>
        <w:top w:val="none" w:sz="0" w:space="0" w:color="auto"/>
        <w:left w:val="none" w:sz="0" w:space="0" w:color="auto"/>
        <w:bottom w:val="none" w:sz="0" w:space="0" w:color="auto"/>
        <w:right w:val="none" w:sz="0" w:space="0" w:color="auto"/>
      </w:divBdr>
      <w:divsChild>
        <w:div w:id="806241159">
          <w:marLeft w:val="0"/>
          <w:marRight w:val="0"/>
          <w:marTop w:val="0"/>
          <w:marBottom w:val="0"/>
          <w:divBdr>
            <w:top w:val="none" w:sz="0" w:space="0" w:color="auto"/>
            <w:left w:val="none" w:sz="0" w:space="0" w:color="auto"/>
            <w:bottom w:val="none" w:sz="0" w:space="0" w:color="auto"/>
            <w:right w:val="none" w:sz="0" w:space="0" w:color="auto"/>
          </w:divBdr>
          <w:divsChild>
            <w:div w:id="9049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3968</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 Arram</dc:creator>
  <cp:keywords/>
  <dc:description/>
  <cp:lastModifiedBy>Ranjith Kumar Arram</cp:lastModifiedBy>
  <cp:revision>5</cp:revision>
  <dcterms:created xsi:type="dcterms:W3CDTF">2020-06-13T07:02:00Z</dcterms:created>
  <dcterms:modified xsi:type="dcterms:W3CDTF">2020-06-18T06:18:00Z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2020-06-16T23:19:00Z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84b50036-9fde-496d-9047-ec1c8abd9f4f</vt:lpwstr>
  </property>
  <property fmtid="{D5CDD505-2E9C-101B-9397-08002B2CF9AE}" pid="8" name="MSIP_Label_f42aa342-8706-4288-bd11-ebb85995028c_ContentBits">
    <vt:lpwstr>0</vt:lpwstr>
  </property>
</Properties>
</file>