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77777777" w:rsidR="000D0C5C" w:rsidRPr="00FB6E4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FB6E4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1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77777777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 xml:space="preserve">Определение структуры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val="en-US" w:eastAsia="ru-RU"/>
        </w:rPr>
        <w:t>XML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-документа средствами DTD и XML-схем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77777777" w:rsidR="00A27D6E" w:rsidRPr="00510EA8" w:rsidRDefault="00B02365" w:rsidP="00510E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B02365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формального описания структуры XML-документов, представляющих информацию из какой-то предметной области. Модель предметной области необходимо представить в виде диаграммы классов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02365">
        <w:rPr>
          <w:rFonts w:ascii="Times New Roman" w:hAnsi="Times New Roman" w:cs="Times New Roman"/>
          <w:sz w:val="28"/>
          <w:szCs w:val="28"/>
        </w:rPr>
        <w:t xml:space="preserve">. Описание необходимо выполнить средствами DTD и в виде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2365">
        <w:rPr>
          <w:rFonts w:ascii="Times New Roman" w:hAnsi="Times New Roman" w:cs="Times New Roman"/>
          <w:sz w:val="28"/>
          <w:szCs w:val="28"/>
        </w:rPr>
        <w:t>-схемы, при этом привести пример XML-документов, соответствующих DTD-описанию и схеме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062985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0F7DC325" w14:textId="77777777" w:rsidR="00B02365" w:rsidRDefault="00B02365" w:rsidP="00B02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2365"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236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6B41697" w14:textId="77777777" w:rsidR="00B02365" w:rsidRPr="00B02365" w:rsidRDefault="00B02365" w:rsidP="00B023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Требования к модели данных (разработанная модель данных будет единой для всех лабораторных работ этого семестра):</w:t>
      </w:r>
    </w:p>
    <w:p w14:paraId="25D388E2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1) модель данных должна содержать не менее 3-х взаимосвязанных сущностей (документов); кроме сущностей должны присутствовать вспомогательные классы (не менее 4-х), описывающие комплексные типы данных.</w:t>
      </w:r>
    </w:p>
    <w:p w14:paraId="3F36FA67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2) между классами должны быть определены отношения типа «один-ко-многим», могут быть использованы другие виды отношений; должны присутствовать как однонаправленные, так и двунаправленные связи.</w:t>
      </w:r>
    </w:p>
    <w:p w14:paraId="3B311304" w14:textId="77777777" w:rsidR="00B02365" w:rsidRDefault="00B02365" w:rsidP="000A7E9F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3) крайне желательно выбрать предметную область, совпадающую с темой выпускной квалификационной работой.</w:t>
      </w:r>
    </w:p>
    <w:p w14:paraId="64B352DF" w14:textId="5C898232" w:rsidR="008C06AB" w:rsidRPr="008C06AB" w:rsidRDefault="00845F42" w:rsidP="008C06A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49AEC" wp14:editId="1B820581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DB8" w14:textId="54B0F4FD" w:rsidR="008C06AB" w:rsidRPr="008C06AB" w:rsidRDefault="008C06AB" w:rsidP="008C06A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06298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Модель данных</w:t>
      </w:r>
    </w:p>
    <w:p w14:paraId="0009DD97" w14:textId="77777777" w:rsidR="000C6DB6" w:rsidRPr="000C6DB6" w:rsidRDefault="000C6DB6" w:rsidP="00202B8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DTD-описания</w:t>
      </w:r>
    </w:p>
    <w:p w14:paraId="158692FE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1E96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должно быть выполнено в отдельном внешнем файле, а не непосредственно в рамках документа-примера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3823CE5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05AB1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документ-пример должен содержать ссылку на DTD-описание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89405C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E761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DTD-описание должно демонстрировать использование конструкций описания элементов с вложенными элементами и применением следования, альтернативы, необязательности и повторяемости этих вложенных элементов</w:t>
      </w:r>
      <w:r w:rsidR="00E63C25"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CF51F2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BA04D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DTD-описание должно демонстрировать использование конструкций описания атрибутов, как обязательных, так и необязательных, в том числе со значением по умолчанию для атрибутов следующих типов: ID, IDREF или IDREFS, CDATA, а также одного из перечисляемых типов</w:t>
      </w:r>
    </w:p>
    <w:p w14:paraId="3558E135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C48912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</w:t>
      </w:r>
      <w:r w:rsidR="0020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DTD-описание должно демонстрировать использование параметризованных сущностей и ссылок на них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67CB47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AF8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DTD-описание должно демонстрировать использование общих сущностей и ссылок на них в документе-примере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7A6FB323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</w:p>
    <w:p w14:paraId="2A383057" w14:textId="77777777" w:rsidR="00E26354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DTD-описание должно демонстрировать использование внешних не анализируемых сущностей в сочетании с описанием атрибута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48A33F5D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2B0BF" w14:textId="77777777" w:rsidR="00202B8F" w:rsidRPr="00DB0A45" w:rsidRDefault="00202B8F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DTD-</w:t>
      </w:r>
      <w:r w:rsidRP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:</w:t>
      </w:r>
    </w:p>
    <w:p w14:paraId="7D0360AE" w14:textId="77777777" w:rsidR="00D83667" w:rsidRPr="00DB0A45" w:rsidRDefault="00D83667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1AE0AF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&lt;!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DOCTYPE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INFORMATION_SYSTEM_DESIGN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</w:t>
      </w:r>
    </w:p>
    <w:p w14:paraId="0CE6E81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1619B3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BPMN-model (model-name, author, date, tracks, streams)&gt;</w:t>
      </w:r>
    </w:p>
    <w:p w14:paraId="688C389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>&lt;!ELEMENT model-name (PCDATA)&gt;</w:t>
      </w:r>
    </w:p>
    <w:p w14:paraId="66636BC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author (PCDATA | EMPTY)&gt;</w:t>
      </w:r>
    </w:p>
    <w:p w14:paraId="0F2AA9E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date (PCDATA | EMPTY)&gt;</w:t>
      </w:r>
    </w:p>
    <w:p w14:paraId="72C5D3D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tracks (track+)&gt;</w:t>
      </w:r>
    </w:p>
    <w:p w14:paraId="2A5DE5A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streams (stream*)&gt;</w:t>
      </w:r>
    </w:p>
    <w:p w14:paraId="6F3F469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984581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 (track-name, actions, events, forks)&gt;</w:t>
      </w:r>
    </w:p>
    <w:p w14:paraId="1535262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track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33067DC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track-name (PCDATA)&gt;</w:t>
      </w:r>
    </w:p>
    <w:p w14:paraId="1B14886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actions (action*)&gt;</w:t>
      </w:r>
    </w:p>
    <w:p w14:paraId="7DC0841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forks (fork*)&gt;</w:t>
      </w:r>
    </w:p>
    <w:p w14:paraId="5D996A6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events (event*)&gt;</w:t>
      </w:r>
    </w:p>
    <w:p w14:paraId="61940D3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7CB02D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action (operation, time)&gt;</w:t>
      </w:r>
    </w:p>
    <w:p w14:paraId="1238DD7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action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2A95765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operation (PCDATA)&gt;</w:t>
      </w:r>
    </w:p>
    <w:p w14:paraId="42E9224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time (PCDATA)&gt;</w:t>
      </w:r>
    </w:p>
    <w:p w14:paraId="04D596C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106099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fork (condition)&gt;</w:t>
      </w:r>
    </w:p>
    <w:p w14:paraId="2FABA42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fork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66C5370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condition (PCDATA)&gt;</w:t>
      </w:r>
    </w:p>
    <w:p w14:paraId="36DCA64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9E3445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 (event-name)&gt;</w:t>
      </w:r>
    </w:p>
    <w:p w14:paraId="2EC0811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event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2A25028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event type (start | intermediate | end)&gt;</w:t>
      </w:r>
    </w:p>
    <w:p w14:paraId="68DEF79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event-name (PCDATA | EMPTY)&gt;</w:t>
      </w:r>
    </w:p>
    <w:p w14:paraId="4CCC5F8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77A70F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&lt;!ENTITY %item&gt;</w:t>
      </w:r>
    </w:p>
    <w:p w14:paraId="0F4BF41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%item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6FE0F49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%item type (action | fork | event)&gt;</w:t>
      </w:r>
    </w:p>
    <w:p w14:paraId="24135E6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&lt;!ATTLIST %item item-id IDREF&gt;</w:t>
      </w:r>
    </w:p>
    <w:p w14:paraId="161A704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F518D1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 (from, to, stream-name)&gt;</w:t>
      </w:r>
    </w:p>
    <w:p w14:paraId="469D66A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&lt;!ATTLIST stream id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ID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#REQUIRED&gt;</w:t>
      </w:r>
    </w:p>
    <w:p w14:paraId="1F788F6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from (%item)&gt;</w:t>
      </w:r>
    </w:p>
    <w:p w14:paraId="6F214D3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to (%item)&gt;</w:t>
      </w:r>
    </w:p>
    <w:p w14:paraId="6B9CDE3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&lt;!ELEMENT stream-name (PCDATA | EMPTY)&gt;</w:t>
      </w:r>
    </w:p>
    <w:p w14:paraId="7C05177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2DE2221" w14:textId="286339D3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ED02010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</w:p>
    <w:p w14:paraId="616AB1A5" w14:textId="77777777" w:rsidR="000C6DB6" w:rsidRPr="000C6DB6" w:rsidRDefault="000C6DB6" w:rsidP="00202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XML-схемы</w:t>
      </w:r>
    </w:p>
    <w:p w14:paraId="552DEAB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3792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схеме должно быть сопоставлено определенное пространство имен, при этом должна быть предусмотрена квалификация элементов, определенных схемой, в документе, построенном на ее основе</w:t>
      </w:r>
    </w:p>
    <w:p w14:paraId="7D9AB55C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C8A7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2) документ-пример должен содержать ссылку на XML-схему</w:t>
      </w:r>
    </w:p>
    <w:p w14:paraId="4EC92E21" w14:textId="77777777" w:rsidR="000C6DB6" w:rsidRPr="00051E97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B90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 схема должна демонстрировать использование конструкций для описания сложного типа, образованного вложенными элементами и атрибутами; при этом должен быть хотя бы один сложный тип, хотя бы один вложенный элемент которого был бы также сложного типа; при описании сложных типов необходимо продемонстрировать использование не менее двух видов модельных групп (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E6BA3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CC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4) схема должна содержать описание абстрактного сложного типа и элемента этого типа, а пример документа - демонстрировать использование последнего</w:t>
      </w:r>
    </w:p>
    <w:p w14:paraId="41FA1CB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B548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5) схема должна демонстрировать возможность описания нового сложного типа на базе как простого типа, так и сложного как путем расширения, так и путем ограничения</w:t>
      </w:r>
    </w:p>
    <w:p w14:paraId="205732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13E44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схема должна демонстрировать возможности описания новых простых типов на базе существующих (в том числе описание перечислимого типа) с использованием не менее трех видов фасетов</w:t>
      </w:r>
    </w:p>
    <w:p w14:paraId="7DFEA1D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3F84C" w14:textId="77777777" w:rsid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схема должна содержать описание ограничения уникальности, ключа и ссылки на ключ, применение чего должно иметь смысл в предметной области</w:t>
      </w:r>
      <w:r w:rsid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935D4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2E506" w14:textId="77777777" w:rsidR="00E26354" w:rsidRPr="004A1EE0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4A1EE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XML-</w:t>
      </w:r>
      <w:r w:rsidRP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</w:t>
      </w:r>
      <w:r w:rsid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A1EE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:</w:t>
      </w:r>
    </w:p>
    <w:p w14:paraId="3198FD4F" w14:textId="77777777" w:rsidR="00E26354" w:rsidRPr="004A1EE0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903951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xs:schema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97C7FF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"BPMN-model"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845AE9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48003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93C451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"model-name"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83490A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"author"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39D263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xs:date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"date"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ECFC88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"tracks"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44C8D8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7DE4D8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650496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maxOccurs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"unbounded"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minOccurs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"0"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11D7BD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325C00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A439D5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"track-name"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EF8B8B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"events"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6D2828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E6EE5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A51F29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4D38DA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2EE058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55E46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"event-name"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A291D2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64FBC0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BEC121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A7D9CE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FF9CA8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CDC3B5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7DD7AA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6B84BA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73A91A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"actions"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CF324B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6D440E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7CB594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maxOccurs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"unbounded"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minOccurs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"0"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2DC85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A6ADA7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4BD7A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"operation"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89C118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xs:short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"time"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6586FC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9C545D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01612F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9E1715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C686A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329816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A56FFA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6996C7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"forks"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minOccurs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"0"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6E3458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7EE671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FF6AA0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4E607B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7C1E4C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47240B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"condition"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E2A976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300521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E5940B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114DE4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8A071A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E3428E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211B95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CFF80B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0F9C51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90C0B8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E232F0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6CF27F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43CBFB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994987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4AAE3A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"streams"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EC5B4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75A17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3BEEA7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maxOccurs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"unbounded"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minOccurs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"0"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E362B4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F271E4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AC181C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C9B9B8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8AAA91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xs:simpleContent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626AF4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xs:extension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base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51F064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2413A5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B69212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"item-id"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B29E2C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xs:extension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0EDF82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xs:simpleContent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5701A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8E6868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EC3F1B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E1CB8F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EEFF00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xs:simpleContent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5D9489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xs:extension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base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C38ED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84CC0B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3897C2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"item-id"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C6CB7F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xs:extension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1D94ED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xs:simpleContent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8B3B54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3F213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DEA177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"stream-name"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minOccurs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"0"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892297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4C69E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"optional"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088AAC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60D3E0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512992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589F62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8B554F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F88776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5A23D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A1E562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8DD29C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lastRenderedPageBreak/>
        <w:t>&lt;/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xs:schema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6948616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AE8B018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DB0A45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: </w:t>
      </w:r>
    </w:p>
    <w:p w14:paraId="1BB841BE" w14:textId="77777777" w:rsidR="00E26354" w:rsidRPr="00DB0A45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p w14:paraId="0882B74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?&gt;</w:t>
      </w:r>
    </w:p>
    <w:p w14:paraId="19BD97A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&lt;!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DOCTYPE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BPMN-model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SYSTEM "system.dtd"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97097E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F7F1F8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&lt;BPMN-model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xmlns:xsi</w:t>
      </w:r>
      <w:proofErr w:type="spellEnd"/>
      <w:proofErr w:type="gram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"http://www.w3.org/2001/XMLSchema-instance"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xsi:noNamespaceSchemaLocation</w:t>
      </w:r>
      <w:proofErr w:type="spellEnd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"system.xsd"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AEA406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&lt;model-name&gt;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Example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&lt;/model-name&gt;</w:t>
      </w:r>
    </w:p>
    <w:p w14:paraId="27B4D97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&lt;author&gt;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Valeria </w:t>
      </w:r>
      <w:proofErr w:type="spell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Khlyzova</w:t>
      </w:r>
      <w:proofErr w:type="spell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&lt;/author&gt;</w:t>
      </w:r>
    </w:p>
    <w:p w14:paraId="6007EA0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&lt;date&gt;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2022-06-06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&lt;/date&gt;</w:t>
      </w:r>
    </w:p>
    <w:p w14:paraId="2AAAA83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70037E3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&lt;tracks&gt;</w:t>
      </w:r>
    </w:p>
    <w:p w14:paraId="510D43E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"track1"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4F35CA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Customer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0737053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4CF8A1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08F2356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EF88DF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Start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306AD76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0DD67DB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78A25DA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7F0A18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357145E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5939FE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Order and pay for the product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1B6A843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5000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605DF76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0FE9460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0330F81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08AACAB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B2EF2E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"track2"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32A138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Seller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303CF24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D27A58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6505D8B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"end"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C572EC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End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27A9994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3068FEB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4701BEB3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8FDC6A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2ABA9E2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53165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Check the product in storehouse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128BDF7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7000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1B08C15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39EE93D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AA08B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Send the ordered product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661CAF5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5000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757E8CA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12E7589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03E2BA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Return money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7C1DE2E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&lt;time&gt;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3000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&lt;/time&gt;</w:t>
      </w:r>
    </w:p>
    <w:p w14:paraId="2197E44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5B1D88E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171AE61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7DF9826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&lt;forks&gt;</w:t>
      </w:r>
    </w:p>
    <w:p w14:paraId="680B996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009006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&lt;condition&gt;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is the product in </w:t>
      </w:r>
      <w:proofErr w:type="gramStart"/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storehouse?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gram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/condition&gt;</w:t>
      </w:r>
    </w:p>
    <w:p w14:paraId="146220A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&lt;/fork&gt;</w:t>
      </w:r>
    </w:p>
    <w:p w14:paraId="138C66D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&lt;/forks&gt;</w:t>
      </w:r>
    </w:p>
    <w:p w14:paraId="0C51FF5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40BDF0D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&lt;/tracks&gt;</w:t>
      </w:r>
    </w:p>
    <w:p w14:paraId="51CD5D71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E86A31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&lt;streams&gt;</w:t>
      </w:r>
    </w:p>
    <w:p w14:paraId="1E2CCBC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"stream1"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7918FB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64443B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3E5A4B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BEC919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"stream2"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D992B0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"from2"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814DD8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"to2"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3823A3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05FF103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"stream3"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51ED4F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"from3"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ADCFBA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"to3"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AAEC2B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1D70647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"stream4"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CABA1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"from4"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B51D92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"to4"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E055E7F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no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2F07357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429AA524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"stream5"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BE3589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"from5"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918B258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"to5"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37EB130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yes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2E604266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3DE0133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"stream6"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84E7F8C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"from6"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67FF1C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"to6"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56B49E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FFF820D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"stream7"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2D2A15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"from7"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7B416C2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"to7"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4A1EE0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2D9F3FB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</w:t>
      </w:r>
      <w:proofErr w:type="spell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E71C66A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1E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streams</w:t>
      </w:r>
      <w:proofErr w:type="spell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DD5AF5E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&lt;/BPMN-</w:t>
      </w:r>
      <w:proofErr w:type="spellStart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model</w:t>
      </w:r>
      <w:proofErr w:type="spellEnd"/>
      <w:r w:rsidRPr="004A1E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9B58157" w14:textId="77777777" w:rsidR="004A1EE0" w:rsidRPr="004A1EE0" w:rsidRDefault="004A1EE0" w:rsidP="004A1E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0AB640" w14:textId="77777777" w:rsidR="00D83667" w:rsidRDefault="00D83667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</w:p>
    <w:p w14:paraId="17FE9CA7" w14:textId="77777777" w:rsidR="00202B8F" w:rsidRPr="00CE1F46" w:rsidRDefault="00E10909" w:rsidP="0020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8F4660" wp14:editId="0F8BA34D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F9F" w14:textId="77777777" w:rsidR="00362174" w:rsidRPr="00362174" w:rsidRDefault="00362174" w:rsidP="00202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8BF24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https://github.com/arranay/Integration_of_cross_platform_software_systems</w:t>
        </w:r>
      </w:hyperlink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7777777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B02365" w:rsidRPr="00B02365">
        <w:rPr>
          <w:rFonts w:ascii="Times New Roman" w:hAnsi="Times New Roman" w:cs="Times New Roman"/>
          <w:sz w:val="28"/>
          <w:szCs w:val="28"/>
        </w:rPr>
        <w:t>структур</w:t>
      </w:r>
      <w:r w:rsidR="00B02365">
        <w:rPr>
          <w:rFonts w:ascii="Times New Roman" w:hAnsi="Times New Roman" w:cs="Times New Roman"/>
          <w:sz w:val="28"/>
          <w:szCs w:val="28"/>
        </w:rPr>
        <w:t>а</w:t>
      </w:r>
      <w:r w:rsidR="00B02365" w:rsidRPr="00B02365">
        <w:rPr>
          <w:rFonts w:ascii="Times New Roman" w:hAnsi="Times New Roman" w:cs="Times New Roman"/>
          <w:sz w:val="28"/>
          <w:szCs w:val="28"/>
        </w:rPr>
        <w:t xml:space="preserve"> XML-документов</w:t>
      </w:r>
      <w:r w:rsidR="00B02365">
        <w:rPr>
          <w:rFonts w:ascii="Times New Roman" w:hAnsi="Times New Roman" w:cs="Times New Roman"/>
          <w:sz w:val="28"/>
          <w:szCs w:val="28"/>
        </w:rPr>
        <w:t xml:space="preserve"> и </w:t>
      </w:r>
      <w:r w:rsidR="00B02365" w:rsidRPr="00B02365">
        <w:rPr>
          <w:rFonts w:ascii="Times New Roman" w:hAnsi="Times New Roman" w:cs="Times New Roman"/>
          <w:sz w:val="28"/>
          <w:szCs w:val="28"/>
        </w:rPr>
        <w:t>DTD</w:t>
      </w:r>
      <w:r w:rsidR="00B02365">
        <w:rPr>
          <w:rFonts w:ascii="Times New Roman" w:hAnsi="Times New Roman" w:cs="Times New Roman"/>
          <w:sz w:val="28"/>
          <w:szCs w:val="28"/>
        </w:rPr>
        <w:t>.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362174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45F42"/>
    <w:rsid w:val="00885F8D"/>
    <w:rsid w:val="008976B7"/>
    <w:rsid w:val="008B19C1"/>
    <w:rsid w:val="008C06AB"/>
    <w:rsid w:val="008C1687"/>
    <w:rsid w:val="00920322"/>
    <w:rsid w:val="0098504D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ranay/Integration_of_cross_platform_software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86C5-DD74-47AC-8600-C8DD041A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10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27</cp:revision>
  <cp:lastPrinted>2022-06-13T12:58:00Z</cp:lastPrinted>
  <dcterms:created xsi:type="dcterms:W3CDTF">2021-02-02T13:40:00Z</dcterms:created>
  <dcterms:modified xsi:type="dcterms:W3CDTF">2022-06-13T12:58:00Z</dcterms:modified>
</cp:coreProperties>
</file>