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>
      <w:pPr>
        <w:rPr>
          <w:lang w:val="es-ES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Pr="00437336">
        <w:rPr>
          <w:b/>
          <w:sz w:val="122"/>
          <w:szCs w:val="24"/>
        </w:rPr>
        <w:t xml:space="preserve">ctica </w:t>
      </w:r>
      <w:r>
        <w:rPr>
          <w:b/>
          <w:sz w:val="122"/>
          <w:szCs w:val="24"/>
        </w:rPr>
        <w:t>1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E2565B" w:rsidRDefault="00B84B32">
      <w:pPr>
        <w:rPr>
          <w:b/>
          <w:sz w:val="32"/>
          <w:lang w:val="es-ES"/>
        </w:rPr>
      </w:pPr>
      <w:r w:rsidRPr="00E2565B">
        <w:rPr>
          <w:b/>
          <w:sz w:val="32"/>
          <w:lang w:val="es-ES"/>
        </w:rPr>
        <w:lastRenderedPageBreak/>
        <w:t>Práctica 1: Regresión lineal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>En esta práctica, que se divide en dos apartados, se trata de aplicar regresión lineal a un conjunto de datos, de forma que el primer caso es regresión con una variable y el segundo</w:t>
      </w:r>
      <w:r w:rsidR="00E2565B">
        <w:rPr>
          <w:lang w:val="es-ES"/>
        </w:rPr>
        <w:t>,</w:t>
      </w:r>
      <w:r>
        <w:rPr>
          <w:lang w:val="es-ES"/>
        </w:rPr>
        <w:t xml:space="preserve"> regresión </w:t>
      </w:r>
      <w:proofErr w:type="spellStart"/>
      <w:r>
        <w:rPr>
          <w:lang w:val="es-ES"/>
        </w:rPr>
        <w:t>multivariable</w:t>
      </w:r>
      <w:proofErr w:type="spellEnd"/>
      <w:r>
        <w:rPr>
          <w:lang w:val="es-ES"/>
        </w:rPr>
        <w:t>.</w:t>
      </w:r>
    </w:p>
    <w:p w:rsidR="00B84B32" w:rsidRDefault="00B84B32">
      <w:pPr>
        <w:rPr>
          <w:lang w:val="es-ES"/>
        </w:rPr>
      </w:pPr>
    </w:p>
    <w:p w:rsidR="009A378C" w:rsidRPr="00E2565B" w:rsidRDefault="009A378C">
      <w:pPr>
        <w:rPr>
          <w:b/>
          <w:lang w:val="es-ES"/>
        </w:rPr>
      </w:pPr>
      <w:r w:rsidRPr="00E2565B">
        <w:rPr>
          <w:b/>
          <w:lang w:val="es-ES"/>
        </w:rPr>
        <w:t>Regresión lineal con una variable</w:t>
      </w:r>
    </w:p>
    <w:p w:rsidR="009A378C" w:rsidRPr="00E2565B" w:rsidRDefault="009A378C">
      <w:pPr>
        <w:rPr>
          <w:b/>
          <w:lang w:val="es-ES"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 xml:space="preserve">En el primer caso, tenemos los datos en el fichero </w:t>
      </w:r>
      <w:r w:rsidRPr="00BB570E">
        <w:rPr>
          <w:i/>
          <w:lang w:val="es-ES"/>
        </w:rPr>
        <w:t>ex1data1.txt</w:t>
      </w:r>
      <w:r>
        <w:rPr>
          <w:lang w:val="es-ES"/>
        </w:rPr>
        <w:t xml:space="preserve">, en el cual se encuentran los beneficios de una compañía de comida en distintas ciudades en base a la población que tienen. </w:t>
      </w:r>
    </w:p>
    <w:p w:rsidR="00B84B32" w:rsidRDefault="00B84B32">
      <w:pPr>
        <w:rPr>
          <w:lang w:val="es-ES"/>
        </w:rPr>
      </w:pPr>
      <w:r>
        <w:rPr>
          <w:lang w:val="es-ES"/>
        </w:rPr>
        <w:t xml:space="preserve">Para realizar este caso, hemos creado un fichero llamado </w:t>
      </w:r>
      <w:proofErr w:type="spellStart"/>
      <w:r w:rsidRPr="00B84B32">
        <w:rPr>
          <w:i/>
          <w:lang w:val="es-ES"/>
        </w:rPr>
        <w:t>regresionunivariable.m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 xml:space="preserve">en el cual le pasamos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de aprendizaje, y esta función se encarga de conseguir el modelo lineal en base a los datos de ese fichero</w:t>
      </w:r>
      <w:r w:rsidR="009A378C">
        <w:rPr>
          <w:lang w:val="es-ES"/>
        </w:rPr>
        <w:t xml:space="preserve">, aplicando descenso de gradiente de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0</w:t>
      </w:r>
      <w:r w:rsidR="0016434C">
        <w:rPr>
          <w:lang w:val="es-ES"/>
        </w:rPr>
        <w:t xml:space="preserve"> </w:t>
      </w:r>
      <w:r w:rsidR="009A378C">
        <w:rPr>
          <w:lang w:val="es-ES"/>
        </w:rPr>
        <w:t xml:space="preserve">y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1</w:t>
      </w:r>
      <w:r w:rsidR="0016434C">
        <w:rPr>
          <w:lang w:val="es-ES"/>
        </w:rPr>
        <w:t xml:space="preserve"> </w:t>
      </w:r>
      <w:r w:rsidR="009A378C">
        <w:rPr>
          <w:lang w:val="es-ES"/>
        </w:rPr>
        <w:t>para alcanzar el mínimo posible de la función de coste</w:t>
      </w:r>
      <w:r>
        <w:rPr>
          <w:lang w:val="es-ES"/>
        </w:rPr>
        <w:t>. Este es el código:</w:t>
      </w:r>
    </w:p>
    <w:p w:rsidR="00B84B32" w:rsidRPr="00B84B32" w:rsidRDefault="00B84B32">
      <w:pPr>
        <w:rPr>
          <w:lang w:val="es-ES"/>
        </w:rPr>
      </w:pP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 [theta0, theta1] = regresionunivariable(ratioaprendizaje)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 = load(</w:t>
      </w:r>
      <w:r w:rsidRPr="00B84B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"data-p1/ex1data1.txt"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theta0 = 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theta1 = 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1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while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&gt; 0.0001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 - datos(:,2)).^2);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(1/(2*m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sumatorio;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sumatoriotheta0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(theta1*datos(:,1))) - datos(:,2));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sumatoriotheta1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((theta0 + (theta1*datos(:,1))) - datos(:,2)).*datos(:,1));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diftheta0 = 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sumatoriotheta0;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diftheta1 = 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sumatoriotheta1;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theta0 = theta0 - diftheta0;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theta1 = theta1 - diftheta1;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 - datos(:,2)).^2);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(1/(2*m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sumatorio;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endwhile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</w:p>
    <w:p w:rsidR="00B84B32" w:rsidRDefault="00B84B32">
      <w:pPr>
        <w:rPr>
          <w:lang w:val="es-ES"/>
        </w:rPr>
      </w:pPr>
    </w:p>
    <w:p w:rsidR="00B84B32" w:rsidRDefault="00E2565B">
      <w:pPr>
        <w:rPr>
          <w:lang w:val="es-ES"/>
        </w:rPr>
      </w:pPr>
      <w:r>
        <w:rPr>
          <w:lang w:val="es-ES"/>
        </w:rPr>
        <w:t xml:space="preserve">Ejecutando el algoritmo de descenso de gradiente con </w:t>
      </w:r>
      <w:proofErr w:type="gramStart"/>
      <w:r>
        <w:rPr>
          <w:lang w:val="es-ES"/>
        </w:rPr>
        <w:t>un ratio</w:t>
      </w:r>
      <w:proofErr w:type="gramEnd"/>
      <w:r>
        <w:rPr>
          <w:lang w:val="es-ES"/>
        </w:rPr>
        <w:t xml:space="preserve"> de aprendizaje de 0.01</w:t>
      </w:r>
      <w:r w:rsidR="00B84B32">
        <w:rPr>
          <w:lang w:val="es-ES"/>
        </w:rPr>
        <w:t xml:space="preserve">,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0</w:t>
      </w:r>
      <w:r w:rsidR="0016434C">
        <w:rPr>
          <w:lang w:val="es-ES"/>
        </w:rPr>
        <w:t xml:space="preserve"> </w:t>
      </w:r>
      <w:r w:rsidR="00B84B32">
        <w:rPr>
          <w:lang w:val="es-ES"/>
        </w:rPr>
        <w:t xml:space="preserve">tiene un valor de </w:t>
      </w:r>
      <w:r>
        <w:rPr>
          <w:lang w:val="es-ES"/>
        </w:rPr>
        <w:t>-3.3455</w:t>
      </w:r>
      <w:r w:rsidR="009A378C">
        <w:rPr>
          <w:lang w:val="es-ES"/>
        </w:rPr>
        <w:t xml:space="preserve"> y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1</w:t>
      </w:r>
      <w:r w:rsidR="0016434C">
        <w:rPr>
          <w:lang w:val="es-ES"/>
        </w:rPr>
        <w:t xml:space="preserve"> </w:t>
      </w:r>
      <w:r w:rsidR="009A378C">
        <w:rPr>
          <w:lang w:val="es-ES"/>
        </w:rPr>
        <w:t xml:space="preserve">de </w:t>
      </w:r>
      <w:r>
        <w:rPr>
          <w:lang w:val="es-ES"/>
        </w:rPr>
        <w:t>1.1377</w:t>
      </w:r>
      <w:r w:rsidR="009A378C">
        <w:rPr>
          <w:lang w:val="es-ES"/>
        </w:rPr>
        <w:t>, obteniendo de esta manera el siguiente modelo</w:t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b/>
          <w:noProof/>
        </w:rPr>
        <w:lastRenderedPageBreak/>
        <w:drawing>
          <wp:inline distT="0" distB="0" distL="0" distR="0" wp14:anchorId="0638A3FB" wp14:editId="45F781D1">
            <wp:extent cx="5396230" cy="4951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14.54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>A continuación, fuimos comprobando el valor de la función de coste</w:t>
      </w:r>
      <w:r w:rsidR="00C841C3">
        <w:rPr>
          <w:lang w:val="es-ES"/>
        </w:rPr>
        <w:t xml:space="preserve"> para diferentes valores de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0</w:t>
      </w:r>
      <w:r w:rsidR="0016434C">
        <w:rPr>
          <w:lang w:val="es-ES"/>
        </w:rPr>
        <w:t xml:space="preserve"> </w:t>
      </w:r>
      <w:r w:rsidR="00C841C3">
        <w:rPr>
          <w:lang w:val="es-ES"/>
        </w:rPr>
        <w:t xml:space="preserve">(entre -10 y 10) y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1</w:t>
      </w:r>
      <w:r w:rsidR="0016434C">
        <w:rPr>
          <w:lang w:val="es-ES"/>
        </w:rPr>
        <w:t xml:space="preserve"> </w:t>
      </w:r>
      <w:r w:rsidR="00C841C3">
        <w:rPr>
          <w:lang w:val="es-ES"/>
        </w:rPr>
        <w:t xml:space="preserve">(entre -1 y 4) para comprobar, aplicando las funciones </w:t>
      </w:r>
      <w:proofErr w:type="spellStart"/>
      <w:r w:rsidR="00C841C3">
        <w:rPr>
          <w:lang w:val="es-ES"/>
        </w:rPr>
        <w:t>surface</w:t>
      </w:r>
      <w:proofErr w:type="spellEnd"/>
      <w:r w:rsidR="00C841C3">
        <w:rPr>
          <w:lang w:val="es-ES"/>
        </w:rPr>
        <w:t xml:space="preserve"> y </w:t>
      </w:r>
      <w:proofErr w:type="spellStart"/>
      <w:r w:rsidR="00C841C3">
        <w:rPr>
          <w:lang w:val="es-ES"/>
        </w:rPr>
        <w:t>contour</w:t>
      </w:r>
      <w:proofErr w:type="spellEnd"/>
      <w:r w:rsidR="00C841C3">
        <w:rPr>
          <w:lang w:val="es-ES"/>
        </w:rPr>
        <w:t xml:space="preserve"> en </w:t>
      </w:r>
      <w:proofErr w:type="spellStart"/>
      <w:r w:rsidR="00C841C3">
        <w:rPr>
          <w:lang w:val="es-ES"/>
        </w:rPr>
        <w:t>Octave</w:t>
      </w:r>
      <w:proofErr w:type="spellEnd"/>
      <w:r w:rsidR="00C841C3">
        <w:rPr>
          <w:lang w:val="es-ES"/>
        </w:rPr>
        <w:t xml:space="preserve">, si el valor obtenido al aplicar el descenso de gradiente era </w:t>
      </w:r>
      <w:proofErr w:type="spellStart"/>
      <w:r w:rsidR="00C841C3">
        <w:rPr>
          <w:lang w:val="es-ES"/>
        </w:rPr>
        <w:t>razonable</w:t>
      </w:r>
      <w:r>
        <w:rPr>
          <w:lang w:val="es-ES"/>
        </w:rPr>
        <w:t>Para</w:t>
      </w:r>
      <w:proofErr w:type="spellEnd"/>
      <w:r>
        <w:rPr>
          <w:lang w:val="es-ES"/>
        </w:rPr>
        <w:t xml:space="preserve"> poder aplicarlo correctamente, tuvimos que asignar las siguientes operaciones en consola para disponer de estos datos:</w:t>
      </w:r>
    </w:p>
    <w:p w:rsidR="009A378C" w:rsidRDefault="009A378C">
      <w:pPr>
        <w:rPr>
          <w:lang w:val="es-ES"/>
        </w:rPr>
      </w:pP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theta0 = 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linspace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-10, 10, 20)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theta1 = 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linspace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-1, 4, 20)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1)= theta0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2)= theta1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datos = load(</w:t>
      </w:r>
      <w:r w:rsidRPr="009A37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"data-p1/ex1data1.txt"</w:t>
      </w: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2) = datos(:, 1)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 = 1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 = theta’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Y = datos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2)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</w:t>
      </w:r>
      <w:proofErr w:type="spellStart"/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calculo</w:t>
      </w:r>
      <w:proofErr w:type="spellEnd"/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de las J</w:t>
      </w: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1:20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j = 1:20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(1,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theta(1,i);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(2,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theta(2,j);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J(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i,j</w:t>
      </w:r>
      <w:proofErr w:type="spellEnd"/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)=(1/(2*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(datos)))*((X*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)-Y)'*((X*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)-Y)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lastRenderedPageBreak/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surface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(theta(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1,:)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,theta(2,:),J)  </w:t>
      </w:r>
    </w:p>
    <w:p w:rsidR="009A378C" w:rsidRPr="00E2565B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contour (theta(</w:t>
      </w:r>
      <w:proofErr w:type="gram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1,:)</w:t>
      </w:r>
      <w:proofErr w:type="gram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,theta(2,:),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J,logspace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(-2,3,20))</w:t>
      </w:r>
    </w:p>
    <w:p w:rsidR="00B84B32" w:rsidRPr="00E2565B" w:rsidRDefault="00B84B32">
      <w:pPr>
        <w:rPr>
          <w:lang w:val="en-US"/>
        </w:rPr>
      </w:pPr>
    </w:p>
    <w:p w:rsidR="00B84B32" w:rsidRPr="00F81C3A" w:rsidRDefault="009A378C">
      <w:pPr>
        <w:rPr>
          <w:u w:val="single"/>
          <w:lang w:val="es-ES"/>
        </w:rPr>
      </w:pPr>
      <w:r>
        <w:rPr>
          <w:lang w:val="es-ES"/>
        </w:rPr>
        <w:t xml:space="preserve">Esta son las gráficas obtenidas con </w:t>
      </w:r>
      <w:proofErr w:type="spellStart"/>
      <w:r w:rsidRPr="009A378C">
        <w:rPr>
          <w:i/>
          <w:lang w:val="es-ES"/>
        </w:rPr>
        <w:t>surface</w:t>
      </w:r>
      <w:proofErr w:type="spellEnd"/>
      <w:r>
        <w:rPr>
          <w:lang w:val="es-ES"/>
        </w:rPr>
        <w:t xml:space="preserve"> (en dos dimensiones, pero se aprecia como la función de coste se va acercando al mínimo</w:t>
      </w:r>
      <w:r w:rsidR="009E7EAD">
        <w:rPr>
          <w:lang w:val="es-ES"/>
        </w:rPr>
        <w:t>, siendo el mínimo la zona más oscura</w:t>
      </w:r>
      <w:r>
        <w:rPr>
          <w:lang w:val="es-ES"/>
        </w:rPr>
        <w:t xml:space="preserve">) y </w:t>
      </w:r>
      <w:proofErr w:type="spellStart"/>
      <w:r>
        <w:rPr>
          <w:lang w:val="es-ES"/>
        </w:rPr>
        <w:t>con</w:t>
      </w:r>
      <w:r w:rsidR="00F81C3A">
        <w:rPr>
          <w:lang w:val="es-ES"/>
        </w:rPr>
        <w:t>tour</w:t>
      </w:r>
      <w:proofErr w:type="spellEnd"/>
      <w:r>
        <w:rPr>
          <w:lang w:val="es-ES"/>
        </w:rPr>
        <w:t>, respectivamente.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9E7EAD" w:rsidRDefault="009A378C">
      <w:pPr>
        <w:rPr>
          <w:i/>
          <w:lang w:val="es-ES"/>
        </w:rPr>
      </w:pPr>
      <w:r>
        <w:rPr>
          <w:noProof/>
          <w:lang w:val="es-ES"/>
        </w:rPr>
        <w:drawing>
          <wp:inline distT="0" distB="0" distL="0" distR="0" wp14:anchorId="13DB9D19" wp14:editId="6B2685BF">
            <wp:extent cx="3867150" cy="29055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1 at 16.02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18" cy="29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32" w:rsidRDefault="009A378C" w:rsidP="009E7EAD">
      <w:pPr>
        <w:ind w:left="2160" w:firstLine="720"/>
        <w:rPr>
          <w:lang w:val="es-ES"/>
        </w:rPr>
      </w:pPr>
      <w:proofErr w:type="spellStart"/>
      <w:r w:rsidRPr="009A378C">
        <w:rPr>
          <w:i/>
          <w:lang w:val="es-ES"/>
        </w:rPr>
        <w:t>surface</w:t>
      </w:r>
      <w:proofErr w:type="spellEnd"/>
    </w:p>
    <w:p w:rsidR="009E7EAD" w:rsidRDefault="009A378C">
      <w:pPr>
        <w:rPr>
          <w:i/>
          <w:lang w:val="es-ES"/>
        </w:rPr>
      </w:pPr>
      <w:r>
        <w:rPr>
          <w:noProof/>
          <w:lang w:val="es-ES"/>
        </w:rPr>
        <w:drawing>
          <wp:inline distT="0" distB="0" distL="0" distR="0" wp14:anchorId="342CC3C1" wp14:editId="345E971C">
            <wp:extent cx="3805266" cy="20002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5 at 15.50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06" cy="20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32" w:rsidRDefault="009A378C" w:rsidP="009E7EAD">
      <w:pPr>
        <w:ind w:left="2160" w:firstLine="720"/>
        <w:rPr>
          <w:lang w:val="es-ES"/>
        </w:rPr>
      </w:pPr>
      <w:proofErr w:type="spellStart"/>
      <w:r w:rsidRPr="009A378C">
        <w:rPr>
          <w:i/>
          <w:lang w:val="es-ES"/>
        </w:rPr>
        <w:t>contour</w:t>
      </w:r>
      <w:proofErr w:type="spellEnd"/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 xml:space="preserve">Por último, obtuvimos los beneficios estimados de una compañía de comida en una población de 15000 y 75000 personas, aplicando el modelo de regresión obtenido, obteniendo </w:t>
      </w:r>
    </w:p>
    <w:p w:rsidR="009A378C" w:rsidRDefault="009A378C" w:rsidP="009A378C">
      <w:pPr>
        <w:rPr>
          <w:lang w:val="es-ES"/>
        </w:rPr>
      </w:pPr>
      <w:r>
        <w:rPr>
          <w:lang w:val="es-ES"/>
        </w:rPr>
        <w:t xml:space="preserve">15000 (1.5 </w:t>
      </w:r>
      <w:r w:rsidR="00E03392">
        <w:rPr>
          <w:lang w:val="es-ES"/>
        </w:rPr>
        <w:t>* 10,000</w:t>
      </w:r>
      <w:r>
        <w:rPr>
          <w:lang w:val="es-ES"/>
        </w:rPr>
        <w:t>)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-1.6388</w:t>
      </w:r>
    </w:p>
    <w:p w:rsidR="009A378C" w:rsidRDefault="009A378C" w:rsidP="009A378C">
      <w:pPr>
        <w:rPr>
          <w:lang w:val="es-ES"/>
        </w:rPr>
      </w:pPr>
      <w:r>
        <w:rPr>
          <w:lang w:val="es-ES"/>
        </w:rPr>
        <w:t xml:space="preserve">75000 (7.5 </w:t>
      </w:r>
      <w:r w:rsidR="00E03392">
        <w:rPr>
          <w:lang w:val="es-ES"/>
        </w:rPr>
        <w:t>* 10,000</w:t>
      </w:r>
      <w:r>
        <w:rPr>
          <w:lang w:val="es-ES"/>
        </w:rPr>
        <w:t xml:space="preserve">) 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5.1876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DD5918" w:rsidRPr="00E2565B" w:rsidRDefault="00DD5918" w:rsidP="00DD5918">
      <w:pPr>
        <w:rPr>
          <w:b/>
          <w:lang w:val="es-ES"/>
        </w:rPr>
      </w:pPr>
      <w:r w:rsidRPr="00E2565B">
        <w:rPr>
          <w:b/>
          <w:lang w:val="es-ES"/>
        </w:rPr>
        <w:t xml:space="preserve">Regresión lineal </w:t>
      </w:r>
      <w:proofErr w:type="spellStart"/>
      <w:r w:rsidRPr="00E2565B">
        <w:rPr>
          <w:b/>
          <w:lang w:val="es-ES"/>
        </w:rPr>
        <w:t>multivariable</w:t>
      </w:r>
      <w:proofErr w:type="spellEnd"/>
    </w:p>
    <w:p w:rsidR="00DD5918" w:rsidRPr="00E2565B" w:rsidRDefault="00DD5918" w:rsidP="00DD5918">
      <w:pPr>
        <w:rPr>
          <w:b/>
          <w:lang w:val="es-ES"/>
        </w:rPr>
      </w:pPr>
    </w:p>
    <w:p w:rsidR="00DD5918" w:rsidRPr="00E2565B" w:rsidRDefault="00DD5918" w:rsidP="00DD5918">
      <w:pPr>
        <w:rPr>
          <w:b/>
          <w:lang w:val="es-ES"/>
        </w:rPr>
      </w:pPr>
    </w:p>
    <w:p w:rsidR="00B84B32" w:rsidRDefault="00DD5918">
      <w:pPr>
        <w:rPr>
          <w:lang w:val="es-ES"/>
        </w:rPr>
      </w:pPr>
      <w:r>
        <w:rPr>
          <w:lang w:val="es-ES"/>
        </w:rPr>
        <w:t xml:space="preserve">En este caso, a partir de los datos del fichero </w:t>
      </w:r>
      <w:r w:rsidRPr="00BB570E">
        <w:rPr>
          <w:i/>
          <w:lang w:val="es-ES"/>
        </w:rPr>
        <w:t>ex1data2.txt</w:t>
      </w:r>
      <w:r>
        <w:rPr>
          <w:lang w:val="es-ES"/>
        </w:rPr>
        <w:t xml:space="preserve"> que contiene los precios de las casas en base a su superficie (en pies cuadrados) y en su número de habitaciones, había que conseguir el modelo de regresión. En este caso, tenemos un fichero </w:t>
      </w:r>
      <w:proofErr w:type="spellStart"/>
      <w:r w:rsidRPr="00DD5918">
        <w:rPr>
          <w:i/>
          <w:lang w:val="es-ES"/>
        </w:rPr>
        <w:t>normalizaAtributo.m</w:t>
      </w:r>
      <w:proofErr w:type="spellEnd"/>
      <w:r>
        <w:rPr>
          <w:lang w:val="es-ES"/>
        </w:rPr>
        <w:t>, que se encarga de, dados unos datos, normalizarlos para que no haya tanta diferencia entre los datos de entrada y de esta forma poder aplicar un buen descenso de gradiente, además de devolver mu y sigma. Este es el código:</w:t>
      </w:r>
    </w:p>
    <w:p w:rsidR="00DD5918" w:rsidRP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 mu, sigma]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normalizaAtributo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1:columns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mu(i) = mean(X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i));  </w:t>
      </w:r>
    </w:p>
    <w:p w:rsidR="00DD5918" w:rsidRPr="00E2565B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        sigma(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 = 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std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(X</w:t>
      </w:r>
      <w:proofErr w:type="gram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(:,</w:t>
      </w:r>
      <w:proofErr w:type="spellStart"/>
      <w:proofErr w:type="gram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(sigma(i) == 0)  </w:t>
      </w:r>
    </w:p>
    <w:p w:rsidR="00DD5918" w:rsidRPr="00E2565B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X_norm</w:t>
      </w:r>
      <w:proofErr w:type="spellEnd"/>
      <w:proofErr w:type="gram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(:,</w:t>
      </w:r>
      <w:proofErr w:type="spellStart"/>
      <w:proofErr w:type="gram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 = ones(rows(X))(:,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else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E2565B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            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X_norm</w:t>
      </w:r>
      <w:proofErr w:type="spellEnd"/>
      <w:proofErr w:type="gram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(:,</w:t>
      </w:r>
      <w:proofErr w:type="spellStart"/>
      <w:proofErr w:type="gram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 = (X(:,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 - mu(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)) / sigma(</w:t>
      </w:r>
      <w:proofErr w:type="spellStart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i</w:t>
      </w:r>
      <w:proofErr w:type="spellEnd"/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E256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Default="00DD5918">
      <w:pPr>
        <w:rPr>
          <w:lang w:val="es-ES"/>
        </w:rPr>
      </w:pPr>
      <w:r>
        <w:rPr>
          <w:lang w:val="es-ES"/>
        </w:rPr>
        <w:t xml:space="preserve">Una vez normalizados, obtuvimos los valores de </w:t>
      </w:r>
      <w:r w:rsidR="0016434C" w:rsidRPr="0016434C">
        <w:rPr>
          <w:lang w:val="es-ES"/>
        </w:rPr>
        <w:t>θ</w:t>
      </w:r>
      <w:r w:rsidR="0016434C">
        <w:rPr>
          <w:lang w:val="es-ES"/>
        </w:rPr>
        <w:t xml:space="preserve"> </w:t>
      </w:r>
      <w:r>
        <w:rPr>
          <w:lang w:val="es-ES"/>
        </w:rPr>
        <w:t xml:space="preserve">aplicando, por un lado, el descenso de gradiente, y por </w:t>
      </w:r>
      <w:proofErr w:type="gramStart"/>
      <w:r>
        <w:rPr>
          <w:lang w:val="es-ES"/>
        </w:rPr>
        <w:t>otro normalización</w:t>
      </w:r>
      <w:proofErr w:type="gramEnd"/>
      <w:r>
        <w:rPr>
          <w:lang w:val="es-ES"/>
        </w:rPr>
        <w:t xml:space="preserve">, para comprobar que en ambos casos salían valores de </w:t>
      </w:r>
      <w:r w:rsidR="0016434C" w:rsidRPr="0016434C">
        <w:rPr>
          <w:lang w:val="es-ES"/>
        </w:rPr>
        <w:t>θ</w:t>
      </w:r>
      <w:r w:rsidR="0016434C">
        <w:rPr>
          <w:lang w:val="es-ES"/>
        </w:rPr>
        <w:t xml:space="preserve"> </w:t>
      </w:r>
      <w:r>
        <w:rPr>
          <w:lang w:val="es-ES"/>
        </w:rPr>
        <w:t>semejantes, ya que ambas formas son equivalentes, diferenciándose solo es las ventajas y desventajas que tienen.</w:t>
      </w:r>
    </w:p>
    <w:p w:rsidR="00DD5918" w:rsidRDefault="00DD5918">
      <w:pPr>
        <w:rPr>
          <w:lang w:val="es-ES"/>
        </w:rPr>
      </w:pPr>
      <w:r>
        <w:rPr>
          <w:lang w:val="es-ES"/>
        </w:rPr>
        <w:t xml:space="preserve">El descenso de gradiente se aplica en un fichero llamado </w:t>
      </w:r>
      <w:proofErr w:type="spellStart"/>
      <w:r w:rsidRPr="00DD5918">
        <w:rPr>
          <w:i/>
          <w:lang w:val="es-ES"/>
        </w:rPr>
        <w:t>regresionmultidescgrad.m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y a continuación se muestra el código:</w:t>
      </w:r>
    </w:p>
    <w:p w:rsidR="00DD5918" w:rsidRDefault="00DD5918">
      <w:pPr>
        <w:rPr>
          <w:lang w:val="es-ES"/>
        </w:rPr>
      </w:pP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function [theta, sigma, mu] = regresionmultidescgrad(ratioaprendizaje)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datos = load(</w:t>
      </w:r>
      <w:r w:rsidRPr="00762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 w:eastAsia="es-ES"/>
        </w:rPr>
        <w:t>"data-p1/ex1data2.txt"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columnas =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(datos) + 1;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762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0 :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columnas - 2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columnas - i)=datos(:,(columnas - i) - 1)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datos</w:t>
      </w:r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1)=1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[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, mu, sigma] =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normalizaAtributo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(datos);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Y =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));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X_norm</w:t>
      </w:r>
      <w:proofErr w:type="spellEnd"/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(:,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columns(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)) = [];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 =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theta = </w:t>
      </w:r>
      <w:proofErr w:type="spellStart"/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zeros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1, 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))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= 1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m =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762824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while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&gt; 0.0001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funcostanterior = (1/(2*m</w:t>
      </w:r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(((X_norm*theta</w:t>
      </w:r>
      <w:r w:rsidRPr="00762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 w:eastAsia="es-ES"/>
        </w:rPr>
        <w:t>') - Y)'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* ((X_norm*theta') - Y));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printf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762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 w:eastAsia="es-ES"/>
        </w:rPr>
        <w:t>"</w:t>
      </w:r>
      <w:proofErr w:type="spellStart"/>
      <w:r w:rsidRPr="00762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762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 w:eastAsia="es-ES"/>
        </w:rPr>
        <w:t>: %f \n"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,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lastRenderedPageBreak/>
        <w:t>    </w:t>
      </w:r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#recalculo theta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((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*theta</w:t>
      </w:r>
      <w:r w:rsidRPr="00762824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s-ES" w:eastAsia="es-ES"/>
        </w:rPr>
        <w:t>') - Y)'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*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dif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= (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theta = theta -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dif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762824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funcost = (</w:t>
      </w:r>
      <w:r w:rsidRPr="00F160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1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/(</w:t>
      </w:r>
      <w:r w:rsidRPr="00F1600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2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*m</w:t>
      </w:r>
      <w:proofErr w:type="gram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))*</w:t>
      </w:r>
      <w:proofErr w:type="gram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(((X_norm*theta</w:t>
      </w:r>
      <w:r w:rsidRPr="00F1600E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') - Y)'</w:t>
      </w: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* ((X_norm*theta') - Y));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-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endwhile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               </w:t>
      </w:r>
    </w:p>
    <w:p w:rsidR="00762824" w:rsidRPr="00762824" w:rsidRDefault="00762824" w:rsidP="0076282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s-ES" w:eastAsia="es-ES"/>
        </w:rPr>
      </w:pPr>
      <w:proofErr w:type="spellStart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762824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16434C" w:rsidRDefault="00F1600E" w:rsidP="0007456B">
      <w:pPr>
        <w:rPr>
          <w:lang w:val="es-ES"/>
        </w:rPr>
      </w:pPr>
      <w:r>
        <w:rPr>
          <w:lang w:val="es-ES"/>
        </w:rPr>
        <w:t>El descenso de gradiente nos devolvía uno</w:t>
      </w:r>
      <w:r w:rsidR="0016434C">
        <w:rPr>
          <w:lang w:val="es-ES"/>
        </w:rPr>
        <w:t xml:space="preserve">s valores de </w:t>
      </w:r>
      <w:bookmarkStart w:id="0" w:name="OLE_LINK14"/>
      <w:bookmarkStart w:id="1" w:name="OLE_LINK15"/>
      <w:r w:rsidR="0016434C" w:rsidRPr="0016434C">
        <w:rPr>
          <w:lang w:val="es-ES"/>
        </w:rPr>
        <w:t>θ</w:t>
      </w:r>
      <w:r w:rsidR="0016434C">
        <w:rPr>
          <w:lang w:val="es-ES"/>
        </w:rPr>
        <w:t xml:space="preserve"> </w:t>
      </w:r>
      <w:bookmarkEnd w:id="0"/>
      <w:bookmarkEnd w:id="1"/>
      <w:r w:rsidR="0016434C">
        <w:rPr>
          <w:lang w:val="es-ES"/>
        </w:rPr>
        <w:t>siendo:</w:t>
      </w:r>
    </w:p>
    <w:p w:rsidR="00DD5918" w:rsidRPr="0016434C" w:rsidRDefault="0016434C" w:rsidP="0016434C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lang w:val="es-ES" w:eastAsia="es-ES"/>
        </w:rPr>
      </w:pPr>
      <w:bookmarkStart w:id="2" w:name="OLE_LINK3"/>
      <w:bookmarkStart w:id="3" w:name="OLE_LINK4"/>
      <w:r w:rsidRPr="0016434C">
        <w:rPr>
          <w:lang w:val="es-ES"/>
        </w:rPr>
        <w:t>θ</w:t>
      </w:r>
      <w:bookmarkEnd w:id="2"/>
      <w:bookmarkEnd w:id="3"/>
      <w:r w:rsidR="00F1600E" w:rsidRPr="0016434C">
        <w:rPr>
          <w:vertAlign w:val="subscript"/>
          <w:lang w:val="es-ES"/>
        </w:rPr>
        <w:t>0</w:t>
      </w:r>
      <w:r w:rsidR="00345BDD" w:rsidRPr="0016434C">
        <w:rPr>
          <w:lang w:val="es-ES"/>
        </w:rPr>
        <w:t xml:space="preserve"> </w:t>
      </w:r>
      <w:r w:rsidR="00F1600E" w:rsidRPr="0016434C">
        <w:rPr>
          <w:lang w:val="es-ES"/>
        </w:rPr>
        <w:t>=</w:t>
      </w:r>
      <w:r w:rsidR="0007456B" w:rsidRPr="0016434C">
        <w:rPr>
          <w:lang w:val="es-ES"/>
        </w:rPr>
        <w:t xml:space="preserve"> -7.3353</w:t>
      </w:r>
      <w:bookmarkStart w:id="4" w:name="OLE_LINK1"/>
      <w:bookmarkStart w:id="5" w:name="OLE_LINK2"/>
      <w:r w:rsidR="0007456B" w:rsidRPr="0016434C">
        <w:rPr>
          <w:lang w:val="es-ES"/>
        </w:rPr>
        <w:t>x10</w:t>
      </w:r>
      <w:bookmarkEnd w:id="4"/>
      <w:bookmarkEnd w:id="5"/>
      <w:r w:rsidR="0007456B" w:rsidRPr="0016434C">
        <w:rPr>
          <w:vertAlign w:val="superscript"/>
          <w:lang w:val="es-ES"/>
        </w:rPr>
        <w:t xml:space="preserve">-17 </w:t>
      </w:r>
      <w:r w:rsidR="0007456B" w:rsidRPr="0007456B">
        <w:rPr>
          <w:lang w:val="es-ES"/>
        </w:rPr>
        <w:sym w:font="Symbol" w:char="F0BB"/>
      </w:r>
      <w:r w:rsidR="0007456B" w:rsidRPr="0016434C">
        <w:rPr>
          <w:lang w:val="es-ES"/>
        </w:rPr>
        <w:t xml:space="preserve"> 0</w:t>
      </w:r>
    </w:p>
    <w:p w:rsidR="0007456B" w:rsidRDefault="0016434C" w:rsidP="0007456B">
      <w:pPr>
        <w:pStyle w:val="ListParagraph"/>
        <w:numPr>
          <w:ilvl w:val="0"/>
          <w:numId w:val="9"/>
        </w:numPr>
        <w:rPr>
          <w:lang w:val="es-ES"/>
        </w:rPr>
      </w:pPr>
      <w:bookmarkStart w:id="6" w:name="OLE_LINK5"/>
      <w:bookmarkStart w:id="7" w:name="OLE_LINK6"/>
      <w:r w:rsidRPr="0016434C">
        <w:rPr>
          <w:lang w:val="es-ES"/>
        </w:rPr>
        <w:t>θ</w:t>
      </w:r>
      <w:bookmarkEnd w:id="6"/>
      <w:bookmarkEnd w:id="7"/>
      <w:r w:rsidR="0007456B" w:rsidRPr="0016434C">
        <w:rPr>
          <w:vertAlign w:val="subscript"/>
          <w:lang w:val="es-ES"/>
        </w:rPr>
        <w:t>1</w:t>
      </w:r>
      <w:r w:rsidR="00345BDD">
        <w:rPr>
          <w:lang w:val="es-ES"/>
        </w:rPr>
        <w:t xml:space="preserve"> </w:t>
      </w:r>
      <w:r w:rsidR="0007456B">
        <w:rPr>
          <w:lang w:val="es-ES"/>
        </w:rPr>
        <w:t xml:space="preserve">= </w:t>
      </w:r>
      <w:r w:rsidR="00720FF7">
        <w:rPr>
          <w:lang w:val="es-ES"/>
        </w:rPr>
        <w:t>0.44549</w:t>
      </w:r>
    </w:p>
    <w:p w:rsidR="00720FF7" w:rsidRPr="0007456B" w:rsidRDefault="0016434C" w:rsidP="0007456B">
      <w:pPr>
        <w:pStyle w:val="ListParagraph"/>
        <w:numPr>
          <w:ilvl w:val="0"/>
          <w:numId w:val="9"/>
        </w:numPr>
        <w:rPr>
          <w:lang w:val="es-ES"/>
        </w:rPr>
      </w:pPr>
      <w:r w:rsidRPr="0016434C">
        <w:rPr>
          <w:lang w:val="es-ES"/>
        </w:rPr>
        <w:t>θ</w:t>
      </w:r>
      <w:r w:rsidR="00720FF7" w:rsidRPr="0016434C">
        <w:rPr>
          <w:vertAlign w:val="subscript"/>
          <w:lang w:val="es-ES"/>
        </w:rPr>
        <w:t>2</w:t>
      </w:r>
      <w:r w:rsidR="00720FF7">
        <w:rPr>
          <w:lang w:val="es-ES"/>
        </w:rPr>
        <w:t xml:space="preserve"> = 0.1</w:t>
      </w:r>
      <w:r w:rsidR="00720FF7" w:rsidRPr="00720FF7">
        <w:rPr>
          <w:lang w:val="es-ES"/>
        </w:rPr>
        <w:t>5848</w:t>
      </w:r>
    </w:p>
    <w:p w:rsidR="00F1600E" w:rsidRDefault="0016434C">
      <w:pPr>
        <w:rPr>
          <w:lang w:val="es-ES"/>
        </w:rPr>
      </w:pPr>
      <w:r>
        <w:rPr>
          <w:lang w:val="es-ES"/>
        </w:rPr>
        <w:t xml:space="preserve">También devolverá unos valores de </w:t>
      </w:r>
      <w:bookmarkStart w:id="8" w:name="OLE_LINK7"/>
      <w:bookmarkStart w:id="9" w:name="OLE_LINK8"/>
      <w:r w:rsidRPr="0016434C">
        <w:rPr>
          <w:lang w:val="es-ES"/>
        </w:rPr>
        <w:t>σ</w:t>
      </w:r>
      <w:bookmarkEnd w:id="8"/>
      <w:bookmarkEnd w:id="9"/>
      <w:r w:rsidRPr="0016434C">
        <w:rPr>
          <w:lang w:val="es-ES"/>
        </w:rPr>
        <w:t xml:space="preserve"> </w:t>
      </w:r>
      <w:r>
        <w:rPr>
          <w:lang w:val="es-ES"/>
        </w:rPr>
        <w:t>iguales a:</w:t>
      </w:r>
    </w:p>
    <w:p w:rsidR="00F2185A" w:rsidRPr="00F2185A" w:rsidRDefault="00F2185A" w:rsidP="00F2185A">
      <w:pPr>
        <w:pStyle w:val="ListParagraph"/>
        <w:numPr>
          <w:ilvl w:val="0"/>
          <w:numId w:val="10"/>
        </w:numPr>
        <w:rPr>
          <w:lang w:val="es-ES"/>
        </w:rPr>
      </w:pPr>
      <w:r w:rsidRPr="0016434C">
        <w:rPr>
          <w:lang w:val="es-ES"/>
        </w:rPr>
        <w:t>σ</w:t>
      </w:r>
      <w:r>
        <w:rPr>
          <w:vertAlign w:val="subscript"/>
          <w:lang w:val="es-ES"/>
        </w:rPr>
        <w:t>0</w:t>
      </w:r>
      <w:r w:rsidR="008F74D1">
        <w:rPr>
          <w:vertAlign w:val="subscript"/>
          <w:lang w:val="es-ES"/>
        </w:rPr>
        <w:t xml:space="preserve"> </w:t>
      </w:r>
      <w:bookmarkStart w:id="10" w:name="OLE_LINK9"/>
      <w:bookmarkStart w:id="11" w:name="OLE_LINK10"/>
      <w:bookmarkStart w:id="12" w:name="OLE_LINK13"/>
      <w:r w:rsidR="008F74D1">
        <w:rPr>
          <w:lang w:val="es-ES"/>
        </w:rPr>
        <w:t>=</w:t>
      </w:r>
      <w:bookmarkEnd w:id="10"/>
      <w:bookmarkEnd w:id="11"/>
      <w:bookmarkEnd w:id="12"/>
      <w:r w:rsidR="00524DC6">
        <w:rPr>
          <w:lang w:val="es-ES"/>
        </w:rPr>
        <w:t xml:space="preserve"> 0</w:t>
      </w:r>
    </w:p>
    <w:p w:rsidR="00F2185A" w:rsidRPr="00F2185A" w:rsidRDefault="00F2185A" w:rsidP="00F2185A">
      <w:pPr>
        <w:pStyle w:val="ListParagraph"/>
        <w:numPr>
          <w:ilvl w:val="0"/>
          <w:numId w:val="10"/>
        </w:numPr>
        <w:rPr>
          <w:lang w:val="es-ES"/>
        </w:rPr>
      </w:pPr>
      <w:r w:rsidRPr="0016434C">
        <w:rPr>
          <w:lang w:val="es-ES"/>
        </w:rPr>
        <w:t>σ</w:t>
      </w:r>
      <w:r>
        <w:rPr>
          <w:vertAlign w:val="subscript"/>
          <w:lang w:val="es-ES"/>
        </w:rPr>
        <w:t>1</w:t>
      </w:r>
      <w:r w:rsidR="00426133">
        <w:rPr>
          <w:vertAlign w:val="subscript"/>
          <w:lang w:val="es-ES"/>
        </w:rPr>
        <w:t xml:space="preserve"> </w:t>
      </w:r>
      <w:r w:rsidR="00426133">
        <w:rPr>
          <w:lang w:val="es-ES"/>
        </w:rPr>
        <w:t>=</w:t>
      </w:r>
      <w:r w:rsidR="00524DC6">
        <w:rPr>
          <w:lang w:val="es-ES"/>
        </w:rPr>
        <w:t xml:space="preserve"> 7</w:t>
      </w:r>
      <w:r w:rsidR="00524DC6" w:rsidRPr="00524DC6">
        <w:rPr>
          <w:lang w:val="es-ES"/>
        </w:rPr>
        <w:t>94</w:t>
      </w:r>
      <w:r w:rsidR="00524DC6">
        <w:rPr>
          <w:lang w:val="es-ES"/>
        </w:rPr>
        <w:t>.</w:t>
      </w:r>
      <w:r w:rsidR="00524DC6" w:rsidRPr="00524DC6">
        <w:rPr>
          <w:lang w:val="es-ES"/>
        </w:rPr>
        <w:t>70</w:t>
      </w:r>
    </w:p>
    <w:p w:rsidR="00F2185A" w:rsidRPr="00F2185A" w:rsidRDefault="00F2185A" w:rsidP="00F2185A">
      <w:pPr>
        <w:pStyle w:val="ListParagraph"/>
        <w:numPr>
          <w:ilvl w:val="0"/>
          <w:numId w:val="10"/>
        </w:numPr>
        <w:rPr>
          <w:lang w:val="es-ES"/>
        </w:rPr>
      </w:pPr>
      <w:r w:rsidRPr="0016434C">
        <w:rPr>
          <w:lang w:val="es-ES"/>
        </w:rPr>
        <w:t>σ</w:t>
      </w:r>
      <w:r>
        <w:rPr>
          <w:vertAlign w:val="subscript"/>
          <w:lang w:val="es-ES"/>
        </w:rPr>
        <w:t>2</w:t>
      </w:r>
      <w:r w:rsidR="00426133">
        <w:rPr>
          <w:vertAlign w:val="subscript"/>
          <w:lang w:val="es-ES"/>
        </w:rPr>
        <w:t xml:space="preserve"> </w:t>
      </w:r>
      <w:r w:rsidR="00426133">
        <w:rPr>
          <w:lang w:val="es-ES"/>
        </w:rPr>
        <w:t>=</w:t>
      </w:r>
      <w:r w:rsidR="00CE2013">
        <w:rPr>
          <w:lang w:val="es-ES"/>
        </w:rPr>
        <w:t xml:space="preserve"> 0.76098</w:t>
      </w:r>
    </w:p>
    <w:p w:rsidR="00F2185A" w:rsidRPr="00F2185A" w:rsidRDefault="00F2185A" w:rsidP="00F2185A">
      <w:pPr>
        <w:pStyle w:val="ListParagraph"/>
        <w:numPr>
          <w:ilvl w:val="0"/>
          <w:numId w:val="10"/>
        </w:numPr>
        <w:rPr>
          <w:lang w:val="es-ES"/>
        </w:rPr>
      </w:pPr>
      <w:bookmarkStart w:id="13" w:name="OLE_LINK16"/>
      <w:bookmarkStart w:id="14" w:name="OLE_LINK17"/>
      <w:r w:rsidRPr="0016434C">
        <w:rPr>
          <w:lang w:val="es-ES"/>
        </w:rPr>
        <w:t>σ</w:t>
      </w:r>
      <w:r>
        <w:rPr>
          <w:vertAlign w:val="subscript"/>
          <w:lang w:val="es-ES"/>
        </w:rPr>
        <w:t>3</w:t>
      </w:r>
      <w:r w:rsidR="00426133">
        <w:rPr>
          <w:vertAlign w:val="subscript"/>
          <w:lang w:val="es-ES"/>
        </w:rPr>
        <w:t xml:space="preserve"> </w:t>
      </w:r>
      <w:bookmarkEnd w:id="13"/>
      <w:bookmarkEnd w:id="14"/>
      <w:r w:rsidR="00426133">
        <w:rPr>
          <w:lang w:val="es-ES"/>
        </w:rPr>
        <w:t>=</w:t>
      </w:r>
      <w:r w:rsidR="006D35B4">
        <w:rPr>
          <w:lang w:val="es-ES"/>
        </w:rPr>
        <w:t xml:space="preserve"> </w:t>
      </w:r>
      <w:r w:rsidR="000602A4">
        <w:rPr>
          <w:lang w:val="es-ES"/>
        </w:rPr>
        <w:t>1</w:t>
      </w:r>
      <w:r w:rsidR="006D35B4" w:rsidRPr="006D35B4">
        <w:rPr>
          <w:lang w:val="es-ES"/>
        </w:rPr>
        <w:t>2504</w:t>
      </w:r>
      <w:r w:rsidR="000602A4">
        <w:rPr>
          <w:lang w:val="es-ES"/>
        </w:rPr>
        <w:t>0</w:t>
      </w:r>
    </w:p>
    <w:p w:rsidR="0016434C" w:rsidRDefault="0016434C">
      <w:pPr>
        <w:rPr>
          <w:lang w:val="es-ES"/>
        </w:rPr>
      </w:pPr>
      <w:r>
        <w:rPr>
          <w:lang w:val="es-ES"/>
        </w:rPr>
        <w:t xml:space="preserve">Y los siguientes valores de </w:t>
      </w:r>
      <w:bookmarkStart w:id="15" w:name="OLE_LINK11"/>
      <w:bookmarkStart w:id="16" w:name="OLE_LINK12"/>
      <w:r>
        <w:rPr>
          <w:rFonts w:ascii="Calibri" w:hAnsi="Calibri"/>
          <w:lang w:val="es-ES"/>
        </w:rPr>
        <w:t>µ</w:t>
      </w:r>
      <w:bookmarkEnd w:id="15"/>
      <w:bookmarkEnd w:id="16"/>
      <w:r>
        <w:rPr>
          <w:lang w:val="es-ES"/>
        </w:rPr>
        <w:t>:</w:t>
      </w:r>
    </w:p>
    <w:p w:rsidR="00781C53" w:rsidRPr="00781C53" w:rsidRDefault="00781C53" w:rsidP="00781C5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rFonts w:ascii="Calibri" w:hAnsi="Calibri"/>
          <w:lang w:val="es-ES"/>
        </w:rPr>
        <w:t>µ</w:t>
      </w:r>
      <w:r>
        <w:rPr>
          <w:rFonts w:ascii="Calibri" w:hAnsi="Calibri"/>
          <w:vertAlign w:val="subscript"/>
          <w:lang w:val="es-ES"/>
        </w:rPr>
        <w:t>0</w:t>
      </w:r>
      <w:r w:rsidR="00E53F6C">
        <w:rPr>
          <w:rFonts w:ascii="Calibri" w:hAnsi="Calibri"/>
          <w:vertAlign w:val="subscript"/>
          <w:lang w:val="es-ES"/>
        </w:rPr>
        <w:t xml:space="preserve"> </w:t>
      </w:r>
      <w:r w:rsidR="00E53F6C">
        <w:rPr>
          <w:lang w:val="es-ES"/>
        </w:rPr>
        <w:t>=</w:t>
      </w:r>
      <w:r w:rsidR="005E40FC">
        <w:rPr>
          <w:lang w:val="es-ES"/>
        </w:rPr>
        <w:t xml:space="preserve"> 1</w:t>
      </w:r>
    </w:p>
    <w:p w:rsidR="00781C53" w:rsidRPr="00781C53" w:rsidRDefault="00781C53" w:rsidP="00781C5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rFonts w:ascii="Calibri" w:hAnsi="Calibri"/>
          <w:lang w:val="es-ES"/>
        </w:rPr>
        <w:t>µ</w:t>
      </w:r>
      <w:r>
        <w:rPr>
          <w:rFonts w:ascii="Calibri" w:hAnsi="Calibri"/>
          <w:vertAlign w:val="subscript"/>
          <w:lang w:val="es-ES"/>
        </w:rPr>
        <w:t>1</w:t>
      </w:r>
      <w:r w:rsidR="00E53F6C">
        <w:rPr>
          <w:rFonts w:ascii="Calibri" w:hAnsi="Calibri"/>
          <w:vertAlign w:val="subscript"/>
          <w:lang w:val="es-ES"/>
        </w:rPr>
        <w:t xml:space="preserve"> </w:t>
      </w:r>
      <w:r w:rsidR="00E53F6C">
        <w:rPr>
          <w:lang w:val="es-ES"/>
        </w:rPr>
        <w:t>=</w:t>
      </w:r>
      <w:r w:rsidR="00913FA8">
        <w:rPr>
          <w:lang w:val="es-ES"/>
        </w:rPr>
        <w:t xml:space="preserve"> 2000.7</w:t>
      </w:r>
    </w:p>
    <w:p w:rsidR="00781C53" w:rsidRPr="00781C53" w:rsidRDefault="00781C53" w:rsidP="00781C53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rFonts w:ascii="Calibri" w:hAnsi="Calibri"/>
          <w:lang w:val="es-ES"/>
        </w:rPr>
        <w:t>µ</w:t>
      </w:r>
      <w:r>
        <w:rPr>
          <w:rFonts w:ascii="Calibri" w:hAnsi="Calibri"/>
          <w:vertAlign w:val="subscript"/>
          <w:lang w:val="es-ES"/>
        </w:rPr>
        <w:t>2</w:t>
      </w:r>
      <w:r w:rsidR="00E53F6C">
        <w:rPr>
          <w:rFonts w:ascii="Calibri" w:hAnsi="Calibri"/>
          <w:vertAlign w:val="subscript"/>
          <w:lang w:val="es-ES"/>
        </w:rPr>
        <w:t xml:space="preserve"> </w:t>
      </w:r>
      <w:r w:rsidR="00E53F6C">
        <w:rPr>
          <w:lang w:val="es-ES"/>
        </w:rPr>
        <w:t>=</w:t>
      </w:r>
      <w:r w:rsidR="00913FA8">
        <w:rPr>
          <w:lang w:val="es-ES"/>
        </w:rPr>
        <w:t xml:space="preserve"> 3.1702</w:t>
      </w:r>
    </w:p>
    <w:p w:rsidR="00781C53" w:rsidRPr="00781C53" w:rsidRDefault="00781C53" w:rsidP="00781C53">
      <w:pPr>
        <w:pStyle w:val="ListParagraph"/>
        <w:numPr>
          <w:ilvl w:val="0"/>
          <w:numId w:val="11"/>
        </w:numPr>
        <w:rPr>
          <w:lang w:val="es-ES"/>
        </w:rPr>
      </w:pPr>
      <w:bookmarkStart w:id="17" w:name="OLE_LINK18"/>
      <w:bookmarkStart w:id="18" w:name="OLE_LINK19"/>
      <w:r>
        <w:rPr>
          <w:rFonts w:ascii="Calibri" w:hAnsi="Calibri"/>
          <w:lang w:val="es-ES"/>
        </w:rPr>
        <w:t>µ</w:t>
      </w:r>
      <w:r>
        <w:rPr>
          <w:rFonts w:ascii="Calibri" w:hAnsi="Calibri"/>
          <w:vertAlign w:val="subscript"/>
          <w:lang w:val="es-ES"/>
        </w:rPr>
        <w:t>3</w:t>
      </w:r>
      <w:r w:rsidR="00E53F6C">
        <w:rPr>
          <w:rFonts w:ascii="Calibri" w:hAnsi="Calibri"/>
          <w:vertAlign w:val="subscript"/>
          <w:lang w:val="es-ES"/>
        </w:rPr>
        <w:t xml:space="preserve"> </w:t>
      </w:r>
      <w:bookmarkEnd w:id="17"/>
      <w:bookmarkEnd w:id="18"/>
      <w:r w:rsidR="00E53F6C">
        <w:rPr>
          <w:lang w:val="es-ES"/>
        </w:rPr>
        <w:t>=</w:t>
      </w:r>
      <w:r w:rsidR="00270230">
        <w:rPr>
          <w:lang w:val="es-ES"/>
        </w:rPr>
        <w:t xml:space="preserve"> 3.4041</w:t>
      </w:r>
    </w:p>
    <w:p w:rsidR="0016434C" w:rsidRDefault="0016434C">
      <w:pPr>
        <w:rPr>
          <w:lang w:val="es-ES"/>
        </w:rPr>
      </w:pPr>
    </w:p>
    <w:p w:rsidR="00221E4F" w:rsidRPr="00DB7889" w:rsidRDefault="00221E4F">
      <w:pPr>
        <w:rPr>
          <w:lang w:val="es-ES"/>
        </w:rPr>
      </w:pPr>
      <w:r>
        <w:rPr>
          <w:lang w:val="es-ES"/>
        </w:rPr>
        <w:t xml:space="preserve">Con estos datos y unas x de entrada normalizamos dichas x, las aplicamos en la hipótesis junto con las </w:t>
      </w:r>
      <w:r w:rsidRPr="0016434C">
        <w:rPr>
          <w:lang w:val="es-ES"/>
        </w:rPr>
        <w:t>θ</w:t>
      </w:r>
      <w:r>
        <w:rPr>
          <w:lang w:val="es-ES"/>
        </w:rPr>
        <w:t xml:space="preserve"> y desnormalizamos el resultado con </w:t>
      </w:r>
      <w:r w:rsidRPr="0016434C">
        <w:rPr>
          <w:lang w:val="es-ES"/>
        </w:rPr>
        <w:t>σ</w:t>
      </w:r>
      <w:r>
        <w:rPr>
          <w:vertAlign w:val="subscript"/>
          <w:lang w:val="es-ES"/>
        </w:rPr>
        <w:t>3</w:t>
      </w:r>
      <w:r>
        <w:rPr>
          <w:vertAlign w:val="subscript"/>
          <w:lang w:val="es-ES"/>
        </w:rPr>
        <w:t xml:space="preserve"> </w:t>
      </w:r>
      <w:r w:rsidRPr="00221E4F">
        <w:rPr>
          <w:lang w:val="es-ES"/>
        </w:rPr>
        <w:t>y</w:t>
      </w:r>
      <w:r>
        <w:rPr>
          <w:vertAlign w:val="subscript"/>
          <w:lang w:val="es-ES"/>
        </w:rPr>
        <w:t xml:space="preserve"> </w:t>
      </w:r>
      <w:r>
        <w:rPr>
          <w:rFonts w:ascii="Calibri" w:hAnsi="Calibri"/>
          <w:lang w:val="es-ES"/>
        </w:rPr>
        <w:t>µ</w:t>
      </w:r>
      <w:r>
        <w:rPr>
          <w:rFonts w:ascii="Calibri" w:hAnsi="Calibri"/>
          <w:vertAlign w:val="subscript"/>
          <w:lang w:val="es-ES"/>
        </w:rPr>
        <w:t>3</w:t>
      </w:r>
      <w:r w:rsidR="00DB7889">
        <w:rPr>
          <w:rFonts w:ascii="Calibri" w:hAnsi="Calibri"/>
          <w:lang w:val="es-ES"/>
        </w:rPr>
        <w:t>.</w:t>
      </w:r>
    </w:p>
    <w:p w:rsidR="00221E4F" w:rsidRPr="00DD5918" w:rsidRDefault="00221E4F">
      <w:pPr>
        <w:rPr>
          <w:lang w:val="es-ES"/>
        </w:rPr>
      </w:pPr>
    </w:p>
    <w:p w:rsidR="00DD5918" w:rsidRDefault="00DD5918">
      <w:pPr>
        <w:rPr>
          <w:lang w:val="es-ES"/>
        </w:rPr>
      </w:pPr>
      <w:r>
        <w:rPr>
          <w:lang w:val="es-ES"/>
        </w:rPr>
        <w:t xml:space="preserve">La forma normal, sin embargo, se aplica en otro fichero llamado </w:t>
      </w:r>
      <w:proofErr w:type="spellStart"/>
      <w:r w:rsidRPr="00DD5918">
        <w:rPr>
          <w:i/>
          <w:lang w:val="es-ES"/>
        </w:rPr>
        <w:t>regresionmulti</w:t>
      </w:r>
      <w:r w:rsidR="005F346E">
        <w:rPr>
          <w:i/>
          <w:lang w:val="es-ES"/>
        </w:rPr>
        <w:t>ec</w:t>
      </w:r>
      <w:r>
        <w:rPr>
          <w:i/>
          <w:lang w:val="es-ES"/>
        </w:rPr>
        <w:t>normal</w:t>
      </w:r>
      <w:r w:rsidRPr="00DD5918">
        <w:rPr>
          <w:i/>
          <w:lang w:val="es-ES"/>
        </w:rPr>
        <w:t>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con el siguiente código:</w:t>
      </w:r>
    </w:p>
    <w:p w:rsid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[theta] = </w:t>
      </w:r>
      <w:proofErr w:type="spellStart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regresionmultiecnormal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 = load(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"data-p1/ex1data2.txt"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columnas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 + 1;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0 :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columnas - 2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columnas - i)=datos(:,(columnas - i) - 1)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1)=1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Y = datos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 = [];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X = datos;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pinv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'*</w:t>
      </w:r>
      <w:proofErr w:type="gramStart"/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X)*</w:t>
      </w:r>
      <w:proofErr w:type="gramEnd"/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X'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*Y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                                                   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F171F" w:rsidRPr="00E03392" w:rsidRDefault="00DD5918" w:rsidP="00D404D8">
      <w:pPr>
        <w:rPr>
          <w:lang w:val="es-ES"/>
        </w:rPr>
      </w:pPr>
      <w:r>
        <w:rPr>
          <w:lang w:val="es-ES"/>
        </w:rPr>
        <w:t xml:space="preserve">En </w:t>
      </w:r>
      <w:r w:rsidR="00B801E5">
        <w:rPr>
          <w:lang w:val="es-ES"/>
        </w:rPr>
        <w:t xml:space="preserve">este caso se consiguen </w:t>
      </w:r>
      <w:bookmarkStart w:id="19" w:name="_GoBack"/>
      <w:bookmarkEnd w:id="19"/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 xml:space="preserve">0 </w:t>
      </w:r>
      <w:r>
        <w:rPr>
          <w:lang w:val="es-ES"/>
        </w:rPr>
        <w:t xml:space="preserve">= </w:t>
      </w:r>
      <w:r w:rsidR="00E03392">
        <w:rPr>
          <w:lang w:val="es-ES"/>
        </w:rPr>
        <w:t>89598</w:t>
      </w:r>
      <w:r>
        <w:rPr>
          <w:lang w:val="es-ES"/>
        </w:rPr>
        <w:t xml:space="preserve">,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 xml:space="preserve">1 </w:t>
      </w:r>
      <w:r>
        <w:rPr>
          <w:lang w:val="es-ES"/>
        </w:rPr>
        <w:t xml:space="preserve">= </w:t>
      </w:r>
      <w:r w:rsidR="00E03392">
        <w:rPr>
          <w:lang w:val="es-ES"/>
        </w:rPr>
        <w:t>139.21</w:t>
      </w:r>
      <w:r>
        <w:rPr>
          <w:lang w:val="es-ES"/>
        </w:rPr>
        <w:t xml:space="preserve"> y </w:t>
      </w:r>
      <w:r w:rsidR="0016434C" w:rsidRPr="0016434C">
        <w:rPr>
          <w:lang w:val="es-ES"/>
        </w:rPr>
        <w:t>θ</w:t>
      </w:r>
      <w:r w:rsidR="0016434C">
        <w:rPr>
          <w:vertAlign w:val="subscript"/>
          <w:lang w:val="es-ES"/>
        </w:rPr>
        <w:t>2</w:t>
      </w:r>
      <w:r w:rsidR="0016434C">
        <w:rPr>
          <w:lang w:val="es-ES"/>
        </w:rPr>
        <w:t xml:space="preserve"> </w:t>
      </w:r>
      <w:r>
        <w:rPr>
          <w:lang w:val="es-ES"/>
        </w:rPr>
        <w:t xml:space="preserve">= </w:t>
      </w:r>
      <w:r w:rsidR="00E03392">
        <w:rPr>
          <w:lang w:val="es-ES"/>
        </w:rPr>
        <w:t>-873.8</w:t>
      </w:r>
    </w:p>
    <w:sectPr w:rsidR="00DF171F" w:rsidRPr="00E03392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31E92"/>
    <w:multiLevelType w:val="multilevel"/>
    <w:tmpl w:val="F4E4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922CEF"/>
    <w:multiLevelType w:val="hybridMultilevel"/>
    <w:tmpl w:val="0122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64E0"/>
    <w:multiLevelType w:val="hybridMultilevel"/>
    <w:tmpl w:val="65887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856E1"/>
    <w:multiLevelType w:val="hybridMultilevel"/>
    <w:tmpl w:val="625A7D8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03886"/>
    <w:multiLevelType w:val="hybridMultilevel"/>
    <w:tmpl w:val="37EA9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1A1ABC"/>
    <w:multiLevelType w:val="hybridMultilevel"/>
    <w:tmpl w:val="95D485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602A4"/>
    <w:rsid w:val="0007456B"/>
    <w:rsid w:val="00083997"/>
    <w:rsid w:val="000A63B0"/>
    <w:rsid w:val="000B3D70"/>
    <w:rsid w:val="0016434C"/>
    <w:rsid w:val="00221E4F"/>
    <w:rsid w:val="00227B13"/>
    <w:rsid w:val="00270230"/>
    <w:rsid w:val="00345BDD"/>
    <w:rsid w:val="003678E6"/>
    <w:rsid w:val="00426133"/>
    <w:rsid w:val="004E0A04"/>
    <w:rsid w:val="00524DC6"/>
    <w:rsid w:val="005347D0"/>
    <w:rsid w:val="005356E8"/>
    <w:rsid w:val="0055544D"/>
    <w:rsid w:val="005E40FC"/>
    <w:rsid w:val="005F346E"/>
    <w:rsid w:val="006D35B4"/>
    <w:rsid w:val="00720FF7"/>
    <w:rsid w:val="00762824"/>
    <w:rsid w:val="00781C53"/>
    <w:rsid w:val="008F74D1"/>
    <w:rsid w:val="00913FA8"/>
    <w:rsid w:val="009A378C"/>
    <w:rsid w:val="009D716C"/>
    <w:rsid w:val="009E7EAD"/>
    <w:rsid w:val="00A90612"/>
    <w:rsid w:val="00B801E5"/>
    <w:rsid w:val="00B84B32"/>
    <w:rsid w:val="00BB570E"/>
    <w:rsid w:val="00C841C3"/>
    <w:rsid w:val="00CE2013"/>
    <w:rsid w:val="00D404D8"/>
    <w:rsid w:val="00DB7889"/>
    <w:rsid w:val="00DD5918"/>
    <w:rsid w:val="00DF171F"/>
    <w:rsid w:val="00E03392"/>
    <w:rsid w:val="00E2565B"/>
    <w:rsid w:val="00E445B6"/>
    <w:rsid w:val="00E53F6C"/>
    <w:rsid w:val="00F1600E"/>
    <w:rsid w:val="00F2185A"/>
    <w:rsid w:val="00F81C3A"/>
    <w:rsid w:val="00F9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C493B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DefaultParagraphFont"/>
    <w:rsid w:val="00B84B32"/>
  </w:style>
  <w:style w:type="character" w:customStyle="1" w:styleId="number">
    <w:name w:val="number"/>
    <w:basedOn w:val="DefaultParagraphFont"/>
    <w:rsid w:val="00B84B32"/>
  </w:style>
  <w:style w:type="character" w:customStyle="1" w:styleId="keyword">
    <w:name w:val="keyword"/>
    <w:basedOn w:val="DefaultParagraphFont"/>
    <w:rsid w:val="00B84B32"/>
  </w:style>
  <w:style w:type="character" w:customStyle="1" w:styleId="comment">
    <w:name w:val="comment"/>
    <w:basedOn w:val="DefaultParagraphFont"/>
    <w:rsid w:val="00B84B32"/>
  </w:style>
  <w:style w:type="paragraph" w:styleId="ListParagraph">
    <w:name w:val="List Paragraph"/>
    <w:basedOn w:val="Normal"/>
    <w:uiPriority w:val="34"/>
    <w:qFormat/>
    <w:rsid w:val="00074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E0C610-8FBE-BB40-AAA4-2CFED7780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1053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PABLO ARRANZ ROPERO</cp:lastModifiedBy>
  <cp:revision>41</cp:revision>
  <dcterms:created xsi:type="dcterms:W3CDTF">2018-03-01T13:19:00Z</dcterms:created>
  <dcterms:modified xsi:type="dcterms:W3CDTF">2018-03-07T15:32:00Z</dcterms:modified>
</cp:coreProperties>
</file>