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pplication-services-patrimonia"/>
    <w:p>
      <w:pPr>
        <w:pStyle w:val="Heading1"/>
      </w:pPr>
      <w:r>
        <w:t xml:space="preserve">Application Services — PatrimonIA</w:t>
      </w:r>
    </w:p>
    <w:p>
      <w:pPr>
        <w:pStyle w:val="FirstParagraph"/>
      </w:pPr>
      <w:r>
        <w:rPr>
          <w:iCs/>
          <w:i/>
        </w:rPr>
        <w:t xml:space="preserve">Catálogo de casos de uso, uno por comando de la Sección T (DDD.docx). Cada caso de uso es la capa de orquestación entre la API y el dominio: recibe un DTO, valida, invoca las políticas del agregado, y deja que la auditoría (Sección U) y el recálculo transversal (Sección W) ocurran como consecuencia — no los repite.</w:t>
      </w:r>
    </w:p>
    <w:p>
      <w:pPr>
        <w:pStyle w:val="BodyText"/>
      </w:pPr>
      <w:r>
        <w:rPr>
          <w:iCs/>
          <w:i/>
        </w:rPr>
        <w:t xml:space="preserve">Convención:</w:t>
      </w:r>
      <w:r>
        <w:rPr>
          <w:iCs/>
          <w:i/>
        </w:rPr>
        <w:t xml:space="preserve"> </w:t>
      </w:r>
      <w:r>
        <w:rPr>
          <w:iCs/>
          <w:i/>
        </w:rPr>
        <w:t xml:space="preserve">“</w:t>
      </w:r>
      <w:r>
        <w:rPr>
          <w:iCs/>
          <w:i/>
        </w:rPr>
        <w:t xml:space="preserve">Recalcula (W)</w:t>
      </w:r>
      <w:r>
        <w:rPr>
          <w:iCs/>
          <w:i/>
        </w:rPr>
        <w:t xml:space="preserve">”</w:t>
      </w:r>
      <w:r>
        <w:rPr>
          <w:iCs/>
          <w:i/>
        </w:rPr>
        <w:t xml:space="preserve"> </w:t>
      </w:r>
      <w:r>
        <w:rPr>
          <w:iCs/>
          <w:i/>
        </w:rPr>
        <w:t xml:space="preserve">significa que dispara la Política transversal única de recálculo de la Sección W — no se detalla en cada caso de uso porque ya está definida una sola vez ahí.</w:t>
      </w:r>
    </w:p>
    <w:p>
      <w:r>
        <w:pict>
          <v:rect style="width:0;height:1.5pt" o:hralign="center" o:hrstd="t" o:hr="t"/>
        </w:pict>
      </w:r>
    </w:p>
    <w:bookmarkEnd w:id="20"/>
    <w:bookmarkStart w:id="30" w:name="a.-elemento-patrimonial"/>
    <w:p>
      <w:pPr>
        <w:pStyle w:val="Heading1"/>
      </w:pPr>
      <w:r>
        <w:t xml:space="preserve">A. Elemento Patrimonial</w:t>
      </w:r>
    </w:p>
    <w:bookmarkStart w:id="21" w:name="registrarelementopatrimonial"/>
    <w:p>
      <w:pPr>
        <w:pStyle w:val="Heading2"/>
      </w:pPr>
      <w:r>
        <w:t xml:space="preserve">1. RegistrarElementoPatrimonial</w:t>
      </w:r>
    </w:p>
    <w:p>
      <w:pPr>
        <w:numPr>
          <w:ilvl w:val="0"/>
          <w:numId w:val="1001"/>
        </w:numPr>
        <w:pStyle w:val="Compact"/>
      </w:pPr>
      <w:r>
        <w:rPr>
          <w:bCs/>
          <w:b/>
        </w:rPr>
        <w:t xml:space="preserve">Input:</w:t>
      </w:r>
      <w:r>
        <w:t xml:space="preserve"> </w:t>
      </w:r>
      <w:r>
        <w:t xml:space="preserve">nombre, tipo, categoría funcional, valor inicial, moneda, propietario(s) (uno o más), configuración de participación en valor líquido, configuración de participación en consolidación, visibilidad inicial.</w:t>
      </w:r>
    </w:p>
    <w:p>
      <w:pPr>
        <w:numPr>
          <w:ilvl w:val="0"/>
          <w:numId w:val="1001"/>
        </w:numPr>
        <w:pStyle w:val="Compact"/>
      </w:pPr>
      <w:r>
        <w:rPr>
          <w:bCs/>
          <w:b/>
        </w:rPr>
        <w:t xml:space="preserve">Validaciones:</w:t>
      </w:r>
      <w:r>
        <w:t xml:space="preserve"> </w:t>
      </w:r>
      <w:r>
        <w:t xml:space="preserve">al menos un propietario · el hogar no puede figurar como propietario.</w:t>
      </w:r>
    </w:p>
    <w:p>
      <w:pPr>
        <w:numPr>
          <w:ilvl w:val="0"/>
          <w:numId w:val="1001"/>
        </w:numPr>
        <w:pStyle w:val="Compact"/>
      </w:pPr>
      <w:r>
        <w:rPr>
          <w:bCs/>
          <w:b/>
        </w:rPr>
        <w:t xml:space="preserve">Orquestación:</w:t>
      </w:r>
      <w:r>
        <w:t xml:space="preserve"> </w:t>
      </w:r>
      <w:r>
        <w:t xml:space="preserve">inicializar valor vigente = valor inicial · recalcular patrimonio individual de cada propietario · recalcular consolidación si aplica (W).</w:t>
      </w:r>
    </w:p>
    <w:p>
      <w:pPr>
        <w:numPr>
          <w:ilvl w:val="0"/>
          <w:numId w:val="1001"/>
        </w:numPr>
        <w:pStyle w:val="Compact"/>
      </w:pPr>
      <w:r>
        <w:rPr>
          <w:bCs/>
          <w:b/>
        </w:rPr>
        <w:t xml:space="preserve">Output:</w:t>
      </w:r>
      <w:r>
        <w:t xml:space="preserve"> </w:t>
      </w:r>
      <w:r>
        <w:t xml:space="preserve">ElementoPatrimonialDTO (id, estado vigente).</w:t>
      </w:r>
    </w:p>
    <w:p>
      <w:pPr>
        <w:numPr>
          <w:ilvl w:val="0"/>
          <w:numId w:val="1001"/>
        </w:numPr>
        <w:pStyle w:val="Compact"/>
      </w:pPr>
      <w:r>
        <w:rPr>
          <w:bCs/>
          <w:b/>
        </w:rPr>
        <w:t xml:space="preserve">Auditoría:</w:t>
      </w:r>
      <w:r>
        <w:t xml:space="preserve"> </w:t>
      </w:r>
      <w:r>
        <w:t xml:space="preserve">ver Sección U — Creación (usuario, fecha, valor inicial, propietario(s), categoría).</w:t>
      </w:r>
    </w:p>
    <w:bookmarkEnd w:id="21"/>
    <w:bookmarkStart w:id="22" w:name="actualizardatoselementopatrimonial"/>
    <w:p>
      <w:pPr>
        <w:pStyle w:val="Heading2"/>
      </w:pPr>
      <w:r>
        <w:t xml:space="preserve">2. ActualizarDatosElementoPatrimonial</w:t>
      </w:r>
    </w:p>
    <w:p>
      <w:pPr>
        <w:numPr>
          <w:ilvl w:val="0"/>
          <w:numId w:val="1002"/>
        </w:numPr>
        <w:pStyle w:val="Compact"/>
      </w:pPr>
      <w:r>
        <w:rPr>
          <w:bCs/>
          <w:b/>
        </w:rPr>
        <w:t xml:space="preserve">Input:</w:t>
      </w:r>
      <w:r>
        <w:t xml:space="preserve"> </w:t>
      </w:r>
      <w:r>
        <w:t xml:space="preserve">id del elemento, campos no patrimoniales a modificar (nombre, categoría descriptiva, notas, etc.).</w:t>
      </w:r>
    </w:p>
    <w:p>
      <w:pPr>
        <w:numPr>
          <w:ilvl w:val="0"/>
          <w:numId w:val="1002"/>
        </w:numPr>
        <w:pStyle w:val="Compact"/>
      </w:pPr>
      <w:r>
        <w:rPr>
          <w:bCs/>
          <w:b/>
        </w:rPr>
        <w:t xml:space="preserve">Validaciones:</w:t>
      </w:r>
      <w:r>
        <w:t xml:space="preserve"> </w:t>
      </w:r>
      <w:r>
        <w:t xml:space="preserve">el elemento debe existir y estar activo · el campo no debe ser el valor vigente (eso no se toca aquí).</w:t>
      </w:r>
    </w:p>
    <w:p>
      <w:pPr>
        <w:numPr>
          <w:ilvl w:val="0"/>
          <w:numId w:val="1002"/>
        </w:numPr>
        <w:pStyle w:val="Compact"/>
      </w:pPr>
      <w:r>
        <w:rPr>
          <w:bCs/>
          <w:b/>
        </w:rPr>
        <w:t xml:space="preserve">Orquestación:</w:t>
      </w:r>
      <w:r>
        <w:t xml:space="preserve"> </w:t>
      </w:r>
      <w:r>
        <w:t xml:space="preserve">ninguna sobre patrimonio.</w:t>
      </w:r>
    </w:p>
    <w:p>
      <w:pPr>
        <w:numPr>
          <w:ilvl w:val="0"/>
          <w:numId w:val="1002"/>
        </w:numPr>
        <w:pStyle w:val="Compact"/>
      </w:pPr>
      <w:r>
        <w:rPr>
          <w:bCs/>
          <w:b/>
        </w:rPr>
        <w:t xml:space="preserve">Output:</w:t>
      </w:r>
      <w:r>
        <w:t xml:space="preserve"> </w:t>
      </w:r>
      <w:r>
        <w:t xml:space="preserve">ElementoPatrimonialDTO actualizado.</w:t>
      </w:r>
    </w:p>
    <w:p>
      <w:pPr>
        <w:numPr>
          <w:ilvl w:val="0"/>
          <w:numId w:val="1002"/>
        </w:numPr>
        <w:pStyle w:val="Compact"/>
      </w:pPr>
      <w:r>
        <w:rPr>
          <w:bCs/>
          <w:b/>
        </w:rPr>
        <w:t xml:space="preserve">Auditoría:</w:t>
      </w:r>
      <w:r>
        <w:t xml:space="preserve"> </w:t>
      </w:r>
      <w:r>
        <w:t xml:space="preserve">Modificación — campo(s) cambiado(s), valor anterior/posterior.</w:t>
      </w:r>
    </w:p>
    <w:bookmarkEnd w:id="22"/>
    <w:bookmarkStart w:id="23" w:name="corregirdatoselementopatrimonial"/>
    <w:p>
      <w:pPr>
        <w:pStyle w:val="Heading2"/>
      </w:pPr>
      <w:r>
        <w:t xml:space="preserve">3. CorregirDatosElementoPatrimonial</w:t>
      </w:r>
    </w:p>
    <w:p>
      <w:pPr>
        <w:numPr>
          <w:ilvl w:val="0"/>
          <w:numId w:val="1003"/>
        </w:numPr>
        <w:pStyle w:val="Compact"/>
      </w:pPr>
      <w:r>
        <w:rPr>
          <w:bCs/>
          <w:b/>
        </w:rPr>
        <w:t xml:space="preserve">Input:</w:t>
      </w:r>
      <w:r>
        <w:t xml:space="preserve"> </w:t>
      </w:r>
      <w:r>
        <w:t xml:space="preserve">id del elemento, campo(s) a corregir, motivo.</w:t>
      </w:r>
    </w:p>
    <w:p>
      <w:pPr>
        <w:numPr>
          <w:ilvl w:val="0"/>
          <w:numId w:val="1003"/>
        </w:numPr>
        <w:pStyle w:val="Compact"/>
      </w:pPr>
      <w:r>
        <w:rPr>
          <w:bCs/>
          <w:b/>
        </w:rPr>
        <w:t xml:space="preserve">Validaciones:</w:t>
      </w:r>
      <w:r>
        <w:t xml:space="preserve"> </w:t>
      </w:r>
      <w:r>
        <w:t xml:space="preserve">igual que ActualizarDatos, más motivo obligatorio.</w:t>
      </w:r>
    </w:p>
    <w:p>
      <w:pPr>
        <w:numPr>
          <w:ilvl w:val="0"/>
          <w:numId w:val="1003"/>
        </w:numPr>
        <w:pStyle w:val="Compact"/>
      </w:pPr>
      <w:r>
        <w:rPr>
          <w:bCs/>
          <w:b/>
        </w:rPr>
        <w:t xml:space="preserve">Orquestación:</w:t>
      </w:r>
      <w:r>
        <w:t xml:space="preserve"> </w:t>
      </w:r>
      <w:r>
        <w:t xml:space="preserve">ninguna sobre patrimonio — se marca explícitamente como corrección, no como actualización.</w:t>
      </w:r>
    </w:p>
    <w:p>
      <w:pPr>
        <w:numPr>
          <w:ilvl w:val="0"/>
          <w:numId w:val="1003"/>
        </w:numPr>
        <w:pStyle w:val="Compact"/>
      </w:pPr>
      <w:r>
        <w:rPr>
          <w:bCs/>
          <w:b/>
        </w:rPr>
        <w:t xml:space="preserve">Output:</w:t>
      </w:r>
      <w:r>
        <w:t xml:space="preserve"> </w:t>
      </w:r>
      <w:r>
        <w:t xml:space="preserve">ElementoPatrimonialDTO actualizado.</w:t>
      </w:r>
    </w:p>
    <w:p>
      <w:pPr>
        <w:numPr>
          <w:ilvl w:val="0"/>
          <w:numId w:val="1003"/>
        </w:numPr>
        <w:pStyle w:val="Compact"/>
      </w:pPr>
      <w:r>
        <w:rPr>
          <w:bCs/>
          <w:b/>
        </w:rPr>
        <w:t xml:space="preserve">Auditoría:</w:t>
      </w:r>
      <w:r>
        <w:t xml:space="preserve"> </w:t>
      </w:r>
      <w:r>
        <w:t xml:space="preserve">Corrección — distingue de modificación; valor anterior/posterior + motivo.</w:t>
      </w:r>
    </w:p>
    <w:bookmarkEnd w:id="23"/>
    <w:bookmarkStart w:id="24" w:name="cambiarpropiedadelementopatrimonial"/>
    <w:p>
      <w:pPr>
        <w:pStyle w:val="Heading2"/>
      </w:pPr>
      <w:r>
        <w:t xml:space="preserve">4. CambiarPropiedadElementoPatrimonial</w:t>
      </w:r>
    </w:p>
    <w:p>
      <w:pPr>
        <w:numPr>
          <w:ilvl w:val="0"/>
          <w:numId w:val="1004"/>
        </w:numPr>
        <w:pStyle w:val="Compact"/>
      </w:pPr>
      <w:r>
        <w:rPr>
          <w:bCs/>
          <w:b/>
        </w:rPr>
        <w:t xml:space="preserve">Input:</w:t>
      </w:r>
      <w:r>
        <w:t xml:space="preserve"> </w:t>
      </w:r>
      <w:r>
        <w:t xml:space="preserve">id del elemento, propietarios entrantes, propietarios salientes.</w:t>
      </w:r>
    </w:p>
    <w:p>
      <w:pPr>
        <w:numPr>
          <w:ilvl w:val="0"/>
          <w:numId w:val="1004"/>
        </w:numPr>
        <w:pStyle w:val="Compact"/>
      </w:pPr>
      <w:r>
        <w:rPr>
          <w:bCs/>
          <w:b/>
        </w:rPr>
        <w:t xml:space="preserve">Validaciones:</w:t>
      </w:r>
      <w:r>
        <w:t xml:space="preserve"> </w:t>
      </w:r>
      <w:r>
        <w:t xml:space="preserve">debe seguir habiendo ≥1 propietario tras el cambio.</w:t>
      </w:r>
    </w:p>
    <w:p>
      <w:pPr>
        <w:numPr>
          <w:ilvl w:val="0"/>
          <w:numId w:val="1004"/>
        </w:numPr>
        <w:pStyle w:val="Compact"/>
      </w:pPr>
      <w:r>
        <w:rPr>
          <w:bCs/>
          <w:b/>
        </w:rPr>
        <w:t xml:space="preserve">Orquestación:</w:t>
      </w:r>
      <w:r>
        <w:t xml:space="preserve"> </w:t>
      </w:r>
      <w:r>
        <w:t xml:space="preserve">recalcular patrimonio individual de todos los afectados (salientes y entrantes) · recalcular consolidación (W).</w:t>
      </w:r>
    </w:p>
    <w:p>
      <w:pPr>
        <w:numPr>
          <w:ilvl w:val="0"/>
          <w:numId w:val="1004"/>
        </w:numPr>
        <w:pStyle w:val="Compact"/>
      </w:pPr>
      <w:r>
        <w:rPr>
          <w:bCs/>
          <w:b/>
        </w:rPr>
        <w:t xml:space="preserve">Output:</w:t>
      </w:r>
      <w:r>
        <w:t xml:space="preserve"> </w:t>
      </w:r>
      <w:r>
        <w:t xml:space="preserve">ElementoPatrimonialDTO con propietarios actualizados.</w:t>
      </w:r>
    </w:p>
    <w:p>
      <w:pPr>
        <w:numPr>
          <w:ilvl w:val="0"/>
          <w:numId w:val="1004"/>
        </w:numPr>
        <w:pStyle w:val="Compact"/>
      </w:pPr>
      <w:r>
        <w:rPr>
          <w:bCs/>
          <w:b/>
        </w:rPr>
        <w:t xml:space="preserve">Auditoría:</w:t>
      </w:r>
      <w:r>
        <w:t xml:space="preserve"> </w:t>
      </w:r>
      <w:r>
        <w:t xml:space="preserve">Cambio de propiedad — propietarios anteriores/posteriores.</w:t>
      </w:r>
    </w:p>
    <w:bookmarkEnd w:id="24"/>
    <w:bookmarkStart w:id="25" w:name="cambiarvisibilidadelementopatrimonial"/>
    <w:p>
      <w:pPr>
        <w:pStyle w:val="Heading2"/>
      </w:pPr>
      <w:r>
        <w:t xml:space="preserve">5. CambiarVisibilidadElementoPatrimonial</w:t>
      </w:r>
    </w:p>
    <w:p>
      <w:pPr>
        <w:numPr>
          <w:ilvl w:val="0"/>
          <w:numId w:val="1005"/>
        </w:numPr>
        <w:pStyle w:val="Compact"/>
      </w:pPr>
      <w:r>
        <w:rPr>
          <w:bCs/>
          <w:b/>
        </w:rPr>
        <w:t xml:space="preserve">Input:</w:t>
      </w:r>
      <w:r>
        <w:t xml:space="preserve"> </w:t>
      </w:r>
      <w:r>
        <w:t xml:space="preserve">id del elemento, nueva configuración de visibilidad (por tipo de información: existencia, valor, movimientos, reservas/asignaciones, objetivos, presupuestos, comentarios, documentos).</w:t>
      </w:r>
    </w:p>
    <w:p>
      <w:pPr>
        <w:numPr>
          <w:ilvl w:val="0"/>
          <w:numId w:val="1005"/>
        </w:numPr>
        <w:pStyle w:val="Compact"/>
      </w:pPr>
      <w:r>
        <w:rPr>
          <w:bCs/>
          <w:b/>
        </w:rPr>
        <w:t xml:space="preserve">Validaciones:</w:t>
      </w:r>
      <w:r>
        <w:t xml:space="preserve"> </w:t>
      </w:r>
      <w:r>
        <w:t xml:space="preserve">solo un propietario puede ejecutar el cambio.</w:t>
      </w:r>
    </w:p>
    <w:p>
      <w:pPr>
        <w:numPr>
          <w:ilvl w:val="0"/>
          <w:numId w:val="1005"/>
        </w:numPr>
        <w:pStyle w:val="Compact"/>
      </w:pPr>
      <w:r>
        <w:rPr>
          <w:bCs/>
          <w:b/>
        </w:rPr>
        <w:t xml:space="preserve">Orquestación:</w:t>
      </w:r>
      <w:r>
        <w:t xml:space="preserve"> </w:t>
      </w:r>
      <w:r>
        <w:t xml:space="preserve">ninguna sobre patrimonio.</w:t>
      </w:r>
    </w:p>
    <w:p>
      <w:pPr>
        <w:numPr>
          <w:ilvl w:val="0"/>
          <w:numId w:val="1005"/>
        </w:numPr>
        <w:pStyle w:val="Compact"/>
      </w:pPr>
      <w:r>
        <w:rPr>
          <w:bCs/>
          <w:b/>
        </w:rPr>
        <w:t xml:space="preserve">Output:</w:t>
      </w:r>
      <w:r>
        <w:t xml:space="preserve"> </w:t>
      </w:r>
      <w:r>
        <w:t xml:space="preserve">ElementoPatrimonialDTO con visibilidad actualizada.</w:t>
      </w:r>
    </w:p>
    <w:p>
      <w:pPr>
        <w:numPr>
          <w:ilvl w:val="0"/>
          <w:numId w:val="1005"/>
        </w:numPr>
        <w:pStyle w:val="Compact"/>
      </w:pPr>
      <w:r>
        <w:rPr>
          <w:bCs/>
          <w:b/>
        </w:rPr>
        <w:t xml:space="preserve">Auditoría:</w:t>
      </w:r>
      <w:r>
        <w:t xml:space="preserve"> </w:t>
      </w:r>
      <w:r>
        <w:t xml:space="preserve">Cambio de visibilidad — valor anterior/posterior.</w:t>
      </w:r>
    </w:p>
    <w:bookmarkEnd w:id="25"/>
    <w:bookmarkStart w:id="26" w:name="cambiarparticipacionenconsolidacion"/>
    <w:p>
      <w:pPr>
        <w:pStyle w:val="Heading2"/>
      </w:pPr>
      <w:r>
        <w:t xml:space="preserve">6. CambiarParticipacionEnConsolidacion</w:t>
      </w:r>
    </w:p>
    <w:p>
      <w:pPr>
        <w:numPr>
          <w:ilvl w:val="0"/>
          <w:numId w:val="1006"/>
        </w:numPr>
        <w:pStyle w:val="Compact"/>
      </w:pPr>
      <w:r>
        <w:rPr>
          <w:bCs/>
          <w:b/>
        </w:rPr>
        <w:t xml:space="preserve">Input:</w:t>
      </w:r>
      <w:r>
        <w:t xml:space="preserve"> </w:t>
      </w:r>
      <w:r>
        <w:t xml:space="preserve">id del elemento, nuevo valor de participación (sí/no).</w:t>
      </w:r>
    </w:p>
    <w:p>
      <w:pPr>
        <w:numPr>
          <w:ilvl w:val="0"/>
          <w:numId w:val="1006"/>
        </w:numPr>
        <w:pStyle w:val="Compact"/>
      </w:pPr>
      <w:r>
        <w:rPr>
          <w:bCs/>
          <w:b/>
        </w:rPr>
        <w:t xml:space="preserve">Validaciones:</w:t>
      </w:r>
      <w:r>
        <w:t xml:space="preserve"> </w:t>
      </w:r>
      <w:r>
        <w:t xml:space="preserve">ninguna adicional — la propiedad es independiente de la consolidación.</w:t>
      </w:r>
    </w:p>
    <w:p>
      <w:pPr>
        <w:numPr>
          <w:ilvl w:val="0"/>
          <w:numId w:val="1006"/>
        </w:numPr>
        <w:pStyle w:val="Compact"/>
      </w:pPr>
      <w:r>
        <w:rPr>
          <w:bCs/>
          <w:b/>
        </w:rPr>
        <w:t xml:space="preserve">Orquestación:</w:t>
      </w:r>
      <w:r>
        <w:t xml:space="preserve"> </w:t>
      </w:r>
      <w:r>
        <w:t xml:space="preserve">recalcular consolidación familiar del hogar (W).</w:t>
      </w:r>
    </w:p>
    <w:p>
      <w:pPr>
        <w:numPr>
          <w:ilvl w:val="0"/>
          <w:numId w:val="1006"/>
        </w:numPr>
        <w:pStyle w:val="Compact"/>
      </w:pPr>
      <w:r>
        <w:rPr>
          <w:bCs/>
          <w:b/>
        </w:rPr>
        <w:t xml:space="preserve">Output:</w:t>
      </w:r>
      <w:r>
        <w:t xml:space="preserve"> </w:t>
      </w:r>
      <w:r>
        <w:t xml:space="preserve">ElementoPatrimonialDTO actualizado.</w:t>
      </w:r>
    </w:p>
    <w:p>
      <w:pPr>
        <w:numPr>
          <w:ilvl w:val="0"/>
          <w:numId w:val="1006"/>
        </w:numPr>
        <w:pStyle w:val="Compact"/>
      </w:pPr>
      <w:r>
        <w:rPr>
          <w:bCs/>
          <w:b/>
        </w:rPr>
        <w:t xml:space="preserve">Auditoría:</w:t>
      </w:r>
      <w:r>
        <w:t xml:space="preserve"> </w:t>
      </w:r>
      <w:r>
        <w:t xml:space="preserve">Cambio de consolidación — valor anterior/posterior.</w:t>
      </w:r>
    </w:p>
    <w:bookmarkEnd w:id="26"/>
    <w:bookmarkStart w:id="27" w:name="desactivarelementopatrimonial"/>
    <w:p>
      <w:pPr>
        <w:pStyle w:val="Heading2"/>
      </w:pPr>
      <w:r>
        <w:t xml:space="preserve">7. DesactivarElementoPatrimonial</w:t>
      </w:r>
    </w:p>
    <w:p>
      <w:pPr>
        <w:numPr>
          <w:ilvl w:val="0"/>
          <w:numId w:val="1007"/>
        </w:numPr>
        <w:pStyle w:val="Compact"/>
      </w:pPr>
      <w:r>
        <w:rPr>
          <w:bCs/>
          <w:b/>
        </w:rPr>
        <w:t xml:space="preserve">Input:</w:t>
      </w:r>
      <w:r>
        <w:t xml:space="preserve"> </w:t>
      </w:r>
      <w:r>
        <w:t xml:space="preserve">id del elemento, motivo (opcional).</w:t>
      </w:r>
    </w:p>
    <w:p>
      <w:pPr>
        <w:numPr>
          <w:ilvl w:val="0"/>
          <w:numId w:val="1007"/>
        </w:numPr>
        <w:pStyle w:val="Compact"/>
      </w:pPr>
      <w:r>
        <w:rPr>
          <w:bCs/>
          <w:b/>
        </w:rPr>
        <w:t xml:space="preserve">Validaciones:</w:t>
      </w:r>
      <w:r>
        <w:t xml:space="preserve"> </w:t>
      </w:r>
      <w:r>
        <w:t xml:space="preserve">el elemento debe estar activo.</w:t>
      </w:r>
    </w:p>
    <w:p>
      <w:pPr>
        <w:numPr>
          <w:ilvl w:val="0"/>
          <w:numId w:val="1007"/>
        </w:numPr>
        <w:pStyle w:val="Compact"/>
      </w:pPr>
      <w:r>
        <w:rPr>
          <w:bCs/>
          <w:b/>
        </w:rPr>
        <w:t xml:space="preserve">Orquestación:</w:t>
      </w:r>
      <w:r>
        <w:t xml:space="preserve"> </w:t>
      </w:r>
      <w:r>
        <w:t xml:space="preserve">excluir de valor líquido y disponibilidad futura · conservar en historial y consolidación pasada · recalcular patrimonio y consolidación (W).</w:t>
      </w:r>
    </w:p>
    <w:p>
      <w:pPr>
        <w:numPr>
          <w:ilvl w:val="0"/>
          <w:numId w:val="1007"/>
        </w:numPr>
        <w:pStyle w:val="Compact"/>
      </w:pPr>
      <w:r>
        <w:rPr>
          <w:bCs/>
          <w:b/>
        </w:rPr>
        <w:t xml:space="preserve">Output:</w:t>
      </w:r>
      <w:r>
        <w:t xml:space="preserve"> </w:t>
      </w:r>
      <w:r>
        <w:t xml:space="preserve">ElementoPatrimonialDTO con estado = inactivo.</w:t>
      </w:r>
    </w:p>
    <w:p>
      <w:pPr>
        <w:numPr>
          <w:ilvl w:val="0"/>
          <w:numId w:val="1007"/>
        </w:numPr>
        <w:pStyle w:val="Compact"/>
      </w:pPr>
      <w:r>
        <w:rPr>
          <w:bCs/>
          <w:b/>
        </w:rPr>
        <w:t xml:space="preserve">Auditoría:</w:t>
      </w:r>
      <w:r>
        <w:t xml:space="preserve"> </w:t>
      </w:r>
      <w:r>
        <w:t xml:space="preserve">Eliminación lógica.</w:t>
      </w:r>
    </w:p>
    <w:bookmarkEnd w:id="27"/>
    <w:bookmarkStart w:id="28" w:name="reactivarelementopatrimonial"/>
    <w:p>
      <w:pPr>
        <w:pStyle w:val="Heading2"/>
      </w:pPr>
      <w:r>
        <w:t xml:space="preserve">8. ReactivarElementoPatrimonial</w:t>
      </w:r>
    </w:p>
    <w:p>
      <w:pPr>
        <w:numPr>
          <w:ilvl w:val="0"/>
          <w:numId w:val="1008"/>
        </w:numPr>
        <w:pStyle w:val="Compact"/>
      </w:pPr>
      <w:r>
        <w:rPr>
          <w:bCs/>
          <w:b/>
        </w:rPr>
        <w:t xml:space="preserve">Input:</w:t>
      </w:r>
      <w:r>
        <w:t xml:space="preserve"> </w:t>
      </w:r>
      <w:r>
        <w:t xml:space="preserve">id del elemento, motivo.</w:t>
      </w:r>
    </w:p>
    <w:p>
      <w:pPr>
        <w:numPr>
          <w:ilvl w:val="0"/>
          <w:numId w:val="1008"/>
        </w:numPr>
        <w:pStyle w:val="Compact"/>
      </w:pPr>
      <w:r>
        <w:rPr>
          <w:bCs/>
          <w:b/>
        </w:rPr>
        <w:t xml:space="preserve">Validaciones:</w:t>
      </w:r>
      <w:r>
        <w:t xml:space="preserve"> </w:t>
      </w:r>
      <w:r>
        <w:t xml:space="preserve">el elemento debe estar inactivo (desactivado, no eliminado físicamente).</w:t>
      </w:r>
    </w:p>
    <w:p>
      <w:pPr>
        <w:numPr>
          <w:ilvl w:val="0"/>
          <w:numId w:val="1008"/>
        </w:numPr>
        <w:pStyle w:val="Compact"/>
      </w:pPr>
      <w:r>
        <w:rPr>
          <w:bCs/>
          <w:b/>
        </w:rPr>
        <w:t xml:space="preserve">Orquestación:</w:t>
      </w:r>
      <w:r>
        <w:t xml:space="preserve"> </w:t>
      </w:r>
      <w:r>
        <w:t xml:space="preserve">volver a incluir en valor líquido/disponibilidad según configuración original · recalcular patrimonio y consolidación (W).</w:t>
      </w:r>
    </w:p>
    <w:p>
      <w:pPr>
        <w:numPr>
          <w:ilvl w:val="0"/>
          <w:numId w:val="1008"/>
        </w:numPr>
        <w:pStyle w:val="Compact"/>
      </w:pPr>
      <w:r>
        <w:rPr>
          <w:bCs/>
          <w:b/>
        </w:rPr>
        <w:t xml:space="preserve">Output:</w:t>
      </w:r>
      <w:r>
        <w:t xml:space="preserve"> </w:t>
      </w:r>
      <w:r>
        <w:t xml:space="preserve">ElementoPatrimonialDTO con estado = activo, historial de valorizaciones e impactos intacto.</w:t>
      </w:r>
    </w:p>
    <w:p>
      <w:pPr>
        <w:numPr>
          <w:ilvl w:val="0"/>
          <w:numId w:val="1008"/>
        </w:numPr>
        <w:pStyle w:val="Compact"/>
      </w:pPr>
      <w:r>
        <w:rPr>
          <w:bCs/>
          <w:b/>
        </w:rPr>
        <w:t xml:space="preserve">Auditoría:</w:t>
      </w:r>
      <w:r>
        <w:t xml:space="preserve"> </w:t>
      </w:r>
      <w:r>
        <w:t xml:space="preserve">Reactivación — elemento, fecha, motivo.</w:t>
      </w:r>
    </w:p>
    <w:p>
      <w:pPr>
        <w:numPr>
          <w:ilvl w:val="0"/>
          <w:numId w:val="1008"/>
        </w:numPr>
        <w:pStyle w:val="Compact"/>
      </w:pPr>
      <w:r>
        <w:rPr>
          <w:bCs/>
          <w:b/>
        </w:rPr>
        <w:t xml:space="preserve">Nota de diseño:</w:t>
      </w:r>
      <w:r>
        <w:t xml:space="preserve"> </w:t>
      </w:r>
      <w:r>
        <w:t xml:space="preserve">comando propio, no un nuevo RegistrarElementoPatrimonial — preserva la misma identidad de entidad y su historial.</w:t>
      </w:r>
    </w:p>
    <w:bookmarkEnd w:id="28"/>
    <w:bookmarkStart w:id="29" w:name="eliminarelementopatrimonial"/>
    <w:p>
      <w:pPr>
        <w:pStyle w:val="Heading2"/>
      </w:pPr>
      <w:r>
        <w:t xml:space="preserve">9. EliminarElementoPatrimonial</w:t>
      </w:r>
    </w:p>
    <w:p>
      <w:pPr>
        <w:numPr>
          <w:ilvl w:val="0"/>
          <w:numId w:val="1009"/>
        </w:numPr>
        <w:pStyle w:val="Compact"/>
      </w:pPr>
      <w:r>
        <w:rPr>
          <w:bCs/>
          <w:b/>
        </w:rPr>
        <w:t xml:space="preserve">Input:</w:t>
      </w:r>
      <w:r>
        <w:t xml:space="preserve"> </w:t>
      </w:r>
      <w:r>
        <w:t xml:space="preserve">id del elemento, justificación.</w:t>
      </w:r>
    </w:p>
    <w:p>
      <w:pPr>
        <w:numPr>
          <w:ilvl w:val="0"/>
          <w:numId w:val="1009"/>
        </w:numPr>
        <w:pStyle w:val="Compact"/>
      </w:pPr>
      <w:r>
        <w:rPr>
          <w:bCs/>
          <w:b/>
        </w:rPr>
        <w:t xml:space="preserve">Validaciones:</w:t>
      </w:r>
      <w:r>
        <w:t xml:space="preserve"> </w:t>
      </w:r>
      <w:r>
        <w:t xml:space="preserve">no debe tener impactos patrimoniales reales asociados (si los tiene, el caso de uso correcto es Desactivar, no Eliminar) · justificación obligatoria.</w:t>
      </w:r>
    </w:p>
    <w:p>
      <w:pPr>
        <w:numPr>
          <w:ilvl w:val="0"/>
          <w:numId w:val="1009"/>
        </w:numPr>
        <w:pStyle w:val="Compact"/>
      </w:pPr>
      <w:r>
        <w:rPr>
          <w:bCs/>
          <w:b/>
        </w:rPr>
        <w:t xml:space="preserve">Orquestación:</w:t>
      </w:r>
      <w:r>
        <w:t xml:space="preserve"> </w:t>
      </w:r>
      <w:r>
        <w:t xml:space="preserve">eliminación física del registro — caso excepcional.</w:t>
      </w:r>
    </w:p>
    <w:p>
      <w:pPr>
        <w:numPr>
          <w:ilvl w:val="0"/>
          <w:numId w:val="1009"/>
        </w:numPr>
        <w:pStyle w:val="Compact"/>
      </w:pPr>
      <w:r>
        <w:rPr>
          <w:bCs/>
          <w:b/>
        </w:rPr>
        <w:t xml:space="preserve">Output:</w:t>
      </w:r>
      <w:r>
        <w:t xml:space="preserve"> </w:t>
      </w:r>
      <w:r>
        <w:t xml:space="preserve">confirmación de eliminación.</w:t>
      </w:r>
    </w:p>
    <w:p>
      <w:pPr>
        <w:numPr>
          <w:ilvl w:val="0"/>
          <w:numId w:val="1009"/>
        </w:numPr>
        <w:pStyle w:val="Compact"/>
      </w:pPr>
      <w:r>
        <w:rPr>
          <w:bCs/>
          <w:b/>
        </w:rPr>
        <w:t xml:space="preserve">Auditoría:</w:t>
      </w:r>
      <w:r>
        <w:t xml:space="preserve"> </w:t>
      </w:r>
      <w:r>
        <w:t xml:space="preserve">Eliminación física — caso excepcional, requiere justificación.</w:t>
      </w:r>
    </w:p>
    <w:p>
      <w:r>
        <w:pict>
          <v:rect style="width:0;height:1.5pt" o:hralign="center" o:hrstd="t" o:hr="t"/>
        </w:pict>
      </w:r>
    </w:p>
    <w:bookmarkEnd w:id="29"/>
    <w:bookmarkEnd w:id="30"/>
    <w:bookmarkStart w:id="34" w:name="d.-evento-financiero"/>
    <w:p>
      <w:pPr>
        <w:pStyle w:val="Heading1"/>
      </w:pPr>
      <w:r>
        <w:t xml:space="preserve">D. Evento Financiero</w:t>
      </w:r>
    </w:p>
    <w:bookmarkStart w:id="31" w:name="registrareventofinanciero"/>
    <w:p>
      <w:pPr>
        <w:pStyle w:val="Heading2"/>
      </w:pPr>
      <w:r>
        <w:t xml:space="preserve">10. RegistrarEventoFinanciero</w:t>
      </w:r>
    </w:p>
    <w:p>
      <w:pPr>
        <w:numPr>
          <w:ilvl w:val="0"/>
          <w:numId w:val="1010"/>
        </w:numPr>
        <w:pStyle w:val="Compact"/>
      </w:pPr>
      <w:r>
        <w:rPr>
          <w:bCs/>
          <w:b/>
        </w:rPr>
        <w:t xml:space="preserve">Input:</w:t>
      </w:r>
      <w:r>
        <w:t xml:space="preserve"> </w:t>
      </w:r>
      <w:r>
        <w:t xml:space="preserve">tipo de evento (ingreso, gasto, transferencia, conversión, préstamo, ajuste patrimonial), monto, moneda, elemento(s) origen/destino, fecha, asignación asociada (opcional), movimiento programado origen (opcional, si viene de materialización).</w:t>
      </w:r>
    </w:p>
    <w:p>
      <w:pPr>
        <w:numPr>
          <w:ilvl w:val="0"/>
          <w:numId w:val="1010"/>
        </w:numPr>
        <w:pStyle w:val="Compact"/>
      </w:pPr>
      <w:r>
        <w:rPr>
          <w:bCs/>
          <w:b/>
        </w:rPr>
        <w:t xml:space="preserve">Validaciones:</w:t>
      </w:r>
      <w:r>
        <w:t xml:space="preserve"> </w:t>
      </w:r>
      <w:r>
        <w:t xml:space="preserve">elementos afectados deben existir y estar activos · si es transferencia, debe generar ≥2 impactos (salida + entrada).</w:t>
      </w:r>
    </w:p>
    <w:p>
      <w:pPr>
        <w:numPr>
          <w:ilvl w:val="0"/>
          <w:numId w:val="1010"/>
        </w:numPr>
        <w:pStyle w:val="Compact"/>
      </w:pPr>
      <w:r>
        <w:rPr>
          <w:bCs/>
          <w:b/>
        </w:rPr>
        <w:t xml:space="preserve">Orquestación:</w:t>
      </w:r>
      <w:r>
        <w:t xml:space="preserve"> </w:t>
      </w:r>
      <w:r>
        <w:t xml:space="preserve">generar impacto(s) patrimoniales · actualizar valor vigente de elemento(s) afectados · actualizar reservas si la asignación está presente (dispara política</w:t>
      </w:r>
      <w:r>
        <w:t xml:space="preserve"> </w:t>
      </w:r>
      <w:r>
        <w:t xml:space="preserve">“</w:t>
      </w:r>
      <w:r>
        <w:t xml:space="preserve">Consumir reserva</w:t>
      </w:r>
      <w:r>
        <w:t xml:space="preserve">”</w:t>
      </w:r>
      <w:r>
        <w:t xml:space="preserve">) · recalcular patrimonio y consolidación · recalcular información derivada (W).</w:t>
      </w:r>
    </w:p>
    <w:p>
      <w:pPr>
        <w:numPr>
          <w:ilvl w:val="0"/>
          <w:numId w:val="1010"/>
        </w:numPr>
        <w:pStyle w:val="Compact"/>
      </w:pPr>
      <w:r>
        <w:rPr>
          <w:bCs/>
          <w:b/>
        </w:rPr>
        <w:t xml:space="preserve">Output:</w:t>
      </w:r>
      <w:r>
        <w:t xml:space="preserve"> </w:t>
      </w:r>
      <w:r>
        <w:t xml:space="preserve">EventoFinancieroDTO (id, impactos generados).</w:t>
      </w:r>
    </w:p>
    <w:p>
      <w:pPr>
        <w:numPr>
          <w:ilvl w:val="0"/>
          <w:numId w:val="1010"/>
        </w:numPr>
        <w:pStyle w:val="Compact"/>
      </w:pPr>
      <w:r>
        <w:rPr>
          <w:bCs/>
          <w:b/>
        </w:rPr>
        <w:t xml:space="preserve">Auditoría:</w:t>
      </w:r>
      <w:r>
        <w:t xml:space="preserve"> </w:t>
      </w:r>
      <w:r>
        <w:t xml:space="preserve">Creación — comando, usuario, fecha, monto, elementos afectados. Si dispara consumo de reserva, esa política se registra embebida en esta misma entrada (Sección U).</w:t>
      </w:r>
    </w:p>
    <w:bookmarkEnd w:id="31"/>
    <w:bookmarkStart w:id="32" w:name="anulareventofinanciero"/>
    <w:p>
      <w:pPr>
        <w:pStyle w:val="Heading2"/>
      </w:pPr>
      <w:r>
        <w:t xml:space="preserve">11. AnularEventoFinanciero</w:t>
      </w:r>
    </w:p>
    <w:p>
      <w:pPr>
        <w:numPr>
          <w:ilvl w:val="0"/>
          <w:numId w:val="1011"/>
        </w:numPr>
        <w:pStyle w:val="Compact"/>
      </w:pPr>
      <w:r>
        <w:rPr>
          <w:bCs/>
          <w:b/>
        </w:rPr>
        <w:t xml:space="preserve">Input:</w:t>
      </w:r>
      <w:r>
        <w:t xml:space="preserve"> </w:t>
      </w:r>
      <w:r>
        <w:t xml:space="preserve">id del evento, motivo.</w:t>
      </w:r>
    </w:p>
    <w:p>
      <w:pPr>
        <w:numPr>
          <w:ilvl w:val="0"/>
          <w:numId w:val="1011"/>
        </w:numPr>
        <w:pStyle w:val="Compact"/>
      </w:pPr>
      <w:r>
        <w:rPr>
          <w:bCs/>
          <w:b/>
        </w:rPr>
        <w:t xml:space="preserve">Validaciones:</w:t>
      </w:r>
      <w:r>
        <w:t xml:space="preserve"> </w:t>
      </w:r>
      <w:r>
        <w:t xml:space="preserve">el evento debe existir y estar vigente (no ya anulado).</w:t>
      </w:r>
    </w:p>
    <w:p>
      <w:pPr>
        <w:numPr>
          <w:ilvl w:val="0"/>
          <w:numId w:val="1011"/>
        </w:numPr>
        <w:pStyle w:val="Compact"/>
      </w:pPr>
      <w:r>
        <w:rPr>
          <w:bCs/>
          <w:b/>
        </w:rPr>
        <w:t xml:space="preserve">Orquestación:</w:t>
      </w:r>
      <w:r>
        <w:t xml:space="preserve"> </w:t>
      </w:r>
      <w:r>
        <w:t xml:space="preserve">eliminar impactos patrimoniales asociados · recalcular patrimonio y derivados (W).</w:t>
      </w:r>
    </w:p>
    <w:p>
      <w:pPr>
        <w:numPr>
          <w:ilvl w:val="0"/>
          <w:numId w:val="1011"/>
        </w:numPr>
        <w:pStyle w:val="Compact"/>
      </w:pPr>
      <w:r>
        <w:rPr>
          <w:bCs/>
          <w:b/>
        </w:rPr>
        <w:t xml:space="preserve">Output:</w:t>
      </w:r>
      <w:r>
        <w:t xml:space="preserve"> </w:t>
      </w:r>
      <w:r>
        <w:t xml:space="preserve">confirmación de anulación.</w:t>
      </w:r>
    </w:p>
    <w:p>
      <w:pPr>
        <w:numPr>
          <w:ilvl w:val="0"/>
          <w:numId w:val="1011"/>
        </w:numPr>
        <w:pStyle w:val="Compact"/>
      </w:pPr>
      <w:r>
        <w:rPr>
          <w:bCs/>
          <w:b/>
        </w:rPr>
        <w:t xml:space="preserve">Auditoría:</w:t>
      </w:r>
      <w:r>
        <w:t xml:space="preserve"> </w:t>
      </w:r>
      <w:r>
        <w:t xml:space="preserve">Anulación — motivo, evento anulado.</w:t>
      </w:r>
    </w:p>
    <w:bookmarkEnd w:id="32"/>
    <w:bookmarkStart w:id="33" w:name="corregireventofinanciero"/>
    <w:p>
      <w:pPr>
        <w:pStyle w:val="Heading2"/>
      </w:pPr>
      <w:r>
        <w:t xml:space="preserve">12. CorregirEventoFinanciero</w:t>
      </w:r>
    </w:p>
    <w:p>
      <w:pPr>
        <w:numPr>
          <w:ilvl w:val="0"/>
          <w:numId w:val="1012"/>
        </w:numPr>
        <w:pStyle w:val="Compact"/>
      </w:pPr>
      <w:r>
        <w:rPr>
          <w:bCs/>
          <w:b/>
        </w:rPr>
        <w:t xml:space="preserve">Input:</w:t>
      </w:r>
      <w:r>
        <w:t xml:space="preserve"> </w:t>
      </w:r>
      <w:r>
        <w:t xml:space="preserve">id del evento original, datos corregidos, motivo.</w:t>
      </w:r>
    </w:p>
    <w:p>
      <w:pPr>
        <w:numPr>
          <w:ilvl w:val="0"/>
          <w:numId w:val="1012"/>
        </w:numPr>
        <w:pStyle w:val="Compact"/>
      </w:pPr>
      <w:r>
        <w:rPr>
          <w:bCs/>
          <w:b/>
        </w:rPr>
        <w:t xml:space="preserve">Validaciones:</w:t>
      </w:r>
      <w:r>
        <w:t xml:space="preserve"> </w:t>
      </w:r>
      <w:r>
        <w:t xml:space="preserve">el evento original debe existir, permanece intacto e inmutable.</w:t>
      </w:r>
    </w:p>
    <w:p>
      <w:pPr>
        <w:numPr>
          <w:ilvl w:val="0"/>
          <w:numId w:val="1012"/>
        </w:numPr>
        <w:pStyle w:val="Compact"/>
      </w:pPr>
      <w:r>
        <w:rPr>
          <w:bCs/>
          <w:b/>
        </w:rPr>
        <w:t xml:space="preserve">Orquestación:</w:t>
      </w:r>
      <w:r>
        <w:t xml:space="preserve"> </w:t>
      </w:r>
      <w:r>
        <w:t xml:space="preserve">generar evento compensatorio · establecer relación de corrección con el evento original · recalcular patrimonio y derivados (W).</w:t>
      </w:r>
    </w:p>
    <w:p>
      <w:pPr>
        <w:numPr>
          <w:ilvl w:val="0"/>
          <w:numId w:val="1012"/>
        </w:numPr>
        <w:pStyle w:val="Compact"/>
      </w:pPr>
      <w:r>
        <w:rPr>
          <w:bCs/>
          <w:b/>
        </w:rPr>
        <w:t xml:space="preserve">Output:</w:t>
      </w:r>
      <w:r>
        <w:t xml:space="preserve"> </w:t>
      </w:r>
      <w:r>
        <w:t xml:space="preserve">EventoFinancieroDTO del evento compensatorio, enlazado al original.</w:t>
      </w:r>
    </w:p>
    <w:p>
      <w:pPr>
        <w:numPr>
          <w:ilvl w:val="0"/>
          <w:numId w:val="1012"/>
        </w:numPr>
        <w:pStyle w:val="Compact"/>
      </w:pPr>
      <w:r>
        <w:rPr>
          <w:bCs/>
          <w:b/>
        </w:rPr>
        <w:t xml:space="preserve">Auditoría:</w:t>
      </w:r>
      <w:r>
        <w:t xml:space="preserve"> </w:t>
      </w:r>
      <w:r>
        <w:t xml:space="preserve">Corrección — evento original, evento compensatorio, motivo.</w:t>
      </w:r>
    </w:p>
    <w:p>
      <w:pPr>
        <w:numPr>
          <w:ilvl w:val="0"/>
          <w:numId w:val="1012"/>
        </w:numPr>
        <w:pStyle w:val="Compact"/>
      </w:pPr>
      <w:r>
        <w:rPr>
          <w:bCs/>
          <w:b/>
        </w:rPr>
        <w:t xml:space="preserve">Nota:</w:t>
      </w:r>
      <w:r>
        <w:t xml:space="preserve"> </w:t>
      </w:r>
      <w:r>
        <w:t xml:space="preserve">sigue el patrón de corrección general (Sección T): compensa montos (flujo), no reemplaza el registro original.</w:t>
      </w:r>
    </w:p>
    <w:p>
      <w:r>
        <w:pict>
          <v:rect style="width:0;height:1.5pt" o:hralign="center" o:hrstd="t" o:hr="t"/>
        </w:pict>
      </w:r>
    </w:p>
    <w:bookmarkEnd w:id="33"/>
    <w:bookmarkEnd w:id="34"/>
    <w:bookmarkStart w:id="39" w:name="movimiento-programado-agregado-propio"/>
    <w:p>
      <w:pPr>
        <w:pStyle w:val="Heading1"/>
      </w:pPr>
      <w:r>
        <w:t xml:space="preserve">Movimiento Programado (agregado propio)</w:t>
      </w:r>
    </w:p>
    <w:bookmarkStart w:id="35" w:name="crearmovimientoprogramado"/>
    <w:p>
      <w:pPr>
        <w:pStyle w:val="Heading2"/>
      </w:pPr>
      <w:r>
        <w:t xml:space="preserve">13. CrearMovimientoProgramado</w:t>
      </w:r>
    </w:p>
    <w:p>
      <w:pPr>
        <w:numPr>
          <w:ilvl w:val="0"/>
          <w:numId w:val="1013"/>
        </w:numPr>
        <w:pStyle w:val="Compact"/>
      </w:pPr>
      <w:r>
        <w:rPr>
          <w:bCs/>
          <w:b/>
        </w:rPr>
        <w:t xml:space="preserve">Input:</w:t>
      </w:r>
      <w:r>
        <w:t xml:space="preserve"> </w:t>
      </w:r>
      <w:r>
        <w:t xml:space="preserve">monto planificado, fecha programada, elemento(s) destino, observaciones.</w:t>
      </w:r>
    </w:p>
    <w:p>
      <w:pPr>
        <w:numPr>
          <w:ilvl w:val="0"/>
          <w:numId w:val="1013"/>
        </w:numPr>
        <w:pStyle w:val="Compact"/>
      </w:pPr>
      <w:r>
        <w:rPr>
          <w:bCs/>
          <w:b/>
        </w:rPr>
        <w:t xml:space="preserve">Validaciones:</w:t>
      </w:r>
      <w:r>
        <w:t xml:space="preserve"> </w:t>
      </w:r>
      <w:r>
        <w:t xml:space="preserve">ninguna sobre patrimonio — no es un hecho económico todavía.</w:t>
      </w:r>
    </w:p>
    <w:p>
      <w:pPr>
        <w:numPr>
          <w:ilvl w:val="0"/>
          <w:numId w:val="1013"/>
        </w:numPr>
        <w:pStyle w:val="Compact"/>
      </w:pPr>
      <w:r>
        <w:rPr>
          <w:bCs/>
          <w:b/>
        </w:rPr>
        <w:t xml:space="preserve">Orquestación:</w:t>
      </w:r>
      <w:r>
        <w:t xml:space="preserve"> </w:t>
      </w:r>
      <w:r>
        <w:t xml:space="preserve">ninguna sobre patrimonio.</w:t>
      </w:r>
    </w:p>
    <w:p>
      <w:pPr>
        <w:numPr>
          <w:ilvl w:val="0"/>
          <w:numId w:val="1013"/>
        </w:numPr>
        <w:pStyle w:val="Compact"/>
      </w:pPr>
      <w:r>
        <w:rPr>
          <w:bCs/>
          <w:b/>
        </w:rPr>
        <w:t xml:space="preserve">Output:</w:t>
      </w:r>
      <w:r>
        <w:t xml:space="preserve"> </w:t>
      </w:r>
      <w:r>
        <w:t xml:space="preserve">MovimientoProgramadoDTO (id, estado = pendiente).</w:t>
      </w:r>
    </w:p>
    <w:p>
      <w:pPr>
        <w:numPr>
          <w:ilvl w:val="0"/>
          <w:numId w:val="1013"/>
        </w:numPr>
        <w:pStyle w:val="Compact"/>
      </w:pPr>
      <w:r>
        <w:rPr>
          <w:bCs/>
          <w:b/>
        </w:rPr>
        <w:t xml:space="preserve">Auditoría:</w:t>
      </w:r>
      <w:r>
        <w:t xml:space="preserve"> </w:t>
      </w:r>
      <w:r>
        <w:t xml:space="preserve">Creación — usuario, monto planificado, fecha programada, elemento(s) destino.</w:t>
      </w:r>
    </w:p>
    <w:bookmarkEnd w:id="35"/>
    <w:bookmarkStart w:id="36" w:name="actualizarmovimientoprogramado"/>
    <w:p>
      <w:pPr>
        <w:pStyle w:val="Heading2"/>
      </w:pPr>
      <w:r>
        <w:t xml:space="preserve">14. ActualizarMovimientoProgramado</w:t>
      </w:r>
    </w:p>
    <w:p>
      <w:pPr>
        <w:numPr>
          <w:ilvl w:val="0"/>
          <w:numId w:val="1014"/>
        </w:numPr>
        <w:pStyle w:val="Compact"/>
      </w:pPr>
      <w:r>
        <w:rPr>
          <w:bCs/>
          <w:b/>
        </w:rPr>
        <w:t xml:space="preserve">Input:</w:t>
      </w:r>
      <w:r>
        <w:t xml:space="preserve"> </w:t>
      </w:r>
      <w:r>
        <w:t xml:space="preserve">id, campos a modificar (monto, fecha, elemento destino, observaciones).</w:t>
      </w:r>
    </w:p>
    <w:p>
      <w:pPr>
        <w:numPr>
          <w:ilvl w:val="0"/>
          <w:numId w:val="1014"/>
        </w:numPr>
        <w:pStyle w:val="Compact"/>
      </w:pPr>
      <w:r>
        <w:rPr>
          <w:bCs/>
          <w:b/>
        </w:rPr>
        <w:t xml:space="preserve">Validaciones:</w:t>
      </w:r>
      <w:r>
        <w:t xml:space="preserve"> </w:t>
      </w:r>
      <w:r>
        <w:t xml:space="preserve">el movimiento debe estar en estado pendiente (no materializado ni cancelado).</w:t>
      </w:r>
    </w:p>
    <w:p>
      <w:pPr>
        <w:numPr>
          <w:ilvl w:val="0"/>
          <w:numId w:val="1014"/>
        </w:numPr>
        <w:pStyle w:val="Compact"/>
      </w:pPr>
      <w:r>
        <w:rPr>
          <w:bCs/>
          <w:b/>
        </w:rPr>
        <w:t xml:space="preserve">Orquestación:</w:t>
      </w:r>
      <w:r>
        <w:t xml:space="preserve"> </w:t>
      </w:r>
      <w:r>
        <w:t xml:space="preserve">ninguna sobre patrimonio.</w:t>
      </w:r>
    </w:p>
    <w:p>
      <w:pPr>
        <w:numPr>
          <w:ilvl w:val="0"/>
          <w:numId w:val="1014"/>
        </w:numPr>
        <w:pStyle w:val="Compact"/>
      </w:pPr>
      <w:r>
        <w:rPr>
          <w:bCs/>
          <w:b/>
        </w:rPr>
        <w:t xml:space="preserve">Output:</w:t>
      </w:r>
      <w:r>
        <w:t xml:space="preserve"> </w:t>
      </w:r>
      <w:r>
        <w:t xml:space="preserve">MovimientoProgramadoDTO actualizado.</w:t>
      </w:r>
    </w:p>
    <w:p>
      <w:pPr>
        <w:numPr>
          <w:ilvl w:val="0"/>
          <w:numId w:val="1014"/>
        </w:numPr>
        <w:pStyle w:val="Compact"/>
      </w:pPr>
      <w:r>
        <w:rPr>
          <w:bCs/>
          <w:b/>
        </w:rPr>
        <w:t xml:space="preserve">Auditoría:</w:t>
      </w:r>
      <w:r>
        <w:t xml:space="preserve"> </w:t>
      </w:r>
      <w:r>
        <w:t xml:space="preserve">Modificación — campo(s), anterior/posterior.</w:t>
      </w:r>
    </w:p>
    <w:bookmarkEnd w:id="36"/>
    <w:bookmarkStart w:id="37" w:name="materializarmovimientoprogramado"/>
    <w:p>
      <w:pPr>
        <w:pStyle w:val="Heading2"/>
      </w:pPr>
      <w:r>
        <w:t xml:space="preserve">15. MaterializarMovimientoProgramado</w:t>
      </w:r>
    </w:p>
    <w:p>
      <w:pPr>
        <w:numPr>
          <w:ilvl w:val="0"/>
          <w:numId w:val="1015"/>
        </w:numPr>
        <w:pStyle w:val="Compact"/>
      </w:pPr>
      <w:r>
        <w:rPr>
          <w:bCs/>
          <w:b/>
        </w:rPr>
        <w:t xml:space="preserve">Input:</w:t>
      </w:r>
      <w:r>
        <w:t xml:space="preserve"> </w:t>
      </w:r>
      <w:r>
        <w:t xml:space="preserve">id del movimiento programado, datos confirmados/ajustados al momento de materializar (monto efectivo, fecha efectiva).</w:t>
      </w:r>
    </w:p>
    <w:p>
      <w:pPr>
        <w:numPr>
          <w:ilvl w:val="0"/>
          <w:numId w:val="1015"/>
        </w:numPr>
        <w:pStyle w:val="Compact"/>
      </w:pPr>
      <w:r>
        <w:rPr>
          <w:bCs/>
          <w:b/>
        </w:rPr>
        <w:t xml:space="preserve">Validaciones:</w:t>
      </w:r>
      <w:r>
        <w:t xml:space="preserve"> </w:t>
      </w:r>
      <w:r>
        <w:t xml:space="preserve">el movimiento debe estar en estado pendiente y con fecha programada alcanzada.</w:t>
      </w:r>
    </w:p>
    <w:p>
      <w:pPr>
        <w:numPr>
          <w:ilvl w:val="0"/>
          <w:numId w:val="1015"/>
        </w:numPr>
        <w:pStyle w:val="Compact"/>
      </w:pPr>
      <w:r>
        <w:rPr>
          <w:bCs/>
          <w:b/>
        </w:rPr>
        <w:t xml:space="preserve">Orquestación:</w:t>
      </w:r>
      <w:r>
        <w:t xml:space="preserve"> </w:t>
      </w:r>
      <w:r>
        <w:t xml:space="preserve">dispara RegistrarEventoFinanciero (caso de uso #10) con los datos confirmados/ajustados.</w:t>
      </w:r>
    </w:p>
    <w:p>
      <w:pPr>
        <w:numPr>
          <w:ilvl w:val="0"/>
          <w:numId w:val="1015"/>
        </w:numPr>
        <w:pStyle w:val="Compact"/>
      </w:pPr>
      <w:r>
        <w:rPr>
          <w:bCs/>
          <w:b/>
        </w:rPr>
        <w:t xml:space="preserve">Output:</w:t>
      </w:r>
      <w:r>
        <w:t xml:space="preserve"> </w:t>
      </w:r>
      <w:r>
        <w:t xml:space="preserve">EventoFinancieroDTO generado + referencia al movimiento programado origen.</w:t>
      </w:r>
    </w:p>
    <w:p>
      <w:pPr>
        <w:numPr>
          <w:ilvl w:val="0"/>
          <w:numId w:val="1015"/>
        </w:numPr>
        <w:pStyle w:val="Compact"/>
      </w:pPr>
      <w:r>
        <w:rPr>
          <w:bCs/>
          <w:b/>
        </w:rPr>
        <w:t xml:space="preserve">Auditoría:</w:t>
      </w:r>
      <w:r>
        <w:t xml:space="preserve"> </w:t>
      </w:r>
      <w:r>
        <w:t xml:space="preserve">Materialización — referencia al movimiento programado origen. Se registra bajo el mismo comando (aparece también referenciado desde el agregado Evento Financiero, Sección T — es un único caso de uso compartido entre ambos agregados).</w:t>
      </w:r>
    </w:p>
    <w:bookmarkEnd w:id="37"/>
    <w:bookmarkStart w:id="38" w:name="cancelarmovimientoprogramado"/>
    <w:p>
      <w:pPr>
        <w:pStyle w:val="Heading2"/>
      </w:pPr>
      <w:r>
        <w:t xml:space="preserve">16. CancelarMovimientoProgramado</w:t>
      </w:r>
    </w:p>
    <w:p>
      <w:pPr>
        <w:numPr>
          <w:ilvl w:val="0"/>
          <w:numId w:val="1016"/>
        </w:numPr>
        <w:pStyle w:val="Compact"/>
      </w:pPr>
      <w:r>
        <w:rPr>
          <w:bCs/>
          <w:b/>
        </w:rPr>
        <w:t xml:space="preserve">Input:</w:t>
      </w:r>
      <w:r>
        <w:t xml:space="preserve"> </w:t>
      </w:r>
      <w:r>
        <w:t xml:space="preserve">id del movimiento, motivo.</w:t>
      </w:r>
    </w:p>
    <w:p>
      <w:pPr>
        <w:numPr>
          <w:ilvl w:val="0"/>
          <w:numId w:val="1016"/>
        </w:numPr>
        <w:pStyle w:val="Compact"/>
      </w:pPr>
      <w:r>
        <w:rPr>
          <w:bCs/>
          <w:b/>
        </w:rPr>
        <w:t xml:space="preserve">Validaciones:</w:t>
      </w:r>
      <w:r>
        <w:t xml:space="preserve"> </w:t>
      </w:r>
      <w:r>
        <w:t xml:space="preserve">el movimiento debe estar en estado pendiente.</w:t>
      </w:r>
    </w:p>
    <w:p>
      <w:pPr>
        <w:numPr>
          <w:ilvl w:val="0"/>
          <w:numId w:val="1016"/>
        </w:numPr>
        <w:pStyle w:val="Compact"/>
      </w:pPr>
      <w:r>
        <w:rPr>
          <w:bCs/>
          <w:b/>
        </w:rPr>
        <w:t xml:space="preserve">Orquestación:</w:t>
      </w:r>
      <w:r>
        <w:t xml:space="preserve"> </w:t>
      </w:r>
      <w:r>
        <w:t xml:space="preserve">ninguna sobre patrimonio — no afecta saldos ni métricas históricas.</w:t>
      </w:r>
    </w:p>
    <w:p>
      <w:pPr>
        <w:numPr>
          <w:ilvl w:val="0"/>
          <w:numId w:val="1016"/>
        </w:numPr>
        <w:pStyle w:val="Compact"/>
      </w:pPr>
      <w:r>
        <w:rPr>
          <w:bCs/>
          <w:b/>
        </w:rPr>
        <w:t xml:space="preserve">Output:</w:t>
      </w:r>
      <w:r>
        <w:t xml:space="preserve"> </w:t>
      </w:r>
      <w:r>
        <w:t xml:space="preserve">confirmación de cancelación.</w:t>
      </w:r>
    </w:p>
    <w:p>
      <w:pPr>
        <w:numPr>
          <w:ilvl w:val="0"/>
          <w:numId w:val="1016"/>
        </w:numPr>
        <w:pStyle w:val="Compact"/>
      </w:pPr>
      <w:r>
        <w:rPr>
          <w:bCs/>
          <w:b/>
        </w:rPr>
        <w:t xml:space="preserve">Auditoría:</w:t>
      </w:r>
      <w:r>
        <w:t xml:space="preserve"> </w:t>
      </w:r>
      <w:r>
        <w:t xml:space="preserve">Cancelación — motivo.</w:t>
      </w:r>
    </w:p>
    <w:p>
      <w:r>
        <w:pict>
          <v:rect style="width:0;height:1.5pt" o:hralign="center" o:hrstd="t" o:hr="t"/>
        </w:pict>
      </w:r>
    </w:p>
    <w:bookmarkEnd w:id="38"/>
    <w:bookmarkEnd w:id="39"/>
    <w:bookmarkStart w:id="43" w:name="g.-valorización"/>
    <w:p>
      <w:pPr>
        <w:pStyle w:val="Heading1"/>
      </w:pPr>
      <w:r>
        <w:t xml:space="preserve">G. Valorización</w:t>
      </w:r>
    </w:p>
    <w:bookmarkStart w:id="40" w:name="registrarvalorizacion"/>
    <w:p>
      <w:pPr>
        <w:pStyle w:val="Heading2"/>
      </w:pPr>
      <w:r>
        <w:t xml:space="preserve">17. RegistrarValorizacion</w:t>
      </w:r>
    </w:p>
    <w:p>
      <w:pPr>
        <w:numPr>
          <w:ilvl w:val="0"/>
          <w:numId w:val="1017"/>
        </w:numPr>
        <w:pStyle w:val="Compact"/>
      </w:pPr>
      <w:r>
        <w:rPr>
          <w:bCs/>
          <w:b/>
        </w:rPr>
        <w:t xml:space="preserve">Input:</w:t>
      </w:r>
      <w:r>
        <w:t xml:space="preserve"> </w:t>
      </w:r>
      <w:r>
        <w:t xml:space="preserve">id del elemento patrimonial, valor nuevo, fecha.</w:t>
      </w:r>
    </w:p>
    <w:p>
      <w:pPr>
        <w:numPr>
          <w:ilvl w:val="0"/>
          <w:numId w:val="1017"/>
        </w:numPr>
        <w:pStyle w:val="Compact"/>
      </w:pPr>
      <w:r>
        <w:rPr>
          <w:bCs/>
          <w:b/>
        </w:rPr>
        <w:t xml:space="preserve">Validaciones:</w:t>
      </w:r>
      <w:r>
        <w:t xml:space="preserve"> </w:t>
      </w:r>
      <w:r>
        <w:t xml:space="preserve">el elemento debe admitir valorización (configuración explícita, independiente de su categoría funcional).</w:t>
      </w:r>
    </w:p>
    <w:p>
      <w:pPr>
        <w:numPr>
          <w:ilvl w:val="0"/>
          <w:numId w:val="1017"/>
        </w:numPr>
        <w:pStyle w:val="Compact"/>
      </w:pPr>
      <w:r>
        <w:rPr>
          <w:bCs/>
          <w:b/>
        </w:rPr>
        <w:t xml:space="preserve">Orquestación:</w:t>
      </w:r>
      <w:r>
        <w:t xml:space="preserve"> </w:t>
      </w:r>
      <w:r>
        <w:t xml:space="preserve">reemplazar valor vigente del elemento · conservar valor anterior en historial de valorizaciones (no se acumula, se reemplaza) · generar impacto patrimonial · recalcular patrimonio y consolidación · recalcular información derivada (W).</w:t>
      </w:r>
    </w:p>
    <w:p>
      <w:pPr>
        <w:numPr>
          <w:ilvl w:val="0"/>
          <w:numId w:val="1017"/>
        </w:numPr>
        <w:pStyle w:val="Compact"/>
      </w:pPr>
      <w:r>
        <w:rPr>
          <w:bCs/>
          <w:b/>
        </w:rPr>
        <w:t xml:space="preserve">Output:</w:t>
      </w:r>
      <w:r>
        <w:t xml:space="preserve"> </w:t>
      </w:r>
      <w:r>
        <w:t xml:space="preserve">ValorizacionDTO (id, valor anterior, valor nuevo).</w:t>
      </w:r>
    </w:p>
    <w:p>
      <w:pPr>
        <w:numPr>
          <w:ilvl w:val="0"/>
          <w:numId w:val="1017"/>
        </w:numPr>
        <w:pStyle w:val="Compact"/>
      </w:pPr>
      <w:r>
        <w:rPr>
          <w:bCs/>
          <w:b/>
        </w:rPr>
        <w:t xml:space="preserve">Auditoría:</w:t>
      </w:r>
      <w:r>
        <w:t xml:space="preserve"> </w:t>
      </w:r>
      <w:r>
        <w:t xml:space="preserve">Creación — usuario, fecha, valor anterior, valor nuevo.</w:t>
      </w:r>
    </w:p>
    <w:bookmarkEnd w:id="40"/>
    <w:bookmarkStart w:id="41" w:name="anularvalorizacion"/>
    <w:p>
      <w:pPr>
        <w:pStyle w:val="Heading2"/>
      </w:pPr>
      <w:r>
        <w:t xml:space="preserve">18. AnularValorizacion</w:t>
      </w:r>
    </w:p>
    <w:p>
      <w:pPr>
        <w:numPr>
          <w:ilvl w:val="0"/>
          <w:numId w:val="1018"/>
        </w:numPr>
        <w:pStyle w:val="Compact"/>
      </w:pPr>
      <w:r>
        <w:rPr>
          <w:bCs/>
          <w:b/>
        </w:rPr>
        <w:t xml:space="preserve">Input:</w:t>
      </w:r>
      <w:r>
        <w:t xml:space="preserve"> </w:t>
      </w:r>
      <w:r>
        <w:t xml:space="preserve">id de la valorización, motivo.</w:t>
      </w:r>
    </w:p>
    <w:p>
      <w:pPr>
        <w:numPr>
          <w:ilvl w:val="0"/>
          <w:numId w:val="1018"/>
        </w:numPr>
        <w:pStyle w:val="Compact"/>
      </w:pPr>
      <w:r>
        <w:rPr>
          <w:bCs/>
          <w:b/>
        </w:rPr>
        <w:t xml:space="preserve">Validaciones:</w:t>
      </w:r>
      <w:r>
        <w:t xml:space="preserve"> </w:t>
      </w:r>
      <w:r>
        <w:t xml:space="preserve">la cadena de valorizaciones debe ser recorrible en orden, para determinar cuál era el valor vigente inmediatamente antes de la valorización anulada.</w:t>
      </w:r>
    </w:p>
    <w:p>
      <w:pPr>
        <w:numPr>
          <w:ilvl w:val="0"/>
          <w:numId w:val="1018"/>
        </w:numPr>
        <w:pStyle w:val="Compact"/>
      </w:pPr>
      <w:r>
        <w:rPr>
          <w:bCs/>
          <w:b/>
        </w:rPr>
        <w:t xml:space="preserve">Orquestación:</w:t>
      </w:r>
      <w:r>
        <w:t xml:space="preserve"> </w:t>
      </w:r>
      <w:r>
        <w:t xml:space="preserve">revertir valor vigente al estado anterior a esta valorización · eliminar impacto patrimonial asociado · recalcular patrimonio y derivados (W).</w:t>
      </w:r>
    </w:p>
    <w:p>
      <w:pPr>
        <w:numPr>
          <w:ilvl w:val="0"/>
          <w:numId w:val="1018"/>
        </w:numPr>
        <w:pStyle w:val="Compact"/>
      </w:pPr>
      <w:r>
        <w:rPr>
          <w:bCs/>
          <w:b/>
        </w:rPr>
        <w:t xml:space="preserve">Output:</w:t>
      </w:r>
      <w:r>
        <w:t xml:space="preserve"> </w:t>
      </w:r>
      <w:r>
        <w:t xml:space="preserve">confirmación de anulación, valor vigente restaurado.</w:t>
      </w:r>
    </w:p>
    <w:p>
      <w:pPr>
        <w:numPr>
          <w:ilvl w:val="0"/>
          <w:numId w:val="1018"/>
        </w:numPr>
        <w:pStyle w:val="Compact"/>
      </w:pPr>
      <w:r>
        <w:rPr>
          <w:bCs/>
          <w:b/>
        </w:rPr>
        <w:t xml:space="preserve">Auditoría:</w:t>
      </w:r>
      <w:r>
        <w:t xml:space="preserve"> </w:t>
      </w:r>
      <w:r>
        <w:t xml:space="preserve">Anulación — motivo, valorización anulada.</w:t>
      </w:r>
    </w:p>
    <w:bookmarkEnd w:id="41"/>
    <w:bookmarkStart w:id="42" w:name="corregirvalorizacion"/>
    <w:p>
      <w:pPr>
        <w:pStyle w:val="Heading2"/>
      </w:pPr>
      <w:r>
        <w:t xml:space="preserve">19. CorregirValorizacion</w:t>
      </w:r>
    </w:p>
    <w:p>
      <w:pPr>
        <w:numPr>
          <w:ilvl w:val="0"/>
          <w:numId w:val="1019"/>
        </w:numPr>
        <w:pStyle w:val="Compact"/>
      </w:pPr>
      <w:r>
        <w:rPr>
          <w:bCs/>
          <w:b/>
        </w:rPr>
        <w:t xml:space="preserve">Input:</w:t>
      </w:r>
      <w:r>
        <w:t xml:space="preserve"> </w:t>
      </w:r>
      <w:r>
        <w:t xml:space="preserve">id de la valorización original, valor correcto, motivo.</w:t>
      </w:r>
    </w:p>
    <w:p>
      <w:pPr>
        <w:numPr>
          <w:ilvl w:val="0"/>
          <w:numId w:val="1019"/>
        </w:numPr>
        <w:pStyle w:val="Compact"/>
      </w:pPr>
      <w:r>
        <w:rPr>
          <w:bCs/>
          <w:b/>
        </w:rPr>
        <w:t xml:space="preserve">Validaciones:</w:t>
      </w:r>
      <w:r>
        <w:t xml:space="preserve"> </w:t>
      </w:r>
      <w:r>
        <w:t xml:space="preserve">la valorización original debe existir y permanecer intacta.</w:t>
      </w:r>
    </w:p>
    <w:p>
      <w:pPr>
        <w:numPr>
          <w:ilvl w:val="0"/>
          <w:numId w:val="1019"/>
        </w:numPr>
        <w:pStyle w:val="Compact"/>
      </w:pPr>
      <w:r>
        <w:rPr>
          <w:bCs/>
          <w:b/>
        </w:rPr>
        <w:t xml:space="preserve">Orquestación:</w:t>
      </w:r>
      <w:r>
        <w:t xml:space="preserve"> </w:t>
      </w:r>
      <w:r>
        <w:t xml:space="preserve">generar valorización compensatoria enlazada a la original · reemplazar valor vigente por el valor correcto (nunca se suma al anterior — una valorización representa stock, no flujo) · recalcular patrimonio y derivados (W).</w:t>
      </w:r>
    </w:p>
    <w:p>
      <w:pPr>
        <w:numPr>
          <w:ilvl w:val="0"/>
          <w:numId w:val="1019"/>
        </w:numPr>
        <w:pStyle w:val="Compact"/>
      </w:pPr>
      <w:r>
        <w:rPr>
          <w:bCs/>
          <w:b/>
        </w:rPr>
        <w:t xml:space="preserve">Output:</w:t>
      </w:r>
      <w:r>
        <w:t xml:space="preserve"> </w:t>
      </w:r>
      <w:r>
        <w:t xml:space="preserve">ValorizacionDTO de la valorización compensatoria.</w:t>
      </w:r>
    </w:p>
    <w:p>
      <w:pPr>
        <w:numPr>
          <w:ilvl w:val="0"/>
          <w:numId w:val="1019"/>
        </w:numPr>
        <w:pStyle w:val="Compact"/>
      </w:pPr>
      <w:r>
        <w:rPr>
          <w:bCs/>
          <w:b/>
        </w:rPr>
        <w:t xml:space="preserve">Auditoría:</w:t>
      </w:r>
      <w:r>
        <w:t xml:space="preserve"> </w:t>
      </w:r>
      <w:r>
        <w:t xml:space="preserve">Corrección — valorización original, valorización compensatoria, motivo.</w:t>
      </w:r>
    </w:p>
    <w:p>
      <w:r>
        <w:pict>
          <v:rect style="width:0;height:1.5pt" o:hralign="center" o:hrstd="t" o:hr="t"/>
        </w:pict>
      </w:r>
    </w:p>
    <w:bookmarkEnd w:id="42"/>
    <w:bookmarkEnd w:id="43"/>
    <w:bookmarkStart w:id="47" w:name="l.-ajuste-patrimonial"/>
    <w:p>
      <w:pPr>
        <w:pStyle w:val="Heading1"/>
      </w:pPr>
      <w:r>
        <w:t xml:space="preserve">L. Ajuste Patrimonial</w:t>
      </w:r>
    </w:p>
    <w:bookmarkStart w:id="44" w:name="registrarajustepatrimonial"/>
    <w:p>
      <w:pPr>
        <w:pStyle w:val="Heading2"/>
      </w:pPr>
      <w:r>
        <w:t xml:space="preserve">20. RegistrarAjustePatrimonial</w:t>
      </w:r>
    </w:p>
    <w:p>
      <w:pPr>
        <w:numPr>
          <w:ilvl w:val="0"/>
          <w:numId w:val="1020"/>
        </w:numPr>
        <w:pStyle w:val="Compact"/>
      </w:pPr>
      <w:r>
        <w:rPr>
          <w:bCs/>
          <w:b/>
        </w:rPr>
        <w:t xml:space="preserve">Input:</w:t>
      </w:r>
      <w:r>
        <w:t xml:space="preserve"> </w:t>
      </w:r>
      <w:r>
        <w:t xml:space="preserve">id del elemento afectado, monto, motivo/justificación (obligatorio), fecha.</w:t>
      </w:r>
    </w:p>
    <w:p>
      <w:pPr>
        <w:numPr>
          <w:ilvl w:val="0"/>
          <w:numId w:val="1020"/>
        </w:numPr>
        <w:pStyle w:val="Compact"/>
      </w:pPr>
      <w:r>
        <w:rPr>
          <w:bCs/>
          <w:b/>
        </w:rPr>
        <w:t xml:space="preserve">Validaciones:</w:t>
      </w:r>
      <w:r>
        <w:t xml:space="preserve"> </w:t>
      </w:r>
      <w:r>
        <w:t xml:space="preserve">motivo/justificación obligatorio — sin él, el comando se rechaza.</w:t>
      </w:r>
    </w:p>
    <w:p>
      <w:pPr>
        <w:numPr>
          <w:ilvl w:val="0"/>
          <w:numId w:val="1020"/>
        </w:numPr>
        <w:pStyle w:val="Compact"/>
      </w:pPr>
      <w:r>
        <w:rPr>
          <w:bCs/>
          <w:b/>
        </w:rPr>
        <w:t xml:space="preserve">Orquestación:</w:t>
      </w:r>
      <w:r>
        <w:t xml:space="preserve"> </w:t>
      </w:r>
      <w:r>
        <w:t xml:space="preserve">generar impacto patrimonial · recalcular patrimonio y consolidación · recalcular información derivada (W).</w:t>
      </w:r>
    </w:p>
    <w:p>
      <w:pPr>
        <w:numPr>
          <w:ilvl w:val="0"/>
          <w:numId w:val="1020"/>
        </w:numPr>
        <w:pStyle w:val="Compact"/>
      </w:pPr>
      <w:r>
        <w:rPr>
          <w:bCs/>
          <w:b/>
        </w:rPr>
        <w:t xml:space="preserve">Output:</w:t>
      </w:r>
      <w:r>
        <w:t xml:space="preserve"> </w:t>
      </w:r>
      <w:r>
        <w:t xml:space="preserve">AjustePatrimonialDTO (id, monto, elemento afectado).</w:t>
      </w:r>
    </w:p>
    <w:p>
      <w:pPr>
        <w:numPr>
          <w:ilvl w:val="0"/>
          <w:numId w:val="1020"/>
        </w:numPr>
        <w:pStyle w:val="Compact"/>
      </w:pPr>
      <w:r>
        <w:rPr>
          <w:bCs/>
          <w:b/>
        </w:rPr>
        <w:t xml:space="preserve">Auditoría:</w:t>
      </w:r>
      <w:r>
        <w:t xml:space="preserve"> </w:t>
      </w:r>
      <w:r>
        <w:t xml:space="preserve">Creación — usuario, fecha, monto, elemento afectado, motivo.</w:t>
      </w:r>
    </w:p>
    <w:p>
      <w:pPr>
        <w:numPr>
          <w:ilvl w:val="0"/>
          <w:numId w:val="1020"/>
        </w:numPr>
        <w:pStyle w:val="Compact"/>
      </w:pPr>
      <w:r>
        <w:rPr>
          <w:bCs/>
          <w:b/>
        </w:rPr>
        <w:t xml:space="preserve">Nota de uso:</w:t>
      </w:r>
      <w:r>
        <w:t xml:space="preserve"> </w:t>
      </w:r>
      <w:r>
        <w:t xml:space="preserve">mecanismo de excepción — usar solo cuando no existe información suficiente para reconstruir la causa exacta de una diferencia patrimonial. No sustituye a Evento Financiero cuando la causa es reconstruible.</w:t>
      </w:r>
    </w:p>
    <w:bookmarkEnd w:id="44"/>
    <w:bookmarkStart w:id="45" w:name="anularajustepatrimonial"/>
    <w:p>
      <w:pPr>
        <w:pStyle w:val="Heading2"/>
      </w:pPr>
      <w:r>
        <w:t xml:space="preserve">21. AnularAjustePatrimonial</w:t>
      </w:r>
    </w:p>
    <w:p>
      <w:pPr>
        <w:numPr>
          <w:ilvl w:val="0"/>
          <w:numId w:val="1021"/>
        </w:numPr>
        <w:pStyle w:val="Compact"/>
      </w:pPr>
      <w:r>
        <w:rPr>
          <w:bCs/>
          <w:b/>
        </w:rPr>
        <w:t xml:space="preserve">Input:</w:t>
      </w:r>
      <w:r>
        <w:t xml:space="preserve"> </w:t>
      </w:r>
      <w:r>
        <w:t xml:space="preserve">id del ajuste, motivo.</w:t>
      </w:r>
    </w:p>
    <w:p>
      <w:pPr>
        <w:numPr>
          <w:ilvl w:val="0"/>
          <w:numId w:val="1021"/>
        </w:numPr>
        <w:pStyle w:val="Compact"/>
      </w:pPr>
      <w:r>
        <w:rPr>
          <w:bCs/>
          <w:b/>
        </w:rPr>
        <w:t xml:space="preserve">Validaciones:</w:t>
      </w:r>
      <w:r>
        <w:t xml:space="preserve"> </w:t>
      </w:r>
      <w:r>
        <w:t xml:space="preserve">el ajuste debe existir y estar vigente.</w:t>
      </w:r>
    </w:p>
    <w:p>
      <w:pPr>
        <w:numPr>
          <w:ilvl w:val="0"/>
          <w:numId w:val="1021"/>
        </w:numPr>
        <w:pStyle w:val="Compact"/>
      </w:pPr>
      <w:r>
        <w:rPr>
          <w:bCs/>
          <w:b/>
        </w:rPr>
        <w:t xml:space="preserve">Orquestación:</w:t>
      </w:r>
      <w:r>
        <w:t xml:space="preserve"> </w:t>
      </w:r>
      <w:r>
        <w:t xml:space="preserve">eliminar impacto patrimonial asociado · recalcular patrimonio y derivados (W).</w:t>
      </w:r>
    </w:p>
    <w:p>
      <w:pPr>
        <w:numPr>
          <w:ilvl w:val="0"/>
          <w:numId w:val="1021"/>
        </w:numPr>
        <w:pStyle w:val="Compact"/>
      </w:pPr>
      <w:r>
        <w:rPr>
          <w:bCs/>
          <w:b/>
        </w:rPr>
        <w:t xml:space="preserve">Output:</w:t>
      </w:r>
      <w:r>
        <w:t xml:space="preserve"> </w:t>
      </w:r>
      <w:r>
        <w:t xml:space="preserve">confirmación de anulación.</w:t>
      </w:r>
    </w:p>
    <w:p>
      <w:pPr>
        <w:numPr>
          <w:ilvl w:val="0"/>
          <w:numId w:val="1021"/>
        </w:numPr>
        <w:pStyle w:val="Compact"/>
      </w:pPr>
      <w:r>
        <w:rPr>
          <w:bCs/>
          <w:b/>
        </w:rPr>
        <w:t xml:space="preserve">Auditoría:</w:t>
      </w:r>
      <w:r>
        <w:t xml:space="preserve"> </w:t>
      </w:r>
      <w:r>
        <w:t xml:space="preserve">Anulación — motivo, ajuste anulado.</w:t>
      </w:r>
    </w:p>
    <w:bookmarkEnd w:id="45"/>
    <w:bookmarkStart w:id="46" w:name="corregirajustepatrimonial"/>
    <w:p>
      <w:pPr>
        <w:pStyle w:val="Heading2"/>
      </w:pPr>
      <w:r>
        <w:t xml:space="preserve">22. CorregirAjustePatrimonial</w:t>
      </w:r>
    </w:p>
    <w:p>
      <w:pPr>
        <w:numPr>
          <w:ilvl w:val="0"/>
          <w:numId w:val="1022"/>
        </w:numPr>
        <w:pStyle w:val="Compact"/>
      </w:pPr>
      <w:r>
        <w:rPr>
          <w:bCs/>
          <w:b/>
        </w:rPr>
        <w:t xml:space="preserve">Input:</w:t>
      </w:r>
      <w:r>
        <w:t xml:space="preserve"> </w:t>
      </w:r>
      <w:r>
        <w:t xml:space="preserve">id del ajuste original, datos corregidos, motivo.</w:t>
      </w:r>
    </w:p>
    <w:p>
      <w:pPr>
        <w:numPr>
          <w:ilvl w:val="0"/>
          <w:numId w:val="1022"/>
        </w:numPr>
        <w:pStyle w:val="Compact"/>
      </w:pPr>
      <w:r>
        <w:rPr>
          <w:bCs/>
          <w:b/>
        </w:rPr>
        <w:t xml:space="preserve">Validaciones:</w:t>
      </w:r>
      <w:r>
        <w:t xml:space="preserve"> </w:t>
      </w:r>
      <w:r>
        <w:t xml:space="preserve">el ajuste original debe existir y permanecer intacto.</w:t>
      </w:r>
    </w:p>
    <w:p>
      <w:pPr>
        <w:numPr>
          <w:ilvl w:val="0"/>
          <w:numId w:val="1022"/>
        </w:numPr>
        <w:pStyle w:val="Compact"/>
      </w:pPr>
      <w:r>
        <w:rPr>
          <w:bCs/>
          <w:b/>
        </w:rPr>
        <w:t xml:space="preserve">Orquestación:</w:t>
      </w:r>
      <w:r>
        <w:t xml:space="preserve"> </w:t>
      </w:r>
      <w:r>
        <w:t xml:space="preserve">generar ajuste compensatorio enlazado al original · recalcular patrimonio y derivados (W).</w:t>
      </w:r>
    </w:p>
    <w:p>
      <w:pPr>
        <w:numPr>
          <w:ilvl w:val="0"/>
          <w:numId w:val="1022"/>
        </w:numPr>
        <w:pStyle w:val="Compact"/>
      </w:pPr>
      <w:r>
        <w:rPr>
          <w:bCs/>
          <w:b/>
        </w:rPr>
        <w:t xml:space="preserve">Output:</w:t>
      </w:r>
      <w:r>
        <w:t xml:space="preserve"> </w:t>
      </w:r>
      <w:r>
        <w:t xml:space="preserve">AjustePatrimonialDTO del ajuste compensatorio.</w:t>
      </w:r>
    </w:p>
    <w:p>
      <w:pPr>
        <w:numPr>
          <w:ilvl w:val="0"/>
          <w:numId w:val="1022"/>
        </w:numPr>
        <w:pStyle w:val="Compact"/>
      </w:pPr>
      <w:r>
        <w:rPr>
          <w:bCs/>
          <w:b/>
        </w:rPr>
        <w:t xml:space="preserve">Auditoría:</w:t>
      </w:r>
      <w:r>
        <w:t xml:space="preserve"> </w:t>
      </w:r>
      <w:r>
        <w:t xml:space="preserve">Corrección — ajuste original, ajuste compensatorio, motivo.</w:t>
      </w:r>
    </w:p>
    <w:p>
      <w:r>
        <w:pict>
          <v:rect style="width:0;height:1.5pt" o:hralign="center" o:hrstd="t" o:hr="t"/>
        </w:pict>
      </w:r>
    </w:p>
    <w:bookmarkEnd w:id="46"/>
    <w:bookmarkEnd w:id="47"/>
    <w:bookmarkStart w:id="52" w:name="h.-asignación"/>
    <w:p>
      <w:pPr>
        <w:pStyle w:val="Heading1"/>
      </w:pPr>
      <w:r>
        <w:t xml:space="preserve">H. Asignación</w:t>
      </w:r>
    </w:p>
    <w:bookmarkStart w:id="48" w:name="crearasignacion"/>
    <w:p>
      <w:pPr>
        <w:pStyle w:val="Heading2"/>
      </w:pPr>
      <w:r>
        <w:t xml:space="preserve">23. CrearAsignacion</w:t>
      </w:r>
    </w:p>
    <w:p>
      <w:pPr>
        <w:numPr>
          <w:ilvl w:val="0"/>
          <w:numId w:val="1023"/>
        </w:numPr>
        <w:pStyle w:val="Compact"/>
      </w:pPr>
      <w:r>
        <w:rPr>
          <w:bCs/>
          <w:b/>
        </w:rPr>
        <w:t xml:space="preserve">Input:</w:t>
      </w:r>
      <w:r>
        <w:t xml:space="preserve"> </w:t>
      </w:r>
      <w:r>
        <w:t xml:space="preserve">nombre, monto objetivo, objetivo financiero asociado (opcional).</w:t>
      </w:r>
    </w:p>
    <w:p>
      <w:pPr>
        <w:numPr>
          <w:ilvl w:val="0"/>
          <w:numId w:val="1023"/>
        </w:numPr>
        <w:pStyle w:val="Compact"/>
      </w:pPr>
      <w:r>
        <w:rPr>
          <w:bCs/>
          <w:b/>
        </w:rPr>
        <w:t xml:space="preserve">Validaciones:</w:t>
      </w:r>
      <w:r>
        <w:t xml:space="preserve"> </w:t>
      </w:r>
      <w:r>
        <w:t xml:space="preserve">ninguna sobre patrimonio — una asignación no constituye patrimonio.</w:t>
      </w:r>
    </w:p>
    <w:p>
      <w:pPr>
        <w:numPr>
          <w:ilvl w:val="0"/>
          <w:numId w:val="1023"/>
        </w:numPr>
        <w:pStyle w:val="Compact"/>
      </w:pPr>
      <w:r>
        <w:rPr>
          <w:bCs/>
          <w:b/>
        </w:rPr>
        <w:t xml:space="preserve">Orquestación:</w:t>
      </w:r>
      <w:r>
        <w:t xml:space="preserve"> </w:t>
      </w:r>
      <w:r>
        <w:t xml:space="preserve">ninguna sobre patrimonio.</w:t>
      </w:r>
    </w:p>
    <w:p>
      <w:pPr>
        <w:numPr>
          <w:ilvl w:val="0"/>
          <w:numId w:val="1023"/>
        </w:numPr>
        <w:pStyle w:val="Compact"/>
      </w:pPr>
      <w:r>
        <w:rPr>
          <w:bCs/>
          <w:b/>
        </w:rPr>
        <w:t xml:space="preserve">Output:</w:t>
      </w:r>
      <w:r>
        <w:t xml:space="preserve"> </w:t>
      </w:r>
      <w:r>
        <w:t xml:space="preserve">AsignacionDTO (id, estado de financiamiento = sin reservas).</w:t>
      </w:r>
    </w:p>
    <w:p>
      <w:pPr>
        <w:numPr>
          <w:ilvl w:val="0"/>
          <w:numId w:val="1023"/>
        </w:numPr>
        <w:pStyle w:val="Compact"/>
      </w:pPr>
      <w:r>
        <w:rPr>
          <w:bCs/>
          <w:b/>
        </w:rPr>
        <w:t xml:space="preserve">Auditoría:</w:t>
      </w:r>
      <w:r>
        <w:t xml:space="preserve"> </w:t>
      </w:r>
      <w:r>
        <w:t xml:space="preserve">Creación — usuario, nombre, monto objetivo, objetivo asociado (si aplica).</w:t>
      </w:r>
    </w:p>
    <w:bookmarkEnd w:id="48"/>
    <w:bookmarkStart w:id="49" w:name="actualizardatosasignacion"/>
    <w:p>
      <w:pPr>
        <w:pStyle w:val="Heading2"/>
      </w:pPr>
      <w:r>
        <w:t xml:space="preserve">24. ActualizarDatosAsignacion</w:t>
      </w:r>
    </w:p>
    <w:p>
      <w:pPr>
        <w:numPr>
          <w:ilvl w:val="0"/>
          <w:numId w:val="1024"/>
        </w:numPr>
        <w:pStyle w:val="Compact"/>
      </w:pPr>
      <w:r>
        <w:rPr>
          <w:bCs/>
          <w:b/>
        </w:rPr>
        <w:t xml:space="preserve">Input:</w:t>
      </w:r>
      <w:r>
        <w:t xml:space="preserve"> </w:t>
      </w:r>
      <w:r>
        <w:t xml:space="preserve">id de la asignación, campos a modificar (nombre, monto objetivo).</w:t>
      </w:r>
    </w:p>
    <w:p>
      <w:pPr>
        <w:numPr>
          <w:ilvl w:val="0"/>
          <w:numId w:val="1024"/>
        </w:numPr>
        <w:pStyle w:val="Compact"/>
      </w:pPr>
      <w:r>
        <w:rPr>
          <w:bCs/>
          <w:b/>
        </w:rPr>
        <w:t xml:space="preserve">Validaciones:</w:t>
      </w:r>
      <w:r>
        <w:t xml:space="preserve"> </w:t>
      </w:r>
      <w:r>
        <w:t xml:space="preserve">la asignación debe existir.</w:t>
      </w:r>
    </w:p>
    <w:p>
      <w:pPr>
        <w:numPr>
          <w:ilvl w:val="0"/>
          <w:numId w:val="1024"/>
        </w:numPr>
        <w:pStyle w:val="Compact"/>
      </w:pPr>
      <w:r>
        <w:rPr>
          <w:bCs/>
          <w:b/>
        </w:rPr>
        <w:t xml:space="preserve">Orquestación:</w:t>
      </w:r>
      <w:r>
        <w:t xml:space="preserve"> </w:t>
      </w:r>
      <w:r>
        <w:t xml:space="preserve">ninguna sobre patrimonio.</w:t>
      </w:r>
    </w:p>
    <w:p>
      <w:pPr>
        <w:numPr>
          <w:ilvl w:val="0"/>
          <w:numId w:val="1024"/>
        </w:numPr>
        <w:pStyle w:val="Compact"/>
      </w:pPr>
      <w:r>
        <w:rPr>
          <w:bCs/>
          <w:b/>
        </w:rPr>
        <w:t xml:space="preserve">Output:</w:t>
      </w:r>
      <w:r>
        <w:t xml:space="preserve"> </w:t>
      </w:r>
      <w:r>
        <w:t xml:space="preserve">AsignacionDTO actualizada.</w:t>
      </w:r>
    </w:p>
    <w:p>
      <w:pPr>
        <w:numPr>
          <w:ilvl w:val="0"/>
          <w:numId w:val="1024"/>
        </w:numPr>
        <w:pStyle w:val="Compact"/>
      </w:pPr>
      <w:r>
        <w:rPr>
          <w:bCs/>
          <w:b/>
        </w:rPr>
        <w:t xml:space="preserve">Auditoría:</w:t>
      </w:r>
      <w:r>
        <w:t xml:space="preserve"> </w:t>
      </w:r>
      <w:r>
        <w:t xml:space="preserve">Modificación — campo(s), valor anterior/posterior.</w:t>
      </w:r>
    </w:p>
    <w:bookmarkEnd w:id="49"/>
    <w:bookmarkStart w:id="50" w:name="cambiarasociacionaobjetivo"/>
    <w:p>
      <w:pPr>
        <w:pStyle w:val="Heading2"/>
      </w:pPr>
      <w:r>
        <w:t xml:space="preserve">25. CambiarAsociacionAObjetivo</w:t>
      </w:r>
    </w:p>
    <w:p>
      <w:pPr>
        <w:numPr>
          <w:ilvl w:val="0"/>
          <w:numId w:val="1025"/>
        </w:numPr>
        <w:pStyle w:val="Compact"/>
      </w:pPr>
      <w:r>
        <w:rPr>
          <w:bCs/>
          <w:b/>
        </w:rPr>
        <w:t xml:space="preserve">Input:</w:t>
      </w:r>
      <w:r>
        <w:t xml:space="preserve"> </w:t>
      </w:r>
      <w:r>
        <w:t xml:space="preserve">id de la asignación, objetivo financiero nuevo (o null para desasociar).</w:t>
      </w:r>
    </w:p>
    <w:p>
      <w:pPr>
        <w:numPr>
          <w:ilvl w:val="0"/>
          <w:numId w:val="1025"/>
        </w:numPr>
        <w:pStyle w:val="Compact"/>
      </w:pPr>
      <w:r>
        <w:rPr>
          <w:bCs/>
          <w:b/>
        </w:rPr>
        <w:t xml:space="preserve">Validaciones:</w:t>
      </w:r>
      <w:r>
        <w:t xml:space="preserve"> </w:t>
      </w:r>
      <w:r>
        <w:t xml:space="preserve">el objetivo nuevo debe existir si se especifica.</w:t>
      </w:r>
    </w:p>
    <w:p>
      <w:pPr>
        <w:numPr>
          <w:ilvl w:val="0"/>
          <w:numId w:val="1025"/>
        </w:numPr>
        <w:pStyle w:val="Compact"/>
      </w:pPr>
      <w:r>
        <w:rPr>
          <w:bCs/>
          <w:b/>
        </w:rPr>
        <w:t xml:space="preserve">Orquestación:</w:t>
      </w:r>
      <w:r>
        <w:t xml:space="preserve"> </w:t>
      </w:r>
      <w:r>
        <w:t xml:space="preserve">recalcular progreso del objetivo afectado — tanto el anterior (si había) como el nuevo (W).</w:t>
      </w:r>
    </w:p>
    <w:p>
      <w:pPr>
        <w:numPr>
          <w:ilvl w:val="0"/>
          <w:numId w:val="1025"/>
        </w:numPr>
        <w:pStyle w:val="Compact"/>
      </w:pPr>
      <w:r>
        <w:rPr>
          <w:bCs/>
          <w:b/>
        </w:rPr>
        <w:t xml:space="preserve">Output:</w:t>
      </w:r>
      <w:r>
        <w:t xml:space="preserve"> </w:t>
      </w:r>
      <w:r>
        <w:t xml:space="preserve">AsignacionDTO con asociación actualizada.</w:t>
      </w:r>
    </w:p>
    <w:p>
      <w:pPr>
        <w:numPr>
          <w:ilvl w:val="0"/>
          <w:numId w:val="1025"/>
        </w:numPr>
        <w:pStyle w:val="Compact"/>
      </w:pPr>
      <w:r>
        <w:rPr>
          <w:bCs/>
          <w:b/>
        </w:rPr>
        <w:t xml:space="preserve">Auditoría:</w:t>
      </w:r>
      <w:r>
        <w:t xml:space="preserve"> </w:t>
      </w:r>
      <w:r>
        <w:t xml:space="preserve">Cambio de asociación — objetivo anterior/posterior.</w:t>
      </w:r>
    </w:p>
    <w:bookmarkEnd w:id="50"/>
    <w:bookmarkStart w:id="51" w:name="eliminarasignacion"/>
    <w:p>
      <w:pPr>
        <w:pStyle w:val="Heading2"/>
      </w:pPr>
      <w:r>
        <w:t xml:space="preserve">26. EliminarAsignacion</w:t>
      </w:r>
    </w:p>
    <w:p>
      <w:pPr>
        <w:numPr>
          <w:ilvl w:val="0"/>
          <w:numId w:val="1026"/>
        </w:numPr>
        <w:pStyle w:val="Compact"/>
      </w:pPr>
      <w:r>
        <w:rPr>
          <w:bCs/>
          <w:b/>
        </w:rPr>
        <w:t xml:space="preserve">Input:</w:t>
      </w:r>
      <w:r>
        <w:t xml:space="preserve"> </w:t>
      </w:r>
      <w:r>
        <w:t xml:space="preserve">id de la asignación, motivo.</w:t>
      </w:r>
    </w:p>
    <w:p>
      <w:pPr>
        <w:numPr>
          <w:ilvl w:val="0"/>
          <w:numId w:val="1026"/>
        </w:numPr>
        <w:pStyle w:val="Compact"/>
      </w:pPr>
      <w:r>
        <w:rPr>
          <w:bCs/>
          <w:b/>
        </w:rPr>
        <w:t xml:space="preserve">Validaciones:</w:t>
      </w:r>
      <w:r>
        <w:t xml:space="preserve"> </w:t>
      </w:r>
      <w:r>
        <w:t xml:space="preserve">ninguna adicional — eliminar una asignación no modifica el patrimonio.</w:t>
      </w:r>
    </w:p>
    <w:p>
      <w:pPr>
        <w:numPr>
          <w:ilvl w:val="0"/>
          <w:numId w:val="1026"/>
        </w:numPr>
        <w:pStyle w:val="Compact"/>
      </w:pPr>
      <w:r>
        <w:rPr>
          <w:bCs/>
          <w:b/>
        </w:rPr>
        <w:t xml:space="preserve">Orquestación:</w:t>
      </w:r>
      <w:r>
        <w:t xml:space="preserve"> </w:t>
      </w:r>
      <w:r>
        <w:t xml:space="preserve">eliminar todas las reservas asociadas en cascada · liberar el valor reservado de cada una hacia sus elementos origen · recalcular progreso del objetivo si estaba asociado (W).</w:t>
      </w:r>
    </w:p>
    <w:p>
      <w:pPr>
        <w:numPr>
          <w:ilvl w:val="0"/>
          <w:numId w:val="1026"/>
        </w:numPr>
        <w:pStyle w:val="Compact"/>
      </w:pPr>
      <w:r>
        <w:rPr>
          <w:bCs/>
          <w:b/>
        </w:rPr>
        <w:t xml:space="preserve">Output:</w:t>
      </w:r>
      <w:r>
        <w:t xml:space="preserve"> </w:t>
      </w:r>
      <w:r>
        <w:t xml:space="preserve">confirmación de eliminación, lista de reservas liberadas.</w:t>
      </w:r>
    </w:p>
    <w:p>
      <w:pPr>
        <w:numPr>
          <w:ilvl w:val="0"/>
          <w:numId w:val="1026"/>
        </w:numPr>
        <w:pStyle w:val="Compact"/>
      </w:pPr>
      <w:r>
        <w:rPr>
          <w:bCs/>
          <w:b/>
        </w:rPr>
        <w:t xml:space="preserve">Auditoría:</w:t>
      </w:r>
      <w:r>
        <w:t xml:space="preserve"> </w:t>
      </w:r>
      <w:r>
        <w:t xml:space="preserve">Eliminación — asignación, reservas eliminadas en cascada.</w:t>
      </w:r>
    </w:p>
    <w:p>
      <w:r>
        <w:pict>
          <v:rect style="width:0;height:1.5pt" o:hralign="center" o:hrstd="t" o:hr="t"/>
        </w:pict>
      </w:r>
    </w:p>
    <w:bookmarkEnd w:id="51"/>
    <w:bookmarkEnd w:id="52"/>
    <w:bookmarkStart w:id="56" w:name="i.-reserva"/>
    <w:p>
      <w:pPr>
        <w:pStyle w:val="Heading1"/>
      </w:pPr>
      <w:r>
        <w:t xml:space="preserve">I. Reserva</w:t>
      </w:r>
    </w:p>
    <w:bookmarkStart w:id="53" w:name="crearreserva"/>
    <w:p>
      <w:pPr>
        <w:pStyle w:val="Heading2"/>
      </w:pPr>
      <w:r>
        <w:t xml:space="preserve">27. CrearReserva</w:t>
      </w:r>
    </w:p>
    <w:p>
      <w:pPr>
        <w:numPr>
          <w:ilvl w:val="0"/>
          <w:numId w:val="1027"/>
        </w:numPr>
        <w:pStyle w:val="Compact"/>
      </w:pPr>
      <w:r>
        <w:rPr>
          <w:bCs/>
          <w:b/>
        </w:rPr>
        <w:t xml:space="preserve">Input:</w:t>
      </w:r>
      <w:r>
        <w:t xml:space="preserve"> </w:t>
      </w:r>
      <w:r>
        <w:t xml:space="preserve">asignación destino, elemento(s) patrimonial(es) origen, monto.</w:t>
      </w:r>
    </w:p>
    <w:p>
      <w:pPr>
        <w:numPr>
          <w:ilvl w:val="0"/>
          <w:numId w:val="1027"/>
        </w:numPr>
        <w:pStyle w:val="Compact"/>
      </w:pPr>
      <w:r>
        <w:rPr>
          <w:bCs/>
          <w:b/>
        </w:rPr>
        <w:t xml:space="preserve">Validaciones:</w:t>
      </w:r>
      <w:r>
        <w:t xml:space="preserve"> </w:t>
      </w:r>
      <w:r>
        <w:t xml:space="preserve">debe existir disponibilidad suficiente en el/los elemento(s) origen (la suma reservada no puede exceder la disponibilidad de sus fuentes).</w:t>
      </w:r>
    </w:p>
    <w:p>
      <w:pPr>
        <w:numPr>
          <w:ilvl w:val="0"/>
          <w:numId w:val="1027"/>
        </w:numPr>
        <w:pStyle w:val="Compact"/>
      </w:pPr>
      <w:r>
        <w:rPr>
          <w:bCs/>
          <w:b/>
        </w:rPr>
        <w:t xml:space="preserve">Orquestación:</w:t>
      </w:r>
      <w:r>
        <w:t xml:space="preserve"> </w:t>
      </w:r>
      <w:r>
        <w:t xml:space="preserve">descontar del valor libre del elemento origen · recalcular progreso del objetivo asociado a la asignación, si existe (W).</w:t>
      </w:r>
    </w:p>
    <w:p>
      <w:pPr>
        <w:numPr>
          <w:ilvl w:val="0"/>
          <w:numId w:val="1027"/>
        </w:numPr>
        <w:pStyle w:val="Compact"/>
      </w:pPr>
      <w:r>
        <w:rPr>
          <w:bCs/>
          <w:b/>
        </w:rPr>
        <w:t xml:space="preserve">Output:</w:t>
      </w:r>
      <w:r>
        <w:t xml:space="preserve"> </w:t>
      </w:r>
      <w:r>
        <w:t xml:space="preserve">ReservaDTO (id, elemento origen, monto, asignación destino).</w:t>
      </w:r>
    </w:p>
    <w:p>
      <w:pPr>
        <w:numPr>
          <w:ilvl w:val="0"/>
          <w:numId w:val="1027"/>
        </w:numPr>
        <w:pStyle w:val="Compact"/>
      </w:pPr>
      <w:r>
        <w:rPr>
          <w:bCs/>
          <w:b/>
        </w:rPr>
        <w:t xml:space="preserve">Auditoría:</w:t>
      </w:r>
      <w:r>
        <w:t xml:space="preserve"> </w:t>
      </w:r>
      <w:r>
        <w:t xml:space="preserve">Creación — elemento origen, monto, asignación destino.</w:t>
      </w:r>
    </w:p>
    <w:bookmarkEnd w:id="53"/>
    <w:bookmarkStart w:id="54" w:name="ajustarmontoreserva"/>
    <w:p>
      <w:pPr>
        <w:pStyle w:val="Heading2"/>
      </w:pPr>
      <w:r>
        <w:t xml:space="preserve">28. AjustarMontoReserva</w:t>
      </w:r>
    </w:p>
    <w:p>
      <w:pPr>
        <w:numPr>
          <w:ilvl w:val="0"/>
          <w:numId w:val="1028"/>
        </w:numPr>
        <w:pStyle w:val="Compact"/>
      </w:pPr>
      <w:r>
        <w:rPr>
          <w:bCs/>
          <w:b/>
        </w:rPr>
        <w:t xml:space="preserve">Input:</w:t>
      </w:r>
      <w:r>
        <w:t xml:space="preserve"> </w:t>
      </w:r>
      <w:r>
        <w:t xml:space="preserve">id de la reserva, nuevo monto.</w:t>
      </w:r>
    </w:p>
    <w:p>
      <w:pPr>
        <w:numPr>
          <w:ilvl w:val="0"/>
          <w:numId w:val="1028"/>
        </w:numPr>
        <w:pStyle w:val="Compact"/>
      </w:pPr>
      <w:r>
        <w:rPr>
          <w:bCs/>
          <w:b/>
        </w:rPr>
        <w:t xml:space="preserve">Validaciones:</w:t>
      </w:r>
      <w:r>
        <w:t xml:space="preserve"> </w:t>
      </w:r>
      <w:r>
        <w:t xml:space="preserve">re-validar disponibilidad en el elemento origen para el nuevo monto.</w:t>
      </w:r>
    </w:p>
    <w:p>
      <w:pPr>
        <w:numPr>
          <w:ilvl w:val="0"/>
          <w:numId w:val="1028"/>
        </w:numPr>
        <w:pStyle w:val="Compact"/>
      </w:pPr>
      <w:r>
        <w:rPr>
          <w:bCs/>
          <w:b/>
        </w:rPr>
        <w:t xml:space="preserve">Orquestación:</w:t>
      </w:r>
      <w:r>
        <w:t xml:space="preserve"> </w:t>
      </w:r>
      <w:r>
        <w:t xml:space="preserve">recalcular valor libre del elemento origen · recalcular progreso del objetivo asociado (W).</w:t>
      </w:r>
    </w:p>
    <w:p>
      <w:pPr>
        <w:numPr>
          <w:ilvl w:val="0"/>
          <w:numId w:val="1028"/>
        </w:numPr>
        <w:pStyle w:val="Compact"/>
      </w:pPr>
      <w:r>
        <w:rPr>
          <w:bCs/>
          <w:b/>
        </w:rPr>
        <w:t xml:space="preserve">Output:</w:t>
      </w:r>
      <w:r>
        <w:t xml:space="preserve"> </w:t>
      </w:r>
      <w:r>
        <w:t xml:space="preserve">ReservaDTO actualizada.</w:t>
      </w:r>
    </w:p>
    <w:p>
      <w:pPr>
        <w:numPr>
          <w:ilvl w:val="0"/>
          <w:numId w:val="1028"/>
        </w:numPr>
        <w:pStyle w:val="Compact"/>
      </w:pPr>
      <w:r>
        <w:rPr>
          <w:bCs/>
          <w:b/>
        </w:rPr>
        <w:t xml:space="preserve">Auditoría:</w:t>
      </w:r>
      <w:r>
        <w:t xml:space="preserve"> </w:t>
      </w:r>
      <w:r>
        <w:t xml:space="preserve">Modificación — monto anterior/posterior.</w:t>
      </w:r>
    </w:p>
    <w:bookmarkEnd w:id="54"/>
    <w:bookmarkStart w:id="55" w:name="liberarreserva"/>
    <w:p>
      <w:pPr>
        <w:pStyle w:val="Heading2"/>
      </w:pPr>
      <w:r>
        <w:t xml:space="preserve">29. LiberarReserva</w:t>
      </w:r>
    </w:p>
    <w:p>
      <w:pPr>
        <w:numPr>
          <w:ilvl w:val="0"/>
          <w:numId w:val="1029"/>
        </w:numPr>
        <w:pStyle w:val="Compact"/>
      </w:pPr>
      <w:r>
        <w:rPr>
          <w:bCs/>
          <w:b/>
        </w:rPr>
        <w:t xml:space="preserve">Input:</w:t>
      </w:r>
      <w:r>
        <w:t xml:space="preserve"> </w:t>
      </w:r>
      <w:r>
        <w:t xml:space="preserve">id de la reserva, motivo.</w:t>
      </w:r>
    </w:p>
    <w:p>
      <w:pPr>
        <w:numPr>
          <w:ilvl w:val="0"/>
          <w:numId w:val="1029"/>
        </w:numPr>
        <w:pStyle w:val="Compact"/>
      </w:pPr>
      <w:r>
        <w:rPr>
          <w:bCs/>
          <w:b/>
        </w:rPr>
        <w:t xml:space="preserve">Validaciones:</w:t>
      </w:r>
      <w:r>
        <w:t xml:space="preserve"> </w:t>
      </w:r>
      <w:r>
        <w:t xml:space="preserve">la reserva debe existir y estar activa.</w:t>
      </w:r>
    </w:p>
    <w:p>
      <w:pPr>
        <w:numPr>
          <w:ilvl w:val="0"/>
          <w:numId w:val="1029"/>
        </w:numPr>
        <w:pStyle w:val="Compact"/>
      </w:pPr>
      <w:r>
        <w:rPr>
          <w:bCs/>
          <w:b/>
        </w:rPr>
        <w:t xml:space="preserve">Orquestación:</w:t>
      </w:r>
      <w:r>
        <w:t xml:space="preserve"> </w:t>
      </w:r>
      <w:r>
        <w:t xml:space="preserve">devolver el monto al valor libre del elemento origen · recalcular progreso del objetivo asociado (W).</w:t>
      </w:r>
    </w:p>
    <w:p>
      <w:pPr>
        <w:numPr>
          <w:ilvl w:val="0"/>
          <w:numId w:val="1029"/>
        </w:numPr>
        <w:pStyle w:val="Compact"/>
      </w:pPr>
      <w:r>
        <w:rPr>
          <w:bCs/>
          <w:b/>
        </w:rPr>
        <w:t xml:space="preserve">Output:</w:t>
      </w:r>
      <w:r>
        <w:t xml:space="preserve"> </w:t>
      </w:r>
      <w:r>
        <w:t xml:space="preserve">confirmación de liberación.</w:t>
      </w:r>
    </w:p>
    <w:p>
      <w:pPr>
        <w:numPr>
          <w:ilvl w:val="0"/>
          <w:numId w:val="1029"/>
        </w:numPr>
        <w:pStyle w:val="Compact"/>
      </w:pPr>
      <w:r>
        <w:rPr>
          <w:bCs/>
          <w:b/>
        </w:rPr>
        <w:t xml:space="preserve">Auditoría:</w:t>
      </w:r>
      <w:r>
        <w:t xml:space="preserve"> </w:t>
      </w:r>
      <w:r>
        <w:t xml:space="preserve">Liberación — motivo, monto liberado.</w:t>
      </w:r>
    </w:p>
    <w:p>
      <w:pPr>
        <w:pStyle w:val="FirstParagraph"/>
      </w:pPr>
      <w:r>
        <w:rPr>
          <w:iCs/>
          <w:i/>
        </w:rPr>
        <w:t xml:space="preserve">Política interna (no comando): Consumir reserva. Se dispara automáticamente dentro de RegistrarEventoFinanciero (#10) cuando el evento se asocia a una asignación. Ajusta/salda el valor reservado, notifica al usuario (Principio 4), y recalcula progreso de objetivo. Se registra embebida en la entrada de auditoría de RegistrarEventoFinanciero — no tiene caso de uso propio invocable por el usuario.</w:t>
      </w:r>
    </w:p>
    <w:p>
      <w:r>
        <w:pict>
          <v:rect style="width:0;height:1.5pt" o:hralign="center" o:hrstd="t" o:hr="t"/>
        </w:pict>
      </w:r>
    </w:p>
    <w:bookmarkEnd w:id="55"/>
    <w:bookmarkEnd w:id="56"/>
    <w:bookmarkStart w:id="61" w:name="j.-objetivo-financiero"/>
    <w:p>
      <w:pPr>
        <w:pStyle w:val="Heading1"/>
      </w:pPr>
      <w:r>
        <w:t xml:space="preserve">J. Objetivo Financiero</w:t>
      </w:r>
    </w:p>
    <w:bookmarkStart w:id="57" w:name="crearobjetivofinanciero"/>
    <w:p>
      <w:pPr>
        <w:pStyle w:val="Heading2"/>
      </w:pPr>
      <w:r>
        <w:t xml:space="preserve">30. CrearObjetivoFinanciero</w:t>
      </w:r>
    </w:p>
    <w:p>
      <w:pPr>
        <w:numPr>
          <w:ilvl w:val="0"/>
          <w:numId w:val="1030"/>
        </w:numPr>
        <w:pStyle w:val="Compact"/>
      </w:pPr>
      <w:r>
        <w:rPr>
          <w:bCs/>
          <w:b/>
        </w:rPr>
        <w:t xml:space="preserve">Input:</w:t>
      </w:r>
      <w:r>
        <w:t xml:space="preserve"> </w:t>
      </w:r>
      <w:r>
        <w:t xml:space="preserve">nombre, monto objetivo, fecha objetivo (opcional).</w:t>
      </w:r>
    </w:p>
    <w:p>
      <w:pPr>
        <w:numPr>
          <w:ilvl w:val="0"/>
          <w:numId w:val="1030"/>
        </w:numPr>
        <w:pStyle w:val="Compact"/>
      </w:pPr>
      <w:r>
        <w:rPr>
          <w:bCs/>
          <w:b/>
        </w:rPr>
        <w:t xml:space="preserve">Validaciones:</w:t>
      </w:r>
      <w:r>
        <w:t xml:space="preserve"> </w:t>
      </w:r>
      <w:r>
        <w:t xml:space="preserve">ninguna sobre patrimonio.</w:t>
      </w:r>
    </w:p>
    <w:p>
      <w:pPr>
        <w:numPr>
          <w:ilvl w:val="0"/>
          <w:numId w:val="1030"/>
        </w:numPr>
        <w:pStyle w:val="Compact"/>
      </w:pPr>
      <w:r>
        <w:rPr>
          <w:bCs/>
          <w:b/>
        </w:rPr>
        <w:t xml:space="preserve">Orquestación:</w:t>
      </w:r>
      <w:r>
        <w:t xml:space="preserve"> </w:t>
      </w:r>
      <w:r>
        <w:t xml:space="preserve">estado inicial = En progreso.</w:t>
      </w:r>
    </w:p>
    <w:p>
      <w:pPr>
        <w:numPr>
          <w:ilvl w:val="0"/>
          <w:numId w:val="1030"/>
        </w:numPr>
        <w:pStyle w:val="Compact"/>
      </w:pPr>
      <w:r>
        <w:rPr>
          <w:bCs/>
          <w:b/>
        </w:rPr>
        <w:t xml:space="preserve">Output:</w:t>
      </w:r>
      <w:r>
        <w:t xml:space="preserve"> </w:t>
      </w:r>
      <w:r>
        <w:t xml:space="preserve">ObjetivoFinancieroDTO (id, progreso = 0).</w:t>
      </w:r>
    </w:p>
    <w:p>
      <w:pPr>
        <w:numPr>
          <w:ilvl w:val="0"/>
          <w:numId w:val="1030"/>
        </w:numPr>
        <w:pStyle w:val="Compact"/>
      </w:pPr>
      <w:r>
        <w:rPr>
          <w:bCs/>
          <w:b/>
        </w:rPr>
        <w:t xml:space="preserve">Auditoría:</w:t>
      </w:r>
      <w:r>
        <w:t xml:space="preserve"> </w:t>
      </w:r>
      <w:r>
        <w:t xml:space="preserve">Creación — usuario, nombre, monto objetivo, fecha objetivo.</w:t>
      </w:r>
    </w:p>
    <w:bookmarkEnd w:id="57"/>
    <w:bookmarkStart w:id="58" w:name="actualizardatosobjetivofinanciero"/>
    <w:p>
      <w:pPr>
        <w:pStyle w:val="Heading2"/>
      </w:pPr>
      <w:r>
        <w:t xml:space="preserve">31. ActualizarDatosObjetivoFinanciero</w:t>
      </w:r>
    </w:p>
    <w:p>
      <w:pPr>
        <w:numPr>
          <w:ilvl w:val="0"/>
          <w:numId w:val="1031"/>
        </w:numPr>
        <w:pStyle w:val="Compact"/>
      </w:pPr>
      <w:r>
        <w:rPr>
          <w:bCs/>
          <w:b/>
        </w:rPr>
        <w:t xml:space="preserve">Input:</w:t>
      </w:r>
      <w:r>
        <w:t xml:space="preserve"> </w:t>
      </w:r>
      <w:r>
        <w:t xml:space="preserve">id del objetivo, campos a modificar.</w:t>
      </w:r>
    </w:p>
    <w:p>
      <w:pPr>
        <w:numPr>
          <w:ilvl w:val="0"/>
          <w:numId w:val="1031"/>
        </w:numPr>
        <w:pStyle w:val="Compact"/>
      </w:pPr>
      <w:r>
        <w:rPr>
          <w:bCs/>
          <w:b/>
        </w:rPr>
        <w:t xml:space="preserve">Validaciones:</w:t>
      </w:r>
      <w:r>
        <w:t xml:space="preserve"> </w:t>
      </w:r>
      <w:r>
        <w:t xml:space="preserve">el objetivo debe existir.</w:t>
      </w:r>
    </w:p>
    <w:p>
      <w:pPr>
        <w:numPr>
          <w:ilvl w:val="0"/>
          <w:numId w:val="1031"/>
        </w:numPr>
        <w:pStyle w:val="Compact"/>
      </w:pPr>
      <w:r>
        <w:rPr>
          <w:bCs/>
          <w:b/>
        </w:rPr>
        <w:t xml:space="preserve">Orquestación:</w:t>
      </w:r>
      <w:r>
        <w:t xml:space="preserve"> </w:t>
      </w:r>
      <w:r>
        <w:t xml:space="preserve">ninguna sobre patrimonio.</w:t>
      </w:r>
    </w:p>
    <w:p>
      <w:pPr>
        <w:numPr>
          <w:ilvl w:val="0"/>
          <w:numId w:val="1031"/>
        </w:numPr>
        <w:pStyle w:val="Compact"/>
      </w:pPr>
      <w:r>
        <w:rPr>
          <w:bCs/>
          <w:b/>
        </w:rPr>
        <w:t xml:space="preserve">Output:</w:t>
      </w:r>
      <w:r>
        <w:t xml:space="preserve"> </w:t>
      </w:r>
      <w:r>
        <w:t xml:space="preserve">ObjetivoFinancieroDTO actualizado.</w:t>
      </w:r>
    </w:p>
    <w:p>
      <w:pPr>
        <w:numPr>
          <w:ilvl w:val="0"/>
          <w:numId w:val="1031"/>
        </w:numPr>
        <w:pStyle w:val="Compact"/>
      </w:pPr>
      <w:r>
        <w:rPr>
          <w:bCs/>
          <w:b/>
        </w:rPr>
        <w:t xml:space="preserve">Auditoría:</w:t>
      </w:r>
      <w:r>
        <w:t xml:space="preserve"> </w:t>
      </w:r>
      <w:r>
        <w:t xml:space="preserve">Modificación — campo(s), valor anterior/posterior.</w:t>
      </w:r>
    </w:p>
    <w:bookmarkEnd w:id="58"/>
    <w:bookmarkStart w:id="59" w:name="cambiarestadoobjetivofinanciero-manual"/>
    <w:p>
      <w:pPr>
        <w:pStyle w:val="Heading2"/>
      </w:pPr>
      <w:r>
        <w:t xml:space="preserve">32. CambiarEstadoObjetivoFinanciero (manual)</w:t>
      </w:r>
    </w:p>
    <w:p>
      <w:pPr>
        <w:numPr>
          <w:ilvl w:val="0"/>
          <w:numId w:val="1032"/>
        </w:numPr>
        <w:pStyle w:val="Compact"/>
      </w:pPr>
      <w:r>
        <w:rPr>
          <w:bCs/>
          <w:b/>
        </w:rPr>
        <w:t xml:space="preserve">Input:</w:t>
      </w:r>
      <w:r>
        <w:t xml:space="preserve"> </w:t>
      </w:r>
      <w:r>
        <w:t xml:space="preserve">id del objetivo, nuevo estado (En progreso / Completado / Cancelado).</w:t>
      </w:r>
    </w:p>
    <w:p>
      <w:pPr>
        <w:numPr>
          <w:ilvl w:val="0"/>
          <w:numId w:val="1032"/>
        </w:numPr>
        <w:pStyle w:val="Compact"/>
      </w:pPr>
      <w:r>
        <w:rPr>
          <w:bCs/>
          <w:b/>
        </w:rPr>
        <w:t xml:space="preserve">Validaciones:</w:t>
      </w:r>
      <w:r>
        <w:t xml:space="preserve"> </w:t>
      </w:r>
      <w:r>
        <w:t xml:space="preserve">ninguna sobre patrimonio — es el comando universal de transición manual entre cualquier par de estados, incluye reabrir un objetivo Cancelado o Completado.</w:t>
      </w:r>
    </w:p>
    <w:p>
      <w:pPr>
        <w:numPr>
          <w:ilvl w:val="0"/>
          <w:numId w:val="1032"/>
        </w:numPr>
        <w:pStyle w:val="Compact"/>
      </w:pPr>
      <w:r>
        <w:rPr>
          <w:bCs/>
          <w:b/>
        </w:rPr>
        <w:t xml:space="preserve">Orquestación:</w:t>
      </w:r>
      <w:r>
        <w:t xml:space="preserve"> </w:t>
      </w:r>
      <w:r>
        <w:t xml:space="preserve">ninguna sobre patrimonio ni cascada sobre asignaciones asociadas — el estado es solo una etiqueta de intención · notifica al usuario.</w:t>
      </w:r>
    </w:p>
    <w:p>
      <w:pPr>
        <w:numPr>
          <w:ilvl w:val="0"/>
          <w:numId w:val="1032"/>
        </w:numPr>
        <w:pStyle w:val="Compact"/>
      </w:pPr>
      <w:r>
        <w:rPr>
          <w:bCs/>
          <w:b/>
        </w:rPr>
        <w:t xml:space="preserve">Output:</w:t>
      </w:r>
      <w:r>
        <w:t xml:space="preserve"> </w:t>
      </w:r>
      <w:r>
        <w:t xml:space="preserve">ObjetivoFinancieroDTO con estado actualizado.</w:t>
      </w:r>
    </w:p>
    <w:p>
      <w:pPr>
        <w:numPr>
          <w:ilvl w:val="0"/>
          <w:numId w:val="1032"/>
        </w:numPr>
        <w:pStyle w:val="Compact"/>
      </w:pPr>
      <w:r>
        <w:rPr>
          <w:bCs/>
          <w:b/>
        </w:rPr>
        <w:t xml:space="preserve">Auditoría:</w:t>
      </w:r>
      <w:r>
        <w:t xml:space="preserve"> </w:t>
      </w:r>
      <w:r>
        <w:t xml:space="preserve">Cambio de estado — estado anterior/posterior, origen manual.</w:t>
      </w:r>
    </w:p>
    <w:bookmarkEnd w:id="59"/>
    <w:bookmarkStart w:id="60" w:name="eliminarobjetivofinanciero"/>
    <w:p>
      <w:pPr>
        <w:pStyle w:val="Heading2"/>
      </w:pPr>
      <w:r>
        <w:t xml:space="preserve">33. EliminarObjetivoFinanciero</w:t>
      </w:r>
    </w:p>
    <w:p>
      <w:pPr>
        <w:numPr>
          <w:ilvl w:val="0"/>
          <w:numId w:val="1033"/>
        </w:numPr>
        <w:pStyle w:val="Compact"/>
      </w:pPr>
      <w:r>
        <w:rPr>
          <w:bCs/>
          <w:b/>
        </w:rPr>
        <w:t xml:space="preserve">Input:</w:t>
      </w:r>
      <w:r>
        <w:t xml:space="preserve"> </w:t>
      </w:r>
      <w:r>
        <w:t xml:space="preserve">id del objetivo, motivo.</w:t>
      </w:r>
    </w:p>
    <w:p>
      <w:pPr>
        <w:numPr>
          <w:ilvl w:val="0"/>
          <w:numId w:val="1033"/>
        </w:numPr>
        <w:pStyle w:val="Compact"/>
      </w:pPr>
      <w:r>
        <w:rPr>
          <w:bCs/>
          <w:b/>
        </w:rPr>
        <w:t xml:space="preserve">Validaciones:</w:t>
      </w:r>
      <w:r>
        <w:t xml:space="preserve"> </w:t>
      </w:r>
      <w:r>
        <w:t xml:space="preserve">ninguna adicional — eliminar el objetivo no modifica el patrimonio ni el valor reservado en sus asignaciones.</w:t>
      </w:r>
    </w:p>
    <w:p>
      <w:pPr>
        <w:numPr>
          <w:ilvl w:val="0"/>
          <w:numId w:val="1033"/>
        </w:numPr>
        <w:pStyle w:val="Compact"/>
      </w:pPr>
      <w:r>
        <w:rPr>
          <w:bCs/>
          <w:b/>
        </w:rPr>
        <w:t xml:space="preserve">Orquestación:</w:t>
      </w:r>
      <w:r>
        <w:t xml:space="preserve"> </w:t>
      </w:r>
      <w:r>
        <w:t xml:space="preserve">desasociar asignaciones — sin cascada, sin tocar su valor reservado (W).</w:t>
      </w:r>
    </w:p>
    <w:p>
      <w:pPr>
        <w:numPr>
          <w:ilvl w:val="0"/>
          <w:numId w:val="1033"/>
        </w:numPr>
        <w:pStyle w:val="Compact"/>
      </w:pPr>
      <w:r>
        <w:rPr>
          <w:bCs/>
          <w:b/>
        </w:rPr>
        <w:t xml:space="preserve">Output:</w:t>
      </w:r>
      <w:r>
        <w:t xml:space="preserve"> </w:t>
      </w:r>
      <w:r>
        <w:t xml:space="preserve">confirmación de eliminación, lista de asignaciones desasociadas.</w:t>
      </w:r>
    </w:p>
    <w:p>
      <w:pPr>
        <w:numPr>
          <w:ilvl w:val="0"/>
          <w:numId w:val="1033"/>
        </w:numPr>
        <w:pStyle w:val="Compact"/>
      </w:pPr>
      <w:r>
        <w:rPr>
          <w:bCs/>
          <w:b/>
        </w:rPr>
        <w:t xml:space="preserve">Auditoría:</w:t>
      </w:r>
      <w:r>
        <w:t xml:space="preserve"> </w:t>
      </w:r>
      <w:r>
        <w:t xml:space="preserve">Eliminación — objetivo, asignaciones desasociadas.</w:t>
      </w:r>
    </w:p>
    <w:p>
      <w:pPr>
        <w:pStyle w:val="FirstParagraph"/>
      </w:pPr>
      <w:r>
        <w:rPr>
          <w:iCs/>
          <w:i/>
        </w:rPr>
        <w:t xml:space="preserve">Política interna (no comando): Completar objetivo. Se dispara al recalcular progreso desde Asignación/Reserva y alcanzar el monto objetivo. Cambia estado a Completado, notifica al usuario (Principio 4). Se registra bajo el comando que originó el recálculo (típicamente CrearReserva, AjustarMontoReserva, o el consumo automático dentro de RegistrarEventoFinanciero), con referencia al objetivo afectado — no tiene caso de uso propio.</w:t>
      </w:r>
    </w:p>
    <w:p>
      <w:r>
        <w:pict>
          <v:rect style="width:0;height:1.5pt" o:hralign="center" o:hrstd="t" o:hr="t"/>
        </w:pict>
      </w:r>
    </w:p>
    <w:bookmarkEnd w:id="60"/>
    <w:bookmarkEnd w:id="61"/>
    <w:bookmarkStart w:id="71" w:name="a.-hogar"/>
    <w:p>
      <w:pPr>
        <w:pStyle w:val="Heading1"/>
      </w:pPr>
      <w:r>
        <w:t xml:space="preserve">A. Hogar</w:t>
      </w:r>
    </w:p>
    <w:bookmarkStart w:id="62" w:name="crearhogar"/>
    <w:p>
      <w:pPr>
        <w:pStyle w:val="Heading2"/>
      </w:pPr>
      <w:r>
        <w:t xml:space="preserve">34. CrearHogar</w:t>
      </w:r>
    </w:p>
    <w:p>
      <w:pPr>
        <w:numPr>
          <w:ilvl w:val="0"/>
          <w:numId w:val="1034"/>
        </w:numPr>
        <w:pStyle w:val="Compact"/>
      </w:pPr>
      <w:r>
        <w:rPr>
          <w:bCs/>
          <w:b/>
        </w:rPr>
        <w:t xml:space="preserve">Input:</w:t>
      </w:r>
      <w:r>
        <w:t xml:space="preserve"> </w:t>
      </w:r>
      <w:r>
        <w:t xml:space="preserve">nombre del hogar, usuario creador.</w:t>
      </w:r>
    </w:p>
    <w:p>
      <w:pPr>
        <w:numPr>
          <w:ilvl w:val="0"/>
          <w:numId w:val="1034"/>
        </w:numPr>
        <w:pStyle w:val="Compact"/>
      </w:pPr>
      <w:r>
        <w:rPr>
          <w:bCs/>
          <w:b/>
        </w:rPr>
        <w:t xml:space="preserve">Validaciones:</w:t>
      </w:r>
      <w:r>
        <w:t xml:space="preserve"> </w:t>
      </w:r>
      <w:r>
        <w:t xml:space="preserve">ninguna adicional.</w:t>
      </w:r>
    </w:p>
    <w:p>
      <w:pPr>
        <w:numPr>
          <w:ilvl w:val="0"/>
          <w:numId w:val="1034"/>
        </w:numPr>
        <w:pStyle w:val="Compact"/>
      </w:pPr>
      <w:r>
        <w:rPr>
          <w:bCs/>
          <w:b/>
        </w:rPr>
        <w:t xml:space="preserve">Orquestación:</w:t>
      </w:r>
      <w:r>
        <w:t xml:space="preserve"> </w:t>
      </w:r>
      <w:r>
        <w:t xml:space="preserve">el usuario creador se convierte automáticamente en Administrador.</w:t>
      </w:r>
    </w:p>
    <w:p>
      <w:pPr>
        <w:numPr>
          <w:ilvl w:val="0"/>
          <w:numId w:val="1034"/>
        </w:numPr>
        <w:pStyle w:val="Compact"/>
      </w:pPr>
      <w:r>
        <w:rPr>
          <w:bCs/>
          <w:b/>
        </w:rPr>
        <w:t xml:space="preserve">Output:</w:t>
      </w:r>
      <w:r>
        <w:t xml:space="preserve"> </w:t>
      </w:r>
      <w:r>
        <w:t xml:space="preserve">HogarDTO (id, administrador = usuario creador).</w:t>
      </w:r>
    </w:p>
    <w:p>
      <w:pPr>
        <w:numPr>
          <w:ilvl w:val="0"/>
          <w:numId w:val="1034"/>
        </w:numPr>
        <w:pStyle w:val="Compact"/>
      </w:pPr>
      <w:r>
        <w:rPr>
          <w:bCs/>
          <w:b/>
        </w:rPr>
        <w:t xml:space="preserve">Auditoría:</w:t>
      </w:r>
      <w:r>
        <w:t xml:space="preserve"> </w:t>
      </w:r>
      <w:r>
        <w:t xml:space="preserve">Creación — usuario, nombre.</w:t>
      </w:r>
    </w:p>
    <w:bookmarkEnd w:id="62"/>
    <w:bookmarkStart w:id="63" w:name="actualizardatoshogar"/>
    <w:p>
      <w:pPr>
        <w:pStyle w:val="Heading2"/>
      </w:pPr>
      <w:r>
        <w:t xml:space="preserve">35. ActualizarDatosHogar</w:t>
      </w:r>
    </w:p>
    <w:p>
      <w:pPr>
        <w:numPr>
          <w:ilvl w:val="0"/>
          <w:numId w:val="1035"/>
        </w:numPr>
        <w:pStyle w:val="Compact"/>
      </w:pPr>
      <w:r>
        <w:rPr>
          <w:bCs/>
          <w:b/>
        </w:rPr>
        <w:t xml:space="preserve">Input:</w:t>
      </w:r>
      <w:r>
        <w:t xml:space="preserve"> </w:t>
      </w:r>
      <w:r>
        <w:t xml:space="preserve">id del hogar, campos a modificar (nombre, etc.).</w:t>
      </w:r>
    </w:p>
    <w:p>
      <w:pPr>
        <w:numPr>
          <w:ilvl w:val="0"/>
          <w:numId w:val="1035"/>
        </w:numPr>
        <w:pStyle w:val="Compact"/>
      </w:pPr>
      <w:r>
        <w:rPr>
          <w:bCs/>
          <w:b/>
        </w:rPr>
        <w:t xml:space="preserve">Validaciones:</w:t>
      </w:r>
      <w:r>
        <w:t xml:space="preserve"> </w:t>
      </w:r>
      <w:r>
        <w:t xml:space="preserve">solo un administrador puede ejecutar el cambio.</w:t>
      </w:r>
    </w:p>
    <w:p>
      <w:pPr>
        <w:numPr>
          <w:ilvl w:val="0"/>
          <w:numId w:val="1035"/>
        </w:numPr>
        <w:pStyle w:val="Compact"/>
      </w:pPr>
      <w:r>
        <w:rPr>
          <w:bCs/>
          <w:b/>
        </w:rPr>
        <w:t xml:space="preserve">Orquestación:</w:t>
      </w:r>
      <w:r>
        <w:t xml:space="preserve"> </w:t>
      </w:r>
      <w:r>
        <w:t xml:space="preserve">ninguna sobre patrimonio.</w:t>
      </w:r>
    </w:p>
    <w:p>
      <w:pPr>
        <w:numPr>
          <w:ilvl w:val="0"/>
          <w:numId w:val="1035"/>
        </w:numPr>
        <w:pStyle w:val="Compact"/>
      </w:pPr>
      <w:r>
        <w:rPr>
          <w:bCs/>
          <w:b/>
        </w:rPr>
        <w:t xml:space="preserve">Output:</w:t>
      </w:r>
      <w:r>
        <w:t xml:space="preserve"> </w:t>
      </w:r>
      <w:r>
        <w:t xml:space="preserve">HogarDTO actualizado.</w:t>
      </w:r>
    </w:p>
    <w:p>
      <w:pPr>
        <w:numPr>
          <w:ilvl w:val="0"/>
          <w:numId w:val="1035"/>
        </w:numPr>
        <w:pStyle w:val="Compact"/>
      </w:pPr>
      <w:r>
        <w:rPr>
          <w:bCs/>
          <w:b/>
        </w:rPr>
        <w:t xml:space="preserve">Auditoría:</w:t>
      </w:r>
      <w:r>
        <w:t xml:space="preserve"> </w:t>
      </w:r>
      <w:r>
        <w:t xml:space="preserve">Modificación — campo(s).</w:t>
      </w:r>
    </w:p>
    <w:bookmarkEnd w:id="63"/>
    <w:bookmarkStart w:id="64" w:name="cambiarmonedaconsolidacion"/>
    <w:p>
      <w:pPr>
        <w:pStyle w:val="Heading2"/>
      </w:pPr>
      <w:r>
        <w:t xml:space="preserve">36. CambiarMonedaConsolidacion</w:t>
      </w:r>
    </w:p>
    <w:p>
      <w:pPr>
        <w:numPr>
          <w:ilvl w:val="0"/>
          <w:numId w:val="1036"/>
        </w:numPr>
        <w:pStyle w:val="Compact"/>
      </w:pPr>
      <w:r>
        <w:rPr>
          <w:bCs/>
          <w:b/>
        </w:rPr>
        <w:t xml:space="preserve">Input:</w:t>
      </w:r>
      <w:r>
        <w:t xml:space="preserve"> </w:t>
      </w:r>
      <w:r>
        <w:t xml:space="preserve">id del hogar, nueva moneda de consolidación.</w:t>
      </w:r>
    </w:p>
    <w:p>
      <w:pPr>
        <w:numPr>
          <w:ilvl w:val="0"/>
          <w:numId w:val="1036"/>
        </w:numPr>
        <w:pStyle w:val="Compact"/>
      </w:pPr>
      <w:r>
        <w:rPr>
          <w:bCs/>
          <w:b/>
        </w:rPr>
        <w:t xml:space="preserve">Validaciones:</w:t>
      </w:r>
      <w:r>
        <w:t xml:space="preserve"> </w:t>
      </w:r>
      <w:r>
        <w:t xml:space="preserve">solo un administrador puede ejecutar el cambio.</w:t>
      </w:r>
    </w:p>
    <w:p>
      <w:pPr>
        <w:numPr>
          <w:ilvl w:val="0"/>
          <w:numId w:val="1036"/>
        </w:numPr>
        <w:pStyle w:val="Compact"/>
      </w:pPr>
      <w:r>
        <w:rPr>
          <w:bCs/>
          <w:b/>
        </w:rPr>
        <w:t xml:space="preserve">Orquestación:</w:t>
      </w:r>
      <w:r>
        <w:t xml:space="preserve"> </w:t>
      </w:r>
      <w:r>
        <w:t xml:space="preserve">recalcular todas las consolidaciones del hogar en la nueva moneda, usando tipos de cambio vigentes al momento del cálculo (Sección S — Moneda, REQUISITES).</w:t>
      </w:r>
    </w:p>
    <w:p>
      <w:pPr>
        <w:numPr>
          <w:ilvl w:val="0"/>
          <w:numId w:val="1036"/>
        </w:numPr>
        <w:pStyle w:val="Compact"/>
      </w:pPr>
      <w:r>
        <w:rPr>
          <w:bCs/>
          <w:b/>
        </w:rPr>
        <w:t xml:space="preserve">Output:</w:t>
      </w:r>
      <w:r>
        <w:t xml:space="preserve"> </w:t>
      </w:r>
      <w:r>
        <w:t xml:space="preserve">HogarDTO con moneda de consolidación actualizada.</w:t>
      </w:r>
    </w:p>
    <w:p>
      <w:pPr>
        <w:numPr>
          <w:ilvl w:val="0"/>
          <w:numId w:val="1036"/>
        </w:numPr>
        <w:pStyle w:val="Compact"/>
      </w:pPr>
      <w:r>
        <w:rPr>
          <w:bCs/>
          <w:b/>
        </w:rPr>
        <w:t xml:space="preserve">Auditoría:</w:t>
      </w:r>
      <w:r>
        <w:t xml:space="preserve"> </w:t>
      </w:r>
      <w:r>
        <w:t xml:space="preserve">Cambio — moneda anterior/posterior.</w:t>
      </w:r>
    </w:p>
    <w:bookmarkEnd w:id="64"/>
    <w:bookmarkStart w:id="65" w:name="invitarmiembro"/>
    <w:p>
      <w:pPr>
        <w:pStyle w:val="Heading2"/>
      </w:pPr>
      <w:r>
        <w:t xml:space="preserve">37. InvitarMiembro</w:t>
      </w:r>
    </w:p>
    <w:p>
      <w:pPr>
        <w:numPr>
          <w:ilvl w:val="0"/>
          <w:numId w:val="1037"/>
        </w:numPr>
        <w:pStyle w:val="Compact"/>
      </w:pPr>
      <w:r>
        <w:rPr>
          <w:bCs/>
          <w:b/>
        </w:rPr>
        <w:t xml:space="preserve">Input:</w:t>
      </w:r>
      <w:r>
        <w:t xml:space="preserve"> </w:t>
      </w:r>
      <w:r>
        <w:t xml:space="preserve">id del hogar, usuario invitado.</w:t>
      </w:r>
    </w:p>
    <w:p>
      <w:pPr>
        <w:numPr>
          <w:ilvl w:val="0"/>
          <w:numId w:val="1037"/>
        </w:numPr>
        <w:pStyle w:val="Compact"/>
      </w:pPr>
      <w:r>
        <w:rPr>
          <w:bCs/>
          <w:b/>
        </w:rPr>
        <w:t xml:space="preserve">Validaciones:</w:t>
      </w:r>
      <w:r>
        <w:t xml:space="preserve"> </w:t>
      </w:r>
      <w:r>
        <w:t xml:space="preserve">solo un administrador puede invitar.</w:t>
      </w:r>
    </w:p>
    <w:p>
      <w:pPr>
        <w:numPr>
          <w:ilvl w:val="0"/>
          <w:numId w:val="1037"/>
        </w:numPr>
        <w:pStyle w:val="Compact"/>
      </w:pPr>
      <w:r>
        <w:rPr>
          <w:bCs/>
          <w:b/>
        </w:rPr>
        <w:t xml:space="preserve">Orquestación:</w:t>
      </w:r>
      <w:r>
        <w:t xml:space="preserve"> </w:t>
      </w:r>
      <w:r>
        <w:t xml:space="preserve">genera invitación pendiente.</w:t>
      </w:r>
    </w:p>
    <w:p>
      <w:pPr>
        <w:numPr>
          <w:ilvl w:val="0"/>
          <w:numId w:val="1037"/>
        </w:numPr>
        <w:pStyle w:val="Compact"/>
      </w:pPr>
      <w:r>
        <w:rPr>
          <w:bCs/>
          <w:b/>
        </w:rPr>
        <w:t xml:space="preserve">Output:</w:t>
      </w:r>
      <w:r>
        <w:t xml:space="preserve"> </w:t>
      </w:r>
      <w:r>
        <w:t xml:space="preserve">InvitacionDTO (id, estado = pendiente).</w:t>
      </w:r>
    </w:p>
    <w:p>
      <w:pPr>
        <w:numPr>
          <w:ilvl w:val="0"/>
          <w:numId w:val="1037"/>
        </w:numPr>
        <w:pStyle w:val="Compact"/>
      </w:pPr>
      <w:r>
        <w:rPr>
          <w:bCs/>
          <w:b/>
        </w:rPr>
        <w:t xml:space="preserve">Auditoría:</w:t>
      </w:r>
      <w:r>
        <w:t xml:space="preserve"> </w:t>
      </w:r>
      <w:r>
        <w:t xml:space="preserve">Invitación — emisor, invitado.</w:t>
      </w:r>
    </w:p>
    <w:bookmarkEnd w:id="65"/>
    <w:bookmarkStart w:id="66" w:name="aceptarinvitacion"/>
    <w:p>
      <w:pPr>
        <w:pStyle w:val="Heading2"/>
      </w:pPr>
      <w:r>
        <w:t xml:space="preserve">38. AceptarInvitacion</w:t>
      </w:r>
    </w:p>
    <w:p>
      <w:pPr>
        <w:numPr>
          <w:ilvl w:val="0"/>
          <w:numId w:val="1038"/>
        </w:numPr>
        <w:pStyle w:val="Compact"/>
      </w:pPr>
      <w:r>
        <w:rPr>
          <w:bCs/>
          <w:b/>
        </w:rPr>
        <w:t xml:space="preserve">Input:</w:t>
      </w:r>
      <w:r>
        <w:t xml:space="preserve"> </w:t>
      </w:r>
      <w:r>
        <w:t xml:space="preserve">id de la invitación, usuario que acepta.</w:t>
      </w:r>
    </w:p>
    <w:p>
      <w:pPr>
        <w:numPr>
          <w:ilvl w:val="0"/>
          <w:numId w:val="1038"/>
        </w:numPr>
        <w:pStyle w:val="Compact"/>
      </w:pPr>
      <w:r>
        <w:rPr>
          <w:bCs/>
          <w:b/>
        </w:rPr>
        <w:t xml:space="preserve">Validaciones:</w:t>
      </w:r>
      <w:r>
        <w:t xml:space="preserve"> </w:t>
      </w:r>
      <w:r>
        <w:t xml:space="preserve">la invitación debe estar pendiente y dirigida a ese usuario.</w:t>
      </w:r>
    </w:p>
    <w:p>
      <w:pPr>
        <w:numPr>
          <w:ilvl w:val="0"/>
          <w:numId w:val="1038"/>
        </w:numPr>
        <w:pStyle w:val="Compact"/>
      </w:pPr>
      <w:r>
        <w:rPr>
          <w:bCs/>
          <w:b/>
        </w:rPr>
        <w:t xml:space="preserve">Orquestación:</w:t>
      </w:r>
      <w:r>
        <w:t xml:space="preserve"> </w:t>
      </w:r>
      <w:r>
        <w:t xml:space="preserve">dispara la política interna</w:t>
      </w:r>
      <w:r>
        <w:t xml:space="preserve"> </w:t>
      </w:r>
      <w:r>
        <w:t xml:space="preserve">“</w:t>
      </w:r>
      <w:r>
        <w:t xml:space="preserve">UnirseAHogar</w:t>
      </w:r>
      <w:r>
        <w:t xml:space="preserve">”</w:t>
      </w:r>
      <w:r>
        <w:t xml:space="preserve"> </w:t>
      </w:r>
      <w:r>
        <w:t xml:space="preserve">— crea membresía, rol Miembro estándar por defecto. UnirseAHogar no es invocable directamente: protege el invariante de que toda membresía nace de creación o invitación aceptada.</w:t>
      </w:r>
    </w:p>
    <w:p>
      <w:pPr>
        <w:numPr>
          <w:ilvl w:val="0"/>
          <w:numId w:val="1038"/>
        </w:numPr>
        <w:pStyle w:val="Compact"/>
      </w:pPr>
      <w:r>
        <w:rPr>
          <w:bCs/>
          <w:b/>
        </w:rPr>
        <w:t xml:space="preserve">Output:</w:t>
      </w:r>
      <w:r>
        <w:t xml:space="preserve"> </w:t>
      </w:r>
      <w:r>
        <w:t xml:space="preserve">MembresiaDTO (usuario, hogar, rol = Miembro estándar).</w:t>
      </w:r>
    </w:p>
    <w:p>
      <w:pPr>
        <w:numPr>
          <w:ilvl w:val="0"/>
          <w:numId w:val="1038"/>
        </w:numPr>
        <w:pStyle w:val="Compact"/>
      </w:pPr>
      <w:r>
        <w:rPr>
          <w:bCs/>
          <w:b/>
        </w:rPr>
        <w:t xml:space="preserve">Auditoría:</w:t>
      </w:r>
      <w:r>
        <w:t xml:space="preserve"> </w:t>
      </w:r>
      <w:r>
        <w:t xml:space="preserve">Aceptación — usuario, hogar.</w:t>
      </w:r>
    </w:p>
    <w:bookmarkEnd w:id="66"/>
    <w:bookmarkStart w:id="67" w:name="rechazarinvitacion"/>
    <w:p>
      <w:pPr>
        <w:pStyle w:val="Heading2"/>
      </w:pPr>
      <w:r>
        <w:t xml:space="preserve">39. RechazarInvitacion</w:t>
      </w:r>
    </w:p>
    <w:p>
      <w:pPr>
        <w:numPr>
          <w:ilvl w:val="0"/>
          <w:numId w:val="1039"/>
        </w:numPr>
        <w:pStyle w:val="Compact"/>
      </w:pPr>
      <w:r>
        <w:rPr>
          <w:bCs/>
          <w:b/>
        </w:rPr>
        <w:t xml:space="preserve">Input:</w:t>
      </w:r>
      <w:r>
        <w:t xml:space="preserve"> </w:t>
      </w:r>
      <w:r>
        <w:t xml:space="preserve">id de la invitación, usuario que rechaza.</w:t>
      </w:r>
    </w:p>
    <w:p>
      <w:pPr>
        <w:numPr>
          <w:ilvl w:val="0"/>
          <w:numId w:val="1039"/>
        </w:numPr>
        <w:pStyle w:val="Compact"/>
      </w:pPr>
      <w:r>
        <w:rPr>
          <w:bCs/>
          <w:b/>
        </w:rPr>
        <w:t xml:space="preserve">Validaciones:</w:t>
      </w:r>
      <w:r>
        <w:t xml:space="preserve"> </w:t>
      </w:r>
      <w:r>
        <w:t xml:space="preserve">la invitación debe estar pendiente y dirigida a ese usuario.</w:t>
      </w:r>
    </w:p>
    <w:p>
      <w:pPr>
        <w:numPr>
          <w:ilvl w:val="0"/>
          <w:numId w:val="1039"/>
        </w:numPr>
        <w:pStyle w:val="Compact"/>
      </w:pPr>
      <w:r>
        <w:rPr>
          <w:bCs/>
          <w:b/>
        </w:rPr>
        <w:t xml:space="preserve">Orquestación:</w:t>
      </w:r>
      <w:r>
        <w:t xml:space="preserve"> </w:t>
      </w:r>
      <w:r>
        <w:t xml:space="preserve">cierra la invitación pendiente.</w:t>
      </w:r>
    </w:p>
    <w:p>
      <w:pPr>
        <w:numPr>
          <w:ilvl w:val="0"/>
          <w:numId w:val="1039"/>
        </w:numPr>
        <w:pStyle w:val="Compact"/>
      </w:pPr>
      <w:r>
        <w:rPr>
          <w:bCs/>
          <w:b/>
        </w:rPr>
        <w:t xml:space="preserve">Output:</w:t>
      </w:r>
      <w:r>
        <w:t xml:space="preserve"> </w:t>
      </w:r>
      <w:r>
        <w:t xml:space="preserve">confirmación de rechazo.</w:t>
      </w:r>
    </w:p>
    <w:p>
      <w:pPr>
        <w:numPr>
          <w:ilvl w:val="0"/>
          <w:numId w:val="1039"/>
        </w:numPr>
        <w:pStyle w:val="Compact"/>
      </w:pPr>
      <w:r>
        <w:rPr>
          <w:bCs/>
          <w:b/>
        </w:rPr>
        <w:t xml:space="preserve">Auditoría:</w:t>
      </w:r>
      <w:r>
        <w:t xml:space="preserve"> </w:t>
      </w:r>
      <w:r>
        <w:t xml:space="preserve">Rechazo — usuario, hogar.</w:t>
      </w:r>
    </w:p>
    <w:bookmarkEnd w:id="67"/>
    <w:bookmarkStart w:id="68" w:name="asignarrol"/>
    <w:p>
      <w:pPr>
        <w:pStyle w:val="Heading2"/>
      </w:pPr>
      <w:r>
        <w:t xml:space="preserve">40. AsignarRol</w:t>
      </w:r>
    </w:p>
    <w:p>
      <w:pPr>
        <w:numPr>
          <w:ilvl w:val="0"/>
          <w:numId w:val="1040"/>
        </w:numPr>
        <w:pStyle w:val="Compact"/>
      </w:pPr>
      <w:r>
        <w:rPr>
          <w:bCs/>
          <w:b/>
        </w:rPr>
        <w:t xml:space="preserve">Input:</w:t>
      </w:r>
      <w:r>
        <w:t xml:space="preserve"> </w:t>
      </w:r>
      <w:r>
        <w:t xml:space="preserve">id del hogar, miembro objetivo, rol nuevo (Administrador / Miembro estándar).</w:t>
      </w:r>
    </w:p>
    <w:p>
      <w:pPr>
        <w:numPr>
          <w:ilvl w:val="0"/>
          <w:numId w:val="1040"/>
        </w:numPr>
        <w:pStyle w:val="Compact"/>
      </w:pPr>
      <w:r>
        <w:rPr>
          <w:bCs/>
          <w:b/>
        </w:rPr>
        <w:t xml:space="preserve">Validaciones:</w:t>
      </w:r>
      <w:r>
        <w:t xml:space="preserve"> </w:t>
      </w:r>
      <w:r>
        <w:t xml:space="preserve">debe quedar al menos un administrador tras el cambio.</w:t>
      </w:r>
    </w:p>
    <w:p>
      <w:pPr>
        <w:numPr>
          <w:ilvl w:val="0"/>
          <w:numId w:val="1040"/>
        </w:numPr>
        <w:pStyle w:val="Compact"/>
      </w:pPr>
      <w:r>
        <w:rPr>
          <w:bCs/>
          <w:b/>
        </w:rPr>
        <w:t xml:space="preserve">Orquestación:</w:t>
      </w:r>
      <w:r>
        <w:t xml:space="preserve"> </w:t>
      </w:r>
      <w:r>
        <w:t xml:space="preserve">ninguna sobre patrimonio.</w:t>
      </w:r>
    </w:p>
    <w:p>
      <w:pPr>
        <w:numPr>
          <w:ilvl w:val="0"/>
          <w:numId w:val="1040"/>
        </w:numPr>
        <w:pStyle w:val="Compact"/>
      </w:pPr>
      <w:r>
        <w:rPr>
          <w:bCs/>
          <w:b/>
        </w:rPr>
        <w:t xml:space="preserve">Output:</w:t>
      </w:r>
      <w:r>
        <w:t xml:space="preserve"> </w:t>
      </w:r>
      <w:r>
        <w:t xml:space="preserve">MembresiaDTO con rol actualizado.</w:t>
      </w:r>
    </w:p>
    <w:p>
      <w:pPr>
        <w:numPr>
          <w:ilvl w:val="0"/>
          <w:numId w:val="1040"/>
        </w:numPr>
        <w:pStyle w:val="Compact"/>
      </w:pPr>
      <w:r>
        <w:rPr>
          <w:bCs/>
          <w:b/>
        </w:rPr>
        <w:t xml:space="preserve">Auditoría:</w:t>
      </w:r>
      <w:r>
        <w:t xml:space="preserve"> </w:t>
      </w:r>
      <w:r>
        <w:t xml:space="preserve">Cambio de rol — anterior/posterior.</w:t>
      </w:r>
    </w:p>
    <w:bookmarkEnd w:id="68"/>
    <w:bookmarkStart w:id="69" w:name="removermiembro"/>
    <w:p>
      <w:pPr>
        <w:pStyle w:val="Heading2"/>
      </w:pPr>
      <w:r>
        <w:t xml:space="preserve">41. RemoverMiembro</w:t>
      </w:r>
    </w:p>
    <w:p>
      <w:pPr>
        <w:numPr>
          <w:ilvl w:val="0"/>
          <w:numId w:val="1041"/>
        </w:numPr>
        <w:pStyle w:val="Compact"/>
      </w:pPr>
      <w:r>
        <w:rPr>
          <w:bCs/>
          <w:b/>
        </w:rPr>
        <w:t xml:space="preserve">Input:</w:t>
      </w:r>
      <w:r>
        <w:t xml:space="preserve"> </w:t>
      </w:r>
      <w:r>
        <w:t xml:space="preserve">id del hogar, miembro a remover, motivo.</w:t>
      </w:r>
    </w:p>
    <w:p>
      <w:pPr>
        <w:numPr>
          <w:ilvl w:val="0"/>
          <w:numId w:val="1041"/>
        </w:numPr>
        <w:pStyle w:val="Compact"/>
      </w:pPr>
      <w:r>
        <w:rPr>
          <w:bCs/>
          <w:b/>
        </w:rPr>
        <w:t xml:space="preserve">Validaciones:</w:t>
      </w:r>
      <w:r>
        <w:t xml:space="preserve"> </w:t>
      </w:r>
      <w:r>
        <w:t xml:space="preserve">el miembro a remover no puede ser el último administrador.</w:t>
      </w:r>
    </w:p>
    <w:p>
      <w:pPr>
        <w:numPr>
          <w:ilvl w:val="0"/>
          <w:numId w:val="1041"/>
        </w:numPr>
        <w:pStyle w:val="Compact"/>
      </w:pPr>
      <w:r>
        <w:rPr>
          <w:bCs/>
          <w:b/>
        </w:rPr>
        <w:t xml:space="preserve">Orquestación:</w:t>
      </w:r>
      <w:r>
        <w:t xml:space="preserve"> </w:t>
      </w:r>
      <w:r>
        <w:t xml:space="preserve">los elementos individuales del removido quedan intactos, fuera de esta consolidación.</w:t>
      </w:r>
    </w:p>
    <w:p>
      <w:pPr>
        <w:numPr>
          <w:ilvl w:val="0"/>
          <w:numId w:val="1041"/>
        </w:numPr>
        <w:pStyle w:val="Compact"/>
      </w:pPr>
      <w:r>
        <w:rPr>
          <w:bCs/>
          <w:b/>
        </w:rPr>
        <w:t xml:space="preserve">Output:</w:t>
      </w:r>
      <w:r>
        <w:t xml:space="preserve"> </w:t>
      </w:r>
      <w:r>
        <w:t xml:space="preserve">confirmación de remoción.</w:t>
      </w:r>
    </w:p>
    <w:p>
      <w:pPr>
        <w:numPr>
          <w:ilvl w:val="0"/>
          <w:numId w:val="1041"/>
        </w:numPr>
        <w:pStyle w:val="Compact"/>
      </w:pPr>
      <w:r>
        <w:rPr>
          <w:bCs/>
          <w:b/>
        </w:rPr>
        <w:t xml:space="preserve">Auditoría:</w:t>
      </w:r>
      <w:r>
        <w:t xml:space="preserve"> </w:t>
      </w:r>
      <w:r>
        <w:t xml:space="preserve">Remoción — miembro, hogar.</w:t>
      </w:r>
    </w:p>
    <w:bookmarkEnd w:id="69"/>
    <w:bookmarkStart w:id="70" w:name="eliminarhogar"/>
    <w:p>
      <w:pPr>
        <w:pStyle w:val="Heading2"/>
      </w:pPr>
      <w:r>
        <w:t xml:space="preserve">42. EliminarHogar</w:t>
      </w:r>
    </w:p>
    <w:p>
      <w:pPr>
        <w:numPr>
          <w:ilvl w:val="0"/>
          <w:numId w:val="1042"/>
        </w:numPr>
        <w:pStyle w:val="Compact"/>
      </w:pPr>
      <w:r>
        <w:rPr>
          <w:bCs/>
          <w:b/>
        </w:rPr>
        <w:t xml:space="preserve">Input:</w:t>
      </w:r>
      <w:r>
        <w:t xml:space="preserve"> </w:t>
      </w:r>
      <w:r>
        <w:t xml:space="preserve">id del hogar, motivo.</w:t>
      </w:r>
    </w:p>
    <w:p>
      <w:pPr>
        <w:numPr>
          <w:ilvl w:val="0"/>
          <w:numId w:val="1042"/>
        </w:numPr>
        <w:pStyle w:val="Compact"/>
      </w:pPr>
      <w:r>
        <w:rPr>
          <w:bCs/>
          <w:b/>
        </w:rPr>
        <w:t xml:space="preserve">Validaciones:</w:t>
      </w:r>
      <w:r>
        <w:t xml:space="preserve"> </w:t>
      </w:r>
      <w:r>
        <w:t xml:space="preserve">solo un administrador puede ejecutar la eliminación.</w:t>
      </w:r>
    </w:p>
    <w:p>
      <w:pPr>
        <w:numPr>
          <w:ilvl w:val="0"/>
          <w:numId w:val="1042"/>
        </w:numPr>
        <w:pStyle w:val="Compact"/>
      </w:pPr>
      <w:r>
        <w:rPr>
          <w:bCs/>
          <w:b/>
        </w:rPr>
        <w:t xml:space="preserve">Orquestación:</w:t>
      </w:r>
      <w:r>
        <w:t xml:space="preserve"> </w:t>
      </w:r>
      <w:r>
        <w:t xml:space="preserve">desvincular todos los miembros · los elementos patrimoniales (individuales y compartidos) sobreviven fuera del contenedor de consolidación — la aplicación no es dueña del patrimonio (Principio 3); solo desaparece la entidad organizativa Hogar y sus vínculos de membresía.</w:t>
      </w:r>
    </w:p>
    <w:p>
      <w:pPr>
        <w:numPr>
          <w:ilvl w:val="0"/>
          <w:numId w:val="1042"/>
        </w:numPr>
        <w:pStyle w:val="Compact"/>
      </w:pPr>
      <w:r>
        <w:rPr>
          <w:bCs/>
          <w:b/>
        </w:rPr>
        <w:t xml:space="preserve">Output:</w:t>
      </w:r>
      <w:r>
        <w:t xml:space="preserve"> </w:t>
      </w:r>
      <w:r>
        <w:t xml:space="preserve">confirmación de eliminación.</w:t>
      </w:r>
    </w:p>
    <w:p>
      <w:pPr>
        <w:numPr>
          <w:ilvl w:val="0"/>
          <w:numId w:val="1042"/>
        </w:numPr>
        <w:pStyle w:val="Compact"/>
      </w:pPr>
      <w:r>
        <w:rPr>
          <w:bCs/>
          <w:b/>
        </w:rPr>
        <w:t xml:space="preserve">Auditoría:</w:t>
      </w:r>
      <w:r>
        <w:t xml:space="preserve"> </w:t>
      </w:r>
      <w:r>
        <w:t xml:space="preserve">Eliminación — hogar, miembros desvinculados.</w:t>
      </w:r>
    </w:p>
    <w:p>
      <w:r>
        <w:pict>
          <v:rect style="width:0;height:1.5pt" o:hralign="center" o:hrstd="t" o:hr="t"/>
        </w:pict>
      </w:r>
    </w:p>
    <w:bookmarkEnd w:id="70"/>
    <w:bookmarkEnd w:id="71"/>
    <w:bookmarkStart w:id="76" w:name="b.-usuario"/>
    <w:p>
      <w:pPr>
        <w:pStyle w:val="Heading1"/>
      </w:pPr>
      <w:r>
        <w:t xml:space="preserve">B. Usuario</w:t>
      </w:r>
    </w:p>
    <w:bookmarkStart w:id="72" w:name="registrarusuario"/>
    <w:p>
      <w:pPr>
        <w:pStyle w:val="Heading2"/>
      </w:pPr>
      <w:r>
        <w:t xml:space="preserve">43. RegistrarUsuario</w:t>
      </w:r>
    </w:p>
    <w:p>
      <w:pPr>
        <w:numPr>
          <w:ilvl w:val="0"/>
          <w:numId w:val="1043"/>
        </w:numPr>
        <w:pStyle w:val="Compact"/>
      </w:pPr>
      <w:r>
        <w:rPr>
          <w:bCs/>
          <w:b/>
        </w:rPr>
        <w:t xml:space="preserve">Input:</w:t>
      </w:r>
      <w:r>
        <w:t xml:space="preserve"> </w:t>
      </w:r>
      <w:r>
        <w:t xml:space="preserve">datos de identidad, credenciales de autenticación.</w:t>
      </w:r>
    </w:p>
    <w:p>
      <w:pPr>
        <w:numPr>
          <w:ilvl w:val="0"/>
          <w:numId w:val="1043"/>
        </w:numPr>
        <w:pStyle w:val="Compact"/>
      </w:pPr>
      <w:r>
        <w:rPr>
          <w:bCs/>
          <w:b/>
        </w:rPr>
        <w:t xml:space="preserve">Validaciones:</w:t>
      </w:r>
      <w:r>
        <w:t xml:space="preserve"> </w:t>
      </w:r>
      <w:r>
        <w:t xml:space="preserve">ninguna sobre hogar — el usuario puede existir momentáneamente sin hogar durante el flujo de alta.</w:t>
      </w:r>
    </w:p>
    <w:p>
      <w:pPr>
        <w:numPr>
          <w:ilvl w:val="0"/>
          <w:numId w:val="1043"/>
        </w:numPr>
        <w:pStyle w:val="Compact"/>
      </w:pPr>
      <w:r>
        <w:rPr>
          <w:bCs/>
          <w:b/>
        </w:rPr>
        <w:t xml:space="preserve">Orquestación:</w:t>
      </w:r>
      <w:r>
        <w:t xml:space="preserve"> </w:t>
      </w:r>
      <w:r>
        <w:t xml:space="preserve">ninguna sobre patrimonio.</w:t>
      </w:r>
    </w:p>
    <w:p>
      <w:pPr>
        <w:numPr>
          <w:ilvl w:val="0"/>
          <w:numId w:val="1043"/>
        </w:numPr>
        <w:pStyle w:val="Compact"/>
      </w:pPr>
      <w:r>
        <w:rPr>
          <w:bCs/>
          <w:b/>
        </w:rPr>
        <w:t xml:space="preserve">Output:</w:t>
      </w:r>
      <w:r>
        <w:t xml:space="preserve"> </w:t>
      </w:r>
      <w:r>
        <w:t xml:space="preserve">UsuarioDTO (id).</w:t>
      </w:r>
    </w:p>
    <w:p>
      <w:pPr>
        <w:numPr>
          <w:ilvl w:val="0"/>
          <w:numId w:val="1043"/>
        </w:numPr>
        <w:pStyle w:val="Compact"/>
      </w:pPr>
      <w:r>
        <w:rPr>
          <w:bCs/>
          <w:b/>
        </w:rPr>
        <w:t xml:space="preserve">Auditoría:</w:t>
      </w:r>
      <w:r>
        <w:t xml:space="preserve"> </w:t>
      </w:r>
      <w:r>
        <w:t xml:space="preserve">Creación — usuario.</w:t>
      </w:r>
    </w:p>
    <w:bookmarkEnd w:id="72"/>
    <w:bookmarkStart w:id="73" w:name="actualizardatosusuario"/>
    <w:p>
      <w:pPr>
        <w:pStyle w:val="Heading2"/>
      </w:pPr>
      <w:r>
        <w:t xml:space="preserve">44. ActualizarDatosUsuario</w:t>
      </w:r>
    </w:p>
    <w:p>
      <w:pPr>
        <w:numPr>
          <w:ilvl w:val="0"/>
          <w:numId w:val="1044"/>
        </w:numPr>
        <w:pStyle w:val="Compact"/>
      </w:pPr>
      <w:r>
        <w:rPr>
          <w:bCs/>
          <w:b/>
        </w:rPr>
        <w:t xml:space="preserve">Input:</w:t>
      </w:r>
      <w:r>
        <w:t xml:space="preserve"> </w:t>
      </w:r>
      <w:r>
        <w:t xml:space="preserve">id del usuario, campos a modificar (identidad, preferencias globales).</w:t>
      </w:r>
    </w:p>
    <w:p>
      <w:pPr>
        <w:numPr>
          <w:ilvl w:val="0"/>
          <w:numId w:val="1044"/>
        </w:numPr>
        <w:pStyle w:val="Compact"/>
      </w:pPr>
      <w:r>
        <w:rPr>
          <w:bCs/>
          <w:b/>
        </w:rPr>
        <w:t xml:space="preserve">Validaciones:</w:t>
      </w:r>
      <w:r>
        <w:t xml:space="preserve"> </w:t>
      </w:r>
      <w:r>
        <w:t xml:space="preserve">ninguna.</w:t>
      </w:r>
    </w:p>
    <w:p>
      <w:pPr>
        <w:numPr>
          <w:ilvl w:val="0"/>
          <w:numId w:val="1044"/>
        </w:numPr>
        <w:pStyle w:val="Compact"/>
      </w:pPr>
      <w:r>
        <w:rPr>
          <w:bCs/>
          <w:b/>
        </w:rPr>
        <w:t xml:space="preserve">Orquestación:</w:t>
      </w:r>
      <w:r>
        <w:t xml:space="preserve"> </w:t>
      </w:r>
      <w:r>
        <w:t xml:space="preserve">ninguna.</w:t>
      </w:r>
    </w:p>
    <w:p>
      <w:pPr>
        <w:numPr>
          <w:ilvl w:val="0"/>
          <w:numId w:val="1044"/>
        </w:numPr>
        <w:pStyle w:val="Compact"/>
      </w:pPr>
      <w:r>
        <w:rPr>
          <w:bCs/>
          <w:b/>
        </w:rPr>
        <w:t xml:space="preserve">Output:</w:t>
      </w:r>
      <w:r>
        <w:t xml:space="preserve"> </w:t>
      </w:r>
      <w:r>
        <w:t xml:space="preserve">UsuarioDTO actualizado.</w:t>
      </w:r>
    </w:p>
    <w:p>
      <w:pPr>
        <w:numPr>
          <w:ilvl w:val="0"/>
          <w:numId w:val="1044"/>
        </w:numPr>
        <w:pStyle w:val="Compact"/>
      </w:pPr>
      <w:r>
        <w:rPr>
          <w:bCs/>
          <w:b/>
        </w:rPr>
        <w:t xml:space="preserve">Auditoría:</w:t>
      </w:r>
      <w:r>
        <w:t xml:space="preserve"> </w:t>
      </w:r>
      <w:r>
        <w:t xml:space="preserve">Modificación — campo(s).</w:t>
      </w:r>
    </w:p>
    <w:bookmarkEnd w:id="73"/>
    <w:bookmarkStart w:id="74" w:name="salirdehogar"/>
    <w:p>
      <w:pPr>
        <w:pStyle w:val="Heading2"/>
      </w:pPr>
      <w:r>
        <w:t xml:space="preserve">45. SalirDeHogar</w:t>
      </w:r>
    </w:p>
    <w:p>
      <w:pPr>
        <w:numPr>
          <w:ilvl w:val="0"/>
          <w:numId w:val="1045"/>
        </w:numPr>
        <w:pStyle w:val="Compact"/>
      </w:pPr>
      <w:r>
        <w:rPr>
          <w:bCs/>
          <w:b/>
        </w:rPr>
        <w:t xml:space="preserve">Input:</w:t>
      </w:r>
      <w:r>
        <w:t xml:space="preserve"> </w:t>
      </w:r>
      <w:r>
        <w:t xml:space="preserve">id del usuario, id del hogar.</w:t>
      </w:r>
    </w:p>
    <w:p>
      <w:pPr>
        <w:numPr>
          <w:ilvl w:val="0"/>
          <w:numId w:val="1045"/>
        </w:numPr>
        <w:pStyle w:val="Compact"/>
      </w:pPr>
      <w:r>
        <w:rPr>
          <w:bCs/>
          <w:b/>
        </w:rPr>
        <w:t xml:space="preserve">Validaciones:</w:t>
      </w:r>
      <w:r>
        <w:t xml:space="preserve"> </w:t>
      </w:r>
      <w:r>
        <w:t xml:space="preserve">el usuario no puede ser el último administrador del hogar.</w:t>
      </w:r>
    </w:p>
    <w:p>
      <w:pPr>
        <w:numPr>
          <w:ilvl w:val="0"/>
          <w:numId w:val="1045"/>
        </w:numPr>
        <w:pStyle w:val="Compact"/>
      </w:pPr>
      <w:r>
        <w:rPr>
          <w:bCs/>
          <w:b/>
        </w:rPr>
        <w:t xml:space="preserve">Orquestación:</w:t>
      </w:r>
      <w:r>
        <w:t xml:space="preserve"> </w:t>
      </w:r>
      <w:r>
        <w:t xml:space="preserve">sus elementos individuales quedan intactos.</w:t>
      </w:r>
    </w:p>
    <w:p>
      <w:pPr>
        <w:numPr>
          <w:ilvl w:val="0"/>
          <w:numId w:val="1045"/>
        </w:numPr>
        <w:pStyle w:val="Compact"/>
      </w:pPr>
      <w:r>
        <w:rPr>
          <w:bCs/>
          <w:b/>
        </w:rPr>
        <w:t xml:space="preserve">Output:</w:t>
      </w:r>
      <w:r>
        <w:t xml:space="preserve"> </w:t>
      </w:r>
      <w:r>
        <w:t xml:space="preserve">confirmación de salida.</w:t>
      </w:r>
    </w:p>
    <w:p>
      <w:pPr>
        <w:numPr>
          <w:ilvl w:val="0"/>
          <w:numId w:val="1045"/>
        </w:numPr>
        <w:pStyle w:val="Compact"/>
      </w:pPr>
      <w:r>
        <w:rPr>
          <w:bCs/>
          <w:b/>
        </w:rPr>
        <w:t xml:space="preserve">Auditoría:</w:t>
      </w:r>
      <w:r>
        <w:t xml:space="preserve"> </w:t>
      </w:r>
      <w:r>
        <w:t xml:space="preserve">Salida — usuario, hogar.</w:t>
      </w:r>
    </w:p>
    <w:bookmarkEnd w:id="74"/>
    <w:bookmarkStart w:id="75" w:name="desactivarusuario"/>
    <w:p>
      <w:pPr>
        <w:pStyle w:val="Heading2"/>
      </w:pPr>
      <w:r>
        <w:t xml:space="preserve">46. DesactivarUsuario</w:t>
      </w:r>
    </w:p>
    <w:p>
      <w:pPr>
        <w:numPr>
          <w:ilvl w:val="0"/>
          <w:numId w:val="1046"/>
        </w:numPr>
        <w:pStyle w:val="Compact"/>
      </w:pPr>
      <w:r>
        <w:rPr>
          <w:bCs/>
          <w:b/>
        </w:rPr>
        <w:t xml:space="preserve">Input:</w:t>
      </w:r>
      <w:r>
        <w:t xml:space="preserve"> </w:t>
      </w:r>
      <w:r>
        <w:t xml:space="preserve">id del usuario, motivo.</w:t>
      </w:r>
    </w:p>
    <w:p>
      <w:pPr>
        <w:numPr>
          <w:ilvl w:val="0"/>
          <w:numId w:val="1046"/>
        </w:numPr>
        <w:pStyle w:val="Compact"/>
      </w:pPr>
      <w:r>
        <w:rPr>
          <w:bCs/>
          <w:b/>
        </w:rPr>
        <w:t xml:space="preserve">Validaciones:</w:t>
      </w:r>
      <w:r>
        <w:t xml:space="preserve"> </w:t>
      </w:r>
      <w:r>
        <w:t xml:space="preserve">ninguna adicional.</w:t>
      </w:r>
    </w:p>
    <w:p>
      <w:pPr>
        <w:numPr>
          <w:ilvl w:val="0"/>
          <w:numId w:val="1046"/>
        </w:numPr>
        <w:pStyle w:val="Compact"/>
      </w:pPr>
      <w:r>
        <w:rPr>
          <w:bCs/>
          <w:b/>
        </w:rPr>
        <w:t xml:space="preserve">Orquestación:</w:t>
      </w:r>
      <w:r>
        <w:t xml:space="preserve"> </w:t>
      </w:r>
      <w:r>
        <w:t xml:space="preserve">elementos patrimoniales y membresías históricas se conservan.</w:t>
      </w:r>
    </w:p>
    <w:p>
      <w:pPr>
        <w:numPr>
          <w:ilvl w:val="0"/>
          <w:numId w:val="1046"/>
        </w:numPr>
        <w:pStyle w:val="Compact"/>
      </w:pPr>
      <w:r>
        <w:rPr>
          <w:bCs/>
          <w:b/>
        </w:rPr>
        <w:t xml:space="preserve">Output:</w:t>
      </w:r>
      <w:r>
        <w:t xml:space="preserve"> </w:t>
      </w:r>
      <w:r>
        <w:t xml:space="preserve">confirmación de desactivación.</w:t>
      </w:r>
    </w:p>
    <w:p>
      <w:pPr>
        <w:numPr>
          <w:ilvl w:val="0"/>
          <w:numId w:val="1046"/>
        </w:numPr>
        <w:pStyle w:val="Compact"/>
      </w:pPr>
      <w:r>
        <w:rPr>
          <w:bCs/>
          <w:b/>
        </w:rPr>
        <w:t xml:space="preserve">Auditoría:</w:t>
      </w:r>
      <w:r>
        <w:t xml:space="preserve"> </w:t>
      </w:r>
      <w:r>
        <w:t xml:space="preserve">Desactivación.</w:t>
      </w:r>
    </w:p>
    <w:p>
      <w:r>
        <w:pict>
          <v:rect style="width:0;height:1.5pt" o:hralign="center" o:hrstd="t" o:hr="t"/>
        </w:pict>
      </w:r>
    </w:p>
    <w:bookmarkEnd w:id="75"/>
    <w:bookmarkEnd w:id="76"/>
    <w:bookmarkStart w:id="79" w:name="X6d5de4f66a5d9ad604ae567a0d39711c3abea87"/>
    <w:p>
      <w:pPr>
        <w:pStyle w:val="Heading1"/>
      </w:pPr>
      <w:r>
        <w:t xml:space="preserve">Deuda / Crédito (especialización de Elemento Patrimonial)</w:t>
      </w:r>
    </w:p>
    <w:p>
      <w:pPr>
        <w:pStyle w:val="FirstParagraph"/>
      </w:pPr>
      <w:r>
        <w:rPr>
          <w:iCs/>
          <w:i/>
        </w:rPr>
        <w:t xml:space="preserve">Heredan todos los casos de uso #1–9 de Elemento Patrimonial sin modificación. Los cambios de valor pendiente se canalizan por RegistrarEventoFinanciero (#10) o RegistrarAjustePatrimonial (#20) — no requieren casos de uso nuevos. Solo dos comandos son propios de esta especialización:</w:t>
      </w:r>
    </w:p>
    <w:bookmarkStart w:id="77" w:name="condonardeuda"/>
    <w:p>
      <w:pPr>
        <w:pStyle w:val="Heading2"/>
      </w:pPr>
      <w:r>
        <w:t xml:space="preserve">47. CondonarDeuda</w:t>
      </w:r>
    </w:p>
    <w:p>
      <w:pPr>
        <w:numPr>
          <w:ilvl w:val="0"/>
          <w:numId w:val="1047"/>
        </w:numPr>
        <w:pStyle w:val="Compact"/>
      </w:pPr>
      <w:r>
        <w:rPr>
          <w:bCs/>
          <w:b/>
        </w:rPr>
        <w:t xml:space="preserve">Input:</w:t>
      </w:r>
      <w:r>
        <w:t xml:space="preserve"> </w:t>
      </w:r>
      <w:r>
        <w:t xml:space="preserve">id de la deuda, motivo.</w:t>
      </w:r>
    </w:p>
    <w:p>
      <w:pPr>
        <w:numPr>
          <w:ilvl w:val="0"/>
          <w:numId w:val="1047"/>
        </w:numPr>
        <w:pStyle w:val="Compact"/>
      </w:pPr>
      <w:r>
        <w:rPr>
          <w:bCs/>
          <w:b/>
        </w:rPr>
        <w:t xml:space="preserve">Validaciones:</w:t>
      </w:r>
      <w:r>
        <w:t xml:space="preserve"> </w:t>
      </w:r>
      <w:r>
        <w:t xml:space="preserve">la deuda debe tener valor pendiente &gt; 0.</w:t>
      </w:r>
    </w:p>
    <w:p>
      <w:pPr>
        <w:numPr>
          <w:ilvl w:val="0"/>
          <w:numId w:val="1047"/>
        </w:numPr>
        <w:pStyle w:val="Compact"/>
      </w:pPr>
      <w:r>
        <w:rPr>
          <w:bCs/>
          <w:b/>
        </w:rPr>
        <w:t xml:space="preserve">Orquestación:</w:t>
      </w:r>
      <w:r>
        <w:t xml:space="preserve"> </w:t>
      </w:r>
      <w:r>
        <w:t xml:space="preserve">generar impacto patrimonial que lleva el valor pendiente a cero · recalcular patrimonio y consolidación (W) · conservar el elemento para efectos históricos.</w:t>
      </w:r>
    </w:p>
    <w:p>
      <w:pPr>
        <w:numPr>
          <w:ilvl w:val="0"/>
          <w:numId w:val="1047"/>
        </w:numPr>
        <w:pStyle w:val="Compact"/>
      </w:pPr>
      <w:r>
        <w:rPr>
          <w:bCs/>
          <w:b/>
        </w:rPr>
        <w:t xml:space="preserve">Output:</w:t>
      </w:r>
      <w:r>
        <w:t xml:space="preserve"> </w:t>
      </w:r>
      <w:r>
        <w:t xml:space="preserve">ElementoPatrimonialDTO (deuda) con valor pendiente = 0.</w:t>
      </w:r>
    </w:p>
    <w:p>
      <w:pPr>
        <w:numPr>
          <w:ilvl w:val="0"/>
          <w:numId w:val="1047"/>
        </w:numPr>
        <w:pStyle w:val="Compact"/>
      </w:pPr>
      <w:r>
        <w:rPr>
          <w:bCs/>
          <w:b/>
        </w:rPr>
        <w:t xml:space="preserve">Auditoría:</w:t>
      </w:r>
      <w:r>
        <w:t xml:space="preserve"> </w:t>
      </w:r>
      <w:r>
        <w:t xml:space="preserve">Condonación — deuda, valor condonado, motivo.</w:t>
      </w:r>
    </w:p>
    <w:bookmarkEnd w:id="77"/>
    <w:bookmarkStart w:id="78" w:name="declararincobrable"/>
    <w:p>
      <w:pPr>
        <w:pStyle w:val="Heading2"/>
      </w:pPr>
      <w:r>
        <w:t xml:space="preserve">48. DeclararIncobrable</w:t>
      </w:r>
    </w:p>
    <w:p>
      <w:pPr>
        <w:numPr>
          <w:ilvl w:val="0"/>
          <w:numId w:val="1048"/>
        </w:numPr>
        <w:pStyle w:val="Compact"/>
      </w:pPr>
      <w:r>
        <w:rPr>
          <w:bCs/>
          <w:b/>
        </w:rPr>
        <w:t xml:space="preserve">Input:</w:t>
      </w:r>
      <w:r>
        <w:t xml:space="preserve"> </w:t>
      </w:r>
      <w:r>
        <w:t xml:space="preserve">id del crédito, motivo.</w:t>
      </w:r>
    </w:p>
    <w:p>
      <w:pPr>
        <w:numPr>
          <w:ilvl w:val="0"/>
          <w:numId w:val="1048"/>
        </w:numPr>
        <w:pStyle w:val="Compact"/>
      </w:pPr>
      <w:r>
        <w:rPr>
          <w:bCs/>
          <w:b/>
        </w:rPr>
        <w:t xml:space="preserve">Validaciones:</w:t>
      </w:r>
      <w:r>
        <w:t xml:space="preserve"> </w:t>
      </w:r>
      <w:r>
        <w:t xml:space="preserve">el crédito debe tener valor pendiente &gt; 0.</w:t>
      </w:r>
    </w:p>
    <w:p>
      <w:pPr>
        <w:numPr>
          <w:ilvl w:val="0"/>
          <w:numId w:val="1048"/>
        </w:numPr>
        <w:pStyle w:val="Compact"/>
      </w:pPr>
      <w:r>
        <w:rPr>
          <w:bCs/>
          <w:b/>
        </w:rPr>
        <w:t xml:space="preserve">Orquestación:</w:t>
      </w:r>
      <w:r>
        <w:t xml:space="preserve"> </w:t>
      </w:r>
      <w:r>
        <w:t xml:space="preserve">generar impacto patrimonial que lleva el valor pendiente a cero · recalcular patrimonio y consolidación (W) · conservar el elemento para efectos históricos.</w:t>
      </w:r>
    </w:p>
    <w:p>
      <w:pPr>
        <w:numPr>
          <w:ilvl w:val="0"/>
          <w:numId w:val="1048"/>
        </w:numPr>
        <w:pStyle w:val="Compact"/>
      </w:pPr>
      <w:r>
        <w:rPr>
          <w:bCs/>
          <w:b/>
        </w:rPr>
        <w:t xml:space="preserve">Output:</w:t>
      </w:r>
      <w:r>
        <w:t xml:space="preserve"> </w:t>
      </w:r>
      <w:r>
        <w:t xml:space="preserve">ElementoPatrimonialDTO (crédito) con valor pendiente = 0.</w:t>
      </w:r>
    </w:p>
    <w:p>
      <w:pPr>
        <w:numPr>
          <w:ilvl w:val="0"/>
          <w:numId w:val="1048"/>
        </w:numPr>
        <w:pStyle w:val="Compact"/>
      </w:pPr>
      <w:r>
        <w:rPr>
          <w:bCs/>
          <w:b/>
        </w:rPr>
        <w:t xml:space="preserve">Auditoría:</w:t>
      </w:r>
      <w:r>
        <w:t xml:space="preserve"> </w:t>
      </w:r>
      <w:r>
        <w:t xml:space="preserve">Declaración de incobrabilidad — crédito, valor, motivo.</w:t>
      </w:r>
    </w:p>
    <w:p>
      <w:pPr>
        <w:pStyle w:val="FirstParagraph"/>
      </w:pPr>
      <w:r>
        <w:rPr>
          <w:iCs/>
          <w:i/>
        </w:rPr>
        <w:t xml:space="preserve">Política interna (no comando): Derivar estado operativo. Se recalcula automáticamente tras cualquier evento o ajuste que modifique el valor pendiente de una deuda/crédito. Se registra bajo el comando que lo originó, sin entrada propia de auditoría.</w:t>
      </w:r>
    </w:p>
    <w:p>
      <w:pPr>
        <w:pStyle w:val="BodyText"/>
      </w:pPr>
      <w:r>
        <w:rPr>
          <w:iCs/>
          <w:i/>
        </w:rPr>
        <w:t xml:space="preserve">Nota de diseño: CondonarDeuda y DeclararIncobrable se mantienen como comandos separados aunque ambos llevan el valor pendiente a cero — condonar es decisión activa del acreedor, incobrable es reconocimiento de no recuperación. Distinguirlos desde el comando evita deuda técnica si más adelante se requieren efectos legales o contables distintos.</w:t>
      </w:r>
    </w:p>
    <w:p>
      <w:r>
        <w:pict>
          <v:rect style="width:0;height:1.5pt" o:hralign="center" o:hrstd="t" o:hr="t"/>
        </w:pict>
      </w:r>
    </w:p>
    <w:bookmarkEnd w:id="78"/>
    <w:bookmarkEnd w:id="79"/>
    <w:bookmarkStart w:id="84" w:name="k.-presupuesto"/>
    <w:p>
      <w:pPr>
        <w:pStyle w:val="Heading1"/>
      </w:pPr>
      <w:r>
        <w:t xml:space="preserve">K. Presupuesto</w:t>
      </w:r>
    </w:p>
    <w:bookmarkStart w:id="80" w:name="crearpresupuesto"/>
    <w:p>
      <w:pPr>
        <w:pStyle w:val="Heading2"/>
      </w:pPr>
      <w:r>
        <w:t xml:space="preserve">49. CrearPresupuesto</w:t>
      </w:r>
    </w:p>
    <w:p>
      <w:pPr>
        <w:numPr>
          <w:ilvl w:val="0"/>
          <w:numId w:val="1049"/>
        </w:numPr>
        <w:pStyle w:val="Compact"/>
      </w:pPr>
      <w:r>
        <w:rPr>
          <w:bCs/>
          <w:b/>
        </w:rPr>
        <w:t xml:space="preserve">Input:</w:t>
      </w:r>
      <w:r>
        <w:t xml:space="preserve"> </w:t>
      </w:r>
      <w:r>
        <w:t xml:space="preserve">tipo (individual/familiar), período o propósito, montos esperados (ingresos, gastos, ahorros, asignaciones esperadas).</w:t>
      </w:r>
    </w:p>
    <w:p>
      <w:pPr>
        <w:numPr>
          <w:ilvl w:val="0"/>
          <w:numId w:val="1049"/>
        </w:numPr>
        <w:pStyle w:val="Compact"/>
      </w:pPr>
      <w:r>
        <w:rPr>
          <w:bCs/>
          <w:b/>
        </w:rPr>
        <w:t xml:space="preserve">Validaciones:</w:t>
      </w:r>
      <w:r>
        <w:t xml:space="preserve"> </w:t>
      </w:r>
      <w:r>
        <w:t xml:space="preserve">ninguna sobre patrimonio.</w:t>
      </w:r>
    </w:p>
    <w:p>
      <w:pPr>
        <w:numPr>
          <w:ilvl w:val="0"/>
          <w:numId w:val="1049"/>
        </w:numPr>
        <w:pStyle w:val="Compact"/>
      </w:pPr>
      <w:r>
        <w:rPr>
          <w:bCs/>
          <w:b/>
        </w:rPr>
        <w:t xml:space="preserve">Orquestación:</w:t>
      </w:r>
      <w:r>
        <w:t xml:space="preserve"> </w:t>
      </w:r>
      <w:r>
        <w:t xml:space="preserve">ninguna sobre patrimonio.</w:t>
      </w:r>
    </w:p>
    <w:p>
      <w:pPr>
        <w:numPr>
          <w:ilvl w:val="0"/>
          <w:numId w:val="1049"/>
        </w:numPr>
        <w:pStyle w:val="Compact"/>
      </w:pPr>
      <w:r>
        <w:rPr>
          <w:bCs/>
          <w:b/>
        </w:rPr>
        <w:t xml:space="preserve">Output:</w:t>
      </w:r>
      <w:r>
        <w:t xml:space="preserve"> </w:t>
      </w:r>
      <w:r>
        <w:t xml:space="preserve">PresupuestoDTO (id).</w:t>
      </w:r>
    </w:p>
    <w:p>
      <w:pPr>
        <w:numPr>
          <w:ilvl w:val="0"/>
          <w:numId w:val="1049"/>
        </w:numPr>
        <w:pStyle w:val="Compact"/>
      </w:pPr>
      <w:r>
        <w:rPr>
          <w:bCs/>
          <w:b/>
        </w:rPr>
        <w:t xml:space="preserve">Auditoría:</w:t>
      </w:r>
      <w:r>
        <w:t xml:space="preserve"> </w:t>
      </w:r>
      <w:r>
        <w:t xml:space="preserve">Creación — usuario/hogar, tipo, período, montos esperados.</w:t>
      </w:r>
    </w:p>
    <w:bookmarkEnd w:id="80"/>
    <w:bookmarkStart w:id="81" w:name="actualizardatospresupuesto"/>
    <w:p>
      <w:pPr>
        <w:pStyle w:val="Heading2"/>
      </w:pPr>
      <w:r>
        <w:t xml:space="preserve">50. ActualizarDatosPresupuesto</w:t>
      </w:r>
    </w:p>
    <w:p>
      <w:pPr>
        <w:numPr>
          <w:ilvl w:val="0"/>
          <w:numId w:val="1050"/>
        </w:numPr>
        <w:pStyle w:val="Compact"/>
      </w:pPr>
      <w:r>
        <w:rPr>
          <w:bCs/>
          <w:b/>
        </w:rPr>
        <w:t xml:space="preserve">Input:</w:t>
      </w:r>
      <w:r>
        <w:t xml:space="preserve"> </w:t>
      </w:r>
      <w:r>
        <w:t xml:space="preserve">id del presupuesto, campos a modificar.</w:t>
      </w:r>
    </w:p>
    <w:p>
      <w:pPr>
        <w:numPr>
          <w:ilvl w:val="0"/>
          <w:numId w:val="1050"/>
        </w:numPr>
        <w:pStyle w:val="Compact"/>
      </w:pPr>
      <w:r>
        <w:rPr>
          <w:bCs/>
          <w:b/>
        </w:rPr>
        <w:t xml:space="preserve">Validaciones:</w:t>
      </w:r>
      <w:r>
        <w:t xml:space="preserve"> </w:t>
      </w:r>
      <w:r>
        <w:t xml:space="preserve">ninguna sobre patrimonio.</w:t>
      </w:r>
    </w:p>
    <w:p>
      <w:pPr>
        <w:numPr>
          <w:ilvl w:val="0"/>
          <w:numId w:val="1050"/>
        </w:numPr>
        <w:pStyle w:val="Compact"/>
      </w:pPr>
      <w:r>
        <w:rPr>
          <w:bCs/>
          <w:b/>
        </w:rPr>
        <w:t xml:space="preserve">Orquestación:</w:t>
      </w:r>
      <w:r>
        <w:t xml:space="preserve"> </w:t>
      </w:r>
      <w:r>
        <w:t xml:space="preserve">ninguna sobre patrimonio.</w:t>
      </w:r>
    </w:p>
    <w:p>
      <w:pPr>
        <w:numPr>
          <w:ilvl w:val="0"/>
          <w:numId w:val="1050"/>
        </w:numPr>
        <w:pStyle w:val="Compact"/>
      </w:pPr>
      <w:r>
        <w:rPr>
          <w:bCs/>
          <w:b/>
        </w:rPr>
        <w:t xml:space="preserve">Output:</w:t>
      </w:r>
      <w:r>
        <w:t xml:space="preserve"> </w:t>
      </w:r>
      <w:r>
        <w:t xml:space="preserve">PresupuestoDTO actualizado.</w:t>
      </w:r>
    </w:p>
    <w:p>
      <w:pPr>
        <w:numPr>
          <w:ilvl w:val="0"/>
          <w:numId w:val="1050"/>
        </w:numPr>
        <w:pStyle w:val="Compact"/>
      </w:pPr>
      <w:r>
        <w:rPr>
          <w:bCs/>
          <w:b/>
        </w:rPr>
        <w:t xml:space="preserve">Auditoría:</w:t>
      </w:r>
      <w:r>
        <w:t xml:space="preserve"> </w:t>
      </w:r>
      <w:r>
        <w:t xml:space="preserve">Modificación — campo(s), anterior/posterior.</w:t>
      </w:r>
    </w:p>
    <w:bookmarkEnd w:id="81"/>
    <w:bookmarkStart w:id="82" w:name="cerrarpresupuesto"/>
    <w:p>
      <w:pPr>
        <w:pStyle w:val="Heading2"/>
      </w:pPr>
      <w:r>
        <w:t xml:space="preserve">51. CerrarPresupuesto</w:t>
      </w:r>
    </w:p>
    <w:p>
      <w:pPr>
        <w:numPr>
          <w:ilvl w:val="0"/>
          <w:numId w:val="1051"/>
        </w:numPr>
        <w:pStyle w:val="Compact"/>
      </w:pPr>
      <w:r>
        <w:rPr>
          <w:bCs/>
          <w:b/>
        </w:rPr>
        <w:t xml:space="preserve">Input:</w:t>
      </w:r>
      <w:r>
        <w:t xml:space="preserve"> </w:t>
      </w:r>
      <w:r>
        <w:t xml:space="preserve">id del presupuesto (debe ser de tipo específico, no periódico), motivo.</w:t>
      </w:r>
    </w:p>
    <w:p>
      <w:pPr>
        <w:numPr>
          <w:ilvl w:val="0"/>
          <w:numId w:val="1051"/>
        </w:numPr>
        <w:pStyle w:val="Compact"/>
      </w:pPr>
      <w:r>
        <w:rPr>
          <w:bCs/>
          <w:b/>
        </w:rPr>
        <w:t xml:space="preserve">Validaciones:</w:t>
      </w:r>
      <w:r>
        <w:t xml:space="preserve"> </w:t>
      </w:r>
      <w:r>
        <w:t xml:space="preserve">aplica solo a presupuestos específicos — un presupuesto periódico no requiere cierre, termina por calendario.</w:t>
      </w:r>
    </w:p>
    <w:p>
      <w:pPr>
        <w:numPr>
          <w:ilvl w:val="0"/>
          <w:numId w:val="1051"/>
        </w:numPr>
        <w:pStyle w:val="Compact"/>
      </w:pPr>
      <w:r>
        <w:rPr>
          <w:bCs/>
          <w:b/>
        </w:rPr>
        <w:t xml:space="preserve">Orquestación:</w:t>
      </w:r>
      <w:r>
        <w:t xml:space="preserve"> </w:t>
      </w:r>
      <w:r>
        <w:t xml:space="preserve">ninguna sobre patrimonio · preserva la comparación presupuesto-vs-real para consulta futura.</w:t>
      </w:r>
    </w:p>
    <w:p>
      <w:pPr>
        <w:numPr>
          <w:ilvl w:val="0"/>
          <w:numId w:val="1051"/>
        </w:numPr>
        <w:pStyle w:val="Compact"/>
      </w:pPr>
      <w:r>
        <w:rPr>
          <w:bCs/>
          <w:b/>
        </w:rPr>
        <w:t xml:space="preserve">Output:</w:t>
      </w:r>
      <w:r>
        <w:t xml:space="preserve"> </w:t>
      </w:r>
      <w:r>
        <w:t xml:space="preserve">PresupuestoDTO con estado = Cerrado.</w:t>
      </w:r>
    </w:p>
    <w:p>
      <w:pPr>
        <w:numPr>
          <w:ilvl w:val="0"/>
          <w:numId w:val="1051"/>
        </w:numPr>
        <w:pStyle w:val="Compact"/>
      </w:pPr>
      <w:r>
        <w:rPr>
          <w:bCs/>
          <w:b/>
        </w:rPr>
        <w:t xml:space="preserve">Auditoría:</w:t>
      </w:r>
      <w:r>
        <w:t xml:space="preserve"> </w:t>
      </w:r>
      <w:r>
        <w:t xml:space="preserve">Cierre — presupuesto, fecha, motivo.</w:t>
      </w:r>
    </w:p>
    <w:bookmarkEnd w:id="82"/>
    <w:bookmarkStart w:id="83" w:name="eliminarpresupuesto"/>
    <w:p>
      <w:pPr>
        <w:pStyle w:val="Heading2"/>
      </w:pPr>
      <w:r>
        <w:t xml:space="preserve">52. EliminarPresupuesto</w:t>
      </w:r>
    </w:p>
    <w:p>
      <w:pPr>
        <w:numPr>
          <w:ilvl w:val="0"/>
          <w:numId w:val="1052"/>
        </w:numPr>
        <w:pStyle w:val="Compact"/>
      </w:pPr>
      <w:r>
        <w:rPr>
          <w:bCs/>
          <w:b/>
        </w:rPr>
        <w:t xml:space="preserve">Input:</w:t>
      </w:r>
      <w:r>
        <w:t xml:space="preserve"> </w:t>
      </w:r>
      <w:r>
        <w:t xml:space="preserve">id del presupuesto, motivo.</w:t>
      </w:r>
    </w:p>
    <w:p>
      <w:pPr>
        <w:numPr>
          <w:ilvl w:val="0"/>
          <w:numId w:val="1052"/>
        </w:numPr>
        <w:pStyle w:val="Compact"/>
      </w:pPr>
      <w:r>
        <w:rPr>
          <w:bCs/>
          <w:b/>
        </w:rPr>
        <w:t xml:space="preserve">Validaciones:</w:t>
      </w:r>
      <w:r>
        <w:t xml:space="preserve"> </w:t>
      </w:r>
      <w:r>
        <w:t xml:space="preserve">ninguna — sin cascada, sin dependientes.</w:t>
      </w:r>
    </w:p>
    <w:p>
      <w:pPr>
        <w:numPr>
          <w:ilvl w:val="0"/>
          <w:numId w:val="1052"/>
        </w:numPr>
        <w:pStyle w:val="Compact"/>
      </w:pPr>
      <w:r>
        <w:rPr>
          <w:bCs/>
          <w:b/>
        </w:rPr>
        <w:t xml:space="preserve">Orquestación:</w:t>
      </w:r>
      <w:r>
        <w:t xml:space="preserve"> </w:t>
      </w:r>
      <w:r>
        <w:t xml:space="preserve">ninguna.</w:t>
      </w:r>
    </w:p>
    <w:p>
      <w:pPr>
        <w:numPr>
          <w:ilvl w:val="0"/>
          <w:numId w:val="1052"/>
        </w:numPr>
        <w:pStyle w:val="Compact"/>
      </w:pPr>
      <w:r>
        <w:rPr>
          <w:bCs/>
          <w:b/>
        </w:rPr>
        <w:t xml:space="preserve">Output:</w:t>
      </w:r>
      <w:r>
        <w:t xml:space="preserve"> </w:t>
      </w:r>
      <w:r>
        <w:t xml:space="preserve">confirmación de eliminación.</w:t>
      </w:r>
    </w:p>
    <w:p>
      <w:pPr>
        <w:numPr>
          <w:ilvl w:val="0"/>
          <w:numId w:val="1052"/>
        </w:numPr>
        <w:pStyle w:val="Compact"/>
      </w:pPr>
      <w:r>
        <w:rPr>
          <w:bCs/>
          <w:b/>
        </w:rPr>
        <w:t xml:space="preserve">Auditoría:</w:t>
      </w:r>
      <w:r>
        <w:t xml:space="preserve"> </w:t>
      </w:r>
      <w:r>
        <w:t xml:space="preserve">Eliminación — presupuesto.</w:t>
      </w:r>
    </w:p>
    <w:p>
      <w:pPr>
        <w:pStyle w:val="FirstParagraph"/>
      </w:pPr>
      <w:r>
        <w:rPr>
          <w:iCs/>
          <w:i/>
        </w:rPr>
        <w:t xml:space="preserve">Nota: se usa Cerrar cuando el presupuesto cumplió su ciclo y se quiere conservar el análisis; se usa Eliminar solo si el presupuesto nunca debió existir (error de carga).</w:t>
      </w:r>
    </w:p>
    <w:p>
      <w:r>
        <w:pict>
          <v:rect style="width:0;height:1.5pt" o:hralign="center" o:hrstd="t" o:hr="t"/>
        </w:pict>
      </w:r>
    </w:p>
    <w:bookmarkEnd w:id="83"/>
    <w:bookmarkEnd w:id="84"/>
    <w:bookmarkStart w:id="85" w:name="resumen-de-cobertura"/>
    <w:p>
      <w:pPr>
        <w:pStyle w:val="Heading1"/>
      </w:pPr>
      <w:r>
        <w:t xml:space="preserve">Resumen de cobertura</w:t>
      </w:r>
    </w:p>
    <w:p>
      <w:pPr>
        <w:pStyle w:val="FirstParagraph"/>
      </w:pPr>
      <w:r>
        <w:t xml:space="preserve">Total:</w:t>
      </w:r>
      <w:r>
        <w:t xml:space="preserve"> </w:t>
      </w:r>
      <w:r>
        <w:rPr>
          <w:bCs/>
          <w:b/>
        </w:rPr>
        <w:t xml:space="preserve">52 casos de uso invocables por el usuario</w:t>
      </w:r>
      <w:r>
        <w:t xml:space="preserve">, mapeados 1:1 contra los comandos de la Sección T (DDD.docx). No se documentan como casos de uso propios las 4 políticas automáticas (UnirseAHogar, Consumir reserva, Completar objetivo, Derivar estado operativo) porque no son invocables directamente — están descritas como nota dentro del caso de uso que las dispara, conforme a la Sección U.</w:t>
      </w:r>
    </w:p>
    <w:p>
      <w:pPr>
        <w:pStyle w:val="BodyText"/>
      </w:pPr>
      <w:r>
        <w:t xml:space="preserve">*Nota de reconciliación: la cifra previa de</w:t>
      </w:r>
      <w:r>
        <w:t xml:space="preserve"> </w:t>
      </w:r>
      <w:r>
        <w:t xml:space="preserve">“</w:t>
      </w:r>
      <w:r>
        <w:t xml:space="preserve">~44 comandos</w:t>
      </w:r>
      <w:r>
        <w:t xml:space="preserve">”</w:t>
      </w:r>
      <w:r>
        <w:t xml:space="preserve"> </w:t>
      </w:r>
      <w:r>
        <w:t xml:space="preserve">mencionada al iniciar este bloque correspondía a un conteo aproximado. El conteo exacto contra la Sección T, comando por comando, da 52. La diferencia son comandos que existen en la tabla pero no se habían sumado en el estimado inicial (p. ej. ActualizarDatosUsuario, ActualizarDatosHogar, ActualizarDatosPresupuesto, ActualizarDatosAsignacion, ActualizarDatosObjetivoFinanciero, ActualizarMovimientoProgramado, RechazarInvitacion). Este documento es la fuente de verdad del conteo, no la cifra estimada al inicio.</w:t>
      </w:r>
    </w:p>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2026-09-02T21:36:34Z</dcterms:created>
  <dcterms:modified xsi:type="dcterms:W3CDTF">2026-09-02T21:36:34Z</dcterms:modified>
</cp:coreProperties>
</file>

<file path=docProps/custom.xml><?xml version="1.0" encoding="utf-8"?>
<Properties xmlns="http://schemas.openxmlformats.org/officeDocument/2006/custom-properties" xmlns:vt="http://schemas.openxmlformats.org/officeDocument/2006/docPropsVTypes"/>
</file>