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iseño-de-base-de-datos-patrimonia"/>
    <w:p>
      <w:pPr>
        <w:pStyle w:val="Heading1"/>
      </w:pPr>
      <w:r>
        <w:t xml:space="preserve">Diseño de Base de Datos — PatrimonIA</w:t>
      </w:r>
    </w:p>
    <w:p>
      <w:pPr>
        <w:pStyle w:val="FirstParagraph"/>
      </w:pPr>
      <w:r>
        <w:rPr>
          <w:iCs/>
          <w:i/>
        </w:rPr>
        <w:t xml:space="preserve">Modelo relacional lógico, trazado 1:1 contra los agregados del DDD (DDD.docx) y los casos de uso de Application Services. Cada tabla referencia su agregado de origen. Los invariantes ya definidos en el dominio se traducen a constraints; donde una regla no es expresable como constraint de esquema, se marca explícitamente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validado en Application Service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con la razón.</w:t>
      </w:r>
    </w:p>
    <w:p>
      <w:r>
        <w:pict>
          <v:rect style="width:0;height:1.5pt" o:hralign="center" o:hrstd="t" o:hr="t"/>
        </w:pict>
      </w:r>
    </w:p>
    <w:bookmarkStart w:id="20" w:name="convenciones"/>
    <w:p>
      <w:pPr>
        <w:pStyle w:val="Heading2"/>
      </w:pPr>
      <w:r>
        <w:t xml:space="preserve">Convenciones</w:t>
      </w:r>
    </w:p>
    <w:p>
      <w:pPr>
        <w:numPr>
          <w:ilvl w:val="0"/>
          <w:numId w:val="1001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en toda tabla raíz de agregado.</w:t>
      </w:r>
    </w:p>
    <w:p>
      <w:pPr>
        <w:numPr>
          <w:ilvl w:val="0"/>
          <w:numId w:val="1001"/>
        </w:numPr>
        <w:pStyle w:val="Compact"/>
      </w:pPr>
      <w:r>
        <w:t xml:space="preserve">Auditoría: tabla propia (ver sección U), no hay campos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sueltos en las tablas de dominio — la auditoría vive separada, conforme al Principio C (historial de negocio ≠ auditoría).</w:t>
      </w:r>
    </w:p>
    <w:p>
      <w:pPr>
        <w:numPr>
          <w:ilvl w:val="0"/>
          <w:numId w:val="1001"/>
        </w:numPr>
        <w:pStyle w:val="Compact"/>
      </w:pPr>
      <w:r>
        <w:t xml:space="preserve">Montos:</w:t>
      </w:r>
      <w:r>
        <w:t xml:space="preserve"> </w:t>
      </w:r>
      <w:r>
        <w:rPr>
          <w:rStyle w:val="VerbatimChar"/>
        </w:rPr>
        <w:t xml:space="preserve">NUMERIC(18,2)</w:t>
      </w:r>
      <w:r>
        <w:t xml:space="preserve"> </w:t>
      </w:r>
      <w:r>
        <w:t xml:space="preserve">mínimo — a definir precisión final según monedas soportadas (Sección S, REQUISITES, pendiente de tipo de cambio).</w:t>
      </w:r>
    </w:p>
    <w:p>
      <w:pPr>
        <w:numPr>
          <w:ilvl w:val="0"/>
          <w:numId w:val="1001"/>
        </w:numPr>
        <w:pStyle w:val="Compact"/>
      </w:pPr>
      <w:r>
        <w:t xml:space="preserve">Fechas de negocio (</w:t>
      </w:r>
      <w:r>
        <w:rPr>
          <w:rStyle w:val="VerbatimChar"/>
        </w:rPr>
        <w:t xml:space="preserve">fecha_evento</w:t>
      </w:r>
      <w:r>
        <w:t xml:space="preserve">, etc.) se separan de metadatos técnicos (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 fila) — la primera es información primaria, la segunda es housekeeping técnico.</w:t>
      </w:r>
    </w:p>
    <w:p>
      <w:pPr>
        <w:numPr>
          <w:ilvl w:val="0"/>
          <w:numId w:val="1001"/>
        </w:numPr>
        <w:pStyle w:val="Compact"/>
      </w:pPr>
      <w:r>
        <w:t xml:space="preserve">Ninguna tabla de dominio tiene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 valor histórico: los patrones de corrección (Sección T) siempre insertan una fila nueva enlazada, nunca sobrescriben.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gar-agregado-a"/>
    <w:p>
      <w:pPr>
        <w:pStyle w:val="Heading1"/>
      </w:pPr>
      <w:r>
        <w:t xml:space="preserve">1. Hogar (Agregado A)</w:t>
      </w:r>
    </w:p>
    <w:p>
      <w:pPr>
        <w:pStyle w:val="SourceCode"/>
      </w:pPr>
      <w:r>
        <w:rPr>
          <w:rStyle w:val="VerbatimChar"/>
        </w:rPr>
        <w:t xml:space="preserve">hogar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nombre                TEXT NOT NULL</w:t>
      </w:r>
      <w:r>
        <w:br/>
      </w:r>
      <w:r>
        <w:rPr>
          <w:rStyle w:val="VerbatimChar"/>
        </w:rPr>
        <w:t xml:space="preserve">  moneda_consolidacion  TEXT NOT NULL   -- ISO 4217</w:t>
      </w:r>
      <w:r>
        <w:br/>
      </w:r>
      <w:r>
        <w:rPr>
          <w:rStyle w:val="VerbatimChar"/>
        </w:rPr>
        <w:t xml:space="preserve">  created_at            TIMESTAMPTZ NOT NULL</w:t>
      </w:r>
      <w:r>
        <w:br/>
      </w:r>
      <w:r>
        <w:br/>
      </w:r>
      <w:r>
        <w:rPr>
          <w:rStyle w:val="VerbatimChar"/>
        </w:rPr>
        <w:t xml:space="preserve">membresia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hogar_id              UUID FK -&gt; hogar.id NOT NULL</w:t>
      </w:r>
      <w:r>
        <w:br/>
      </w:r>
      <w:r>
        <w:rPr>
          <w:rStyle w:val="VerbatimChar"/>
        </w:rPr>
        <w:t xml:space="preserve">  usuario_id            UUID FK -&gt; usuario.id NOT NULL</w:t>
      </w:r>
      <w:r>
        <w:br/>
      </w:r>
      <w:r>
        <w:rPr>
          <w:rStyle w:val="VerbatimChar"/>
        </w:rPr>
        <w:t xml:space="preserve">  rol                   TEXT NOT NULL CHECK (rol IN ('ADMINISTRADOR','MIEMBRO'))</w:t>
      </w:r>
      <w:r>
        <w:br/>
      </w:r>
      <w:r>
        <w:rPr>
          <w:rStyle w:val="VerbatimChar"/>
        </w:rPr>
        <w:t xml:space="preserve">  estado                TEXT NOT NULL CHECK (estado IN ('ACTIVA','SALIDA'))</w:t>
      </w:r>
      <w:r>
        <w:br/>
      </w:r>
      <w:r>
        <w:rPr>
          <w:rStyle w:val="VerbatimChar"/>
        </w:rPr>
        <w:t xml:space="preserve">  created_at            TIMESTAMPTZ NOT NULL</w:t>
      </w:r>
      <w:r>
        <w:br/>
      </w:r>
      <w:r>
        <w:rPr>
          <w:rStyle w:val="VerbatimChar"/>
        </w:rPr>
        <w:t xml:space="preserve">  UNIQUE (hogar_id, usuario_id) WHERE estado = 'ACTIVA'</w:t>
      </w:r>
      <w:r>
        <w:br/>
      </w:r>
      <w:r>
        <w:br/>
      </w:r>
      <w:r>
        <w:rPr>
          <w:rStyle w:val="VerbatimChar"/>
        </w:rPr>
        <w:t xml:space="preserve">invitacion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hogar_id              UUID FK -&gt; hogar.id NOT NULL</w:t>
      </w:r>
      <w:r>
        <w:br/>
      </w:r>
      <w:r>
        <w:rPr>
          <w:rStyle w:val="VerbatimChar"/>
        </w:rPr>
        <w:t xml:space="preserve">  emisor_id             UUID FK -&gt; usuario.id NOT NULL</w:t>
      </w:r>
      <w:r>
        <w:br/>
      </w:r>
      <w:r>
        <w:rPr>
          <w:rStyle w:val="VerbatimChar"/>
        </w:rPr>
        <w:t xml:space="preserve">  invitado_id           UUID FK -&gt; usuario.id NOT NULL</w:t>
      </w:r>
      <w:r>
        <w:br/>
      </w:r>
      <w:r>
        <w:rPr>
          <w:rStyle w:val="VerbatimChar"/>
        </w:rPr>
        <w:t xml:space="preserve">  estado                TEXT NOT NULL CHECK (estado IN ('PENDIENTE','ACEPTADA','RECHAZADA'))</w:t>
      </w:r>
      <w:r>
        <w:br/>
      </w:r>
      <w:r>
        <w:rPr>
          <w:rStyle w:val="VerbatimChar"/>
        </w:rPr>
        <w:t xml:space="preserve">  created_at            TIMESTAMPTZ NOT NULL</w:t>
      </w:r>
    </w:p>
    <w:p>
      <w:pPr>
        <w:pStyle w:val="FirstParagraph"/>
      </w:pPr>
      <w:r>
        <w:rPr>
          <w:bCs/>
          <w:b/>
        </w:rPr>
        <w:t xml:space="preserve">Invariantes del agregado → constraint o validación: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Invariante (DDD Sección A / 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 existir al menos un 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expresable como CHECK simple</w:t>
            </w:r>
            <w:r>
              <w:t xml:space="preserve"> </w:t>
            </w:r>
            <w:r>
              <w:t xml:space="preserve">(requiere contar filas relacionadas) → validado en Application Service (AsignarRol, RemoverMiembro) antes de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puede eliminarse el último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arriba — validado en Application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 membresía nace de creación o invitación aceptada (UnirseAHogar)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membresia</w:t>
            </w:r>
            <w:r>
              <w:t xml:space="preserve"> </w:t>
            </w:r>
            <w:r>
              <w:t xml:space="preserve">no tiene INSERT directo expuesto — solo se crea desde el caso de uso AceptarInvitacion o CrearHogar. No hay constraint de FK que lo fuerce; es una regla de capa de aplicación, documentada aquí para que quede explícita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 de diseño: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 menos un administrador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es el primer ejemplo de una clase de invariante que aparece varias veces en este documento — invariantes de cardinalidad sobre un conjunto relacionado no son expresables como CHECK de fila única en SQL estándar. Se resuelven con transacción + validación en el Application Service, nunca solo confiando en la UI.</w:t>
      </w:r>
    </w:p>
    <w:p>
      <w:r>
        <w:pict>
          <v:rect style="width:0;height:1.5pt" o:hralign="center" o:hrstd="t" o:hr="t"/>
        </w:pict>
      </w:r>
    </w:p>
    <w:bookmarkEnd w:id="22"/>
    <w:bookmarkStart w:id="23" w:name="usuario-agregado-b"/>
    <w:p>
      <w:pPr>
        <w:pStyle w:val="Heading1"/>
      </w:pPr>
      <w:r>
        <w:t xml:space="preserve">2. Usuario (Agregado B)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email                 TEXT NOT NULL UNIQUE</w:t>
      </w:r>
      <w:r>
        <w:br/>
      </w:r>
      <w:r>
        <w:rPr>
          <w:rStyle w:val="VerbatimChar"/>
        </w:rPr>
        <w:t xml:space="preserve">  nombre                TEXT NOT NULL</w:t>
      </w:r>
      <w:r>
        <w:br/>
      </w:r>
      <w:r>
        <w:rPr>
          <w:rStyle w:val="VerbatimChar"/>
        </w:rPr>
        <w:t xml:space="preserve">  password_hash         TEXT NOT NULL</w:t>
      </w:r>
      <w:r>
        <w:br/>
      </w:r>
      <w:r>
        <w:rPr>
          <w:rStyle w:val="VerbatimChar"/>
        </w:rPr>
        <w:t xml:space="preserve">  preferencias          JSONB</w:t>
      </w:r>
      <w:r>
        <w:br/>
      </w:r>
      <w:r>
        <w:rPr>
          <w:rStyle w:val="VerbatimChar"/>
        </w:rPr>
        <w:t xml:space="preserve">  estado                TEXT NOT NULL CHECK (estado IN ('ACTIVO','DESACTIVADO'))</w:t>
      </w:r>
      <w:r>
        <w:br/>
      </w:r>
      <w:r>
        <w:rPr>
          <w:rStyle w:val="VerbatimChar"/>
        </w:rPr>
        <w:t xml:space="preserve">  created_at            TIMESTAMPTZ NOT NULL</w:t>
      </w:r>
    </w:p>
    <w:p>
      <w:pPr>
        <w:pStyle w:val="FirstParagraph"/>
      </w:pPr>
      <w:r>
        <w:rPr>
          <w:bCs/>
          <w:b/>
        </w:rPr>
        <w:t xml:space="preserve">Observación del DDD:</w:t>
      </w:r>
      <w:r>
        <w:t xml:space="preserve"> </w:t>
      </w:r>
      <w:r>
        <w:t xml:space="preserve">un usuario puede pertenecer a múltiples hogares (vía</w:t>
      </w:r>
      <w:r>
        <w:t xml:space="preserve"> </w:t>
      </w:r>
      <w:r>
        <w:rPr>
          <w:rStyle w:val="VerbatimChar"/>
        </w:rPr>
        <w:t xml:space="preserve">membresia</w:t>
      </w:r>
      <w:r>
        <w:t xml:space="preserve">), y puede existir momentáneamente sin hogar (durante alta) — no hay FK obligatoria</w:t>
      </w:r>
      <w:r>
        <w:t xml:space="preserve"> </w:t>
      </w:r>
      <w:r>
        <w:rPr>
          <w:rStyle w:val="VerbatimChar"/>
        </w:rPr>
        <w:t xml:space="preserve">usuario.hogar_id</w:t>
      </w:r>
      <w:r>
        <w:t xml:space="preserve">, la relación vive en</w:t>
      </w:r>
      <w:r>
        <w:t xml:space="preserve"> </w:t>
      </w:r>
      <w:r>
        <w:rPr>
          <w:rStyle w:val="VerbatimChar"/>
        </w:rPr>
        <w:t xml:space="preserve">membresia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30eb0d33c7246f14c99d6928627a8e1fe259b2c"/>
    <w:p>
      <w:pPr>
        <w:pStyle w:val="Heading1"/>
      </w:pPr>
      <w:r>
        <w:t xml:space="preserve">3. Elemento Patrimonial (Agregado E) + Propiedad</w:t>
      </w:r>
    </w:p>
    <w:p>
      <w:pPr>
        <w:pStyle w:val="SourceCode"/>
      </w:pPr>
      <w:r>
        <w:rPr>
          <w:rStyle w:val="VerbatimChar"/>
        </w:rPr>
        <w:t xml:space="preserve">elemento_patrimonial</w:t>
      </w:r>
      <w:r>
        <w:br/>
      </w:r>
      <w:r>
        <w:rPr>
          <w:rStyle w:val="VerbatimChar"/>
        </w:rPr>
        <w:t xml:space="preserve">  id                        UUID PK</w:t>
      </w:r>
      <w:r>
        <w:br/>
      </w:r>
      <w:r>
        <w:rPr>
          <w:rStyle w:val="VerbatimChar"/>
        </w:rPr>
        <w:t xml:space="preserve">  nombre                    TEXT NOT NULL</w:t>
      </w:r>
      <w:r>
        <w:br/>
      </w:r>
      <w:r>
        <w:rPr>
          <w:rStyle w:val="VerbatimChar"/>
        </w:rPr>
        <w:t xml:space="preserve">  tipo                      TEXT NOT NULL         -- cuenta_corriente, inmueble, vehiculo, deuda, credito, etc.</w:t>
      </w:r>
      <w:r>
        <w:br/>
      </w:r>
      <w:r>
        <w:rPr>
          <w:rStyle w:val="VerbatimChar"/>
        </w:rPr>
        <w:t xml:space="preserve">  categoria_funcional       TEXT NOT NULL CHECK (categoria_funcional IN</w:t>
      </w:r>
      <w:r>
        <w:br/>
      </w:r>
      <w:r>
        <w:rPr>
          <w:rStyle w:val="VerbatimChar"/>
        </w:rPr>
        <w:t xml:space="preserve">                             ('LIQUIDEZ','RESERVA','INVERSION','ACTIVO','CREDITO','DEUDA'))</w:t>
      </w:r>
      <w:r>
        <w:br/>
      </w:r>
      <w:r>
        <w:rPr>
          <w:rStyle w:val="VerbatimChar"/>
        </w:rPr>
        <w:t xml:space="preserve">  ambito                    TEXT NOT NULL CHECK (ambito IN ('PERSONAL','HOGAR'))</w:t>
      </w:r>
      <w:r>
        <w:br/>
      </w:r>
      <w:r>
        <w:rPr>
          <w:rStyle w:val="VerbatimChar"/>
        </w:rPr>
        <w:t xml:space="preserve">  valor_vigente             NUMERIC(18,2) NOT NULL</w:t>
      </w:r>
      <w:r>
        <w:br/>
      </w:r>
      <w:r>
        <w:rPr>
          <w:rStyle w:val="VerbatimChar"/>
        </w:rPr>
        <w:t xml:space="preserve">  moneda                    TEXT NOT NULL          -- ISO 4217</w:t>
      </w:r>
      <w:r>
        <w:br/>
      </w:r>
      <w:r>
        <w:rPr>
          <w:rStyle w:val="VerbatimChar"/>
        </w:rPr>
        <w:t xml:space="preserve">  participa_valor_liquido   BOOLEAN NOT NULL DEFAULT FALSE</w:t>
      </w:r>
      <w:r>
        <w:br/>
      </w:r>
      <w:r>
        <w:rPr>
          <w:rStyle w:val="VerbatimChar"/>
        </w:rPr>
        <w:t xml:space="preserve">  participa_consolidacion   BOOLEAN NOT NULL DEFAULT FALSE</w:t>
      </w:r>
      <w:r>
        <w:br/>
      </w:r>
      <w:r>
        <w:rPr>
          <w:rStyle w:val="VerbatimChar"/>
        </w:rPr>
        <w:t xml:space="preserve">  admite_valorizacion       BOOLEAN NOT NULL DEFAULT FALSE</w:t>
      </w:r>
      <w:r>
        <w:br/>
      </w:r>
      <w:r>
        <w:rPr>
          <w:rStyle w:val="VerbatimChar"/>
        </w:rPr>
        <w:t xml:space="preserve">  visibilidad               TEXT NOT NULL CHECK (visibilidad IN ('PRIVADA','COMPARTIDA','FAMILIAR'))</w:t>
      </w:r>
      <w:r>
        <w:br/>
      </w:r>
      <w:r>
        <w:rPr>
          <w:rStyle w:val="VerbatimChar"/>
        </w:rPr>
        <w:t xml:space="preserve">  estado                    TEXT NOT NULL CHECK (estado IN ('ACTIVO','INACTIVO'))</w:t>
      </w:r>
      <w:r>
        <w:br/>
      </w:r>
      <w:r>
        <w:rPr>
          <w:rStyle w:val="VerbatimChar"/>
        </w:rPr>
        <w:t xml:space="preserve">  valor_pendiente           NUMERIC(18,2)          -- solo aplica a DEUDA/CREDITO; NULL en el resto</w:t>
      </w:r>
      <w:r>
        <w:br/>
      </w:r>
      <w:r>
        <w:rPr>
          <w:rStyle w:val="VerbatimChar"/>
        </w:rPr>
        <w:t xml:space="preserve">  created_at                TIMESTAMPTZ NOT NULL</w:t>
      </w:r>
      <w:r>
        <w:br/>
      </w:r>
      <w:r>
        <w:br/>
      </w:r>
      <w:r>
        <w:rPr>
          <w:rStyle w:val="VerbatimChar"/>
        </w:rPr>
        <w:t xml:space="preserve">elemento_propietario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elemento_id           UUID FK -&gt; elemento_patrimonial.id NOT NULL</w:t>
      </w:r>
      <w:r>
        <w:br/>
      </w:r>
      <w:r>
        <w:rPr>
          <w:rStyle w:val="VerbatimChar"/>
        </w:rPr>
        <w:t xml:space="preserve">  usuario_id            UUID FK -&gt; usuario.id NOT NULL</w:t>
      </w:r>
      <w:r>
        <w:br/>
      </w:r>
      <w:r>
        <w:rPr>
          <w:rStyle w:val="VerbatimChar"/>
        </w:rPr>
        <w:t xml:space="preserve">  porcentaje            NUMERIC(5,2) NOT NULL CHECK (porcentaje &gt; 0 AND porcentaje &lt;= 100)</w:t>
      </w:r>
      <w:r>
        <w:br/>
      </w:r>
      <w:r>
        <w:rPr>
          <w:rStyle w:val="VerbatimChar"/>
        </w:rPr>
        <w:t xml:space="preserve">  UNIQUE (elemento_id, usuario_id)</w:t>
      </w:r>
    </w:p>
    <w:p>
      <w:pPr>
        <w:pStyle w:val="FirstParagraph"/>
      </w:pPr>
      <w:r>
        <w:rPr>
          <w:iCs/>
          <w:i/>
        </w:rPr>
        <w:t xml:space="preserve">Nota de diseño (decisión de sesión): esta tabla guarda solo el estado vigente — sin vigencia temporal ni historial en fila. Visibilidad, participación en consolidación, participación en valor líquido y propiedad son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configuración</w:t>
      </w:r>
      <w:r>
        <w:rPr>
          <w:iCs/>
          <w:i/>
        </w:rPr>
        <w:t xml:space="preserve">, no hechos económicos: su historial de cambios vive exclusivamente en Auditoría (Sección U), consistente con el Principio C (historial de negocio ≠ auditoría) y con la Sección V (la reconstrucción de estado se construye desde hechos económicos con fecha — eventos, valorizaciones, ajustes — no desde configuración administrativa).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CambiarPropiedadElementoPatrimonial</w:t>
      </w:r>
      <w:r>
        <w:rPr>
          <w:iCs/>
          <w:i/>
        </w:rPr>
        <w:t xml:space="preserve"> </w:t>
      </w:r>
      <w:r>
        <w:rPr>
          <w:iCs/>
          <w:i/>
        </w:rPr>
        <w:t xml:space="preserve">hace UPDATE/reemplazo directo de las filas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elemento_propietario</w:t>
      </w:r>
      <w:r>
        <w:rPr>
          <w:iCs/>
          <w:i/>
        </w:rPr>
        <w:t xml:space="preserve">, y el valor anterior/posterior queda en la entrada de auditoría correspondiente, no en esta tabla.</w:t>
      </w:r>
    </w:p>
    <w:p>
      <w:pPr>
        <w:pStyle w:val="BodyText"/>
      </w:pPr>
      <w:r>
        <w:rPr>
          <w:bCs/>
          <w:b/>
        </w:rPr>
        <w:t xml:space="preserve">Invariantes → mecanismo: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menos un propietario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expresable a nivel fila — se valida en Application Service al ejecutar Registrar/CambiarPropiedad (no se permite dejar el elemento con 0 filas vigentes en</w:t>
            </w:r>
            <w:r>
              <w:t xml:space="preserve"> </w:t>
            </w:r>
            <w:r>
              <w:rPr>
                <w:rStyle w:val="VerbatimChar"/>
              </w:rPr>
              <w:t xml:space="preserve">elemento_propietario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hogar nunca es propietario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elemento_propietario.usuario_id</w:t>
            </w:r>
            <w:r>
              <w:t xml:space="preserve"> </w:t>
            </w:r>
            <w:r>
              <w:t xml:space="preserve">referencia solo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, no existe FK hacia</w:t>
            </w:r>
            <w:r>
              <w:t xml:space="preserve"> </w:t>
            </w:r>
            <w:r>
              <w:rPr>
                <w:rStyle w:val="VerbatimChar"/>
              </w:rPr>
              <w:t xml:space="preserve">hogar</w:t>
            </w:r>
            <w:r>
              <w:t xml:space="preserve"> </w:t>
            </w:r>
            <w:r>
              <w:t xml:space="preserve">— estructuralmente imposible, no requiere validación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Suma de % de propietarios vigentes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expresable como CHECK de fila — se valida en Application Service antes de commit (CambiarPropiedadElementoPatrimonial recalcula y valida la suma)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Propiedad modificable durante el ciclo de vida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CambiarPropiedadElementoPatrimonial</w:t>
            </w:r>
            <w:r>
              <w:t xml:space="preserve"> </w:t>
            </w:r>
            <w:r>
              <w:t xml:space="preserve">hace UPDATE/reemplazo directo de las filas — solo el valor actual se persiste en</w:t>
            </w:r>
            <w:r>
              <w:t xml:space="preserve"> </w:t>
            </w:r>
            <w:r>
              <w:rPr>
                <w:rStyle w:val="VerbatimChar"/>
              </w:rPr>
              <w:t xml:space="preserve">elemento_propietario</w:t>
            </w:r>
            <w:r>
              <w:t xml:space="preserve">; el historial de cambios de propiedad vive en Auditoría, no en esta tabla (ver decisión de sesión sobre configuración vs. hechos económicos, más abajo)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Deuda/Crédito: único atributo obligatorio es valor 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valor_pendiente</w:t>
            </w:r>
            <w:r>
              <w:t xml:space="preserve"> </w:t>
            </w:r>
            <w:r>
              <w:t xml:space="preserve">es columna nullable en la misma tabla — Deuda/Crédito es una especialización por</w:t>
            </w:r>
            <w:r>
              <w:t xml:space="preserve"> </w:t>
            </w:r>
            <w:r>
              <w:rPr>
                <w:rStyle w:val="VerbatimChar"/>
              </w:rPr>
              <w:t xml:space="preserve">categoria_funcional</w:t>
            </w:r>
            <w:r>
              <w:t xml:space="preserve">, no tabla propia (confirmado en Sección T:</w:t>
            </w:r>
            <w:r>
              <w:t xml:space="preserve"> </w:t>
            </w:r>
            <w:r>
              <w:t xml:space="preserve">“</w:t>
            </w:r>
            <w:r>
              <w:t xml:space="preserve">no son un agregado nuevo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Decisión de propiedad compartida (confirmada en esta sesión):</w:t>
      </w:r>
      <w:r>
        <w:t xml:space="preserve"> </w:t>
      </w:r>
      <w:r>
        <w:t xml:space="preserve">el % se declara manualmente al crear o al ejecutar</w:t>
      </w:r>
      <w:r>
        <w:t xml:space="preserve"> </w:t>
      </w:r>
      <w:r>
        <w:rPr>
          <w:rStyle w:val="VerbatimChar"/>
        </w:rPr>
        <w:t xml:space="preserve">CambiarPropiedadElementoPatrimonial</w:t>
      </w:r>
      <w:r>
        <w:t xml:space="preserve"> </w:t>
      </w:r>
      <w:r>
        <w:t xml:space="preserve">— no se deriva de aportes históricos. Esto es lo que permite que</w:t>
      </w:r>
      <w:r>
        <w:t xml:space="preserve"> </w:t>
      </w:r>
      <w:r>
        <w:rPr>
          <w:rStyle w:val="VerbatimChar"/>
        </w:rPr>
        <w:t xml:space="preserve">elemento_propietario</w:t>
      </w:r>
      <w:r>
        <w:t xml:space="preserve"> </w:t>
      </w:r>
      <w:r>
        <w:t xml:space="preserve">sea una tabla simple de vigencia, sin necesidad de un historial de aportes por propietario dentro del elemento.</w:t>
      </w:r>
    </w:p>
    <w:p>
      <w:r>
        <w:pict>
          <v:rect style="width:0;height:1.5pt" o:hralign="center" o:hrstd="t" o:hr="t"/>
        </w:pict>
      </w:r>
    </w:p>
    <w:bookmarkEnd w:id="24"/>
    <w:bookmarkStart w:id="25" w:name="X8e0416795733df5863b530e375f41cd1e545bb0"/>
    <w:p>
      <w:pPr>
        <w:pStyle w:val="Heading1"/>
      </w:pPr>
      <w:r>
        <w:t xml:space="preserve">4. Evento Financiero (Agregado D) + Impacto Patrimonial (F)</w:t>
      </w:r>
    </w:p>
    <w:p>
      <w:pPr>
        <w:pStyle w:val="SourceCode"/>
      </w:pPr>
      <w:r>
        <w:rPr>
          <w:rStyle w:val="VerbatimChar"/>
        </w:rPr>
        <w:t xml:space="preserve">evento_financiero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tipo                  TEXT NOT NULL CHECK (tipo IN</w:t>
      </w:r>
      <w:r>
        <w:br/>
      </w:r>
      <w:r>
        <w:rPr>
          <w:rStyle w:val="VerbatimChar"/>
        </w:rPr>
        <w:t xml:space="preserve">                         ('INGRESO','GASTO','TRANSFERENCIA','CONVERSION','PRESTAMO'))</w:t>
      </w:r>
      <w:r>
        <w:br/>
      </w:r>
      <w:r>
        <w:rPr>
          <w:rStyle w:val="VerbatimChar"/>
        </w:rPr>
        <w:t xml:space="preserve">  monto                 NUMERIC(18,2) NOT NULL</w:t>
      </w:r>
      <w:r>
        <w:br/>
      </w:r>
      <w:r>
        <w:rPr>
          <w:rStyle w:val="VerbatimChar"/>
        </w:rPr>
        <w:t xml:space="preserve">  moneda                TEXT NOT NULL</w:t>
      </w:r>
      <w:r>
        <w:br/>
      </w:r>
      <w:r>
        <w:rPr>
          <w:rStyle w:val="VerbatimChar"/>
        </w:rPr>
        <w:t xml:space="preserve">  fecha                 DATE NOT NULL              -- fecha del hecho económico</w:t>
      </w:r>
      <w:r>
        <w:br/>
      </w:r>
      <w:r>
        <w:rPr>
          <w:rStyle w:val="VerbatimChar"/>
        </w:rPr>
        <w:t xml:space="preserve">  asignacion_id         UUID FK -&gt; asignacion.id    -- NULL si no aplica (opcional)</w:t>
      </w:r>
      <w:r>
        <w:br/>
      </w:r>
      <w:r>
        <w:rPr>
          <w:rStyle w:val="VerbatimChar"/>
        </w:rPr>
        <w:t xml:space="preserve">  movimiento_programado_origen_id  UUID FK -&gt; movimiento_programado.id  -- NULL si no viene de materialización</w:t>
      </w:r>
      <w:r>
        <w:br/>
      </w:r>
      <w:r>
        <w:rPr>
          <w:rStyle w:val="VerbatimChar"/>
        </w:rPr>
        <w:t xml:space="preserve">  correccion_de_id      UUID FK -&gt; evento_financiero.id  -- NULL salvo si este evento es compensatorio</w:t>
      </w:r>
      <w:r>
        <w:br/>
      </w:r>
      <w:r>
        <w:rPr>
          <w:rStyle w:val="VerbatimChar"/>
        </w:rPr>
        <w:t xml:space="preserve">  anulado                BOOLEAN NOT NULL DEFAULT FALSE</w:t>
      </w:r>
      <w:r>
        <w:br/>
      </w:r>
      <w:r>
        <w:rPr>
          <w:rStyle w:val="VerbatimChar"/>
        </w:rPr>
        <w:t xml:space="preserve">  created_at             TIMESTAMPTZ NOT NULL</w:t>
      </w:r>
      <w:r>
        <w:br/>
      </w:r>
      <w:r>
        <w:rPr>
          <w:rStyle w:val="VerbatimChar"/>
        </w:rPr>
        <w:t xml:space="preserve">  -- INMUTABLE tras creación, salvo el flag `anulado` (ver AnularEventoFinanciero)</w:t>
      </w:r>
      <w:r>
        <w:br/>
      </w:r>
      <w:r>
        <w:br/>
      </w:r>
      <w:r>
        <w:rPr>
          <w:rStyle w:val="VerbatimChar"/>
        </w:rPr>
        <w:t xml:space="preserve">impacto_patrimonial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elemento_id           UUID FK -&gt; elemento_patrimonial.id NOT NULL</w:t>
      </w:r>
      <w:r>
        <w:br/>
      </w:r>
      <w:r>
        <w:rPr>
          <w:rStyle w:val="VerbatimChar"/>
        </w:rPr>
        <w:t xml:space="preserve">  monto                 NUMERIC(18,2) NOT NULL       -- signo indica entrada/salida</w:t>
      </w:r>
      <w:r>
        <w:br/>
      </w:r>
      <w:r>
        <w:rPr>
          <w:rStyle w:val="VerbatimChar"/>
        </w:rPr>
        <w:t xml:space="preserve">  origen_tipo           TEXT NOT NULL CHECK (origen_tipo IN</w:t>
      </w:r>
      <w:r>
        <w:br/>
      </w:r>
      <w:r>
        <w:rPr>
          <w:rStyle w:val="VerbatimChar"/>
        </w:rPr>
        <w:t xml:space="preserve">                         ('EVENTO_FINANCIERO','VALORIZACION','AJUSTE_PATRIMONIAL'))</w:t>
      </w:r>
      <w:r>
        <w:br/>
      </w:r>
      <w:r>
        <w:rPr>
          <w:rStyle w:val="VerbatimChar"/>
        </w:rPr>
        <w:t xml:space="preserve">  origen_id             UUID NOT NULL                -- FK polimórfica: apunta a evento_financiero.id,</w:t>
      </w:r>
      <w:r>
        <w:br/>
      </w:r>
      <w:r>
        <w:rPr>
          <w:rStyle w:val="VerbatimChar"/>
        </w:rPr>
        <w:t xml:space="preserve">                                                       -- valorizacion.id o ajuste_patrimonial.id según origen_tipo</w:t>
      </w:r>
      <w:r>
        <w:br/>
      </w:r>
      <w:r>
        <w:rPr>
          <w:rStyle w:val="VerbatimChar"/>
        </w:rPr>
        <w:t xml:space="preserve">  created_at            TIMESTAMPTZ NOT NULL</w:t>
      </w:r>
    </w:p>
    <w:p>
      <w:pPr>
        <w:pStyle w:val="FirstParagraph"/>
      </w:pPr>
      <w:r>
        <w:rPr>
          <w:bCs/>
          <w:b/>
        </w:rPr>
        <w:t xml:space="preserve">Invariantes → mecanismo: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Invariante (DDD Sección F, D,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 no puede existir sin causa de 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origen_tipo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origen_id</w:t>
            </w:r>
            <w:r>
              <w:t xml:space="preserve"> </w:t>
            </w:r>
            <w:r>
              <w:t xml:space="preserve">NOT NULL — estructuralmente forzado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la causa desaparece, sus impactos desaparecen (propagación, Sección 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es FK con ON DELETE CASCADE</w:t>
            </w:r>
            <w:r>
              <w:t xml:space="preserve"> </w:t>
            </w:r>
            <w:r>
              <w:t xml:space="preserve">— el evento original nunca se borra físicamente (Sección T:</w:t>
            </w:r>
            <w:r>
              <w:t xml:space="preserve"> </w:t>
            </w:r>
            <w:r>
              <w:t xml:space="preserve">“</w:t>
            </w:r>
            <w:r>
              <w:t xml:space="preserve">el evento/valorización/ajuste original permanece intacto e inmutable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“</w:t>
            </w:r>
            <w:r>
              <w:t xml:space="preserve">Desaparecer</w:t>
            </w:r>
            <w:r>
              <w:t xml:space="preserve">”</w:t>
            </w:r>
            <w:r>
              <w:t xml:space="preserve"> </w:t>
            </w:r>
            <w:r>
              <w:t xml:space="preserve">= anulación lógica (</w:t>
            </w:r>
            <w:r>
              <w:rPr>
                <w:rStyle w:val="VerbatimChar"/>
              </w:rPr>
              <w:t xml:space="preserve">anulado = true</w:t>
            </w:r>
            <w:r>
              <w:t xml:space="preserve">), y el Application Service de Anular es quien borra o marca los</w:t>
            </w:r>
            <w:r>
              <w:t xml:space="preserve"> </w:t>
            </w:r>
            <w:r>
              <w:rPr>
                <w:rStyle w:val="VerbatimChar"/>
              </w:rPr>
              <w:t xml:space="preserve">impacto_patrimonial</w:t>
            </w:r>
            <w:r>
              <w:t xml:space="preserve"> </w:t>
            </w:r>
            <w:r>
              <w:t xml:space="preserve">asociados. Se evita CASCADE automático a propósito, porque el dominio distingue anulación (comando explícito, genera auditoría) de eliminación física accidental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 genera ≥2 impactos (salida + entrada)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expresable como CHECK — validado en Application Service</w:t>
            </w:r>
            <w:r>
              <w:t xml:space="preserve"> </w:t>
            </w:r>
            <w:r>
              <w:rPr>
                <w:rStyle w:val="VerbatimChar"/>
              </w:rPr>
              <w:t xml:space="preserve">RegistrarEventoFinanciero</w:t>
            </w:r>
            <w:r>
              <w:t xml:space="preserve"> </w:t>
            </w:r>
            <w:r>
              <w:t xml:space="preserve">antes de commit (si tipo = TRANSFERENCIA, debe insertar mínimo 2 filas en</w:t>
            </w:r>
            <w:r>
              <w:t xml:space="preserve"> </w:t>
            </w:r>
            <w:r>
              <w:rPr>
                <w:rStyle w:val="VerbatimChar"/>
              </w:rPr>
              <w:t xml:space="preserve">impacto_patrimonial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 original permanece intacto e inmutable (patrón de corrección)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UPDATE expuesto sobre columnas de negocio de</w:t>
            </w:r>
            <w:r>
              <w:t xml:space="preserve"> </w:t>
            </w:r>
            <w:r>
              <w:rPr>
                <w:rStyle w:val="VerbatimChar"/>
              </w:rPr>
              <w:t xml:space="preserve">evento_financiero</w:t>
            </w:r>
            <w:r>
              <w:t xml:space="preserve"> </w:t>
            </w:r>
            <w:r>
              <w:t xml:space="preserve">después de creado —</w:t>
            </w:r>
            <w:r>
              <w:t xml:space="preserve"> </w:t>
            </w:r>
            <w:r>
              <w:rPr>
                <w:rStyle w:val="VerbatimChar"/>
              </w:rPr>
              <w:t xml:space="preserve">CorregirEventoFinanciero</w:t>
            </w:r>
            <w:r>
              <w:t xml:space="preserve"> </w:t>
            </w:r>
            <w:r>
              <w:t xml:space="preserve">siempre INSERTa una fila nueva con</w:t>
            </w:r>
            <w:r>
              <w:t xml:space="preserve"> </w:t>
            </w:r>
            <w:r>
              <w:rPr>
                <w:rStyle w:val="VerbatimChar"/>
              </w:rPr>
              <w:t xml:space="preserve">correccion_de_id</w:t>
            </w:r>
            <w:r>
              <w:t xml:space="preserve"> </w:t>
            </w:r>
            <w:r>
              <w:t xml:space="preserve">apuntando a la original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diseño — FK polimórfica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impacto_patrimonial</w:t>
      </w:r>
      <w:r>
        <w:rPr>
          <w:bCs/>
          <w:b/>
        </w:rPr>
        <w:t xml:space="preserve">:</w:t>
      </w:r>
      <w:r>
        <w:t xml:space="preserve"> </w:t>
      </w:r>
      <w:r>
        <w:t xml:space="preserve">es la única polimorfía real del esquema, porque el propio DDD la define así (Impacto Patrimonial</w:t>
      </w:r>
      <w:r>
        <w:t xml:space="preserve"> </w:t>
      </w:r>
      <w:r>
        <w:t xml:space="preserve">“</w:t>
      </w:r>
      <w:r>
        <w:t xml:space="preserve">puede originarse desde: Evento Financiero, Valorización, Ajuste Patrimonial</w:t>
      </w:r>
      <w:r>
        <w:t xml:space="preserve">”</w:t>
      </w:r>
      <w:r>
        <w:t xml:space="preserve"> </w:t>
      </w:r>
      <w:r>
        <w:t xml:space="preserve">— Sección F). Alternativa considerada y descartada: 3 tablas de impacto separadas (una por origen) — se descarta porque el DDD trata</w:t>
      </w:r>
      <w:r>
        <w:t xml:space="preserve"> </w:t>
      </w:r>
      <w:r>
        <w:t xml:space="preserve">“</w:t>
      </w:r>
      <w:r>
        <w:t xml:space="preserve">impacto patrimonial</w:t>
      </w:r>
      <w:r>
        <w:t xml:space="preserve">”</w:t>
      </w:r>
      <w:r>
        <w:t xml:space="preserve"> </w:t>
      </w:r>
      <w:r>
        <w:t xml:space="preserve">como un concepto único con reglas únicas (Sección F), no como 3 conceptos distintos; separarlo en 3 tablas duplicaría esas reglas 3 veces. La polimorfía se resuelve a nivel de aplicación (el Application Service siempre conoce el</w:t>
      </w:r>
      <w:r>
        <w:t xml:space="preserve"> </w:t>
      </w:r>
      <w:r>
        <w:rPr>
          <w:rStyle w:val="VerbatimChar"/>
        </w:rPr>
        <w:t xml:space="preserve">origen_tipo</w:t>
      </w:r>
      <w:r>
        <w:t xml:space="preserve"> </w:t>
      </w:r>
      <w:r>
        <w:t xml:space="preserve">al insertar), no a nivel de FK de base de datos.</w:t>
      </w:r>
    </w:p>
    <w:p>
      <w:r>
        <w:pict>
          <v:rect style="width:0;height:1.5pt" o:hralign="center" o:hrstd="t" o:hr="t"/>
        </w:pict>
      </w:r>
    </w:p>
    <w:bookmarkEnd w:id="25"/>
    <w:bookmarkStart w:id="26" w:name="movimiento-programado-agregado-propio"/>
    <w:p>
      <w:pPr>
        <w:pStyle w:val="Heading1"/>
      </w:pPr>
      <w:r>
        <w:t xml:space="preserve">5. Movimiento Programado (agregado propio)</w:t>
      </w:r>
    </w:p>
    <w:p>
      <w:pPr>
        <w:pStyle w:val="SourceCode"/>
      </w:pPr>
      <w:r>
        <w:rPr>
          <w:rStyle w:val="VerbatimChar"/>
        </w:rPr>
        <w:t xml:space="preserve">movimiento_programado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monto_planificado      NUMERIC(18,2) NOT NULL</w:t>
      </w:r>
      <w:r>
        <w:br/>
      </w:r>
      <w:r>
        <w:rPr>
          <w:rStyle w:val="VerbatimChar"/>
        </w:rPr>
        <w:t xml:space="preserve">  moneda                 TEXT NOT NULL</w:t>
      </w:r>
      <w:r>
        <w:br/>
      </w:r>
      <w:r>
        <w:rPr>
          <w:rStyle w:val="VerbatimChar"/>
        </w:rPr>
        <w:t xml:space="preserve">  fecha_programada        DATE NOT NULL</w:t>
      </w:r>
      <w:r>
        <w:br/>
      </w:r>
      <w:r>
        <w:rPr>
          <w:rStyle w:val="VerbatimChar"/>
        </w:rPr>
        <w:t xml:space="preserve">  elemento_destino_id     UUID FK -&gt; elemento_patrimonial.id NOT NULL</w:t>
      </w:r>
      <w:r>
        <w:br/>
      </w:r>
      <w:r>
        <w:rPr>
          <w:rStyle w:val="VerbatimChar"/>
        </w:rPr>
        <w:t xml:space="preserve">  observaciones           TEXT</w:t>
      </w:r>
      <w:r>
        <w:br/>
      </w:r>
      <w:r>
        <w:rPr>
          <w:rStyle w:val="VerbatimChar"/>
        </w:rPr>
        <w:t xml:space="preserve">  estado                  TEXT NOT NULL CHECK (estado IN ('PENDIENTE','MATERIALIZADO','CANCELADO'))</w:t>
      </w:r>
      <w:r>
        <w:br/>
      </w:r>
      <w:r>
        <w:rPr>
          <w:rStyle w:val="VerbatimChar"/>
        </w:rPr>
        <w:t xml:space="preserve">  created_at              TIMESTAMPTZ NOT NULL</w:t>
      </w:r>
    </w:p>
    <w:p>
      <w:pPr>
        <w:pStyle w:val="FirstParagraph"/>
      </w:pPr>
      <w:r>
        <w:rPr>
          <w:iCs/>
          <w:i/>
        </w:rPr>
        <w:t xml:space="preserve">Nota: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evento_financiero.movimiento_programado_origen_id</w:t>
      </w:r>
      <w:r>
        <w:rPr>
          <w:iCs/>
          <w:i/>
        </w:rPr>
        <w:t xml:space="preserve"> </w:t>
      </w:r>
      <w:r>
        <w:rPr>
          <w:iCs/>
          <w:i/>
        </w:rPr>
        <w:t xml:space="preserve">es la referencia inversa que enlaza el evento real con su origen planificado, tras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MaterializarMovimientoProgramado</w:t>
      </w:r>
      <w:r>
        <w:rPr>
          <w:iCs/>
          <w:i/>
        </w:rPr>
        <w:t xml:space="preserve">. No hay FK en sentido contrario obligatoria — un movimiento programado puede no llegar nunca a materializarse (cancelado).</w:t>
      </w:r>
    </w:p>
    <w:p>
      <w:pPr>
        <w:pStyle w:val="BodyText"/>
      </w:pPr>
      <w:r>
        <w:rPr>
          <w:iCs/>
          <w:i/>
        </w:rPr>
        <w:t xml:space="preserve">Pendiente explícito heredado de la Sección S del DDD: reglas de visibilidad/propiedad de Movimiento Programado — quedó fuera de este bloque por decisión tuya (</w:t>
      </w:r>
      <w:r>
        <w:rPr>
          <w:iCs/>
          <w:i/>
        </w:rPr>
        <w:t xml:space="preserve">“</w:t>
      </w:r>
      <w:r>
        <w:rPr>
          <w:iCs/>
          <w:i/>
        </w:rPr>
        <w:t xml:space="preserve">dejemoslo para más adelante</w:t>
      </w:r>
      <w:r>
        <w:rPr>
          <w:iCs/>
          <w:i/>
        </w:rPr>
        <w:t xml:space="preserve">”</w:t>
      </w:r>
      <w:r>
        <w:rPr>
          <w:iCs/>
          <w:i/>
        </w:rPr>
        <w:t xml:space="preserve">). Esta tabla NO tiene columnas de visibilidad ni propiedad todavía; se agregarán cuando se resuelva ese pendiente.</w:t>
      </w:r>
    </w:p>
    <w:p>
      <w:r>
        <w:pict>
          <v:rect style="width:0;height:1.5pt" o:hralign="center" o:hrstd="t" o:hr="t"/>
        </w:pict>
      </w:r>
    </w:p>
    <w:bookmarkEnd w:id="26"/>
    <w:bookmarkStart w:id="27" w:name="valorización-agregado-g"/>
    <w:p>
      <w:pPr>
        <w:pStyle w:val="Heading1"/>
      </w:pPr>
      <w:r>
        <w:t xml:space="preserve">6. Valorización (Agregado G)</w:t>
      </w:r>
    </w:p>
    <w:p>
      <w:pPr>
        <w:pStyle w:val="SourceCode"/>
      </w:pPr>
      <w:r>
        <w:rPr>
          <w:rStyle w:val="VerbatimChar"/>
        </w:rPr>
        <w:t xml:space="preserve">valorizacion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elemento_id           UUID FK -&gt; elemento_patrimonial.id NOT NULL</w:t>
      </w:r>
      <w:r>
        <w:br/>
      </w:r>
      <w:r>
        <w:rPr>
          <w:rStyle w:val="VerbatimChar"/>
        </w:rPr>
        <w:t xml:space="preserve">  valor_anterior         NUMERIC(18,2) NOT NULL</w:t>
      </w:r>
      <w:r>
        <w:br/>
      </w:r>
      <w:r>
        <w:rPr>
          <w:rStyle w:val="VerbatimChar"/>
        </w:rPr>
        <w:t xml:space="preserve">  valor_nuevo             NUMERIC(18,2) NOT NULL</w:t>
      </w:r>
      <w:r>
        <w:br/>
      </w:r>
      <w:r>
        <w:rPr>
          <w:rStyle w:val="VerbatimChar"/>
        </w:rPr>
        <w:t xml:space="preserve">  fecha                   DATE NOT NULL</w:t>
      </w:r>
      <w:r>
        <w:br/>
      </w:r>
      <w:r>
        <w:rPr>
          <w:rStyle w:val="VerbatimChar"/>
        </w:rPr>
        <w:t xml:space="preserve">  correccion_de_id        UUID FK -&gt; valorizacion.id   -- NULL salvo si es compensatoria</w:t>
      </w:r>
      <w:r>
        <w:br/>
      </w:r>
      <w:r>
        <w:rPr>
          <w:rStyle w:val="VerbatimChar"/>
        </w:rPr>
        <w:t xml:space="preserve">  anulada                 BOOLEAN NOT NULL DEFAULT FALSE</w:t>
      </w:r>
      <w:r>
        <w:br/>
      </w:r>
      <w:r>
        <w:rPr>
          <w:rStyle w:val="VerbatimChar"/>
        </w:rPr>
        <w:t xml:space="preserve">  created_at              TIMESTAMPTZ NOT NULL</w:t>
      </w:r>
      <w:r>
        <w:br/>
      </w:r>
      <w:r>
        <w:rPr>
          <w:rStyle w:val="VerbatimChar"/>
        </w:rPr>
        <w:t xml:space="preserve">  -- INMUTABLE tras creación salvo flag `anulada`</w:t>
      </w:r>
    </w:p>
    <w:p>
      <w:pPr>
        <w:pStyle w:val="FirstParagraph"/>
      </w:pPr>
      <w:r>
        <w:rPr>
          <w:bCs/>
          <w:b/>
        </w:rPr>
        <w:t xml:space="preserve">Invariantes → mecanismo: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Reemplaza valor vigente, no se acumula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elemento_patrimonial.valor_vigente</w:t>
            </w:r>
            <w:r>
              <w:t xml:space="preserve"> </w:t>
            </w:r>
            <w:r>
              <w:t xml:space="preserve">se actualiza (UPDATE) al vigente más reciente en el Application Service —</w:t>
            </w:r>
            <w:r>
              <w:t xml:space="preserve"> </w:t>
            </w:r>
            <w:r>
              <w:rPr>
                <w:rStyle w:val="VerbatimChar"/>
              </w:rPr>
              <w:t xml:space="preserve">valorizacion</w:t>
            </w:r>
            <w:r>
              <w:t xml:space="preserve"> </w:t>
            </w:r>
            <w:r>
              <w:t xml:space="preserve">guarda el historial completo, pero el</w:t>
            </w:r>
            <w:r>
              <w:t xml:space="preserve"> </w:t>
            </w:r>
            <w:r>
              <w:t xml:space="preserve">“</w:t>
            </w:r>
            <w:r>
              <w:t xml:space="preserve">valor actual</w:t>
            </w:r>
            <w:r>
              <w:t xml:space="preserve">”</w:t>
            </w:r>
            <w:r>
              <w:t xml:space="preserve"> </w:t>
            </w:r>
            <w:r>
              <w:t xml:space="preserve">vive desnormalizado en</w:t>
            </w:r>
            <w:r>
              <w:t xml:space="preserve"> </w:t>
            </w:r>
            <w:r>
              <w:rPr>
                <w:rStyle w:val="VerbatimChar"/>
              </w:rPr>
              <w:t xml:space="preserve">elemento_patrimonial.valor_vigente</w:t>
            </w:r>
            <w:r>
              <w:t xml:space="preserve"> </w:t>
            </w:r>
            <w:r>
              <w:t xml:space="preserve">para lectura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Cadena recorrible en orden (para AnularValorizacion)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fecha, created_at</w:t>
            </w:r>
            <w:r>
              <w:t xml:space="preserve"> </w:t>
            </w:r>
            <w:r>
              <w:t xml:space="preserve">sobre</w:t>
            </w:r>
            <w:r>
              <w:t xml:space="preserve"> </w:t>
            </w:r>
            <w:r>
              <w:rPr>
                <w:rStyle w:val="VerbatimChar"/>
              </w:rPr>
              <w:t xml:space="preserve">valorizacion WHERE elemento_id = ? AND anulada = false</w:t>
            </w:r>
            <w:r>
              <w:t xml:space="preserve"> </w:t>
            </w:r>
            <w:r>
              <w:t xml:space="preserve">— no requiere estructura de lista enlazada, la fecha + timestamp de creación ya dan orden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Corrección reemplaza el valor vigente, nunca se suma (stock, no flujo)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patrón que Evento Financiero: INSERT nuevo con</w:t>
            </w:r>
            <w:r>
              <w:t xml:space="preserve"> </w:t>
            </w:r>
            <w:r>
              <w:rPr>
                <w:rStyle w:val="VerbatimChar"/>
              </w:rPr>
              <w:t xml:space="preserve">correccion_de_id</w:t>
            </w:r>
            <w:r>
              <w:t xml:space="preserve">, nunca UPDATE del original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juste-patrimonial-agregado-l"/>
    <w:p>
      <w:pPr>
        <w:pStyle w:val="Heading1"/>
      </w:pPr>
      <w:r>
        <w:t xml:space="preserve">7. Ajuste Patrimonial (Agregado L)</w:t>
      </w:r>
    </w:p>
    <w:p>
      <w:pPr>
        <w:pStyle w:val="SourceCode"/>
      </w:pPr>
      <w:r>
        <w:rPr>
          <w:rStyle w:val="VerbatimChar"/>
        </w:rPr>
        <w:t xml:space="preserve">ajuste_patrimonial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elemento_id           UUID FK -&gt; elemento_patrimonial.id NOT NULL</w:t>
      </w:r>
      <w:r>
        <w:br/>
      </w:r>
      <w:r>
        <w:rPr>
          <w:rStyle w:val="VerbatimChar"/>
        </w:rPr>
        <w:t xml:space="preserve">  monto                  NUMERIC(18,2) NOT NULL</w:t>
      </w:r>
      <w:r>
        <w:br/>
      </w:r>
      <w:r>
        <w:rPr>
          <w:rStyle w:val="VerbatimChar"/>
        </w:rPr>
        <w:t xml:space="preserve">  motivo                  TEXT NOT NULL             -- obligatorio, sin excepción (Sección T, W)</w:t>
      </w:r>
      <w:r>
        <w:br/>
      </w:r>
      <w:r>
        <w:rPr>
          <w:rStyle w:val="VerbatimChar"/>
        </w:rPr>
        <w:t xml:space="preserve">  fecha                   DATE NOT NULL</w:t>
      </w:r>
      <w:r>
        <w:br/>
      </w:r>
      <w:r>
        <w:rPr>
          <w:rStyle w:val="VerbatimChar"/>
        </w:rPr>
        <w:t xml:space="preserve">  correccion_de_id        UUID FK -&gt; ajuste_patrimonial.id</w:t>
      </w:r>
      <w:r>
        <w:br/>
      </w:r>
      <w:r>
        <w:rPr>
          <w:rStyle w:val="VerbatimChar"/>
        </w:rPr>
        <w:t xml:space="preserve">  anulado                 BOOLEAN NOT NULL DEFAULT FALSE</w:t>
      </w:r>
      <w:r>
        <w:br/>
      </w:r>
      <w:r>
        <w:rPr>
          <w:rStyle w:val="VerbatimChar"/>
        </w:rPr>
        <w:t xml:space="preserve">  created_at              TIMESTAMPTZ NOT NULL</w:t>
      </w:r>
      <w:r>
        <w:br/>
      </w:r>
      <w:r>
        <w:rPr>
          <w:rStyle w:val="VerbatimChar"/>
        </w:rPr>
        <w:t xml:space="preserve">  CHECK (motivo IS NOT NULL AND motivo &lt;&gt; '')</w:t>
      </w:r>
    </w:p>
    <w:p>
      <w:pPr>
        <w:pStyle w:val="FirstParagraph"/>
      </w:pPr>
      <w:r>
        <w:rPr>
          <w:bCs/>
          <w:b/>
        </w:rPr>
        <w:t xml:space="preserve">Invariante clave: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con CHECK adicional de no-vacío — este es uno de los pocos invariantes de la Sección W que</w:t>
      </w:r>
      <w:r>
        <w:t xml:space="preserve"> </w:t>
      </w:r>
      <w:r>
        <w:rPr>
          <w:bCs/>
          <w:b/>
        </w:rPr>
        <w:t xml:space="preserve">sí</w:t>
      </w:r>
      <w:r>
        <w:t xml:space="preserve"> </w:t>
      </w:r>
      <w:r>
        <w:t xml:space="preserve">es expresable directamente como constraint de columna, sin necesitar lógica de aplicación.</w:t>
      </w:r>
    </w:p>
    <w:p>
      <w:r>
        <w:pict>
          <v:rect style="width:0;height:1.5pt" o:hralign="center" o:hrstd="t" o:hr="t"/>
        </w:pict>
      </w:r>
    </w:p>
    <w:bookmarkEnd w:id="28"/>
    <w:bookmarkStart w:id="29" w:name="asignación-agregado-h-reserva-i"/>
    <w:p>
      <w:pPr>
        <w:pStyle w:val="Heading1"/>
      </w:pPr>
      <w:r>
        <w:t xml:space="preserve">8. Asignación (Agregado H) + Reserva (I)</w:t>
      </w:r>
    </w:p>
    <w:p>
      <w:pPr>
        <w:pStyle w:val="SourceCode"/>
      </w:pPr>
      <w:r>
        <w:rPr>
          <w:rStyle w:val="VerbatimChar"/>
        </w:rPr>
        <w:t xml:space="preserve">asignacion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nombre                 TEXT NOT NULL</w:t>
      </w:r>
      <w:r>
        <w:br/>
      </w:r>
      <w:r>
        <w:rPr>
          <w:rStyle w:val="VerbatimChar"/>
        </w:rPr>
        <w:t xml:space="preserve">  monto_objetivo          NUMERIC(18,2)              -- nullable: una asignación puede no tener monto objetivo fijo</w:t>
      </w:r>
      <w:r>
        <w:br/>
      </w:r>
      <w:r>
        <w:rPr>
          <w:rStyle w:val="VerbatimChar"/>
        </w:rPr>
        <w:t xml:space="preserve">  objetivo_financiero_id  UUID FK -&gt; objetivo_financiero.id   -- NULL = asignación independiente</w:t>
      </w:r>
      <w:r>
        <w:br/>
      </w:r>
      <w:r>
        <w:rPr>
          <w:rStyle w:val="VerbatimChar"/>
        </w:rPr>
        <w:t xml:space="preserve">  created_at              TIMESTAMPTZ NOT NULL</w:t>
      </w:r>
      <w:r>
        <w:br/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asignacion_id           UUID FK -&gt; asignacion.id NOT NULL</w:t>
      </w:r>
      <w:r>
        <w:br/>
      </w:r>
      <w:r>
        <w:rPr>
          <w:rStyle w:val="VerbatimChar"/>
        </w:rPr>
        <w:t xml:space="preserve">  elemento_origen_id       UUID FK -&gt; elemento_patrimonial.id NOT NULL</w:t>
      </w:r>
      <w:r>
        <w:br/>
      </w:r>
      <w:r>
        <w:rPr>
          <w:rStyle w:val="VerbatimChar"/>
        </w:rPr>
        <w:t xml:space="preserve">  monto                    NUMERIC(18,2) NOT NULL CHECK (monto &gt; 0)</w:t>
      </w:r>
      <w:r>
        <w:br/>
      </w:r>
      <w:r>
        <w:rPr>
          <w:rStyle w:val="VerbatimChar"/>
        </w:rPr>
        <w:t xml:space="preserve">  estado                   TEXT NOT NULL CHECK (estado IN ('ACTIVA','LIBERADA','CONSUMIDA'))</w:t>
      </w:r>
      <w:r>
        <w:br/>
      </w:r>
      <w:r>
        <w:rPr>
          <w:rStyle w:val="VerbatimChar"/>
        </w:rPr>
        <w:t xml:space="preserve">  created_at               TIMESTAMPTZ NOT NULL</w:t>
      </w:r>
    </w:p>
    <w:p>
      <w:pPr>
        <w:pStyle w:val="FirstParagraph"/>
      </w:pPr>
      <w:r>
        <w:rPr>
          <w:bCs/>
          <w:b/>
        </w:rPr>
        <w:t xml:space="preserve">Invariantes → mecanismo: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debe pertenecer a única 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NOT NULL simple — estructural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Suma reservada no excede disponibilidad del elemento 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expresable como CHECK de fila</w:t>
            </w:r>
            <w:r>
              <w:t xml:space="preserve"> </w:t>
            </w:r>
            <w:r>
              <w:t xml:space="preserve">(requiere sumar todas las reservas activas del mismo elemento + comparar contra su valor libre) → validado en Application Service</w:t>
            </w:r>
            <w:r>
              <w:t xml:space="preserve"> </w:t>
            </w:r>
            <w:r>
              <w:rPr>
                <w:rStyle w:val="VerbatimChar"/>
              </w:rPr>
              <w:t xml:space="preserve">CrearReserva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AjustarMontoReserva</w:t>
            </w:r>
            <w:r>
              <w:t xml:space="preserve">, dentro de la misma transacción que el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asignación elimina reservas en cascada y libera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maneja explícitamente en el Application Service</w:t>
            </w:r>
            <w:r>
              <w:t xml:space="preserve"> </w:t>
            </w:r>
            <w:r>
              <w:rPr>
                <w:rStyle w:val="VerbatimChar"/>
              </w:rPr>
              <w:t xml:space="preserve">EliminarAsignacion</w:t>
            </w:r>
            <w:r>
              <w:t xml:space="preserve"> </w:t>
            </w:r>
            <w:r>
              <w:t xml:space="preserve">(no ON DELETE CASCADE de SQL) — porque</w:t>
            </w:r>
            <w:r>
              <w:t xml:space="preserve"> </w:t>
            </w:r>
            <w:r>
              <w:t xml:space="preserve">“</w:t>
            </w:r>
            <w:r>
              <w:t xml:space="preserve">liberar valor hacia elementos origen</w:t>
            </w:r>
            <w:r>
              <w:t xml:space="preserve">”</w:t>
            </w:r>
            <w:r>
              <w:t xml:space="preserve"> </w:t>
            </w:r>
            <w:r>
              <w:t xml:space="preserve">no es solo borrar filas, es una operación de negocio que debe generar su propia entrada de auditoría por cada reserva liberada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bjetivo-financiero-agregado-j"/>
    <w:p>
      <w:pPr>
        <w:pStyle w:val="Heading1"/>
      </w:pPr>
      <w:r>
        <w:t xml:space="preserve">9. Objetivo Financiero (Agregado J)</w:t>
      </w:r>
    </w:p>
    <w:p>
      <w:pPr>
        <w:pStyle w:val="SourceCode"/>
      </w:pPr>
      <w:r>
        <w:rPr>
          <w:rStyle w:val="VerbatimChar"/>
        </w:rPr>
        <w:t xml:space="preserve">objetivo_financiero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nombre                 TEXT NOT NULL</w:t>
      </w:r>
      <w:r>
        <w:br/>
      </w:r>
      <w:r>
        <w:rPr>
          <w:rStyle w:val="VerbatimChar"/>
        </w:rPr>
        <w:t xml:space="preserve">  monto_objetivo          NUMERIC(18,2) NOT NULL</w:t>
      </w:r>
      <w:r>
        <w:br/>
      </w:r>
      <w:r>
        <w:rPr>
          <w:rStyle w:val="VerbatimChar"/>
        </w:rPr>
        <w:t xml:space="preserve">  fecha_objetivo           DATE                      -- opcional</w:t>
      </w:r>
      <w:r>
        <w:br/>
      </w:r>
      <w:r>
        <w:rPr>
          <w:rStyle w:val="VerbatimChar"/>
        </w:rPr>
        <w:t xml:space="preserve">  estado                   TEXT NOT NULL CHECK (estado IN ('EN_PROGRESO','COMPLETADO','CANCELADO'))</w:t>
      </w:r>
      <w:r>
        <w:br/>
      </w:r>
      <w:r>
        <w:rPr>
          <w:rStyle w:val="VerbatimChar"/>
        </w:rPr>
        <w:t xml:space="preserve">  created_at               TIMESTAMPTZ NOT NULL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rPr>
          <w:rStyle w:val="VerbatimChar"/>
        </w:rPr>
        <w:t xml:space="preserve">progreso_acumulado</w:t>
      </w:r>
      <w:r>
        <w:t xml:space="preserve"> </w:t>
      </w:r>
      <w:r>
        <w:rPr>
          <w:bCs/>
          <w:b/>
        </w:rPr>
        <w:t xml:space="preserve">no es columna</w:t>
      </w:r>
      <w:r>
        <w:t xml:space="preserve"> </w:t>
      </w:r>
      <w:r>
        <w:t xml:space="preserve">— es una proyección calculada (Sección M/N del DDD:</w:t>
      </w:r>
      <w:r>
        <w:t xml:space="preserve"> </w:t>
      </w:r>
      <w:r>
        <w:t xml:space="preserve">“</w:t>
      </w:r>
      <w:r>
        <w:t xml:space="preserve">resultado derivado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 se persiste como entidad de negocio</w:t>
      </w:r>
      <w:r>
        <w:t xml:space="preserve">”</w:t>
      </w:r>
      <w:r>
        <w:t xml:space="preserve">). Se calcula en tiempo de consulta sumando</w:t>
      </w:r>
      <w:r>
        <w:t xml:space="preserve"> </w:t>
      </w:r>
      <w:r>
        <w:rPr>
          <w:rStyle w:val="VerbatimChar"/>
        </w:rPr>
        <w:t xml:space="preserve">reserva.monto WHERE estado = 'ACTIVA'</w:t>
      </w:r>
      <w:r>
        <w:t xml:space="preserve"> </w:t>
      </w:r>
      <w:r>
        <w:t xml:space="preserve">para las asignaciones asociadas a este objetivo, o se materializa en una tabla de proyección de lectura separada (ver sección 11) si el cálculo en vivo resulta costoso.</w:t>
      </w:r>
    </w:p>
    <w:p>
      <w:r>
        <w:pict>
          <v:rect style="width:0;height:1.5pt" o:hralign="center" o:hrstd="t" o:hr="t"/>
        </w:pict>
      </w:r>
    </w:p>
    <w:bookmarkEnd w:id="30"/>
    <w:bookmarkStart w:id="31" w:name="presupuesto-agregado-k"/>
    <w:p>
      <w:pPr>
        <w:pStyle w:val="Heading1"/>
      </w:pPr>
      <w:r>
        <w:t xml:space="preserve">10. Presupuesto (Agregado K)</w:t>
      </w:r>
    </w:p>
    <w:p>
      <w:pPr>
        <w:pStyle w:val="SourceCode"/>
      </w:pPr>
      <w:r>
        <w:rPr>
          <w:rStyle w:val="VerbatimChar"/>
        </w:rPr>
        <w:t xml:space="preserve">presupuesto</w:t>
      </w:r>
      <w:r>
        <w:br/>
      </w:r>
      <w:r>
        <w:rPr>
          <w:rStyle w:val="VerbatimChar"/>
        </w:rPr>
        <w:t xml:space="preserve">  id                    UUID PK</w:t>
      </w:r>
      <w:r>
        <w:br/>
      </w:r>
      <w:r>
        <w:rPr>
          <w:rStyle w:val="VerbatimChar"/>
        </w:rPr>
        <w:t xml:space="preserve">  tipo                    TEXT NOT NULL CHECK (tipo IN ('INDIVIDUAL','FAMILIAR'))</w:t>
      </w:r>
      <w:r>
        <w:br/>
      </w:r>
      <w:r>
        <w:rPr>
          <w:rStyle w:val="VerbatimChar"/>
        </w:rPr>
        <w:t xml:space="preserve">  periodicidad             TEXT NOT NULL CHECK (periodicidad IN ('PERIODICO','ESPECIFICO'))</w:t>
      </w:r>
      <w:r>
        <w:br/>
      </w:r>
      <w:r>
        <w:rPr>
          <w:rStyle w:val="VerbatimChar"/>
        </w:rPr>
        <w:t xml:space="preserve">  intervalo                 TEXT                      -- 'MENSUAL','TRIMESTRAL', etc. — NULL si es específico</w:t>
      </w:r>
      <w:r>
        <w:br/>
      </w:r>
      <w:r>
        <w:rPr>
          <w:rStyle w:val="VerbatimChar"/>
        </w:rPr>
        <w:t xml:space="preserve">  fecha_inicio               DATE</w:t>
      </w:r>
      <w:r>
        <w:br/>
      </w:r>
      <w:r>
        <w:rPr>
          <w:rStyle w:val="VerbatimChar"/>
        </w:rPr>
        <w:t xml:space="preserve">  fecha_fin                   DATE</w:t>
      </w:r>
      <w:r>
        <w:br/>
      </w:r>
      <w:r>
        <w:rPr>
          <w:rStyle w:val="VerbatimChar"/>
        </w:rPr>
        <w:t xml:space="preserve">  ingresos_esperados            NUMERIC(18,2)</w:t>
      </w:r>
      <w:r>
        <w:br/>
      </w:r>
      <w:r>
        <w:rPr>
          <w:rStyle w:val="VerbatimChar"/>
        </w:rPr>
        <w:t xml:space="preserve">  gastos_esperados               NUMERIC(18,2)</w:t>
      </w:r>
      <w:r>
        <w:br/>
      </w:r>
      <w:r>
        <w:rPr>
          <w:rStyle w:val="VerbatimChar"/>
        </w:rPr>
        <w:t xml:space="preserve">  ahorro_esperado                 NUMERIC(18,2)</w:t>
      </w:r>
      <w:r>
        <w:br/>
      </w:r>
      <w:r>
        <w:rPr>
          <w:rStyle w:val="VerbatimChar"/>
        </w:rPr>
        <w:t xml:space="preserve">  estado                           TEXT CHECK (estado IN ('ACTIVO','CERRADO'))</w:t>
      </w:r>
      <w:r>
        <w:br/>
      </w:r>
      <w:r>
        <w:rPr>
          <w:rStyle w:val="VerbatimChar"/>
        </w:rPr>
        <w:t xml:space="preserve">                                    -- NULL cuando periodicidad = 'PERIODICO' (vigencia calculada por calendario,</w:t>
      </w:r>
      <w:r>
        <w:br/>
      </w:r>
      <w:r>
        <w:rPr>
          <w:rStyle w:val="VerbatimChar"/>
        </w:rPr>
        <w:t xml:space="preserve">                                    -- no campo persistido — ver nota en DDD Sección K)</w:t>
      </w:r>
      <w:r>
        <w:br/>
      </w:r>
      <w:r>
        <w:rPr>
          <w:rStyle w:val="VerbatimChar"/>
        </w:rPr>
        <w:t xml:space="preserve">  created_at                        TIMESTAMPTZ NOT NULL</w:t>
      </w:r>
    </w:p>
    <w:p>
      <w:pPr>
        <w:pStyle w:val="FirstParagraph"/>
      </w:pPr>
      <w:r>
        <w:rPr>
          <w:bCs/>
          <w:b/>
        </w:rPr>
        <w:t xml:space="preserve">Invariante → mecanismo:</w:t>
      </w:r>
      <w:r>
        <w:t xml:space="preserve"> </w:t>
      </w:r>
      <w:r>
        <w:t xml:space="preserve">“</w:t>
      </w:r>
      <w:r>
        <w:t xml:space="preserve">presupuesto periódico no requiere estado propio, termina por calendario</w:t>
      </w:r>
      <w:r>
        <w:t xml:space="preserve">”</w:t>
      </w:r>
      <w:r>
        <w:t xml:space="preserve"> </w:t>
      </w:r>
      <w:r>
        <w:t xml:space="preserve">se traduce directamente: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queda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para periódicos, y la vigencia se calcula en consulta comparando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/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(derivados del intervalo) contra la fecha actual — no hay job ni trigger que</w:t>
      </w:r>
      <w:r>
        <w:t xml:space="preserve"> </w:t>
      </w:r>
      <w:r>
        <w:t xml:space="preserve">“</w:t>
      </w:r>
      <w:r>
        <w:t xml:space="preserve">cierre</w:t>
      </w:r>
      <w:r>
        <w:t xml:space="preserve">”</w:t>
      </w:r>
      <w:r>
        <w:t xml:space="preserve"> </w:t>
      </w:r>
      <w:r>
        <w:t xml:space="preserve">un presupuesto periódico.</w:t>
      </w:r>
    </w:p>
    <w:p>
      <w:r>
        <w:pict>
          <v:rect style="width:0;height:1.5pt" o:hralign="center" o:hrstd="t" o:hr="t"/>
        </w:pict>
      </w:r>
    </w:p>
    <w:bookmarkEnd w:id="31"/>
    <w:bookmarkStart w:id="32" w:name="auditoría-sección-u"/>
    <w:p>
      <w:pPr>
        <w:pStyle w:val="Heading1"/>
      </w:pPr>
      <w:r>
        <w:t xml:space="preserve">11. Auditoría (Sección U)</w:t>
      </w:r>
    </w:p>
    <w:p>
      <w:pPr>
        <w:pStyle w:val="SourceCode"/>
      </w:pP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  id                     UUID PK</w:t>
      </w:r>
      <w:r>
        <w:br/>
      </w:r>
      <w:r>
        <w:rPr>
          <w:rStyle w:val="VerbatimChar"/>
        </w:rPr>
        <w:t xml:space="preserve">  comando                 TEXT NOT NULL              -- ej. 'RegistrarElementoPatrimonial', 'CorregirValorizacion'</w:t>
      </w:r>
      <w:r>
        <w:br/>
      </w:r>
      <w:r>
        <w:rPr>
          <w:rStyle w:val="VerbatimChar"/>
        </w:rPr>
        <w:t xml:space="preserve">  usuario_id               UUID FK -&gt; usuario.id NOT NULL</w:t>
      </w:r>
      <w:r>
        <w:br/>
      </w:r>
      <w:r>
        <w:rPr>
          <w:rStyle w:val="VerbatimChar"/>
        </w:rPr>
        <w:t xml:space="preserve">  fecha_hora                TIMESTAMPTZ NOT NULL</w:t>
      </w:r>
      <w:r>
        <w:br/>
      </w:r>
      <w:r>
        <w:rPr>
          <w:rStyle w:val="VerbatimChar"/>
        </w:rPr>
        <w:t xml:space="preserve">  entidad_tipo               TEXT NOT NULL             -- 'ELEMENTO_PATRIMONIAL','EVENTO_FINANCIERO', etc.</w:t>
      </w:r>
      <w:r>
        <w:br/>
      </w:r>
      <w:r>
        <w:rPr>
          <w:rStyle w:val="VerbatimChar"/>
        </w:rPr>
        <w:t xml:space="preserve">  entidad_id                  UUID NOT NULL             -- FK polimórfica hacia la entidad afectada</w:t>
      </w:r>
      <w:r>
        <w:br/>
      </w:r>
      <w:r>
        <w:rPr>
          <w:rStyle w:val="VerbatimChar"/>
        </w:rPr>
        <w:t xml:space="preserve">  valor_anterior                JSONB                   -- condicional: solo en comandos que modifican campo/monto existente</w:t>
      </w:r>
      <w:r>
        <w:br/>
      </w:r>
      <w:r>
        <w:rPr>
          <w:rStyle w:val="VerbatimChar"/>
        </w:rPr>
        <w:t xml:space="preserve">  valor_posterior                JSONB                   -- condicional: idem</w:t>
      </w:r>
      <w:r>
        <w:br/>
      </w:r>
      <w:r>
        <w:rPr>
          <w:rStyle w:val="VerbatimChar"/>
        </w:rPr>
        <w:t xml:space="preserve">  motivo                          TEXT                   -- condicional: obligatorio en Ajuste, Condonación,</w:t>
      </w:r>
      <w:r>
        <w:br/>
      </w:r>
      <w:r>
        <w:rPr>
          <w:rStyle w:val="VerbatimChar"/>
        </w:rPr>
        <w:t xml:space="preserve">                                                           -- Incobrabilidad, Corrección; opcional/ausente en creación</w:t>
      </w:r>
      <w:r>
        <w:br/>
      </w:r>
      <w:r>
        <w:rPr>
          <w:rStyle w:val="VerbatimChar"/>
        </w:rPr>
        <w:t xml:space="preserve">  entidad_relacionada_tipo          TEXT                  -- condicional: p.ej. 'EVENTO_FINANCIERO' en una corrección</w:t>
      </w:r>
      <w:r>
        <w:br/>
      </w:r>
      <w:r>
        <w:rPr>
          <w:rStyle w:val="VerbatimChar"/>
        </w:rPr>
        <w:t xml:space="preserve">  entidad_relacionada_id              UUID                  -- condicional: id de esa entidad relacionada</w:t>
      </w:r>
      <w:r>
        <w:br/>
      </w:r>
      <w:r>
        <w:rPr>
          <w:rStyle w:val="VerbatimChar"/>
        </w:rPr>
        <w:t xml:space="preserve">  encadenada_de_id                     UUID FK -&gt; auditoria.id  -- NULL salvo si esta entrada es una política</w:t>
      </w:r>
      <w:r>
        <w:br/>
      </w:r>
      <w:r>
        <w:rPr>
          <w:rStyle w:val="VerbatimChar"/>
        </w:rPr>
        <w:t xml:space="preserve">                                                                  -- que "genera su propia entrada" (Sección U)</w:t>
      </w:r>
      <w:r>
        <w:br/>
      </w:r>
      <w:r>
        <w:rPr>
          <w:rStyle w:val="VerbatimChar"/>
        </w:rPr>
        <w:t xml:space="preserve">  created_at                            TIMESTAMPTZ NOT NULL</w:t>
      </w:r>
    </w:p>
    <w:p>
      <w:pPr>
        <w:pStyle w:val="FirstParagraph"/>
      </w:pPr>
      <w:r>
        <w:rPr>
          <w:bCs/>
          <w:b/>
        </w:rPr>
        <w:t xml:space="preserve">Campos universales vs. condicionales (traducción directa de Sección U):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Sección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Comando ejecutado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Entidad(es) afectada(s)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entidad_tipo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entidad_id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Valor(es) anterior/posterior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valor_anterior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valor_posterior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si el comando no modifica un campo existente (ej. creación simple)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Motivo/justificación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forzado a nivel de Application Service para: RegistrarAjustePatrimonial, CondonarDeuda, DeclararIncobrable, y todo comando</w:t>
            </w:r>
            <w:r>
              <w:t xml:space="preserve"> </w:t>
            </w:r>
            <w:r>
              <w:rPr>
                <w:rStyle w:val="VerbatimChar"/>
              </w:rPr>
              <w:t xml:space="preserve">Corregir*</w:t>
            </w:r>
            <w:r>
              <w:t xml:space="preserve"> </w:t>
            </w:r>
            <w:r>
              <w:t xml:space="preserve">— no se puede expresar como CHECK porque depende del valor de</w:t>
            </w:r>
            <w:r>
              <w:t xml:space="preserve"> </w:t>
            </w:r>
            <w:r>
              <w:rPr>
                <w:rStyle w:val="VerbatimChar"/>
              </w:rPr>
              <w:t xml:space="preserve">comando</w:t>
            </w:r>
            <w:r>
              <w:t xml:space="preserve">, no es una regla de columna aislada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Referencia a entidad relacionada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entidad_relacionada_tipo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entidad_relacionada_id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salvo correcciones, consumo automático de reserva, materialización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encadenamiento (Sección U) → mecanismo: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Política 1-a-1 y muda</w:t>
      </w:r>
      <w:r>
        <w:t xml:space="preserve"> </w:t>
      </w:r>
      <w:r>
        <w:t xml:space="preserve">(consumir reserva, derivar estado operativo) →</w:t>
      </w:r>
      <w:r>
        <w:t xml:space="preserve"> </w:t>
      </w:r>
      <w:r>
        <w:rPr>
          <w:bCs/>
          <w:b/>
        </w:rPr>
        <w:t xml:space="preserve">no genera fila propia</w:t>
      </w:r>
      <w:r>
        <w:t xml:space="preserve">. Se guarda como parte del</w:t>
      </w:r>
      <w:r>
        <w:t xml:space="preserve"> </w:t>
      </w:r>
      <w:r>
        <w:rPr>
          <w:rStyle w:val="VerbatimChar"/>
        </w:rPr>
        <w:t xml:space="preserve">valor_posterior</w:t>
      </w:r>
      <w:r>
        <w:t xml:space="preserve"> </w:t>
      </w:r>
      <w:r>
        <w:t xml:space="preserve">(JSONB) de la entrada del comando raíz que la disparó — ej. la fila de</w:t>
      </w:r>
      <w:r>
        <w:t xml:space="preserve"> </w:t>
      </w:r>
      <w:r>
        <w:rPr>
          <w:rStyle w:val="VerbatimChar"/>
        </w:rPr>
        <w:t xml:space="preserve">RegistrarEventoFinanciero</w:t>
      </w:r>
      <w:r>
        <w:t xml:space="preserve"> </w:t>
      </w:r>
      <w:r>
        <w:t xml:space="preserve">incluye en su JSON la referencia a la reserva afectada y su nuevo estado, sin crear una segunda fila en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Política que se ramifica o tiene valor de consulta propio</w:t>
      </w:r>
      <w:r>
        <w:t xml:space="preserve"> </w:t>
      </w:r>
      <w:r>
        <w:t xml:space="preserve">(completar objetivo, recalcular consolidación multi-hogar) →</w:t>
      </w:r>
      <w:r>
        <w:t xml:space="preserve"> </w:t>
      </w:r>
      <w:r>
        <w:rPr>
          <w:bCs/>
          <w:b/>
        </w:rPr>
        <w:t xml:space="preserve">sí genera fila propia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encadenada_de_id</w:t>
      </w:r>
      <w:r>
        <w:t xml:space="preserve"> </w:t>
      </w:r>
      <w:r>
        <w:t xml:space="preserve">apuntando a la entrada del comando que la originó. Esto es lo que permite reconstruir la cadena completa (Sección V — reconstrucción de responsabilidad) sin ambigüedad.</w:t>
      </w:r>
    </w:p>
    <w:p>
      <w:pPr>
        <w:pStyle w:val="FirstParagraph"/>
      </w:pP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entidad_id</w:t>
      </w:r>
      <w:r>
        <w:rPr>
          <w:bCs/>
          <w:b/>
        </w:rPr>
        <w:t xml:space="preserve"> </w:t>
      </w:r>
      <w:r>
        <w:rPr>
          <w:bCs/>
          <w:b/>
        </w:rPr>
        <w:t xml:space="preserve">es polimórfica y no un set de FKs nullable:</w:t>
      </w:r>
      <w:r>
        <w:t xml:space="preserve"> </w:t>
      </w:r>
      <w:r>
        <w:t xml:space="preserve">una entrada de auditoría puede referirse a cualquiera de las ~12 entidades del dominio (Elemento Patrimonial, Evento Financiero, Hogar, Usuario, etc.). Modelarlo como 12 columnas FK nullable (</w:t>
      </w:r>
      <w:r>
        <w:rPr>
          <w:rStyle w:val="VerbatimChar"/>
        </w:rPr>
        <w:t xml:space="preserve">elemento_patrimonial_id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evento_financiero_id</w:t>
      </w:r>
      <w:r>
        <w:t xml:space="preserve">, …) es más</w:t>
      </w:r>
      <w:r>
        <w:t xml:space="preserve"> </w:t>
      </w:r>
      <w:r>
        <w:t xml:space="preserve">“</w:t>
      </w:r>
      <w:r>
        <w:t xml:space="preserve">seguro</w:t>
      </w:r>
      <w:r>
        <w:t xml:space="preserve">”</w:t>
      </w:r>
      <w:r>
        <w:t xml:space="preserve"> </w:t>
      </w:r>
      <w:r>
        <w:t xml:space="preserve">a nivel de integridad referencial de SQL, pero contradice el propio Principio E: la auditoría es un registro de comandos, no una tabla de detalle por entidad. Se prioriza fidelidad al modelo del dominio sobre integridad referencial de esquema — trade-off explícito, no descuido. La verificación de que</w:t>
      </w:r>
      <w:r>
        <w:t xml:space="preserve"> </w:t>
      </w:r>
      <w:r>
        <w:rPr>
          <w:rStyle w:val="VerbatimChar"/>
        </w:rPr>
        <w:t xml:space="preserve">entidad_id</w:t>
      </w:r>
      <w:r>
        <w:t xml:space="preserve"> </w:t>
      </w:r>
      <w:r>
        <w:t xml:space="preserve">apunta a una fila real de</w:t>
      </w:r>
      <w:r>
        <w:t xml:space="preserve"> </w:t>
      </w:r>
      <w:r>
        <w:rPr>
          <w:rStyle w:val="VerbatimChar"/>
        </w:rPr>
        <w:t xml:space="preserve">entidad_tipo</w:t>
      </w:r>
      <w:r>
        <w:t xml:space="preserve"> </w:t>
      </w:r>
      <w:r>
        <w:t xml:space="preserve">se hace a nivel de Application Service, no de FK de base de datos.</w:t>
      </w:r>
    </w:p>
    <w:p>
      <w:r>
        <w:pict>
          <v:rect style="width:0;height:1.5pt" o:hralign="center" o:hrstd="t" o:hr="t"/>
        </w:pict>
      </w:r>
    </w:p>
    <w:bookmarkEnd w:id="32"/>
    <w:bookmarkStart w:id="33" w:name="proyecciones-de-lectura-sección-o-m-n-q"/>
    <w:p>
      <w:pPr>
        <w:pStyle w:val="Heading1"/>
      </w:pPr>
      <w:r>
        <w:t xml:space="preserve">12. Proyecciones de lectura (Sección O, M, N, Q)</w:t>
      </w:r>
    </w:p>
    <w:p>
      <w:pPr>
        <w:pStyle w:val="FirstParagraph"/>
      </w:pPr>
      <w:r>
        <w:t xml:space="preserve">Estas</w:t>
      </w:r>
      <w:r>
        <w:t xml:space="preserve"> </w:t>
      </w:r>
      <w:r>
        <w:rPr>
          <w:bCs/>
          <w:b/>
        </w:rPr>
        <w:t xml:space="preserve">no son tablas de dominio</w:t>
      </w:r>
      <w:r>
        <w:t xml:space="preserve"> </w:t>
      </w:r>
      <w:r>
        <w:t xml:space="preserve">— son vistas materializadas o calculadas en consulta, regenerables íntegramente desde las tablas anteriores (Principio 1). No llevan PK propia con significado de negocio ni participan de ningún FK entrante.</w:t>
      </w:r>
    </w:p>
    <w:p>
      <w:pPr>
        <w:pStyle w:val="BodyText"/>
      </w:pPr>
      <w:r>
        <w:t xml:space="preserve">Candidatas (a definir su implementación — vista SQL vs. tabla materializada — en el diseño de API/performance, no aquí):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patrimonio_individual(usuario_id)</w:t>
      </w:r>
      <w:r>
        <w:t xml:space="preserve"> </w:t>
      </w:r>
      <w:r>
        <w:t xml:space="preserve">— suma de</w:t>
      </w:r>
      <w:r>
        <w:t xml:space="preserve"> </w:t>
      </w:r>
      <w:r>
        <w:rPr>
          <w:rStyle w:val="VerbatimChar"/>
        </w:rPr>
        <w:t xml:space="preserve">elemento_patrimonial.valor_vigente * elemento_propietario.porcentaje</w:t>
      </w:r>
      <w:r>
        <w:t xml:space="preserve"> </w:t>
      </w:r>
      <w:r>
        <w:t xml:space="preserve">para elementos activos y participantes en valor líquido/consolidación según corresponda.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patrimonio_familiar_consolidado(hogar_id)</w:t>
      </w:r>
      <w:r>
        <w:t xml:space="preserve"> </w:t>
      </w:r>
      <w:r>
        <w:t xml:space="preserve">— igual, agregado sobre elementos con</w:t>
      </w:r>
      <w:r>
        <w:t xml:space="preserve"> </w:t>
      </w:r>
      <w:r>
        <w:rPr>
          <w:rStyle w:val="VerbatimChar"/>
        </w:rPr>
        <w:t xml:space="preserve">participa_consolidacion = true</w:t>
      </w:r>
      <w:r>
        <w:t xml:space="preserve"> </w:t>
      </w:r>
      <w:r>
        <w:t xml:space="preserve">cuyos propietarios pertenecen al hogar, sin duplicar elementos compartidos (Sección Q —</w:t>
      </w:r>
      <w:r>
        <w:t xml:space="preserve"> </w:t>
      </w:r>
      <w:r>
        <w:t xml:space="preserve">“</w:t>
      </w:r>
      <w:r>
        <w:t xml:space="preserve">un elemento participa en una única consolidación de hogar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progreso_objetivo(objetivo_id)</w:t>
      </w:r>
      <w:r>
        <w:t xml:space="preserve"> </w:t>
      </w:r>
      <w:r>
        <w:t xml:space="preserve">— suma de</w:t>
      </w:r>
      <w:r>
        <w:t xml:space="preserve"> </w:t>
      </w:r>
      <w:r>
        <w:rPr>
          <w:rStyle w:val="VerbatimChar"/>
        </w:rPr>
        <w:t xml:space="preserve">reserva.monto</w:t>
      </w:r>
      <w:r>
        <w:t xml:space="preserve"> </w:t>
      </w:r>
      <w:r>
        <w:t xml:space="preserve">activas de las asignaciones asociadas al objetivo.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desviacion_presupuestaria(presupuesto_id)</w:t>
      </w:r>
      <w:r>
        <w:t xml:space="preserve"> </w:t>
      </w:r>
      <w:r>
        <w:t xml:space="preserve">— comparación entre montos esperados de</w:t>
      </w:r>
      <w:r>
        <w:t xml:space="preserve"> </w:t>
      </w:r>
      <w:r>
        <w:rPr>
          <w:rStyle w:val="VerbatimChar"/>
        </w:rPr>
        <w:t xml:space="preserve">presupuesto</w:t>
      </w:r>
      <w:r>
        <w:t xml:space="preserve"> </w:t>
      </w:r>
      <w:r>
        <w:t xml:space="preserve">y montos reales agregados desde</w:t>
      </w:r>
      <w:r>
        <w:t xml:space="preserve"> </w:t>
      </w:r>
      <w:r>
        <w:rPr>
          <w:rStyle w:val="VerbatimChar"/>
        </w:rPr>
        <w:t xml:space="preserve">evento_financiero</w:t>
      </w:r>
      <w:r>
        <w:t xml:space="preserve"> </w:t>
      </w:r>
      <w:r>
        <w:t xml:space="preserve">en el período correspondiente.</w:t>
      </w:r>
    </w:p>
    <w:p>
      <w:r>
        <w:pict>
          <v:rect style="width:0;height:1.5pt" o:hralign="center" o:hrstd="t" o:hr="t"/>
        </w:pict>
      </w:r>
    </w:p>
    <w:bookmarkEnd w:id="33"/>
    <w:bookmarkStart w:id="34" w:name="resumen-de-trazabilidad"/>
    <w:p>
      <w:pPr>
        <w:pStyle w:val="Heading1"/>
      </w:pPr>
      <w:r>
        <w:t xml:space="preserve">Resumen de 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Agregado 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Hogar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hogar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membresia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Elemento Patrimonial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elemento_patrimonial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elemento_propietario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Evento Financiero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evento_financiero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Impacto Patrimonial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impacto_patrimonial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G. Valorización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valorizacion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L. Ajuste Patrimonial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ajuste_patrimonial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Movimiento Programado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movimiento_programado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H. Asignación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asignacion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J. Objetivo Financiero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objetivo_financiero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K. Presupuesto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U. Auditoría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M/N/O/Q. Proyecciones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vistas calculadas, sin tabla de dominio propia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Deuda/Crédito:</w:t>
      </w:r>
      <w:r>
        <w:t xml:space="preserve"> </w:t>
      </w:r>
      <w:r>
        <w:t xml:space="preserve">no tiene tabla propia — es</w:t>
      </w:r>
      <w:r>
        <w:t xml:space="preserve"> </w:t>
      </w:r>
      <w:r>
        <w:rPr>
          <w:rStyle w:val="VerbatimChar"/>
        </w:rPr>
        <w:t xml:space="preserve">elemento_patrimonial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categoria_funcional IN ('DEUDA','CREDITO')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valor_pendiente</w:t>
      </w:r>
      <w:r>
        <w:t xml:space="preserve"> </w:t>
      </w:r>
      <w:r>
        <w:t xml:space="preserve">poblado. Confirmado contra Sección T:</w:t>
      </w:r>
      <w:r>
        <w:t xml:space="preserve"> </w:t>
      </w:r>
      <w:r>
        <w:t xml:space="preserve">“</w:t>
      </w:r>
      <w:r>
        <w:t xml:space="preserve">no un agregado nuevo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Pendiente explícito (heredado de la Sección S del DDD, no resuelto en este bloque por decisión tuya):</w:t>
      </w:r>
      <w:r>
        <w:t xml:space="preserve"> </w:t>
      </w:r>
      <w:r>
        <w:t xml:space="preserve">visibilidad y propiedad de Movimiento Programado.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2026-09-02T21:48:30Z</dcterms:created>
  <dcterms:modified xsi:type="dcterms:W3CDTF">2026-09-02T21:48:30Z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