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0C" w:rsidRPr="00101A2E" w:rsidRDefault="00101A2E" w:rsidP="00101A2E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bookmarkStart w:id="0" w:name="_GoBack"/>
      <w:bookmarkEnd w:id="0"/>
      <w:r w:rsidRPr="00101A2E">
        <w:rPr>
          <w:rFonts w:asciiTheme="minorBidi" w:hAnsiTheme="minorBidi"/>
          <w:b/>
          <w:bCs/>
          <w:sz w:val="36"/>
          <w:szCs w:val="36"/>
          <w:u w:val="single"/>
        </w:rPr>
        <w:t>STUDENT AND/OR STAFF SURVEYS AT THE ANU</w:t>
      </w:r>
    </w:p>
    <w:p w:rsidR="00101A2E" w:rsidRDefault="00101A2E"/>
    <w:p w:rsidR="007B2E69" w:rsidRDefault="002B533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avoid survey fatigue of both ANU staff and students the Director of </w:t>
      </w:r>
      <w:r w:rsidRPr="00DE5B9E">
        <w:rPr>
          <w:rFonts w:asciiTheme="minorBidi" w:hAnsiTheme="minorBidi"/>
          <w:sz w:val="24"/>
          <w:szCs w:val="24"/>
        </w:rPr>
        <w:t>Planning &amp; Statistical Services Division</w:t>
      </w:r>
      <w:r>
        <w:rPr>
          <w:rFonts w:asciiTheme="minorBidi" w:hAnsiTheme="minorBidi"/>
          <w:sz w:val="24"/>
          <w:szCs w:val="24"/>
        </w:rPr>
        <w:t xml:space="preserve"> will monitor requests and is the delegated authority to approve all</w:t>
      </w:r>
      <w:r w:rsidR="007B2E69" w:rsidRPr="00DE5B9E">
        <w:rPr>
          <w:rFonts w:asciiTheme="minorBidi" w:hAnsiTheme="minorBidi"/>
          <w:sz w:val="24"/>
          <w:szCs w:val="24"/>
        </w:rPr>
        <w:t xml:space="preserve"> University wide survey</w:t>
      </w:r>
      <w:r>
        <w:rPr>
          <w:rFonts w:asciiTheme="minorBidi" w:hAnsiTheme="minorBidi"/>
          <w:sz w:val="24"/>
          <w:szCs w:val="24"/>
        </w:rPr>
        <w:t>s</w:t>
      </w:r>
      <w:r w:rsidR="007B2E69" w:rsidRPr="00DE5B9E">
        <w:rPr>
          <w:rFonts w:asciiTheme="minorBidi" w:hAnsiTheme="minorBidi"/>
          <w:sz w:val="24"/>
          <w:szCs w:val="24"/>
        </w:rPr>
        <w:t xml:space="preserve"> being conducted at the ANU</w:t>
      </w:r>
      <w:r>
        <w:rPr>
          <w:rFonts w:asciiTheme="minorBidi" w:hAnsiTheme="minorBidi"/>
          <w:sz w:val="24"/>
          <w:szCs w:val="24"/>
        </w:rPr>
        <w:t>.</w:t>
      </w:r>
      <w:r w:rsidR="007B2E69" w:rsidRPr="00DE5B9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Requests for approval should be sent to </w:t>
      </w:r>
      <w:r w:rsidR="007B2E69" w:rsidRPr="00DE5B9E">
        <w:rPr>
          <w:rFonts w:asciiTheme="minorBidi" w:hAnsiTheme="minorBidi"/>
          <w:sz w:val="24"/>
          <w:szCs w:val="24"/>
        </w:rPr>
        <w:t>Contact</w:t>
      </w:r>
      <w:r w:rsidR="00DE5B9E">
        <w:rPr>
          <w:rFonts w:asciiTheme="minorBidi" w:hAnsiTheme="minorBidi"/>
          <w:sz w:val="24"/>
          <w:szCs w:val="24"/>
        </w:rPr>
        <w:t xml:space="preserve"> Richelle Hilton on 6125 5978 or </w:t>
      </w:r>
      <w:hyperlink r:id="rId8" w:history="1">
        <w:r w:rsidR="00DE5B9E" w:rsidRPr="00200F72">
          <w:rPr>
            <w:rStyle w:val="Hyperlink"/>
            <w:rFonts w:asciiTheme="minorBidi" w:hAnsiTheme="minorBidi"/>
            <w:sz w:val="24"/>
            <w:szCs w:val="24"/>
          </w:rPr>
          <w:t>richelle.hilton@anu.edu.au</w:t>
        </w:r>
      </w:hyperlink>
      <w:r>
        <w:rPr>
          <w:rStyle w:val="Hyperlink"/>
          <w:rFonts w:asciiTheme="minorBidi" w:hAnsiTheme="minorBidi"/>
          <w:sz w:val="24"/>
          <w:szCs w:val="24"/>
        </w:rPr>
        <w:t xml:space="preserve"> The DVC(A) will be informed of requests specifically targeting students.</w:t>
      </w:r>
    </w:p>
    <w:p w:rsidR="00DE5B9E" w:rsidRPr="00DE5B9E" w:rsidRDefault="00DE5B9E">
      <w:pPr>
        <w:rPr>
          <w:rFonts w:asciiTheme="minorBidi" w:hAnsiTheme="minorBidi"/>
          <w:sz w:val="24"/>
          <w:szCs w:val="24"/>
        </w:rPr>
      </w:pPr>
    </w:p>
    <w:p w:rsidR="007B2E69" w:rsidRDefault="002B5332" w:rsidP="00DE5B9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 </w:t>
      </w:r>
      <w:r w:rsidR="00DE5B9E">
        <w:rPr>
          <w:rFonts w:asciiTheme="minorBidi" w:hAnsiTheme="minorBidi"/>
          <w:sz w:val="24"/>
          <w:szCs w:val="24"/>
        </w:rPr>
        <w:t xml:space="preserve"> surveys </w:t>
      </w:r>
      <w:r>
        <w:rPr>
          <w:rFonts w:asciiTheme="minorBidi" w:hAnsiTheme="minorBidi"/>
          <w:sz w:val="24"/>
          <w:szCs w:val="24"/>
        </w:rPr>
        <w:t xml:space="preserve">involving multiple schools within a single College </w:t>
      </w:r>
      <w:r w:rsidR="00DE5B9E">
        <w:rPr>
          <w:rFonts w:asciiTheme="minorBidi" w:hAnsiTheme="minorBidi"/>
          <w:sz w:val="24"/>
          <w:szCs w:val="24"/>
        </w:rPr>
        <w:t>require consent from the relevant College Dean/s or nominee/s.</w:t>
      </w:r>
    </w:p>
    <w:p w:rsidR="002B5332" w:rsidRDefault="002B5332" w:rsidP="00DE5B9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Please contact the relevant College General Manager.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9" w:history="1">
        <w:r w:rsidR="002B5332">
          <w:rPr>
            <w:rStyle w:val="Hyperlink"/>
            <w:lang w:val="en"/>
          </w:rPr>
          <w:t>ANU College of Arts &amp; Social Sciences</w:t>
        </w:r>
      </w:hyperlink>
      <w:r w:rsidR="002B5332">
        <w:rPr>
          <w:lang w:val="en"/>
        </w:rPr>
        <w:t xml:space="preserve"> 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0" w:history="1">
        <w:r w:rsidR="002B5332">
          <w:rPr>
            <w:rStyle w:val="Hyperlink"/>
            <w:lang w:val="en"/>
          </w:rPr>
          <w:t>ANU College of Asia &amp; the Pacific</w:t>
        </w:r>
      </w:hyperlink>
      <w:r w:rsidR="002B5332">
        <w:rPr>
          <w:lang w:val="en"/>
        </w:rPr>
        <w:t xml:space="preserve"> 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1" w:history="1">
        <w:r w:rsidR="002B5332">
          <w:rPr>
            <w:rStyle w:val="Hyperlink"/>
            <w:lang w:val="en"/>
          </w:rPr>
          <w:t>ANU College of Business &amp; Economics</w:t>
        </w:r>
      </w:hyperlink>
      <w:r w:rsidR="002B5332">
        <w:rPr>
          <w:lang w:val="en"/>
        </w:rPr>
        <w:t xml:space="preserve"> 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2" w:history="1">
        <w:r w:rsidR="002B5332">
          <w:rPr>
            <w:rStyle w:val="Hyperlink"/>
            <w:lang w:val="en"/>
          </w:rPr>
          <w:t>ANU College of Engineering &amp; Computer Science</w:t>
        </w:r>
      </w:hyperlink>
      <w:r w:rsidR="002B5332">
        <w:rPr>
          <w:lang w:val="en"/>
        </w:rPr>
        <w:t xml:space="preserve"> 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3" w:history="1">
        <w:r w:rsidR="002B5332">
          <w:rPr>
            <w:rStyle w:val="Hyperlink"/>
            <w:lang w:val="en"/>
          </w:rPr>
          <w:t>ANU College of Law</w:t>
        </w:r>
      </w:hyperlink>
      <w:r w:rsidR="002B5332">
        <w:rPr>
          <w:lang w:val="en"/>
        </w:rPr>
        <w:t xml:space="preserve"> </w:t>
      </w:r>
    </w:p>
    <w:p w:rsid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4" w:history="1">
        <w:r w:rsidR="002B5332">
          <w:rPr>
            <w:rStyle w:val="Hyperlink"/>
            <w:lang w:val="en"/>
          </w:rPr>
          <w:t>ANU College of Medicine, Biology &amp; Environment</w:t>
        </w:r>
      </w:hyperlink>
      <w:r w:rsidR="002B5332">
        <w:rPr>
          <w:lang w:val="en"/>
        </w:rPr>
        <w:t xml:space="preserve"> </w:t>
      </w:r>
    </w:p>
    <w:p w:rsidR="00DE5B9E" w:rsidRPr="002B5332" w:rsidRDefault="003B04B2" w:rsidP="002B533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hyperlink r:id="rId15" w:history="1">
        <w:r w:rsidR="002B5332">
          <w:rPr>
            <w:rStyle w:val="Hyperlink"/>
            <w:lang w:val="en"/>
          </w:rPr>
          <w:t>ANU College of Physical &amp; Mathematical Sciences</w:t>
        </w:r>
      </w:hyperlink>
      <w:r w:rsidR="002B5332">
        <w:rPr>
          <w:lang w:val="en"/>
        </w:rPr>
        <w:t xml:space="preserve"> </w:t>
      </w:r>
    </w:p>
    <w:p w:rsidR="00DE5B9E" w:rsidRDefault="002B5332" w:rsidP="00DE5B9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 </w:t>
      </w:r>
      <w:r w:rsidR="00DE5B9E">
        <w:rPr>
          <w:rFonts w:asciiTheme="minorBidi" w:hAnsiTheme="minorBidi"/>
          <w:sz w:val="24"/>
          <w:szCs w:val="24"/>
        </w:rPr>
        <w:t xml:space="preserve"> surveys </w:t>
      </w:r>
      <w:r>
        <w:rPr>
          <w:rFonts w:asciiTheme="minorBidi" w:hAnsiTheme="minorBidi"/>
          <w:sz w:val="24"/>
          <w:szCs w:val="24"/>
        </w:rPr>
        <w:t>that target individual</w:t>
      </w:r>
      <w:r w:rsidR="00DE5B9E">
        <w:rPr>
          <w:rFonts w:asciiTheme="minorBidi" w:hAnsiTheme="minorBidi"/>
          <w:sz w:val="24"/>
          <w:szCs w:val="24"/>
        </w:rPr>
        <w:t xml:space="preserve"> School</w:t>
      </w:r>
      <w:r>
        <w:rPr>
          <w:rFonts w:asciiTheme="minorBidi" w:hAnsiTheme="minorBidi"/>
          <w:sz w:val="24"/>
          <w:szCs w:val="24"/>
        </w:rPr>
        <w:t>s</w:t>
      </w:r>
      <w:r w:rsidR="00DE5B9E">
        <w:rPr>
          <w:rFonts w:asciiTheme="minorBidi" w:hAnsiTheme="minorBidi"/>
          <w:sz w:val="24"/>
          <w:szCs w:val="24"/>
        </w:rPr>
        <w:t xml:space="preserve"> or Department</w:t>
      </w:r>
      <w:r>
        <w:rPr>
          <w:rFonts w:asciiTheme="minorBidi" w:hAnsiTheme="minorBidi"/>
          <w:sz w:val="24"/>
          <w:szCs w:val="24"/>
        </w:rPr>
        <w:t>s require</w:t>
      </w:r>
      <w:r w:rsidR="00DE5B9E">
        <w:rPr>
          <w:rFonts w:asciiTheme="minorBidi" w:hAnsiTheme="minorBidi"/>
          <w:sz w:val="24"/>
          <w:szCs w:val="24"/>
        </w:rPr>
        <w:t xml:space="preserve"> the consent of the </w:t>
      </w:r>
      <w:r w:rsidR="0098517B">
        <w:rPr>
          <w:rFonts w:asciiTheme="minorBidi" w:hAnsiTheme="minorBidi"/>
          <w:sz w:val="24"/>
          <w:szCs w:val="24"/>
        </w:rPr>
        <w:t>relevant Head of School or Departmental Head.</w:t>
      </w:r>
    </w:p>
    <w:p w:rsidR="0098517B" w:rsidRDefault="0098517B" w:rsidP="00DE5B9E">
      <w:pPr>
        <w:rPr>
          <w:rFonts w:asciiTheme="minorBidi" w:hAnsiTheme="minorBidi"/>
          <w:sz w:val="24"/>
          <w:szCs w:val="24"/>
        </w:rPr>
      </w:pPr>
    </w:p>
    <w:p w:rsidR="0098517B" w:rsidRPr="00DE5B9E" w:rsidRDefault="0098517B" w:rsidP="00DE5B9E">
      <w:pPr>
        <w:rPr>
          <w:rFonts w:asciiTheme="minorBidi" w:hAnsiTheme="minorBidi"/>
          <w:sz w:val="24"/>
          <w:szCs w:val="24"/>
        </w:rPr>
      </w:pPr>
    </w:p>
    <w:p w:rsidR="00101A2E" w:rsidRPr="0098517B" w:rsidRDefault="0098517B" w:rsidP="0098517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98517B">
        <w:rPr>
          <w:rFonts w:asciiTheme="minorBidi" w:hAnsiTheme="minorBidi"/>
          <w:b/>
          <w:bCs/>
          <w:sz w:val="24"/>
          <w:szCs w:val="24"/>
        </w:rPr>
        <w:t>PLEASE NOTE:  All of the above permissions/approvals must have been sought</w:t>
      </w:r>
      <w:r w:rsidR="002B5332">
        <w:rPr>
          <w:rFonts w:asciiTheme="minorBidi" w:hAnsiTheme="minorBidi"/>
          <w:b/>
          <w:bCs/>
          <w:sz w:val="24"/>
          <w:szCs w:val="24"/>
        </w:rPr>
        <w:t xml:space="preserve">, and evidence of approval included in </w:t>
      </w:r>
      <w:r w:rsidRPr="0098517B">
        <w:rPr>
          <w:rFonts w:asciiTheme="minorBidi" w:hAnsiTheme="minorBidi"/>
          <w:b/>
          <w:bCs/>
          <w:sz w:val="24"/>
          <w:szCs w:val="24"/>
        </w:rPr>
        <w:t>Human Ethics application</w:t>
      </w:r>
      <w:r w:rsidR="002B5332">
        <w:rPr>
          <w:rFonts w:asciiTheme="minorBidi" w:hAnsiTheme="minorBidi"/>
          <w:b/>
          <w:bCs/>
          <w:sz w:val="24"/>
          <w:szCs w:val="24"/>
        </w:rPr>
        <w:t xml:space="preserve"> submitted.</w:t>
      </w:r>
      <w:r w:rsidRPr="0098517B">
        <w:rPr>
          <w:rFonts w:asciiTheme="minorBidi" w:hAnsiTheme="minorBidi"/>
          <w:b/>
          <w:bCs/>
          <w:sz w:val="24"/>
          <w:szCs w:val="24"/>
        </w:rPr>
        <w:t xml:space="preserve"> </w:t>
      </w:r>
    </w:p>
    <w:sectPr w:rsidR="00101A2E" w:rsidRPr="009851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66" w:rsidRDefault="00722966" w:rsidP="00B92739">
      <w:pPr>
        <w:spacing w:after="0" w:line="240" w:lineRule="auto"/>
      </w:pPr>
      <w:r>
        <w:separator/>
      </w:r>
    </w:p>
  </w:endnote>
  <w:endnote w:type="continuationSeparator" w:id="0">
    <w:p w:rsidR="00722966" w:rsidRDefault="00722966" w:rsidP="00B9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66" w:rsidRDefault="00722966" w:rsidP="00B92739">
      <w:pPr>
        <w:spacing w:after="0" w:line="240" w:lineRule="auto"/>
      </w:pPr>
      <w:r>
        <w:separator/>
      </w:r>
    </w:p>
  </w:footnote>
  <w:footnote w:type="continuationSeparator" w:id="0">
    <w:p w:rsidR="00722966" w:rsidRDefault="00722966" w:rsidP="00B92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39" w:rsidRDefault="00B927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3E4"/>
    <w:multiLevelType w:val="multilevel"/>
    <w:tmpl w:val="3A5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F0D71"/>
    <w:multiLevelType w:val="hybridMultilevel"/>
    <w:tmpl w:val="9320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7C"/>
    <w:rsid w:val="00101A2E"/>
    <w:rsid w:val="0015450C"/>
    <w:rsid w:val="002B5332"/>
    <w:rsid w:val="003B04B2"/>
    <w:rsid w:val="004F4DB8"/>
    <w:rsid w:val="006E5434"/>
    <w:rsid w:val="00722966"/>
    <w:rsid w:val="007B2E69"/>
    <w:rsid w:val="0098517B"/>
    <w:rsid w:val="00B92739"/>
    <w:rsid w:val="00DE5B9E"/>
    <w:rsid w:val="00E8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39"/>
  </w:style>
  <w:style w:type="paragraph" w:styleId="Footer">
    <w:name w:val="footer"/>
    <w:basedOn w:val="Normal"/>
    <w:link w:val="FooterChar"/>
    <w:uiPriority w:val="99"/>
    <w:unhideWhenUsed/>
    <w:rsid w:val="00B9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39"/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39"/>
  </w:style>
  <w:style w:type="paragraph" w:styleId="Footer">
    <w:name w:val="footer"/>
    <w:basedOn w:val="Normal"/>
    <w:link w:val="FooterChar"/>
    <w:uiPriority w:val="99"/>
    <w:unhideWhenUsed/>
    <w:rsid w:val="00B9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39"/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elle.hilton@anu.edu.au" TargetMode="External"/><Relationship Id="rId13" Type="http://schemas.openxmlformats.org/officeDocument/2006/relationships/hyperlink" Target="http://law.anu.edu.au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cecs.anu.edu.au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be.anu.edu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mbe-cpms.anu.edu.a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siapacific.anu.edu.au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ass.anu.edu.au" TargetMode="External"/><Relationship Id="rId14" Type="http://schemas.openxmlformats.org/officeDocument/2006/relationships/hyperlink" Target="http://cmbe-cpms.anu.edu.a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Tiffen</dc:creator>
  <cp:keywords/>
  <dc:description/>
  <cp:lastModifiedBy>Leanne Micklethwait</cp:lastModifiedBy>
  <cp:revision>2</cp:revision>
  <cp:lastPrinted>2014-02-12T21:38:00Z</cp:lastPrinted>
  <dcterms:created xsi:type="dcterms:W3CDTF">2014-02-17T03:23:00Z</dcterms:created>
  <dcterms:modified xsi:type="dcterms:W3CDTF">2014-02-17T03:23:00Z</dcterms:modified>
</cp:coreProperties>
</file>