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00D4FF"/>
          <w:sz w:val="96"/>
          <w:szCs w:val="96"/>
        </w:rPr>
        <w:t xml:space="preserve">RIA</w:t>
      </w:r>
    </w:p>
    <w:p>
      <w:pPr>
        <w:spacing w:after="120" w:before="0"/>
        <w:jc w:val="center"/>
      </w:pPr>
      <w:r>
        <w:rPr>
          <w:b/>
          <w:bCs/>
          <w:color w:val="1A1A2E"/>
          <w:sz w:val="36"/>
          <w:szCs w:val="36"/>
        </w:rPr>
        <w:t xml:space="preserve">Reconnaissance Intelligence Agent</w:t>
      </w:r>
    </w:p>
    <w:p>
      <w:pPr>
        <w:spacing w:after="400" w:before="0"/>
        <w:jc w:val="center"/>
      </w:pPr>
      <w:r>
        <w:rPr>
          <w:i/>
          <w:iCs/>
          <w:color w:val="4A5568"/>
          <w:sz w:val="28"/>
          <w:szCs w:val="28"/>
        </w:rPr>
        <w:t xml:space="preserve">On-chain intelligence that acts.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spacing w:after="120" w:before="200"/>
        <w:jc w:val="center"/>
      </w:pPr>
      <w:r>
        <w:rPr>
          <w:color w:val="4A5568"/>
          <w:sz w:val="22"/>
          <w:szCs w:val="22"/>
        </w:rPr>
        <w:t xml:space="preserve">ETHGlobal Online 2026 — Hackathon Submission Proposal</w:t>
      </w:r>
    </w:p>
    <w:p>
      <w:pPr>
        <w:spacing w:after="120" w:before="0"/>
        <w:jc w:val="center"/>
      </w:pPr>
      <w:r>
        <w:rPr>
          <w:b/>
          <w:bCs/>
          <w:color w:val="1A1A2E"/>
          <w:sz w:val="22"/>
          <w:szCs w:val="22"/>
        </w:rPr>
        <w:t xml:space="preserve">Tracks: </w:t>
      </w:r>
      <w:r>
        <w:rPr>
          <w:color w:val="7B2FBE"/>
          <w:sz w:val="22"/>
          <w:szCs w:val="22"/>
        </w:rPr>
        <w:t xml:space="preserve">The Graph (AI Use Case — From Scratch)  •  Hedera (AI &amp; Agentic Payments)  •  ENS (Best Use of ENSv2)</w:t>
      </w:r>
    </w:p>
    <w:p>
      <w:pPr>
        <w:spacing w:after="120" w:before="0"/>
        <w:jc w:val="center"/>
      </w:pPr>
      <w:r>
        <w:rPr>
          <w:b/>
          <w:bCs/>
          <w:color w:val="1A1A2E"/>
          <w:sz w:val="22"/>
          <w:szCs w:val="22"/>
        </w:rPr>
        <w:t xml:space="preserve">Prize Pool Targeted: </w:t>
      </w:r>
      <w:r>
        <w:rPr>
          <w:b/>
          <w:bCs/>
          <w:color w:val="38A169"/>
          <w:sz w:val="22"/>
          <w:szCs w:val="22"/>
        </w:rPr>
        <w:t xml:space="preserve">$12,500+</w:t>
      </w:r>
    </w:p>
    <w:p>
      <w:pPr>
        <w:spacing w:after="120" w:before="0"/>
        <w:jc w:val="center"/>
      </w:pPr>
      <w:r>
        <w:rPr>
          <w:color w:val="4A5568"/>
          <w:sz w:val="22"/>
          <w:szCs w:val="22"/>
        </w:rPr>
        <w:t xml:space="preserve">Builder: Arrnaya (Arun Kumar Yadav)</w:t>
      </w:r>
    </w:p>
    <w:p>
      <w:pPr>
        <w:spacing w:after="600" w:before="0"/>
        <w:jc w:val="center"/>
      </w:pPr>
      <w:r>
        <w:rPr>
          <w:color w:val="4A5568"/>
          <w:sz w:val="20"/>
          <w:szCs w:val="20"/>
        </w:rPr>
        <w:t xml:space="preserve">arrnaya.com  •  github.com/arrnaya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1. Executive Summary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RIA (Reconnaissance Intelligence Agent) is an autonomous, multi-agent DeFi intelligence system that combines live on-chain data from The Graph's 15,000+ Subgraphs with autonomous payment execution on Hedera's x402 protocol — presented through a real-time web dashboard that makes every agent decision and payment visible to judges and users alike.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b/>
          <w:bCs/>
          <w:i w:val="false"/>
          <w:iCs w:val="false"/>
          <w:color w:val="1A1A2E"/>
          <w:sz w:val="22"/>
          <w:szCs w:val="22"/>
        </w:rPr>
        <w:t xml:space="preserve">RIA is not a dashboard. It is an agent that acts — and a dashboard that proves 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RIA — Reconnaissance Intelligence Agent</w:t>
            </w:r>
          </w:p>
        </w:tc>
      </w:tr>
      <w:tr>
        <w:tc>
          <w:tcPr>
            <w:tcW w:type="dxa" w:w="3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On-chain intelligence that acts.</w:t>
            </w:r>
          </w:p>
        </w:tc>
      </w:tr>
      <w:tr>
        <w:tc>
          <w:tcPr>
            <w:tcW w:type="dxa" w:w="3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Tweet Description</w:t>
            </w:r>
          </w:p>
        </w:tc>
        <w:tc>
          <w:tcPr>
            <w:tcW w:type="dxa" w:w="63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RIA — Reconnaissance Intelligence Agent: Live DeFi intelligence that detects, reasons, and acts.</w:t>
            </w:r>
          </w:p>
        </w:tc>
      </w:tr>
      <w:tr>
        <w:tc>
          <w:tcPr>
            <w:tcW w:type="dxa" w:w="3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Track 1</w:t>
            </w:r>
          </w:p>
        </w:tc>
        <w:tc>
          <w:tcPr>
            <w:tcW w:type="dxa" w:w="63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The Graph — Best AI Use Case (From Scratch) · $5,000</w:t>
            </w:r>
          </w:p>
        </w:tc>
      </w:tr>
      <w:tr>
        <w:tc>
          <w:tcPr>
            <w:tcW w:type="dxa" w:w="3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Track 2</w:t>
            </w:r>
          </w:p>
        </w:tc>
        <w:tc>
          <w:tcPr>
            <w:tcW w:type="dxa" w:w="63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— AI &amp; Agentic Payments · $6,000 (up to 3 winners)</w:t>
            </w:r>
          </w:p>
        </w:tc>
      </w:tr>
      <w:tr>
        <w:tc>
          <w:tcPr>
            <w:tcW w:type="dxa" w:w="3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Track 3</w:t>
            </w:r>
          </w:p>
        </w:tc>
        <w:tc>
          <w:tcPr>
            <w:tcW w:type="dxa" w:w="63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ENS — Best Use of ENSv2 · bonus $500+</w:t>
            </w:r>
          </w:p>
        </w:tc>
      </w:tr>
      <w:tr>
        <w:tc>
          <w:tcPr>
            <w:tcW w:type="dxa" w:w="3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Total Prize Target</w:t>
            </w:r>
          </w:p>
        </w:tc>
        <w:tc>
          <w:tcPr>
            <w:tcW w:type="dxa" w:w="63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$12,500+</w:t>
            </w:r>
          </w:p>
        </w:tc>
      </w:tr>
      <w:tr>
        <w:tc>
          <w:tcPr>
            <w:tcW w:type="dxa" w:w="3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Core Stack</w:t>
            </w:r>
          </w:p>
        </w:tc>
        <w:tc>
          <w:tcPr>
            <w:tcW w:type="dxa" w:w="63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The Graph · Hedera (x402/HBAR) · ENSv2 · LangGraph · Python · Next.js</w:t>
            </w:r>
          </w:p>
        </w:tc>
      </w:tr>
      <w:tr>
        <w:tc>
          <w:tcPr>
            <w:tcW w:type="dxa" w:w="3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Networks</w:t>
            </w:r>
          </w:p>
        </w:tc>
        <w:tc>
          <w:tcPr>
            <w:tcW w:type="dxa" w:w="63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Ethereum Mainnet (data) · Hedera Testnet (payments) · Sepolia (ENS)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2. Problem Statement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DeFi operates at machine speed. Price discrepancies across protocols close in seconds. Liquidation thresholds are breached in a single block. Risk parameters shift with oracle updates. Yet the dominant tooling for DeFi intelligence still requires: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Human operators to monitor dashboards and decide when to act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Manual API key management and subscription billing for data providers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Separate pipelines for data ingestion, analysis, and execution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No native mechanism for AI agents to pay for the services they consume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Backend-only systems with no visible proof of agent reasoning for judges or users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result: opportunities are missed, risks go unhedged, AI agents remain dependent on humans for routine payments, and autonomous systems have no window for observers to verify their work.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RIA solves all of these gaps simultaneously: live data from The Graph, autonomous reasoning via LangGraph, autonomous payment via Hedera x402, and a real-time dashboard that makes every decision transparent and verifiable.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3. Solution Overview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RIA is a modular, multi-agent system built on four pillars: data, intelligence, payments, and visibility.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3.1  The Graph — Live DeFi Intelligence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RIA queries The Graph's Subgraph MCP and Substreams in real time to ingest structured, standardized DeFi data across 50+ networks. Messari Standardized Subgraphs mean a single query pattern spans Uniswap, Aave, Compound, Curve, and any ERC-4626 vault simultaneously.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Liquidity pool TVL, APY, fee tiers, and volume across protocols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Lending market utilization, borrow rates, and collateral ratios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Wallet-level position tracking and liquidation proximity alerts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Cross-protocol arbitrage signals from standardized schemas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Block-by-block Substreams pipeline for real-time event processing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3.2  LangGraph Multi-Agent Reasoning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RIA's intelligence layer is a LangGraph StateGraph of six specialized agents with conditional routing edges. Each agent has a defined role; outputs route to the next agent based on confidence scores and action thresholds.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200"/>
        <w:gridCol w:w="3860"/>
      </w:tblGrid>
      <w:tr>
        <w:tc>
          <w:tcPr>
            <w:tcW w:type="dxa" w:w="13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8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3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RECON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Data ingestion &amp; normalization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Subgraph MCP / Substreams</w:t>
            </w:r>
          </w:p>
        </w:tc>
        <w:tc>
          <w:tcPr>
            <w:tcW w:type="dxa" w:w="38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Normalized opportunity signals</w:t>
            </w:r>
          </w:p>
        </w:tc>
      </w:tr>
      <w:tr>
        <w:tc>
          <w:tcPr>
            <w:tcW w:type="dxa" w:w="13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SCOUT</w:t>
            </w:r>
          </w:p>
        </w:tc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Opportunity detection &amp; ranking</w:t>
            </w:r>
          </w:p>
        </w:tc>
        <w:tc>
          <w:tcPr>
            <w:tcW w:type="dxa" w:w="2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Normalized signals</w:t>
            </w:r>
          </w:p>
        </w:tc>
        <w:tc>
          <w:tcPr>
            <w:tcW w:type="dxa" w:w="38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Ranked opportunity list</w:t>
            </w:r>
          </w:p>
        </w:tc>
      </w:tr>
      <w:tr>
        <w:tc>
          <w:tcPr>
            <w:tcW w:type="dxa" w:w="13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Risk scoring &amp; position sizing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Opportunities + portfolio state</w:t>
            </w:r>
          </w:p>
        </w:tc>
        <w:tc>
          <w:tcPr>
            <w:tcW w:type="dxa" w:w="38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Risk-adjusted recommendations</w:t>
            </w:r>
          </w:p>
        </w:tc>
      </w:tr>
      <w:tr>
        <w:tc>
          <w:tcPr>
            <w:tcW w:type="dxa" w:w="13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ORACLE</w:t>
            </w:r>
          </w:p>
        </w:tc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External signal enrichment</w:t>
            </w:r>
          </w:p>
        </w:tc>
        <w:tc>
          <w:tcPr>
            <w:tcW w:type="dxa" w:w="2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38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Enriched signals (paid via x402)</w:t>
            </w:r>
          </w:p>
        </w:tc>
      </w:tr>
      <w:tr>
        <w:tc>
          <w:tcPr>
            <w:tcW w:type="dxa" w:w="13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EXEC</w:t>
            </w:r>
          </w:p>
        </w:tc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Execution gating &amp; action dispatch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Enriched signals</w:t>
            </w:r>
          </w:p>
        </w:tc>
        <w:tc>
          <w:tcPr>
            <w:tcW w:type="dxa" w:w="38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Executed actions or human alerts</w:t>
            </w:r>
          </w:p>
        </w:tc>
      </w:tr>
      <w:tr>
        <w:tc>
          <w:tcPr>
            <w:tcW w:type="dxa" w:w="13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AUDIT</w:t>
            </w:r>
          </w:p>
        </w:tc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Post-execution logging</w:t>
            </w:r>
          </w:p>
        </w:tc>
        <w:tc>
          <w:tcPr>
            <w:tcW w:type="dxa" w:w="2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Executed actions</w:t>
            </w:r>
          </w:p>
        </w:tc>
        <w:tc>
          <w:tcPr>
            <w:tcW w:type="dxa" w:w="38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On-chain audit trail via HCS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3.3  Hedera — Autonomous Agentic Payments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ORACLE agent pays for external inference and data signals autonomously via Hedera x402 through the Blocky402 facilitator — no API key stored anywhere in the codebase. Sub-3 second finality on Hedera means payments add negligible latency. Every payment is logged to Hedera Consensus Service for a tamper-proof audit trail.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x402-gated inference endpoint hosted on Hedera testnet via Blocky402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ORACLE agent discovers endpoint, pays per call in HBAR autonomously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No API key, no subscription, no human approval for routine requests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Payment and action hashes logged to HCS after every EXEC cycle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Agent identity registered via ERC-8004 on-chain agent standard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3.4  ENSv2 — Agent Identity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RIA agent carries an ENSv2 subname (e.g. ria-oracle.ria.eth) on Sepolia with isolated permissions via Permissioned Resolver and Enhanced Access Control. Agent metadata follows ENSIP-26 so identities are discoverable and composable by other protocols.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3.5  Real-Time Dashboard — Making the Agent Visible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RIA's backend pipeline is powerful — but invisible to judges watching a terminal. The dashboard is the window that proves the agent is working. It is built in Next.js with a WebSocket connection to the Python pipeline and surfaces four live panels: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5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8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Opportunities Feed</w:t>
            </w:r>
          </w:p>
        </w:tc>
        <w:tc>
          <w:tcPr>
            <w:tcW w:type="dxa" w:w="3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Live DeFi signals detected by SCOUT — protocol, type, confidence score, timestamp</w:t>
            </w:r>
          </w:p>
        </w:tc>
        <w:tc>
          <w:tcPr>
            <w:tcW w:type="dxa" w:w="38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The Graph Subgraphs / Substreams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Agent Trace</w:t>
            </w:r>
          </w:p>
        </w:tc>
        <w:tc>
          <w:tcPr>
            <w:tcW w:type="dxa" w:w="3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Active agent, current reasoning step, confidence threshold, routing decision</w:t>
            </w:r>
          </w:p>
        </w:tc>
        <w:tc>
          <w:tcPr>
            <w:tcW w:type="dxa" w:w="38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LangGraph state stream via WebSocket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Payment Monitor</w:t>
            </w:r>
          </w:p>
        </w:tc>
        <w:tc>
          <w:tcPr>
            <w:tcW w:type="dxa" w:w="3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ORACLE's last x402 call — endpoint, HBAR amount paid, Hedera tx ID, HashScan link</w:t>
            </w:r>
          </w:p>
        </w:tc>
        <w:tc>
          <w:tcPr>
            <w:tcW w:type="dxa" w:w="38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testnet + Blocky402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HCS Audit Trail</w:t>
            </w:r>
          </w:p>
        </w:tc>
        <w:tc>
          <w:tcPr>
            <w:tcW w:type="dxa" w:w="3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Last 10 AUDIT entries — action type, timestamp, HCS topic link</w:t>
            </w:r>
          </w:p>
        </w:tc>
        <w:tc>
          <w:tcPr>
            <w:tcW w:type="dxa" w:w="38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Consensus 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dashboard does not execute actions itself — it is a read-only observer of the agent pipeline. This separation keeps the agent's autonomy intact while giving judges interactive proof of every decision.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4. Technical Architecture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4.1  High-Level System Diagram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
│                          RIA SYSTEM OVERVIEW                             │
├─────────────────┬─────────────────┬──────────────────┬───────────────────┤
│  DATA LAYER     │  INTELLIGENCE   │  PAYMENT &amp;       │  VISIBILITY       │
│                 │  LAYER          │  IDENTITY        │  LAYER            │
│  The Graph      │                 │                  │                   │
│  ────────────   │  LangGraph      │  Hedera x402     │  Next.js Dashboard│
│  Subgraph MCP   │  ────────────   │  ────────────    │  ─────────────    │
│  Substreams     │  RECON Agent    │  x402-gated API  │  Opportunity Feed │
│  Standardized   │  SCOUT Agent    │  Blocky402       │  Agent Trace      │
│  Subgraphs      │  RISK Agent     │  HBAR Payments   │  Payment Monitor  │
│  (50+ networks) │  ORACLE Agent ──┼──► Pay per call  │  HCS Audit Trail  │
│                 │  EXEC Agent     │  HCS Audit Log   │                   │
│  15,000+        │  AUDIT Agent    │                  │  WebSocket feed   │
│  Subgraphs      │                 │  ENSv2 Sepolia   │  from pipeline    │
│  available      │  StateGraph     │  Agent subnames  │  HashScan links   │
│                 │  (conditional   │  Permissioned    │  for on-chain     │
│                 │   routing)      │  Resolver        │  verification     │
└─────────────────┴─────────────────┴──────────────────┴───────────────────┘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4.2  Data Layer — The Graph Integration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RIA composes three Graph products — satisfying the composable and standardized qualification requirement: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8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RIA Uses It</w:t>
            </w:r>
          </w:p>
        </w:tc>
        <w:tc>
          <w:tcPr>
            <w:tcW w:type="dxa" w:w="35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Qualification Benefit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Subgraph MCP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RECON queries 15,000+ subgraphs in natural language via MCP tool calls</w:t>
            </w:r>
          </w:p>
        </w:tc>
        <w:tc>
          <w:tcPr>
            <w:tcW w:type="dxa" w:w="3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AI tooling on Graph products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Messari Standardized Subgraphs</w:t>
            </w:r>
          </w:p>
        </w:tc>
        <w:tc>
          <w:tcPr>
            <w:tcW w:type="dxa" w:w="3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Single query schema spans Uniswap, Aave, Compound, Curve simultaneously</w:t>
            </w:r>
          </w:p>
        </w:tc>
        <w:tc>
          <w:tcPr>
            <w:tcW w:type="dxa" w:w="3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Standardized schema composition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Substreams</w:t>
            </w:r>
          </w:p>
        </w:tc>
        <w:tc>
          <w:tcPr>
            <w:tcW w:type="dxa" w:w="3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Block-by-block event pipeline for liquidation proximity alerts</w:t>
            </w:r>
          </w:p>
        </w:tc>
        <w:tc>
          <w:tcPr>
            <w:tcW w:type="dxa" w:w="3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Composable Substreams modules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The Graph Market</w:t>
            </w:r>
          </w:p>
        </w:tc>
        <w:tc>
          <w:tcPr>
            <w:tcW w:type="dxa" w:w="3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Live data with real API key from Subgraph Studio — zero mocked data</w:t>
            </w:r>
          </w:p>
        </w:tc>
        <w:tc>
          <w:tcPr>
            <w:tcW w:type="dxa" w:w="3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Qualification: live data required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4.3  Intelligence Layer — LangGraph Agent Graph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Persistent typed state object carries portfolio context, risk thresholds, and payment budget across every agent hop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Conditional edges: RISK routes high-confidence signals to EXEC, low-confidence to human alert queue in the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ORACLE is the only agent with payment authority — it holds the HBAR wallet and is the sole x402 caller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AUDIT writes a structured JSON payload to HCS after every EXEC action — tamper-proof, block-timestamped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WebSocket server runs alongside the pipeline, streaming state updates to the dashboard in real time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4.4  Payment Layer — Hedera x402 Flow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c>
          <w:tcPr>
            <w:tcW w:type="dxa" w:w="6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2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RIA</w:t>
            </w:r>
          </w:p>
        </w:tc>
        <w:tc>
          <w:tcPr>
            <w:tcW w:type="dxa" w:w="72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x402-gated inference endpoint deployed on Hedera testnet via Blocky402</w:t>
            </w:r>
          </w:p>
        </w:tc>
      </w:tr>
      <w:tr>
        <w:tc>
          <w:tcPr>
            <w:tcW w:type="dxa" w:w="6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ORACLE Agent</w:t>
            </w:r>
          </w:p>
        </w:tc>
        <w:tc>
          <w:tcPr>
            <w:tcW w:type="dxa" w:w="72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Sends HTTP request to the gated endpoint — no pre-loaded API key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Blocky402</w:t>
            </w:r>
          </w:p>
        </w:tc>
        <w:tc>
          <w:tcPr>
            <w:tcW w:type="dxa" w:w="72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Returns HTTP 402 with HBAR payment instructions and amount</w:t>
            </w:r>
          </w:p>
        </w:tc>
      </w:tr>
      <w:tr>
        <w:tc>
          <w:tcPr>
            <w:tcW w:type="dxa" w:w="6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ORACLE Agent</w:t>
            </w:r>
          </w:p>
        </w:tc>
        <w:tc>
          <w:tcPr>
            <w:tcW w:type="dxa" w:w="72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Reads instructions, signs and submits HBAR transfer on Hedera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Blocky402</w:t>
            </w:r>
          </w:p>
        </w:tc>
        <w:tc>
          <w:tcPr>
            <w:tcW w:type="dxa" w:w="72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Confirms payment on-chain (sub-3s finality), issues access token</w:t>
            </w:r>
          </w:p>
        </w:tc>
      </w:tr>
      <w:tr>
        <w:tc>
          <w:tcPr>
            <w:tcW w:type="dxa" w:w="6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ORACLE Agent</w:t>
            </w:r>
          </w:p>
        </w:tc>
        <w:tc>
          <w:tcPr>
            <w:tcW w:type="dxa" w:w="72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Retries request with token, receives inference response</w:t>
            </w:r>
          </w:p>
        </w:tc>
      </w:tr>
      <w:tr>
        <w:tc>
          <w:tcPr>
            <w:tcW w:type="dxa" w:w="6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AUDIT Agent</w:t>
            </w:r>
          </w:p>
        </w:tc>
        <w:tc>
          <w:tcPr>
            <w:tcW w:type="dxa" w:w="72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Logs payment tx ID + response hash to HCS topic</w:t>
            </w:r>
          </w:p>
        </w:tc>
      </w:tr>
      <w:tr>
        <w:tc>
          <w:tcPr>
            <w:tcW w:type="dxa" w:w="6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2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Payment Monitor panel updates with tx ID and HashScan link in real time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4.5  Visibility Layer — Dashboard Architecture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dashboard is a Next.js app with four panels, each fed by a dedicated WebSocket channel from the Python pipeline. It is read-only — it observes the agent, it does not control 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5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WebSocket client consuming pipeline state stream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WebSocket Server</w:t>
            </w:r>
          </w:p>
        </w:tc>
        <w:tc>
          <w:tcPr>
            <w:tcW w:type="dxa" w:w="2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Python (websockets lib)</w:t>
            </w:r>
          </w:p>
        </w:tc>
        <w:tc>
          <w:tcPr>
            <w:tcW w:type="dxa" w:w="5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Emits typed events: SIGNAL, TRACE, PAYMENT, AUDIT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Opportunities Feed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React real-time list</w:t>
            </w:r>
          </w:p>
        </w:tc>
        <w:tc>
          <w:tcPr>
            <w:tcW w:type="dxa" w:w="5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SCOUT agent emits SIGNAL events on each detection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Agent Trace Panel</w:t>
            </w:r>
          </w:p>
        </w:tc>
        <w:tc>
          <w:tcPr>
            <w:tcW w:type="dxa" w:w="2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React state machine viz</w:t>
            </w:r>
          </w:p>
        </w:tc>
        <w:tc>
          <w:tcPr>
            <w:tcW w:type="dxa" w:w="5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Every StateGraph node transition emits a TRACE event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Payment Monitor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React + HashScan links</w:t>
            </w:r>
          </w:p>
        </w:tc>
        <w:tc>
          <w:tcPr>
            <w:tcW w:type="dxa" w:w="5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ORACLE emits PAYMENT event with Hedera tx ID after each x402 call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HCS Audit Trail</w:t>
            </w:r>
          </w:p>
        </w:tc>
        <w:tc>
          <w:tcPr>
            <w:tcW w:type="dxa" w:w="2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React feed + HCS REST API</w:t>
            </w:r>
          </w:p>
        </w:tc>
        <w:tc>
          <w:tcPr>
            <w:tcW w:type="dxa" w:w="5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AUDIT agent emits AUDIT event; dashboard also polls HCS mirror node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4.6  Identity Layer — ENSv2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Parent name: ria.eth registered on ENSv2 Sepolia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Subnames: ria-recon.ria.eth, ria-oracle.ria.eth, ria-exec.ria.eth per agent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Permissioned Resolver: each subname owns its own text records in isolation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Enhanced Access Control: EXEC agent cannot touch oracle's records; permissions are enforced at resolver level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Agent text records follow ENSIP-26 for AI agent metadata — endpoint, version, capabilities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5. Demo Strategy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RIA's backend pipeline is the product. The dashboard is the proof. Without a visual layer, judges see a terminal — a guaranteed mid-table finish regardless of backend quality. The demo is designed as a 3-minute story with on-chain verification at every step.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5.1  Demo Script (3 Minutes)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Minute</w:t>
            </w:r>
          </w:p>
        </w:tc>
        <w:tc>
          <w:tcPr>
            <w:tcW w:type="dxa" w:w="30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Judge Sees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0:00–0:30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Open dashboard live in browser</w:t>
            </w:r>
          </w:p>
        </w:tc>
        <w:tc>
          <w:tcPr>
            <w:tcW w:type="dxa" w:w="5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Four panels, empty — pipeline not yet started</w:t>
            </w:r>
          </w:p>
        </w:tc>
      </w:tr>
      <w:tr>
        <w:tc>
          <w:tcPr>
            <w:tcW w:type="dxa" w:w="1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0:30–1:00</w:t>
            </w:r>
          </w:p>
        </w:tc>
        <w:tc>
          <w:tcPr>
            <w:tcW w:type="dxa" w:w="3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Start RIA pipeline in terminal</w:t>
            </w:r>
          </w:p>
        </w:tc>
        <w:tc>
          <w:tcPr>
            <w:tcW w:type="dxa" w:w="5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Opportunities Feed populates with live The Graph signals (Uniswap yield gap + Aave liquidation risk)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1:00–1:30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Walk through Agent Trace panel</w:t>
            </w:r>
          </w:p>
        </w:tc>
        <w:tc>
          <w:tcPr>
            <w:tcW w:type="dxa" w:w="5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RECON → SCOUT → RISK agent progression, confidence scores, routing decision to ORACLE</w:t>
            </w:r>
          </w:p>
        </w:tc>
      </w:tr>
      <w:tr>
        <w:tc>
          <w:tcPr>
            <w:tcW w:type="dxa" w:w="1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1:30–2:00</w:t>
            </w:r>
          </w:p>
        </w:tc>
        <w:tc>
          <w:tcPr>
            <w:tcW w:type="dxa" w:w="3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ORACLE fires x402 call</w:t>
            </w:r>
          </w:p>
        </w:tc>
        <w:tc>
          <w:tcPr>
            <w:tcW w:type="dxa" w:w="5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Payment Monitor shows HBAR amount, Hedera tx ID, HashScan link — click it live to verify on-chain</w:t>
            </w:r>
          </w:p>
        </w:tc>
      </w:tr>
      <w:tr>
        <w:tc>
          <w:tcPr>
            <w:tcW w:type="dxa" w:w="1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2:00–2:30</w:t>
            </w:r>
          </w:p>
        </w:tc>
        <w:tc>
          <w:tcPr>
            <w:tcW w:type="dxa" w:w="3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EXEC dispatches action or alert</w:t>
            </w:r>
          </w:p>
        </w:tc>
        <w:tc>
          <w:tcPr>
            <w:tcW w:type="dxa" w:w="5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Agent Trace shows final routing; HCS Audit Trail entry appears with timestamp</w:t>
            </w:r>
          </w:p>
        </w:tc>
      </w:tr>
      <w:tr>
        <w:tc>
          <w:tcPr>
            <w:tcW w:type="dxa" w:w="1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2:30–3:00</w:t>
            </w:r>
          </w:p>
        </w:tc>
        <w:tc>
          <w:tcPr>
            <w:tcW w:type="dxa" w:w="3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Show ENS identity</w:t>
            </w:r>
          </w:p>
        </w:tc>
        <w:tc>
          <w:tcPr>
            <w:tcW w:type="dxa" w:w="5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Open ENS app on Sepolia — ria-oracle.ria.eth resolves with ENSIP-26 agent metadata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5.2  On-Chain Verification Points</w:t>
      </w:r>
    </w:p>
    <w:p>
      <w:pPr>
        <w:spacing w:after="80" w:before="80"/>
        <w:jc w:val="left"/>
      </w:pPr>
      <w:r>
        <w:rPr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claim RIA makes is verifiable on-chain during the demo — judges do not have to take anything on faith: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The Graph data: Subgraph Studio API key visible in .env (or demo key) — queries hit live mainnet subgraphs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Hedera payment: HashScan link in Payment Monitor opens live tx showing HBAR transfer to Blocky402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HCS audit: HCS mirror node link shows timestamped, immutable action log entries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A1A2E"/>
          <w:sz w:val="22"/>
          <w:szCs w:val="22"/>
        </w:rPr>
        <w:t xml:space="preserve">ENS identity: ENS app on Sepolia resolves ria-oracle.ria.eth with live text records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6. Development Pipeline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6.1  Repository Structure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ria/
├── agents/
│   ├── recon.py          # Subgraph MCP + Substreams queries
│   ├── scout.py          # Opportunity detection &amp; ranking
│   ├── risk.py           # Risk scoring, position sizing
│   ├── oracle.py         # External enrichment + x402 payments
│   ├── exec.py           # Execution gating and action dispatch
│   └── audit.py          # HCS logging
├── graph/
│   ├── subgraph_client.py    # Subgraph MCP wrapper
│   ├── substreams_client.py  # Substreams pipeline client
│   └── queries/              # GraphQL query templates
├── hedera/
│   ├── x402_client.py    # x402 payment handler
│   ├── hcs_logger.py     # HCS audit trail writer
│   └── wallet.py         # HBAR wallet management
├── ens/
│   ├── register.py       # ENSv2 subname registration
│   └── resolver.py       # Permissioned resolver interactions
├── pipeline/
│   ├── state.py          # LangGraph StateGraph definition
│   ├── graph.py          # Agent graph wiring and edges
│   ├── runner.py         # Main pipeline entrypoint
│   └── ws_server.py      # WebSocket server for dashboard feed
├── server/
│   └── inference_api.py  # x402-gated inference endpoint (FastAPI)
├── dashboard/            # Next.js frontend
│   ├── pages/index.tsx   # Main dashboard (4 panels)
│   ├── components/
│   │   ├── OpportunitiesFeed.tsx
│   │   ├── AgentTrace.tsx
│   │   ├── PaymentMonitor.tsx
│   │   └── HCSAuditTrail.tsx
│   └── hooks/useRiaSocket.ts  # WebSocket client hook
├── tests/
├── .env.example
├── README.md
└── SKILL.md              # Required for The Graph track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6.2  Tech Stack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LangGraph (Python)</w:t>
            </w:r>
          </w:p>
        </w:tc>
        <w:tc>
          <w:tcPr>
            <w:tcW w:type="dxa" w:w="4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StateGraph with conditional edges and typed state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Claude claude-sonnet-4-6 via Anthropic API</w:t>
            </w:r>
          </w:p>
        </w:tc>
        <w:tc>
          <w:tcPr>
            <w:tcW w:type="dxa" w:w="4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Tool-calling for agent actions across all 6 agents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Data — Subgraph</w:t>
            </w:r>
          </w:p>
        </w:tc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The Graph Subgraph MCP</w:t>
            </w:r>
          </w:p>
        </w:tc>
        <w:tc>
          <w:tcPr>
            <w:tcW w:type="dxa" w:w="4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Natural language queries across 15,000+ subgraphs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Data — Streams</w:t>
            </w:r>
          </w:p>
        </w:tc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The Graph Substreams</w:t>
            </w:r>
          </w:p>
        </w:tc>
        <w:tc>
          <w:tcPr>
            <w:tcW w:type="dxa" w:w="4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Block-by-block EVM event pipeline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Schema</w:t>
            </w:r>
          </w:p>
        </w:tc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Messari Standardized Subgraphs</w:t>
            </w:r>
          </w:p>
        </w:tc>
        <w:tc>
          <w:tcPr>
            <w:tcW w:type="dxa" w:w="4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Single schema spanning Uniswap, Aave, Compound, Curve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x402 + Blocky402</w:t>
            </w:r>
          </w:p>
        </w:tc>
        <w:tc>
          <w:tcPr>
            <w:tcW w:type="dxa" w:w="4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HBAR micropayments, sub-3s finality on testnet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Consensus Service (HCS)</w:t>
            </w:r>
          </w:p>
        </w:tc>
        <w:tc>
          <w:tcPr>
            <w:tcW w:type="dxa" w:w="4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Tamper-proof, block-timestamped action log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Agent Identity</w:t>
            </w:r>
          </w:p>
        </w:tc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ERC-8004</w:t>
            </w:r>
          </w:p>
        </w:tc>
        <w:tc>
          <w:tcPr>
            <w:tcW w:type="dxa" w:w="4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On-chain agent identity standard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ENS Identity</w:t>
            </w:r>
          </w:p>
        </w:tc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ENSv2 on Sepolia</w:t>
            </w:r>
          </w:p>
        </w:tc>
        <w:tc>
          <w:tcPr>
            <w:tcW w:type="dxa" w:w="4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Permissioned Resolver + Enhanced Access Control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Inference Server</w:t>
            </w:r>
          </w:p>
        </w:tc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x402-gated endpoint registered in Blocky402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4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Real-time 4-panel observer UI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Dashboard Feed</w:t>
            </w:r>
          </w:p>
        </w:tc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Python websockets + React hooks</w:t>
            </w:r>
          </w:p>
        </w:tc>
        <w:tc>
          <w:tcPr>
            <w:tcW w:type="dxa" w:w="4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Typed event stream: SIGNAL, TRACE, PAYMENT, AUDIT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pytest + Hardhat fork</w:t>
            </w:r>
          </w:p>
        </w:tc>
        <w:tc>
          <w:tcPr>
            <w:tcW w:type="dxa" w:w="4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Local fork for execution simulation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7. Deployment Pipeline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7.1  Environment Setup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Clone repo</w:t>
            </w:r>
          </w:p>
        </w:tc>
        <w:tc>
          <w:tcPr>
            <w:tcW w:type="dxa" w:w="73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git clone https://github.com/arrnaya/ria &amp;&amp; cd ria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Python env</w:t>
            </w:r>
          </w:p>
        </w:tc>
        <w:tc>
          <w:tcPr>
            <w:tcW w:type="dxa" w:w="73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python -m venv .venv &amp;&amp; source .venv/bin/activate &amp;&amp; pip install -r requirements.txt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3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cd dashboard &amp;&amp; npm install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3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cp .env.example .env  →  fill GRAPH_API_KEY, HEDERA_ACCOUNT_ID, HEDERA_PRIVATE_KEY, ANTHROPIC_API_KEY</w:t>
            </w:r>
          </w:p>
        </w:tc>
      </w:tr>
      <w:tr>
        <w:tc>
          <w:tcPr>
            <w:tcW w:type="dxa" w:w="2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ENS setup</w:t>
            </w:r>
          </w:p>
        </w:tc>
        <w:tc>
          <w:tcPr>
            <w:tcW w:type="dxa" w:w="73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cd ens &amp;&amp; python register.py  →  registers ria.eth subnames on ENSv2 Sepolia</w:t>
            </w:r>
          </w:p>
        </w:tc>
      </w:tr>
      <w:tr>
        <w:tc>
          <w:tcPr>
            <w:tcW w:type="dxa" w:w="2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wallet</w:t>
            </w:r>
          </w:p>
        </w:tc>
        <w:tc>
          <w:tcPr>
            <w:tcW w:type="dxa" w:w="73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cd hedera &amp;&amp; python wallet.py --fund-testnet  →  funds agent HBAR wallet from faucet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7.2  Running the Full Stack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Terminal 1 — x402-gated inference endpoint
cd server &amp;&amp; python inference_api.py \
  --network testnet --price 0.001 --facilitator blocky402 --port 8080
# Terminal 2 — RIA agent pipeline + WebSocket server
python pipeline/runner.py \
  --mode live \
  --networks ethereum,arbitrum,polygon \
  --risk-threshold 0.65 \
  --budget-hbar 10 \
  --interval 30 \
  --ws-port 3001
# Terminal 3 — Next.js dashboard
cd dashboard &amp;&amp; npm run dev
# → Open http://localhost:3000
# Terminal 4 — Watch HCS audit trail (optional)
python hedera/hcs_logger.py --follow --topic &lt;TOPIC_ID&gt;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7.3  Hackathon Deployment Checklist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660"/>
      </w:tblGrid>
      <w:tr>
        <w:tc>
          <w:tcPr>
            <w:tcW w:type="dxa" w:w="42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Subgraph MCP connection with live API key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Subgraph Studio</w:t>
            </w:r>
          </w:p>
        </w:tc>
        <w:tc>
          <w:tcPr>
            <w:tcW w:type="dxa" w:w="6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Substreams pipeline for ETH mainnet liquidations</w:t>
            </w:r>
          </w:p>
        </w:tc>
        <w:tc>
          <w:tcPr>
            <w:tcW w:type="dxa" w:w="2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The Graph Market</w:t>
            </w:r>
          </w:p>
        </w:tc>
        <w:tc>
          <w:tcPr>
            <w:tcW w:type="dxa" w:w="6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Messari Standardized Subgraph queries (≥2 protocols)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Uniswap + Aave</w:t>
            </w:r>
          </w:p>
        </w:tc>
        <w:tc>
          <w:tcPr>
            <w:tcW w:type="dxa" w:w="6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x402-gated inference endpoint live</w:t>
            </w:r>
          </w:p>
        </w:tc>
        <w:tc>
          <w:tcPr>
            <w:tcW w:type="dxa" w:w="2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Testnet</w:t>
            </w:r>
          </w:p>
        </w:tc>
        <w:tc>
          <w:tcPr>
            <w:tcW w:type="dxa" w:w="6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ORACLE agent x402 payment flow end-to-end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Blocky402 facilitator</w:t>
            </w:r>
          </w:p>
        </w:tc>
        <w:tc>
          <w:tcPr>
            <w:tcW w:type="dxa" w:w="6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HCS audit trail topic created and logging</w:t>
            </w:r>
          </w:p>
        </w:tc>
        <w:tc>
          <w:tcPr>
            <w:tcW w:type="dxa" w:w="2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Testnet</w:t>
            </w:r>
          </w:p>
        </w:tc>
        <w:tc>
          <w:tcPr>
            <w:tcW w:type="dxa" w:w="6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ERC-8004 agent identity registration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Testnet</w:t>
            </w:r>
          </w:p>
        </w:tc>
        <w:tc>
          <w:tcPr>
            <w:tcW w:type="dxa" w:w="6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ENSv2 subnames with Permissioned Resolver</w:t>
            </w:r>
          </w:p>
        </w:tc>
        <w:tc>
          <w:tcPr>
            <w:tcW w:type="dxa" w:w="2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Sepolia</w:t>
            </w:r>
          </w:p>
        </w:tc>
        <w:tc>
          <w:tcPr>
            <w:tcW w:type="dxa" w:w="6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Dashboard — all 4 panels live with real data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localhost / Vercel</w:t>
            </w:r>
          </w:p>
        </w:tc>
        <w:tc>
          <w:tcPr>
            <w:tcW w:type="dxa" w:w="6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WebSocket server emitting all 4 event types</w:t>
            </w:r>
          </w:p>
        </w:tc>
        <w:tc>
          <w:tcPr>
            <w:tcW w:type="dxa" w:w="2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Pipeline runner</w:t>
            </w:r>
          </w:p>
        </w:tc>
        <w:tc>
          <w:tcPr>
            <w:tcW w:type="dxa" w:w="6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SKILL.md written for The Graph track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Repo root</w:t>
            </w:r>
          </w:p>
        </w:tc>
        <w:tc>
          <w:tcPr>
            <w:tcW w:type="dxa" w:w="6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README with setup, architecture, payment flow</w:t>
            </w:r>
          </w:p>
        </w:tc>
        <w:tc>
          <w:tcPr>
            <w:tcW w:type="dxa" w:w="2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Repo root</w:t>
            </w:r>
          </w:p>
        </w:tc>
        <w:tc>
          <w:tcPr>
            <w:tcW w:type="dxa" w:w="6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Demo video (3 min) following the demo script</w:t>
            </w:r>
          </w:p>
        </w:tc>
        <w:tc>
          <w:tcPr>
            <w:tcW w:type="dxa" w:w="25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YouTube / Loom</w:t>
            </w:r>
          </w:p>
        </w:tc>
        <w:tc>
          <w:tcPr>
            <w:tcW w:type="dxa" w:w="6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ETHGlobal submission with public repo link</w:t>
            </w:r>
          </w:p>
        </w:tc>
        <w:tc>
          <w:tcPr>
            <w:tcW w:type="dxa" w:w="25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ethglobal.com</w:t>
            </w:r>
          </w:p>
        </w:tc>
        <w:tc>
          <w:tcPr>
            <w:tcW w:type="dxa" w:w="6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8. Hackathon Qualification Mapping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8.1  The Graph — AI Use Case Track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RIA Satisfies It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Use The Graph as load-bearing part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RECON cannot function without Subgraph MCP — it is the sole data ingestion layer</w:t>
            </w:r>
          </w:p>
        </w:tc>
      </w:tr>
      <w:tr>
        <w:tc>
          <w:tcPr>
            <w:tcW w:type="dxa" w:w="3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Consume live data (no mocked datasets)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Subgraph Studio API key for Subgraphs; The Graph Market for Substreams — all live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Do meaningful work with data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6-agent reasoning pipeline: detection → scoring → enrichment → execution → audit</w:t>
            </w:r>
          </w:p>
        </w:tc>
      </w:tr>
      <w:tr>
        <w:tc>
          <w:tcPr>
            <w:tcW w:type="dxa" w:w="3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AI tooling or AI use case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AI use case: LangGraph pipeline using Graph data for autonomous DeFi intelligence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Open-source with README + SKILL.md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SKILL.md at repo root describing Graph integration; full README with setup steps</w:t>
            </w:r>
          </w:p>
        </w:tc>
      </w:tr>
      <w:tr>
        <w:tc>
          <w:tcPr>
            <w:tcW w:type="dxa" w:w="3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Public repo + 2–4 min demo video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GitHub repo + demo showing live query → agent trace → action → on-chain proof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From Scratch pool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Net-new build; no prior project-specific code reused during the event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8.2  Hedera — AI &amp; Agentic Payments Track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RIA Satisfies It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Host live x402-gated service on Hedera testnet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Inference endpoint registered via Blocky402 on Hedera testnet</w:t>
            </w:r>
          </w:p>
        </w:tc>
      </w:tr>
      <w:tr>
        <w:tc>
          <w:tcPr>
            <w:tcW w:type="dxa" w:w="3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Build agent that consumes the service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ORACLE agent completes paid requests autonomously — no human approval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At least one real paid request end-to-end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Demonstrated live in demo: ORACLE → 402 → HBAR payment → access → response</w:t>
            </w:r>
          </w:p>
        </w:tc>
      </w:tr>
      <w:tr>
        <w:tc>
          <w:tcPr>
            <w:tcW w:type="dxa" w:w="3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Public GitHub repo with README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Full README covering setup, architecture, and the complete x402 payment flow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Demo video ≤5 min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Demo video with Payment Monitor showing HBAR tx and live HashScan verification</w:t>
            </w:r>
          </w:p>
        </w:tc>
      </w:tr>
      <w:tr>
        <w:tc>
          <w:tcPr>
            <w:tcW w:type="dxa" w:w="3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Extra: on-chain agent identity (ERC-8004)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Agent registered via ERC-8004 on Hedera testnet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Extra: verifiable payment audit trail on HCS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AUDIT agent writes every payment + action hash to HCS; dashboard shows it live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7B2FBE"/>
        </w:rPr>
        <w:t xml:space="preserve">8.3  ENS — Best Use of ENSv2 (Bonus)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RIA Satisfies It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Built on ENSv2 (Sepolia)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All subnames registered on ENSv2 Sepolia deployment</w:t>
            </w:r>
          </w:p>
        </w:tc>
      </w:tr>
      <w:tr>
        <w:tc>
          <w:tcPr>
            <w:tcW w:type="dxa" w:w="3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ENSv2 features central to product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Permissioned Resolver gives each agent isolated record ownership — core to identity model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Functional demo, not hard-coded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Live subname registration and record resolution shown in demo</w:t>
            </w:r>
          </w:p>
        </w:tc>
      </w:tr>
      <w:tr>
        <w:tc>
          <w:tcPr>
            <w:tcW w:type="dxa" w:w="3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Open source + video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Shared repo + demo video covering ENS agent identity setup and resolution</w:t>
            </w:r>
          </w:p>
        </w:tc>
      </w:tr>
      <w:tr>
        <w:tc>
          <w:tcPr>
            <w:tcW w:type="dxa" w:w="3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Extra: AI agent namespace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Each agent has subname with ENSIP-26 text records — endpoint, version, capabilities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9. Hackathon Build Timeline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c>
          <w:tcPr>
            <w:tcW w:type="dxa" w:w="10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1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Subgraph MCP + Substreams client; RECON agent pulling live data</w:t>
            </w:r>
          </w:p>
        </w:tc>
      </w:tr>
      <w:tr>
        <w:tc>
          <w:tcPr>
            <w:tcW w:type="dxa" w:w="1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SCOUT + RISK agents wired; LangGraph StateGraph routing confirmed; WebSocket server emitting events</w:t>
            </w:r>
          </w:p>
        </w:tc>
      </w:tr>
      <w:tr>
        <w:tc>
          <w:tcPr>
            <w:tcW w:type="dxa" w:w="1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Payment Layer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x402 inference server live on Hedera testnet; ORACLE paying autonomously end-to-end</w:t>
            </w:r>
          </w:p>
        </w:tc>
      </w:tr>
      <w:tr>
        <w:tc>
          <w:tcPr>
            <w:tcW w:type="dxa" w:w="1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2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Identity + Audit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ENSv2 subnames registered; HCS logging; ERC-8004 registered</w:t>
            </w:r>
          </w:p>
        </w:tc>
      </w:tr>
      <w:tr>
        <w:tc>
          <w:tcPr>
            <w:tcW w:type="dxa" w:w="10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22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All 4 dashboard panels live with real data from WebSocket feed; HashScan links working</w:t>
            </w:r>
          </w:p>
        </w:tc>
      </w:tr>
      <w:tr>
        <w:tc>
          <w:tcPr>
            <w:tcW w:type="dxa" w:w="10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22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Polish + Submit</w:t>
            </w:r>
          </w:p>
        </w:tc>
        <w:tc>
          <w:tcPr>
            <w:tcW w:type="dxa" w:w="61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README + SKILL.md written; 3-min demo video recorded following demo script; submitted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2E"/>
        </w:rPr>
        <w:t xml:space="preserve">10. Why RIA Wins</w:t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6560"/>
            <w:shd w:fill="0F3460" w:color="auto" w:val="clear"/>
            <w:vAlign w:val="center"/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RIA's Edge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Technical depth</w:t>
            </w:r>
          </w:p>
        </w:tc>
        <w:tc>
          <w:tcPr>
            <w:tcW w:type="dxa" w:w="6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Multi-agent LangGraph graph, not a chatbot; Substreams pipeline, not just Subgraph queries</w:t>
            </w:r>
          </w:p>
        </w:tc>
      </w:tr>
      <w:tr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Graph product composition</w:t>
            </w:r>
          </w:p>
        </w:tc>
        <w:tc>
          <w:tcPr>
            <w:tcW w:type="dxa" w:w="6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Composes 3 Graph products (MCP + Substreams + Standardized Subgraphs) — highest tier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Live data</w:t>
            </w:r>
          </w:p>
        </w:tc>
        <w:tc>
          <w:tcPr>
            <w:tcW w:type="dxa" w:w="6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Zero mocked data; all queries hit live Graph providers with real API keys</w:t>
            </w:r>
          </w:p>
        </w:tc>
      </w:tr>
      <w:tr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Hedera x402 completeness</w:t>
            </w:r>
          </w:p>
        </w:tc>
        <w:tc>
          <w:tcPr>
            <w:tcW w:type="dxa" w:w="6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Hosts the gated service AND consumes it — full loop, not a PoC stub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Demo quality</w:t>
            </w:r>
          </w:p>
        </w:tc>
        <w:tc>
          <w:tcPr>
            <w:tcW w:type="dxa" w:w="6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Dashboard makes every agent decision and on-chain payment visible and clickable in real time</w:t>
            </w:r>
          </w:p>
        </w:tc>
      </w:tr>
      <w:tr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6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RIA acts; the dashboard proves it — not a read-only analytics tool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Bonus criteria</w:t>
            </w:r>
          </w:p>
        </w:tc>
        <w:tc>
          <w:tcPr>
            <w:tcW w:type="dxa" w:w="6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ERC-8004 identity, HCS audit trail, ENSv2 subnames — all bonus boxes checked</w:t>
            </w:r>
          </w:p>
        </w:tc>
      </w:tr>
      <w:tr>
        <w:tc>
          <w:tcPr>
            <w:tcW w:type="dxa" w:w="280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Builder credibility</w:t>
            </w:r>
          </w:p>
        </w:tc>
        <w:tc>
          <w:tcPr>
            <w:tcW w:type="dxa" w:w="6560"/>
            <w:shd w:fill="F0F8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Builder has shipped MaalChain (EVM L1), ORACLE (12-agent LangGraph bot), ARIA (embodied AI)</w:t>
            </w:r>
          </w:p>
        </w:tc>
      </w:tr>
      <w:tr>
        <w:tc>
          <w:tcPr>
            <w:tcW w:type="dxa" w:w="280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Reusability</w:t>
            </w:r>
          </w:p>
        </w:tc>
        <w:tc>
          <w:tcPr>
            <w:tcW w:type="dxa" w:w="6560"/>
            <w:shd w:fill="FFFFFF" w:color="auto" w:val="clear"/>
            <w:vAlign w:val="center"/>
          </w:tcPr>
          <w:p>
            <w:pPr>
              <w:spacing w:after="80" w:before="80"/>
            </w:pPr>
            <w:r>
              <w:rPr>
                <w:color w:val="1A1A2E"/>
                <w:sz w:val="20"/>
                <w:szCs w:val="20"/>
              </w:rPr>
              <w:t xml:space="preserve">SKILL.md makes the Graph integration reusable — required for the AI tooling sub-pool</w:t>
            </w:r>
          </w:p>
        </w:tc>
      </w:tr>
    </w:tbl>
    <w:p>
      <w:r>
        <w:br w:type="page"/>
      </w:r>
    </w:p>
    <w:p>
      <w:pPr>
        <w:pBdr>
          <w:bottom w:val="single" w:color="00D4FF" w:sz="6"/>
        </w:pBdr>
        <w:spacing w:after="200" w:before="200"/>
      </w:pPr>
      <w:r>
        <w:t xml:space="preserve"/>
      </w:r>
    </w:p>
    <w:p>
      <w:pPr>
        <w:spacing w:before="160"/>
        <w:jc w:val="center"/>
      </w:pPr>
      <w:r>
        <w:rPr>
          <w:b/>
          <w:bCs/>
          <w:color w:val="1A1A2E"/>
          <w:sz w:val="20"/>
          <w:szCs w:val="20"/>
        </w:rPr>
        <w:t xml:space="preserve">RIA — Reconnaissance Intelligence Agent</w:t>
      </w:r>
      <w:r>
        <w:rPr>
          <w:i/>
          <w:iCs/>
          <w:color w:val="4A5568"/>
          <w:sz w:val="20"/>
          <w:szCs w:val="20"/>
        </w:rPr>
        <w:t xml:space="preserve">  |  On-chain intelligence that acts.</w:t>
      </w:r>
      <w:r>
        <w:rPr>
          <w:color w:val="4A5568"/>
          <w:sz w:val="20"/>
          <w:szCs w:val="20"/>
        </w:rPr>
        <w:t xml:space="preserve">  |  ETHGlobal Online 2026</w:t>
      </w:r>
    </w:p>
    <w:p>
      <w:pPr>
        <w:spacing w:before="60"/>
        <w:jc w:val="center"/>
      </w:pPr>
      <w:r>
        <w:rPr>
          <w:color w:val="4A5568"/>
          <w:sz w:val="18"/>
          <w:szCs w:val="18"/>
        </w:rPr>
        <w:t xml:space="preserve">arrnaya.com  •  github.com/arrnaya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2026-09-06T12:53:00.004Z</dcterms:created>
  <dcterms:modified xsi:type="dcterms:W3CDTF">2026-09-06T12:53:00.017Z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