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D18498" w14:textId="5A57A576" w:rsidR="00715CED" w:rsidRDefault="00715CED" w:rsidP="00715CED">
      <w:pPr>
        <w:spacing w:line="480" w:lineRule="auto"/>
        <w:rPr>
          <w:rFonts w:ascii="Arial" w:hAnsi="Arial" w:cs="Arial"/>
          <w:b/>
          <w:bCs/>
          <w:lang w:val="en-GB"/>
        </w:rPr>
      </w:pPr>
      <w:bookmarkStart w:id="0" w:name="_GoBack"/>
      <w:bookmarkEnd w:id="0"/>
      <w:r w:rsidRPr="004921E1">
        <w:rPr>
          <w:rFonts w:ascii="Arial" w:hAnsi="Arial" w:cs="Arial"/>
          <w:b/>
          <w:bCs/>
          <w:lang w:val="en-GB"/>
        </w:rPr>
        <w:t>Sup</w:t>
      </w:r>
      <w:r w:rsidR="005459A4">
        <w:rPr>
          <w:rFonts w:ascii="Arial" w:hAnsi="Arial" w:cs="Arial"/>
          <w:b/>
          <w:bCs/>
          <w:lang w:val="en-GB"/>
        </w:rPr>
        <w:t>plementary File 7</w:t>
      </w:r>
      <w:r w:rsidRPr="004921E1">
        <w:rPr>
          <w:rFonts w:ascii="Arial" w:hAnsi="Arial" w:cs="Arial"/>
          <w:b/>
          <w:bCs/>
          <w:lang w:val="en-GB"/>
        </w:rPr>
        <w:t>:</w:t>
      </w:r>
    </w:p>
    <w:p w14:paraId="6FDA0735" w14:textId="6BD4F540" w:rsidR="00FB2541" w:rsidRDefault="00FB2541" w:rsidP="00FB2541">
      <w:pPr>
        <w:rPr>
          <w:rFonts w:ascii="Arial" w:hAnsi="Arial" w:cs="Arial"/>
        </w:rPr>
      </w:pPr>
      <w:r>
        <w:rPr>
          <w:rFonts w:ascii="Arial" w:hAnsi="Arial" w:cs="Arial"/>
        </w:rPr>
        <w:t>The e</w:t>
      </w:r>
      <w:r w:rsidRPr="00671ECD">
        <w:rPr>
          <w:rFonts w:ascii="Arial" w:hAnsi="Arial" w:cs="Arial"/>
        </w:rPr>
        <w:t>thnicity</w:t>
      </w:r>
      <w:r>
        <w:rPr>
          <w:rFonts w:ascii="Arial" w:hAnsi="Arial" w:cs="Arial"/>
        </w:rPr>
        <w:t xml:space="preserve"> recorded by HES data</w:t>
      </w:r>
      <w:r w:rsidRPr="00671ECD">
        <w:rPr>
          <w:rFonts w:ascii="Arial" w:hAnsi="Arial" w:cs="Arial"/>
        </w:rPr>
        <w:t xml:space="preserve"> of the IIH cohort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GB"/>
        </w:rPr>
        <w:t>(2002-2016)</w:t>
      </w:r>
      <w:r w:rsidRPr="00671ECD">
        <w:rPr>
          <w:rFonts w:ascii="Arial" w:hAnsi="Arial" w:cs="Arial"/>
        </w:rPr>
        <w:t>, with a comparison made to the percentage ethnic groups in England and Wales in 2011</w:t>
      </w:r>
      <w:r>
        <w:rPr>
          <w:rFonts w:ascii="Arial" w:hAnsi="Arial" w:cs="Arial"/>
        </w:rPr>
        <w:t>.</w:t>
      </w:r>
    </w:p>
    <w:p w14:paraId="1A536BF0" w14:textId="77777777" w:rsidR="00FB2541" w:rsidRPr="00671ECD" w:rsidRDefault="00FB2541" w:rsidP="00FB2541">
      <w:pPr>
        <w:rPr>
          <w:rFonts w:ascii="Arial" w:hAnsi="Arial" w:cs="Arial"/>
        </w:rPr>
      </w:pPr>
    </w:p>
    <w:tbl>
      <w:tblPr>
        <w:tblStyle w:val="TableGrid"/>
        <w:tblW w:w="9270" w:type="dxa"/>
        <w:tblLayout w:type="fixed"/>
        <w:tblLook w:val="0600" w:firstRow="0" w:lastRow="0" w:firstColumn="0" w:lastColumn="0" w:noHBand="1" w:noVBand="1"/>
      </w:tblPr>
      <w:tblGrid>
        <w:gridCol w:w="1838"/>
        <w:gridCol w:w="1985"/>
        <w:gridCol w:w="1847"/>
        <w:gridCol w:w="1800"/>
        <w:gridCol w:w="1800"/>
      </w:tblGrid>
      <w:tr w:rsidR="00FB2541" w:rsidRPr="004921E1" w14:paraId="611C21F9" w14:textId="77777777" w:rsidTr="009E1935">
        <w:trPr>
          <w:trHeight w:val="204"/>
        </w:trPr>
        <w:tc>
          <w:tcPr>
            <w:tcW w:w="1838" w:type="dxa"/>
          </w:tcPr>
          <w:p w14:paraId="0D6092CF" w14:textId="77777777" w:rsidR="00FB2541" w:rsidRPr="004921E1" w:rsidRDefault="00FB2541" w:rsidP="009E1935">
            <w:pPr>
              <w:rPr>
                <w:rFonts w:ascii="Arial" w:hAnsi="Arial" w:cs="Arial"/>
                <w:b/>
                <w:lang w:val="en-GB"/>
              </w:rPr>
            </w:pPr>
            <w:r w:rsidRPr="004921E1">
              <w:rPr>
                <w:rFonts w:ascii="Arial" w:hAnsi="Arial" w:cs="Arial"/>
                <w:b/>
                <w:lang w:val="en-GB"/>
              </w:rPr>
              <w:t>Ethnicity</w:t>
            </w:r>
          </w:p>
        </w:tc>
        <w:tc>
          <w:tcPr>
            <w:tcW w:w="1985" w:type="dxa"/>
          </w:tcPr>
          <w:p w14:paraId="4CECC0A7" w14:textId="77777777" w:rsidR="00FB2541" w:rsidRPr="004921E1" w:rsidRDefault="00FB2541" w:rsidP="009E1935">
            <w:pPr>
              <w:rPr>
                <w:rFonts w:ascii="Arial" w:hAnsi="Arial" w:cs="Arial"/>
                <w:lang w:val="en-GB"/>
              </w:rPr>
            </w:pPr>
            <w:r w:rsidRPr="004921E1">
              <w:rPr>
                <w:rFonts w:ascii="Arial" w:hAnsi="Arial" w:cs="Arial"/>
                <w:b/>
                <w:lang w:val="en-GB"/>
              </w:rPr>
              <w:t>Males</w:t>
            </w:r>
          </w:p>
        </w:tc>
        <w:tc>
          <w:tcPr>
            <w:tcW w:w="1847" w:type="dxa"/>
          </w:tcPr>
          <w:p w14:paraId="31A79C03" w14:textId="77777777" w:rsidR="00FB2541" w:rsidRPr="004921E1" w:rsidRDefault="00FB2541" w:rsidP="009E1935">
            <w:pPr>
              <w:rPr>
                <w:rFonts w:ascii="Arial" w:hAnsi="Arial" w:cs="Arial"/>
                <w:lang w:val="en-GB"/>
              </w:rPr>
            </w:pPr>
            <w:r w:rsidRPr="004921E1">
              <w:rPr>
                <w:rFonts w:ascii="Arial" w:hAnsi="Arial" w:cs="Arial"/>
                <w:b/>
                <w:lang w:val="en-GB"/>
              </w:rPr>
              <w:t>Females</w:t>
            </w:r>
          </w:p>
        </w:tc>
        <w:tc>
          <w:tcPr>
            <w:tcW w:w="1800" w:type="dxa"/>
          </w:tcPr>
          <w:p w14:paraId="0618F4A9" w14:textId="77777777" w:rsidR="00FB2541" w:rsidRPr="004921E1" w:rsidRDefault="00FB2541" w:rsidP="009E1935">
            <w:pPr>
              <w:rPr>
                <w:rFonts w:ascii="Arial" w:hAnsi="Arial" w:cs="Arial"/>
                <w:lang w:val="en-GB"/>
              </w:rPr>
            </w:pPr>
            <w:r w:rsidRPr="004921E1">
              <w:rPr>
                <w:rFonts w:ascii="Arial" w:hAnsi="Arial" w:cs="Arial"/>
                <w:b/>
                <w:lang w:val="en-GB"/>
              </w:rPr>
              <w:t>Persons</w:t>
            </w:r>
          </w:p>
        </w:tc>
        <w:tc>
          <w:tcPr>
            <w:tcW w:w="1800" w:type="dxa"/>
          </w:tcPr>
          <w:p w14:paraId="066EBB82" w14:textId="77777777" w:rsidR="00FB2541" w:rsidRPr="00671ECD" w:rsidRDefault="00FB2541" w:rsidP="009E1935">
            <w:pPr>
              <w:rPr>
                <w:rFonts w:ascii="Arial" w:hAnsi="Arial" w:cs="Arial"/>
                <w:b/>
                <w:lang w:val="en-GB"/>
              </w:rPr>
            </w:pPr>
            <w:r w:rsidRPr="00671ECD">
              <w:rPr>
                <w:rFonts w:ascii="Arial" w:hAnsi="Arial" w:cs="Arial"/>
                <w:b/>
                <w:lang w:val="en-GB"/>
              </w:rPr>
              <w:t>Percentage of total popu</w:t>
            </w:r>
            <w:r>
              <w:rPr>
                <w:rFonts w:ascii="Arial" w:hAnsi="Arial" w:cs="Arial"/>
                <w:b/>
                <w:lang w:val="en-GB"/>
              </w:rPr>
              <w:t xml:space="preserve">lation </w:t>
            </w:r>
          </w:p>
        </w:tc>
      </w:tr>
      <w:tr w:rsidR="00FB2541" w:rsidRPr="004921E1" w14:paraId="45D6F7A1" w14:textId="77777777" w:rsidTr="009E1935">
        <w:trPr>
          <w:trHeight w:val="204"/>
        </w:trPr>
        <w:tc>
          <w:tcPr>
            <w:tcW w:w="1838" w:type="dxa"/>
            <w:hideMark/>
          </w:tcPr>
          <w:p w14:paraId="0F502CB2" w14:textId="77777777" w:rsidR="00FB2541" w:rsidRPr="004921E1" w:rsidRDefault="00FB2541" w:rsidP="009E1935">
            <w:pPr>
              <w:rPr>
                <w:rFonts w:ascii="Arial" w:hAnsi="Arial" w:cs="Arial"/>
              </w:rPr>
            </w:pPr>
            <w:r w:rsidRPr="004921E1">
              <w:rPr>
                <w:rFonts w:ascii="Arial" w:hAnsi="Arial" w:cs="Arial"/>
                <w:lang w:val="en-GB"/>
              </w:rPr>
              <w:t>White</w:t>
            </w:r>
          </w:p>
        </w:tc>
        <w:tc>
          <w:tcPr>
            <w:tcW w:w="1985" w:type="dxa"/>
            <w:hideMark/>
          </w:tcPr>
          <w:p w14:paraId="11CF56F9" w14:textId="77777777" w:rsidR="00FB2541" w:rsidRPr="004921E1" w:rsidRDefault="00FB2541" w:rsidP="009E1935">
            <w:pPr>
              <w:rPr>
                <w:rFonts w:ascii="Arial" w:hAnsi="Arial" w:cs="Arial"/>
              </w:rPr>
            </w:pPr>
            <w:r w:rsidRPr="004921E1">
              <w:rPr>
                <w:rFonts w:ascii="Arial" w:hAnsi="Arial" w:cs="Arial"/>
                <w:lang w:val="en-GB"/>
              </w:rPr>
              <w:t>2904 (71.2%)</w:t>
            </w:r>
          </w:p>
        </w:tc>
        <w:tc>
          <w:tcPr>
            <w:tcW w:w="1847" w:type="dxa"/>
            <w:hideMark/>
          </w:tcPr>
          <w:p w14:paraId="5A484BAC" w14:textId="77777777" w:rsidR="00FB2541" w:rsidRPr="004921E1" w:rsidRDefault="00FB2541" w:rsidP="009E1935">
            <w:pPr>
              <w:rPr>
                <w:rFonts w:ascii="Arial" w:hAnsi="Arial" w:cs="Arial"/>
              </w:rPr>
            </w:pPr>
            <w:r w:rsidRPr="004921E1">
              <w:rPr>
                <w:rFonts w:ascii="Arial" w:hAnsi="Arial" w:cs="Arial"/>
                <w:lang w:val="en-GB"/>
              </w:rPr>
              <w:t>14419 (75.5%)</w:t>
            </w:r>
          </w:p>
        </w:tc>
        <w:tc>
          <w:tcPr>
            <w:tcW w:w="1800" w:type="dxa"/>
            <w:hideMark/>
          </w:tcPr>
          <w:p w14:paraId="228BEEB0" w14:textId="77777777" w:rsidR="00FB2541" w:rsidRPr="004921E1" w:rsidRDefault="00FB2541" w:rsidP="009E1935">
            <w:pPr>
              <w:rPr>
                <w:rFonts w:ascii="Arial" w:hAnsi="Arial" w:cs="Arial"/>
              </w:rPr>
            </w:pPr>
            <w:r w:rsidRPr="004921E1">
              <w:rPr>
                <w:rFonts w:ascii="Arial" w:hAnsi="Arial" w:cs="Arial"/>
                <w:lang w:val="en-GB"/>
              </w:rPr>
              <w:t>17323 (74.7%)</w:t>
            </w:r>
          </w:p>
        </w:tc>
        <w:tc>
          <w:tcPr>
            <w:tcW w:w="1800" w:type="dxa"/>
          </w:tcPr>
          <w:p w14:paraId="6D508A4F" w14:textId="77777777" w:rsidR="00FB2541" w:rsidRPr="004921E1" w:rsidRDefault="00FB2541" w:rsidP="009E1935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86.0%</w:t>
            </w:r>
          </w:p>
        </w:tc>
      </w:tr>
      <w:tr w:rsidR="00FB2541" w:rsidRPr="004921E1" w14:paraId="707BCA10" w14:textId="77777777" w:rsidTr="009E1935">
        <w:trPr>
          <w:trHeight w:val="204"/>
        </w:trPr>
        <w:tc>
          <w:tcPr>
            <w:tcW w:w="1838" w:type="dxa"/>
            <w:hideMark/>
          </w:tcPr>
          <w:p w14:paraId="62E6A9F0" w14:textId="77777777" w:rsidR="00FB2541" w:rsidRPr="004921E1" w:rsidRDefault="00FB2541" w:rsidP="009E1935">
            <w:pPr>
              <w:rPr>
                <w:rFonts w:ascii="Arial" w:hAnsi="Arial" w:cs="Arial"/>
              </w:rPr>
            </w:pPr>
            <w:r w:rsidRPr="004921E1">
              <w:rPr>
                <w:rFonts w:ascii="Arial" w:hAnsi="Arial" w:cs="Arial"/>
                <w:lang w:val="en-GB"/>
              </w:rPr>
              <w:t>Black/Black British</w:t>
            </w:r>
          </w:p>
        </w:tc>
        <w:tc>
          <w:tcPr>
            <w:tcW w:w="1985" w:type="dxa"/>
            <w:hideMark/>
          </w:tcPr>
          <w:p w14:paraId="46123CD8" w14:textId="77777777" w:rsidR="00FB2541" w:rsidRPr="004921E1" w:rsidRDefault="00FB2541" w:rsidP="009E1935">
            <w:pPr>
              <w:rPr>
                <w:rFonts w:ascii="Arial" w:hAnsi="Arial" w:cs="Arial"/>
              </w:rPr>
            </w:pPr>
            <w:r w:rsidRPr="004921E1">
              <w:rPr>
                <w:rFonts w:ascii="Arial" w:hAnsi="Arial" w:cs="Arial"/>
                <w:lang w:val="en-GB"/>
              </w:rPr>
              <w:t>125 (3.1%)</w:t>
            </w:r>
          </w:p>
        </w:tc>
        <w:tc>
          <w:tcPr>
            <w:tcW w:w="1847" w:type="dxa"/>
            <w:hideMark/>
          </w:tcPr>
          <w:p w14:paraId="44B51072" w14:textId="77777777" w:rsidR="00FB2541" w:rsidRPr="004921E1" w:rsidRDefault="00FB2541" w:rsidP="009E1935">
            <w:pPr>
              <w:rPr>
                <w:rFonts w:ascii="Arial" w:hAnsi="Arial" w:cs="Arial"/>
              </w:rPr>
            </w:pPr>
            <w:r w:rsidRPr="004921E1">
              <w:rPr>
                <w:rFonts w:ascii="Arial" w:hAnsi="Arial" w:cs="Arial"/>
                <w:lang w:val="en-GB"/>
              </w:rPr>
              <w:t>751 (3.9%)</w:t>
            </w:r>
          </w:p>
        </w:tc>
        <w:tc>
          <w:tcPr>
            <w:tcW w:w="1800" w:type="dxa"/>
            <w:hideMark/>
          </w:tcPr>
          <w:p w14:paraId="7144C76B" w14:textId="77777777" w:rsidR="00FB2541" w:rsidRPr="004921E1" w:rsidRDefault="00FB2541" w:rsidP="009E1935">
            <w:pPr>
              <w:rPr>
                <w:rFonts w:ascii="Arial" w:hAnsi="Arial" w:cs="Arial"/>
              </w:rPr>
            </w:pPr>
            <w:r w:rsidRPr="004921E1">
              <w:rPr>
                <w:rFonts w:ascii="Arial" w:hAnsi="Arial" w:cs="Arial"/>
                <w:lang w:val="en-GB"/>
              </w:rPr>
              <w:t>876 (3.8%)</w:t>
            </w:r>
          </w:p>
        </w:tc>
        <w:tc>
          <w:tcPr>
            <w:tcW w:w="1800" w:type="dxa"/>
          </w:tcPr>
          <w:p w14:paraId="76A34430" w14:textId="77777777" w:rsidR="00FB2541" w:rsidRPr="004921E1" w:rsidRDefault="00FB2541" w:rsidP="009E1935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3.3%</w:t>
            </w:r>
          </w:p>
        </w:tc>
      </w:tr>
      <w:tr w:rsidR="00FB2541" w:rsidRPr="004921E1" w14:paraId="31EB7691" w14:textId="77777777" w:rsidTr="009E1935">
        <w:trPr>
          <w:trHeight w:val="204"/>
        </w:trPr>
        <w:tc>
          <w:tcPr>
            <w:tcW w:w="1838" w:type="dxa"/>
            <w:hideMark/>
          </w:tcPr>
          <w:p w14:paraId="5803C5EA" w14:textId="77777777" w:rsidR="00FB2541" w:rsidRPr="004921E1" w:rsidRDefault="00FB2541" w:rsidP="009E1935">
            <w:pPr>
              <w:rPr>
                <w:rFonts w:ascii="Arial" w:hAnsi="Arial" w:cs="Arial"/>
              </w:rPr>
            </w:pPr>
            <w:r w:rsidRPr="004921E1">
              <w:rPr>
                <w:rFonts w:ascii="Arial" w:hAnsi="Arial" w:cs="Arial"/>
                <w:lang w:val="en-GB"/>
              </w:rPr>
              <w:t>Asian/Asian British</w:t>
            </w:r>
          </w:p>
        </w:tc>
        <w:tc>
          <w:tcPr>
            <w:tcW w:w="1985" w:type="dxa"/>
            <w:hideMark/>
          </w:tcPr>
          <w:p w14:paraId="23CC96D3" w14:textId="77777777" w:rsidR="00FB2541" w:rsidRPr="004921E1" w:rsidRDefault="00FB2541" w:rsidP="009E1935">
            <w:pPr>
              <w:rPr>
                <w:rFonts w:ascii="Arial" w:hAnsi="Arial" w:cs="Arial"/>
              </w:rPr>
            </w:pPr>
            <w:r w:rsidRPr="004921E1">
              <w:rPr>
                <w:rFonts w:ascii="Arial" w:hAnsi="Arial" w:cs="Arial"/>
                <w:lang w:val="en-GB"/>
              </w:rPr>
              <w:t>197 (4.8%)</w:t>
            </w:r>
          </w:p>
        </w:tc>
        <w:tc>
          <w:tcPr>
            <w:tcW w:w="1847" w:type="dxa"/>
            <w:hideMark/>
          </w:tcPr>
          <w:p w14:paraId="7AC2D6F1" w14:textId="77777777" w:rsidR="00FB2541" w:rsidRPr="004921E1" w:rsidRDefault="00FB2541" w:rsidP="009E1935">
            <w:pPr>
              <w:rPr>
                <w:rFonts w:ascii="Arial" w:hAnsi="Arial" w:cs="Arial"/>
              </w:rPr>
            </w:pPr>
            <w:r w:rsidRPr="004921E1">
              <w:rPr>
                <w:rFonts w:ascii="Arial" w:hAnsi="Arial" w:cs="Arial"/>
                <w:lang w:val="en-GB"/>
              </w:rPr>
              <w:t>696 (3.6%)</w:t>
            </w:r>
          </w:p>
        </w:tc>
        <w:tc>
          <w:tcPr>
            <w:tcW w:w="1800" w:type="dxa"/>
            <w:hideMark/>
          </w:tcPr>
          <w:p w14:paraId="1FBCE7E5" w14:textId="77777777" w:rsidR="00FB2541" w:rsidRPr="004921E1" w:rsidRDefault="00FB2541" w:rsidP="009E1935">
            <w:pPr>
              <w:rPr>
                <w:rFonts w:ascii="Arial" w:hAnsi="Arial" w:cs="Arial"/>
              </w:rPr>
            </w:pPr>
            <w:r w:rsidRPr="004921E1">
              <w:rPr>
                <w:rFonts w:ascii="Arial" w:hAnsi="Arial" w:cs="Arial"/>
                <w:lang w:val="en-GB"/>
              </w:rPr>
              <w:t>893 (3.9%)</w:t>
            </w:r>
          </w:p>
        </w:tc>
        <w:tc>
          <w:tcPr>
            <w:tcW w:w="1800" w:type="dxa"/>
          </w:tcPr>
          <w:p w14:paraId="2D18F7E9" w14:textId="77777777" w:rsidR="00FB2541" w:rsidRPr="004921E1" w:rsidRDefault="00FB2541" w:rsidP="009E1935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7.5%</w:t>
            </w:r>
          </w:p>
        </w:tc>
      </w:tr>
      <w:tr w:rsidR="00FB2541" w:rsidRPr="004921E1" w14:paraId="382DE8FA" w14:textId="77777777" w:rsidTr="009E1935">
        <w:trPr>
          <w:trHeight w:val="305"/>
        </w:trPr>
        <w:tc>
          <w:tcPr>
            <w:tcW w:w="1838" w:type="dxa"/>
            <w:hideMark/>
          </w:tcPr>
          <w:p w14:paraId="3130791C" w14:textId="77777777" w:rsidR="00FB2541" w:rsidRPr="004921E1" w:rsidRDefault="00FB2541" w:rsidP="009E1935">
            <w:pPr>
              <w:rPr>
                <w:rFonts w:ascii="Arial" w:hAnsi="Arial" w:cs="Arial"/>
              </w:rPr>
            </w:pPr>
            <w:r w:rsidRPr="004921E1">
              <w:rPr>
                <w:rFonts w:ascii="Arial" w:hAnsi="Arial" w:cs="Arial"/>
                <w:lang w:val="en-GB"/>
              </w:rPr>
              <w:t>Chinese</w:t>
            </w:r>
          </w:p>
        </w:tc>
        <w:tc>
          <w:tcPr>
            <w:tcW w:w="1985" w:type="dxa"/>
            <w:hideMark/>
          </w:tcPr>
          <w:p w14:paraId="2BA2F83F" w14:textId="77777777" w:rsidR="00FB2541" w:rsidRPr="004921E1" w:rsidRDefault="00FB2541" w:rsidP="009E1935">
            <w:pPr>
              <w:rPr>
                <w:rFonts w:ascii="Arial" w:hAnsi="Arial" w:cs="Arial"/>
              </w:rPr>
            </w:pPr>
            <w:r w:rsidRPr="004921E1">
              <w:rPr>
                <w:rFonts w:ascii="Arial" w:hAnsi="Arial" w:cs="Arial"/>
                <w:lang w:val="en-GB"/>
              </w:rPr>
              <w:t>7 (0.2%)</w:t>
            </w:r>
          </w:p>
        </w:tc>
        <w:tc>
          <w:tcPr>
            <w:tcW w:w="1847" w:type="dxa"/>
            <w:hideMark/>
          </w:tcPr>
          <w:p w14:paraId="261A50E5" w14:textId="77777777" w:rsidR="00FB2541" w:rsidRPr="004921E1" w:rsidRDefault="00FB2541" w:rsidP="009E1935">
            <w:pPr>
              <w:rPr>
                <w:rFonts w:ascii="Arial" w:hAnsi="Arial" w:cs="Arial"/>
              </w:rPr>
            </w:pPr>
            <w:r w:rsidRPr="004921E1">
              <w:rPr>
                <w:rFonts w:ascii="Arial" w:hAnsi="Arial" w:cs="Arial"/>
                <w:lang w:val="en-GB"/>
              </w:rPr>
              <w:t>20 (0.1%)</w:t>
            </w:r>
          </w:p>
        </w:tc>
        <w:tc>
          <w:tcPr>
            <w:tcW w:w="1800" w:type="dxa"/>
            <w:hideMark/>
          </w:tcPr>
          <w:p w14:paraId="5A9E2A05" w14:textId="77777777" w:rsidR="00FB2541" w:rsidRPr="004921E1" w:rsidRDefault="00FB2541" w:rsidP="009E1935">
            <w:pPr>
              <w:rPr>
                <w:rFonts w:ascii="Arial" w:hAnsi="Arial" w:cs="Arial"/>
              </w:rPr>
            </w:pPr>
            <w:r w:rsidRPr="004921E1">
              <w:rPr>
                <w:rFonts w:ascii="Arial" w:hAnsi="Arial" w:cs="Arial"/>
                <w:lang w:val="en-GB"/>
              </w:rPr>
              <w:t>27 (0.1%)</w:t>
            </w:r>
          </w:p>
        </w:tc>
        <w:tc>
          <w:tcPr>
            <w:tcW w:w="1800" w:type="dxa"/>
          </w:tcPr>
          <w:p w14:paraId="00BEF0F0" w14:textId="77777777" w:rsidR="00FB2541" w:rsidRPr="004921E1" w:rsidRDefault="00FB2541" w:rsidP="009E1935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0.7%</w:t>
            </w:r>
          </w:p>
        </w:tc>
      </w:tr>
      <w:tr w:rsidR="00FB2541" w:rsidRPr="004921E1" w14:paraId="46E877AD" w14:textId="77777777" w:rsidTr="009E1935">
        <w:trPr>
          <w:trHeight w:val="204"/>
        </w:trPr>
        <w:tc>
          <w:tcPr>
            <w:tcW w:w="1838" w:type="dxa"/>
            <w:hideMark/>
          </w:tcPr>
          <w:p w14:paraId="544F84BB" w14:textId="77777777" w:rsidR="00FB2541" w:rsidRPr="004921E1" w:rsidRDefault="00FB2541" w:rsidP="009E1935">
            <w:pPr>
              <w:rPr>
                <w:rFonts w:ascii="Arial" w:hAnsi="Arial" w:cs="Arial"/>
              </w:rPr>
            </w:pPr>
            <w:r w:rsidRPr="004921E1">
              <w:rPr>
                <w:rFonts w:ascii="Arial" w:hAnsi="Arial" w:cs="Arial"/>
                <w:lang w:val="en-GB"/>
              </w:rPr>
              <w:t>Mixed</w:t>
            </w:r>
          </w:p>
        </w:tc>
        <w:tc>
          <w:tcPr>
            <w:tcW w:w="1985" w:type="dxa"/>
            <w:hideMark/>
          </w:tcPr>
          <w:p w14:paraId="09A3CAEF" w14:textId="77777777" w:rsidR="00FB2541" w:rsidRPr="004921E1" w:rsidRDefault="00FB2541" w:rsidP="009E1935">
            <w:pPr>
              <w:rPr>
                <w:rFonts w:ascii="Arial" w:hAnsi="Arial" w:cs="Arial"/>
              </w:rPr>
            </w:pPr>
            <w:r w:rsidRPr="004921E1">
              <w:rPr>
                <w:rFonts w:ascii="Arial" w:hAnsi="Arial" w:cs="Arial"/>
                <w:lang w:val="en-GB"/>
              </w:rPr>
              <w:t>48 (1.2%)</w:t>
            </w:r>
          </w:p>
        </w:tc>
        <w:tc>
          <w:tcPr>
            <w:tcW w:w="1847" w:type="dxa"/>
            <w:hideMark/>
          </w:tcPr>
          <w:p w14:paraId="6BACF3DC" w14:textId="77777777" w:rsidR="00FB2541" w:rsidRPr="004921E1" w:rsidRDefault="00FB2541" w:rsidP="009E1935">
            <w:pPr>
              <w:rPr>
                <w:rFonts w:ascii="Arial" w:hAnsi="Arial" w:cs="Arial"/>
              </w:rPr>
            </w:pPr>
            <w:r w:rsidRPr="004921E1">
              <w:rPr>
                <w:rFonts w:ascii="Arial" w:hAnsi="Arial" w:cs="Arial"/>
                <w:lang w:val="en-GB"/>
              </w:rPr>
              <w:t>210 (1.1%)</w:t>
            </w:r>
          </w:p>
        </w:tc>
        <w:tc>
          <w:tcPr>
            <w:tcW w:w="1800" w:type="dxa"/>
            <w:hideMark/>
          </w:tcPr>
          <w:p w14:paraId="6514323C" w14:textId="77777777" w:rsidR="00FB2541" w:rsidRPr="004921E1" w:rsidRDefault="00FB2541" w:rsidP="009E1935">
            <w:pPr>
              <w:rPr>
                <w:rFonts w:ascii="Arial" w:hAnsi="Arial" w:cs="Arial"/>
              </w:rPr>
            </w:pPr>
            <w:r w:rsidRPr="004921E1">
              <w:rPr>
                <w:rFonts w:ascii="Arial" w:hAnsi="Arial" w:cs="Arial"/>
                <w:lang w:val="en-GB"/>
              </w:rPr>
              <w:t>258 (1.1%)</w:t>
            </w:r>
          </w:p>
        </w:tc>
        <w:tc>
          <w:tcPr>
            <w:tcW w:w="1800" w:type="dxa"/>
          </w:tcPr>
          <w:p w14:paraId="52D8169D" w14:textId="77777777" w:rsidR="00FB2541" w:rsidRPr="004921E1" w:rsidRDefault="00FB2541" w:rsidP="009E1935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2.2%</w:t>
            </w:r>
          </w:p>
        </w:tc>
      </w:tr>
      <w:tr w:rsidR="00FB2541" w:rsidRPr="004921E1" w14:paraId="53CEBF3F" w14:textId="77777777" w:rsidTr="009E1935">
        <w:trPr>
          <w:trHeight w:val="204"/>
        </w:trPr>
        <w:tc>
          <w:tcPr>
            <w:tcW w:w="1838" w:type="dxa"/>
            <w:hideMark/>
          </w:tcPr>
          <w:p w14:paraId="5F43FE3D" w14:textId="77777777" w:rsidR="00FB2541" w:rsidRPr="004921E1" w:rsidRDefault="00FB2541" w:rsidP="009E1935">
            <w:pPr>
              <w:rPr>
                <w:rFonts w:ascii="Arial" w:hAnsi="Arial" w:cs="Arial"/>
              </w:rPr>
            </w:pPr>
            <w:r w:rsidRPr="004921E1">
              <w:rPr>
                <w:rFonts w:ascii="Arial" w:hAnsi="Arial" w:cs="Arial"/>
                <w:lang w:val="en-GB"/>
              </w:rPr>
              <w:t>Other</w:t>
            </w:r>
          </w:p>
        </w:tc>
        <w:tc>
          <w:tcPr>
            <w:tcW w:w="1985" w:type="dxa"/>
            <w:hideMark/>
          </w:tcPr>
          <w:p w14:paraId="4E7D548F" w14:textId="77777777" w:rsidR="00FB2541" w:rsidRPr="004921E1" w:rsidRDefault="00FB2541" w:rsidP="009E1935">
            <w:pPr>
              <w:rPr>
                <w:rFonts w:ascii="Arial" w:hAnsi="Arial" w:cs="Arial"/>
              </w:rPr>
            </w:pPr>
            <w:r w:rsidRPr="004921E1">
              <w:rPr>
                <w:rFonts w:ascii="Arial" w:hAnsi="Arial" w:cs="Arial"/>
                <w:lang w:val="en-GB"/>
              </w:rPr>
              <w:t>78 (1.9%)</w:t>
            </w:r>
          </w:p>
        </w:tc>
        <w:tc>
          <w:tcPr>
            <w:tcW w:w="1847" w:type="dxa"/>
            <w:hideMark/>
          </w:tcPr>
          <w:p w14:paraId="3921C917" w14:textId="77777777" w:rsidR="00FB2541" w:rsidRPr="004921E1" w:rsidRDefault="00FB2541" w:rsidP="009E1935">
            <w:pPr>
              <w:rPr>
                <w:rFonts w:ascii="Arial" w:hAnsi="Arial" w:cs="Arial"/>
              </w:rPr>
            </w:pPr>
            <w:r w:rsidRPr="004921E1">
              <w:rPr>
                <w:rFonts w:ascii="Arial" w:hAnsi="Arial" w:cs="Arial"/>
                <w:lang w:val="en-GB"/>
              </w:rPr>
              <w:t>267 (1.4%)</w:t>
            </w:r>
          </w:p>
        </w:tc>
        <w:tc>
          <w:tcPr>
            <w:tcW w:w="1800" w:type="dxa"/>
            <w:hideMark/>
          </w:tcPr>
          <w:p w14:paraId="602C5AB5" w14:textId="77777777" w:rsidR="00FB2541" w:rsidRPr="004921E1" w:rsidRDefault="00FB2541" w:rsidP="009E1935">
            <w:pPr>
              <w:rPr>
                <w:rFonts w:ascii="Arial" w:hAnsi="Arial" w:cs="Arial"/>
              </w:rPr>
            </w:pPr>
            <w:r w:rsidRPr="004921E1">
              <w:rPr>
                <w:rFonts w:ascii="Arial" w:hAnsi="Arial" w:cs="Arial"/>
                <w:lang w:val="en-GB"/>
              </w:rPr>
              <w:t>345 (1.5%)</w:t>
            </w:r>
          </w:p>
        </w:tc>
        <w:tc>
          <w:tcPr>
            <w:tcW w:w="1800" w:type="dxa"/>
          </w:tcPr>
          <w:p w14:paraId="20A0CC6A" w14:textId="77777777" w:rsidR="00FB2541" w:rsidRPr="004921E1" w:rsidRDefault="00FB2541" w:rsidP="009E1935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1.0%</w:t>
            </w:r>
          </w:p>
        </w:tc>
      </w:tr>
      <w:tr w:rsidR="00FB2541" w:rsidRPr="004921E1" w14:paraId="2CE40532" w14:textId="77777777" w:rsidTr="009E1935">
        <w:trPr>
          <w:trHeight w:val="260"/>
        </w:trPr>
        <w:tc>
          <w:tcPr>
            <w:tcW w:w="1838" w:type="dxa"/>
            <w:hideMark/>
          </w:tcPr>
          <w:p w14:paraId="3D8BAB54" w14:textId="77777777" w:rsidR="00FB2541" w:rsidRPr="004921E1" w:rsidRDefault="00FB2541" w:rsidP="009E1935">
            <w:pPr>
              <w:rPr>
                <w:rFonts w:ascii="Arial" w:hAnsi="Arial" w:cs="Arial"/>
              </w:rPr>
            </w:pPr>
            <w:r w:rsidRPr="004921E1">
              <w:rPr>
                <w:rFonts w:ascii="Arial" w:hAnsi="Arial" w:cs="Arial"/>
                <w:lang w:val="en-GB"/>
              </w:rPr>
              <w:t>Unknown</w:t>
            </w:r>
          </w:p>
        </w:tc>
        <w:tc>
          <w:tcPr>
            <w:tcW w:w="1985" w:type="dxa"/>
            <w:hideMark/>
          </w:tcPr>
          <w:p w14:paraId="32388E62" w14:textId="77777777" w:rsidR="00FB2541" w:rsidRPr="004921E1" w:rsidRDefault="00FB2541" w:rsidP="009E1935">
            <w:pPr>
              <w:rPr>
                <w:rFonts w:ascii="Arial" w:hAnsi="Arial" w:cs="Arial"/>
              </w:rPr>
            </w:pPr>
            <w:r w:rsidRPr="004921E1">
              <w:rPr>
                <w:rFonts w:ascii="Arial" w:hAnsi="Arial" w:cs="Arial"/>
                <w:lang w:val="en-GB"/>
              </w:rPr>
              <w:t>720 (17.7%)</w:t>
            </w:r>
          </w:p>
        </w:tc>
        <w:tc>
          <w:tcPr>
            <w:tcW w:w="1847" w:type="dxa"/>
            <w:hideMark/>
          </w:tcPr>
          <w:p w14:paraId="3EBB0969" w14:textId="77777777" w:rsidR="00FB2541" w:rsidRPr="004921E1" w:rsidRDefault="00FB2541" w:rsidP="009E1935">
            <w:pPr>
              <w:rPr>
                <w:rFonts w:ascii="Arial" w:hAnsi="Arial" w:cs="Arial"/>
              </w:rPr>
            </w:pPr>
            <w:r w:rsidRPr="004921E1">
              <w:rPr>
                <w:rFonts w:ascii="Arial" w:hAnsi="Arial" w:cs="Arial"/>
                <w:lang w:val="en-GB"/>
              </w:rPr>
              <w:t>2740 (14.3%)</w:t>
            </w:r>
          </w:p>
        </w:tc>
        <w:tc>
          <w:tcPr>
            <w:tcW w:w="1800" w:type="dxa"/>
            <w:hideMark/>
          </w:tcPr>
          <w:p w14:paraId="2864E9BF" w14:textId="77777777" w:rsidR="00FB2541" w:rsidRPr="004921E1" w:rsidRDefault="00FB2541" w:rsidP="009E1935">
            <w:pPr>
              <w:rPr>
                <w:rFonts w:ascii="Arial" w:hAnsi="Arial" w:cs="Arial"/>
              </w:rPr>
            </w:pPr>
            <w:r w:rsidRPr="004921E1">
              <w:rPr>
                <w:rFonts w:ascii="Arial" w:hAnsi="Arial" w:cs="Arial"/>
                <w:lang w:val="en-GB"/>
              </w:rPr>
              <w:t>3460 (14.9%)</w:t>
            </w:r>
          </w:p>
        </w:tc>
        <w:tc>
          <w:tcPr>
            <w:tcW w:w="1800" w:type="dxa"/>
          </w:tcPr>
          <w:p w14:paraId="42680DBE" w14:textId="77777777" w:rsidR="00FB2541" w:rsidRPr="004921E1" w:rsidRDefault="00FB2541" w:rsidP="009E1935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-</w:t>
            </w:r>
          </w:p>
        </w:tc>
      </w:tr>
    </w:tbl>
    <w:p w14:paraId="42A81A78" w14:textId="77777777" w:rsidR="00FB2541" w:rsidRDefault="00FB2541" w:rsidP="00FB2541"/>
    <w:p w14:paraId="460C3620" w14:textId="77777777" w:rsidR="00A77421" w:rsidRPr="00FB2541" w:rsidRDefault="00A77421">
      <w:pPr>
        <w:rPr>
          <w:rFonts w:ascii="Arial" w:hAnsi="Arial" w:cs="Arial"/>
          <w:b/>
        </w:rPr>
      </w:pPr>
    </w:p>
    <w:sectPr w:rsidR="00A77421" w:rsidRPr="00FB2541" w:rsidSect="00595040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exMDE3MTMxNjU1sjRW0lEKTi0uzszPAykwrAUAIKrFJiwAAAA="/>
  </w:docVars>
  <w:rsids>
    <w:rsidRoot w:val="00FB2541"/>
    <w:rsid w:val="005459A4"/>
    <w:rsid w:val="00595040"/>
    <w:rsid w:val="00715CED"/>
    <w:rsid w:val="008A505B"/>
    <w:rsid w:val="00A77421"/>
    <w:rsid w:val="00B40106"/>
    <w:rsid w:val="00FB2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9D3E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2541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25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mollan</dc:creator>
  <cp:keywords/>
  <dc:description/>
  <cp:lastModifiedBy>Strafford H.A.</cp:lastModifiedBy>
  <cp:revision>2</cp:revision>
  <dcterms:created xsi:type="dcterms:W3CDTF">2019-03-19T16:00:00Z</dcterms:created>
  <dcterms:modified xsi:type="dcterms:W3CDTF">2019-03-19T16:00:00Z</dcterms:modified>
</cp:coreProperties>
</file>