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07091" w14:textId="77777777" w:rsidR="00EF1867" w:rsidRPr="00BE7525" w:rsidRDefault="00C4190E" w:rsidP="00BE7525"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49510611" wp14:editId="44629F2E">
            <wp:extent cx="1409068" cy="82813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el\Documents\SAIL\Brand\SAIL Logo\SAIL Logo - Primary on Whit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737" cy="83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7525">
        <w:rPr>
          <w:rFonts w:ascii="Trebuchet MS" w:hAnsi="Trebuchet MS"/>
          <w:b/>
          <w:color w:val="373028"/>
          <w:sz w:val="18"/>
          <w:szCs w:val="18"/>
        </w:rPr>
        <w:tab/>
      </w:r>
      <w:r w:rsidR="00BE7525">
        <w:rPr>
          <w:rFonts w:ascii="Trebuchet MS" w:hAnsi="Trebuchet MS"/>
          <w:b/>
          <w:color w:val="373028"/>
          <w:sz w:val="18"/>
          <w:szCs w:val="18"/>
        </w:rPr>
        <w:tab/>
      </w:r>
      <w:r w:rsidR="00BE7525">
        <w:rPr>
          <w:rFonts w:ascii="Trebuchet MS" w:hAnsi="Trebuchet MS"/>
          <w:b/>
          <w:color w:val="373028"/>
          <w:sz w:val="18"/>
          <w:szCs w:val="18"/>
        </w:rPr>
        <w:tab/>
      </w:r>
      <w:r w:rsidR="00BE7525">
        <w:rPr>
          <w:rFonts w:ascii="Trebuchet MS" w:hAnsi="Trebuchet MS"/>
          <w:b/>
          <w:color w:val="373028"/>
          <w:sz w:val="18"/>
          <w:szCs w:val="18"/>
        </w:rPr>
        <w:tab/>
      </w:r>
      <w:r w:rsidR="00BE7525">
        <w:rPr>
          <w:rFonts w:ascii="Trebuchet MS" w:hAnsi="Trebuchet MS"/>
          <w:b/>
          <w:color w:val="373028"/>
          <w:sz w:val="18"/>
          <w:szCs w:val="18"/>
        </w:rPr>
        <w:tab/>
      </w:r>
      <w:r w:rsidR="00BE7525">
        <w:rPr>
          <w:rFonts w:ascii="Trebuchet MS" w:hAnsi="Trebuchet MS"/>
          <w:b/>
          <w:color w:val="373028"/>
          <w:sz w:val="18"/>
          <w:szCs w:val="18"/>
        </w:rPr>
        <w:tab/>
      </w:r>
      <w:r w:rsidR="00BE7525">
        <w:rPr>
          <w:rFonts w:ascii="Trebuchet MS" w:hAnsi="Trebuchet MS"/>
          <w:b/>
          <w:color w:val="373028"/>
          <w:sz w:val="18"/>
          <w:szCs w:val="18"/>
        </w:rPr>
        <w:tab/>
      </w:r>
      <w:r w:rsidR="00BE7525">
        <w:rPr>
          <w:rFonts w:ascii="Trebuchet MS" w:hAnsi="Trebuchet MS"/>
          <w:b/>
          <w:color w:val="373028"/>
          <w:sz w:val="18"/>
          <w:szCs w:val="18"/>
        </w:rPr>
        <w:tab/>
      </w:r>
    </w:p>
    <w:p w14:paraId="3EAB365B" w14:textId="77777777" w:rsidR="00C4190E" w:rsidRPr="00C4190E" w:rsidRDefault="00446C95" w:rsidP="00C4190E">
      <w:pPr>
        <w:rPr>
          <w:rFonts w:ascii="Trebuchet MS" w:hAnsi="Trebuchet MS"/>
        </w:rPr>
      </w:pPr>
      <w:r>
        <w:rPr>
          <w:rFonts w:ascii="Trebuchet MS" w:hAnsi="Trebuchet M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817BDC" wp14:editId="007959BA">
                <wp:simplePos x="0" y="0"/>
                <wp:positionH relativeFrom="column">
                  <wp:posOffset>2108200</wp:posOffset>
                </wp:positionH>
                <wp:positionV relativeFrom="paragraph">
                  <wp:posOffset>292819</wp:posOffset>
                </wp:positionV>
                <wp:extent cx="4002405" cy="7211060"/>
                <wp:effectExtent l="0" t="0" r="0" b="88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2405" cy="721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87C8D" w14:textId="77777777" w:rsidR="009241C9" w:rsidRDefault="00BE7525" w:rsidP="00BE7525">
                            <w:pPr>
                              <w:jc w:val="both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 w:rsidRPr="00BE7525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Dear</w:t>
                            </w:r>
                            <w:r w:rsidR="004929E5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Owen, </w:t>
                            </w:r>
                          </w:p>
                          <w:p w14:paraId="34FEE9D7" w14:textId="77777777" w:rsidR="00C817E3" w:rsidRPr="00671BBE" w:rsidRDefault="00C817E3" w:rsidP="00BE7525">
                            <w:pPr>
                              <w:jc w:val="both"/>
                              <w:rPr>
                                <w:rFonts w:ascii="Trebuchet MS" w:hAnsi="Trebuchet MS"/>
                                <w:color w:val="00ABC4"/>
                                <w:sz w:val="20"/>
                                <w:szCs w:val="20"/>
                              </w:rPr>
                            </w:pPr>
                            <w:r w:rsidRPr="00671BBE">
                              <w:rPr>
                                <w:rFonts w:ascii="Trebuchet MS" w:hAnsi="Trebuchet MS"/>
                                <w:b/>
                                <w:noProof/>
                                <w:color w:val="00ABC4"/>
                                <w:sz w:val="20"/>
                                <w:szCs w:val="20"/>
                              </w:rPr>
                              <w:t xml:space="preserve">Re: </w:t>
                            </w:r>
                            <w:r w:rsidR="004929E5">
                              <w:rPr>
                                <w:rFonts w:ascii="Trebuchet MS" w:hAnsi="Trebuchet MS"/>
                                <w:b/>
                                <w:noProof/>
                                <w:color w:val="00ABC4"/>
                                <w:sz w:val="20"/>
                                <w:szCs w:val="20"/>
                              </w:rPr>
                              <w:t xml:space="preserve">Mortaility and sudden unexpected death in epilepsy </w:t>
                            </w:r>
                          </w:p>
                          <w:p w14:paraId="325DB4EC" w14:textId="77777777" w:rsidR="00BE7525" w:rsidRPr="00BE7525" w:rsidRDefault="00BE7525" w:rsidP="00BE7525">
                            <w:pPr>
                              <w:jc w:val="both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 w:rsidRPr="00BE7525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Your proposal to use the SAIL databank has been assessed by the </w:t>
                            </w: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SAIL</w:t>
                            </w:r>
                            <w:r w:rsidRPr="00BE7525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Collaboration Review System (CRS).  The CRS consists of the </w:t>
                            </w: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SAIL</w:t>
                            </w:r>
                            <w:r w:rsidRPr="00BE7525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Management Team and the Information Governance Review Panel (IGRP).  The membership of the IGRP is comprised of senior representatives from:</w:t>
                            </w:r>
                          </w:p>
                          <w:p w14:paraId="4FF29714" w14:textId="77777777" w:rsidR="00BE7525" w:rsidRPr="00BE7525" w:rsidRDefault="00BE7525" w:rsidP="00BE7525">
                            <w:pPr>
                              <w:pStyle w:val="Footer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1440"/>
                                <w:tab w:val="clear" w:pos="4153"/>
                                <w:tab w:val="clear" w:pos="8306"/>
                                <w:tab w:val="num" w:pos="540"/>
                              </w:tabs>
                              <w:ind w:left="540"/>
                              <w:jc w:val="both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 w:rsidRPr="00BE7525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British Medical Association (BMA)</w:t>
                            </w:r>
                          </w:p>
                          <w:p w14:paraId="289AAFD6" w14:textId="77777777" w:rsidR="00BE7525" w:rsidRPr="00BE7525" w:rsidRDefault="00BE7525" w:rsidP="00BE752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1440"/>
                                <w:tab w:val="num" w:pos="540"/>
                              </w:tabs>
                              <w:spacing w:after="0" w:line="240" w:lineRule="auto"/>
                              <w:ind w:left="540"/>
                              <w:jc w:val="both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 w:rsidRPr="00BE7525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National Research Ethics Service (NRES)</w:t>
                            </w:r>
                          </w:p>
                          <w:p w14:paraId="515868DA" w14:textId="77777777" w:rsidR="00BE7525" w:rsidRPr="00BE7525" w:rsidRDefault="00BE7525" w:rsidP="00BE752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1440"/>
                                <w:tab w:val="num" w:pos="540"/>
                              </w:tabs>
                              <w:spacing w:after="0" w:line="240" w:lineRule="auto"/>
                              <w:ind w:left="540"/>
                              <w:jc w:val="both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 w:rsidRPr="00BE7525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Public Health Wales </w:t>
                            </w:r>
                          </w:p>
                          <w:p w14:paraId="47BB514E" w14:textId="77777777" w:rsidR="00BE7525" w:rsidRDefault="00BE7525" w:rsidP="00BE752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1440"/>
                                <w:tab w:val="num" w:pos="540"/>
                              </w:tabs>
                              <w:spacing w:after="0" w:line="240" w:lineRule="auto"/>
                              <w:ind w:left="540"/>
                              <w:jc w:val="both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 w:rsidRPr="00BE7525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NHS Wales Informatics Service (NWIS)</w:t>
                            </w:r>
                          </w:p>
                          <w:p w14:paraId="782AFC91" w14:textId="77777777" w:rsidR="000C5BCA" w:rsidRPr="00BE7525" w:rsidRDefault="000C5BCA" w:rsidP="00BE752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1440"/>
                                <w:tab w:val="num" w:pos="540"/>
                              </w:tabs>
                              <w:spacing w:after="0" w:line="240" w:lineRule="auto"/>
                              <w:ind w:left="540"/>
                              <w:jc w:val="both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Abertawe Bro Morgannwg University Health Board (ABMU)</w:t>
                            </w:r>
                          </w:p>
                          <w:p w14:paraId="242841B6" w14:textId="77777777" w:rsidR="00BE7525" w:rsidRPr="00BE7525" w:rsidRDefault="000C5BCA" w:rsidP="00BE752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1440"/>
                                <w:tab w:val="num" w:pos="540"/>
                              </w:tabs>
                              <w:spacing w:after="0" w:line="240" w:lineRule="auto"/>
                              <w:ind w:left="540"/>
                              <w:jc w:val="both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Consumer Panel for Data Linkage Research</w:t>
                            </w:r>
                          </w:p>
                          <w:p w14:paraId="376DA07C" w14:textId="77777777" w:rsidR="00BE7525" w:rsidRPr="00BE7525" w:rsidRDefault="00BE7525" w:rsidP="00BE7525">
                            <w:pPr>
                              <w:jc w:val="both"/>
                              <w:rPr>
                                <w:rFonts w:ascii="Trebuchet MS" w:hAnsi="Trebuchet MS"/>
                              </w:rPr>
                            </w:pPr>
                          </w:p>
                          <w:p w14:paraId="03B285D3" w14:textId="77777777" w:rsidR="00BE7525" w:rsidRPr="00BE7525" w:rsidRDefault="00BE7525" w:rsidP="00BE7525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 w:rsidRPr="00BE7525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After careful consideration the proposal has been given </w:t>
                            </w:r>
                            <w:r w:rsidRPr="00BE7525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approval</w:t>
                            </w:r>
                            <w:r w:rsidRPr="00BE7525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to commence with analysis.</w:t>
                            </w:r>
                          </w:p>
                          <w:p w14:paraId="72C49BC8" w14:textId="77777777" w:rsidR="00BE7525" w:rsidRDefault="00BE7525" w:rsidP="00BE7525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</w:p>
                          <w:p w14:paraId="7B994755" w14:textId="77777777" w:rsidR="00204BD0" w:rsidRDefault="00BE7525" w:rsidP="00BE7525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 w:rsidRPr="00BE7525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The project has been given a </w:t>
                            </w:r>
                            <w:r w:rsidR="00014629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SAIL</w:t>
                            </w:r>
                            <w:r w:rsidRPr="00BE7525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project number of</w:t>
                            </w:r>
                            <w:r w:rsidR="009241C9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929E5" w:rsidRPr="004929E5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0696</w:t>
                            </w:r>
                            <w:r w:rsidR="00C60D6F" w:rsidRPr="004929E5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 w:rsidR="00014629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Please quote this number in all correspondence regarding this project.</w:t>
                            </w:r>
                          </w:p>
                          <w:p w14:paraId="42527580" w14:textId="77777777" w:rsidR="00014629" w:rsidRDefault="00014629" w:rsidP="00BE7525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</w:p>
                          <w:p w14:paraId="70727F72" w14:textId="77777777" w:rsidR="00E7177D" w:rsidRDefault="00E7177D" w:rsidP="00BE7525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73903158" w14:textId="77777777" w:rsidR="00BE7525" w:rsidRPr="00BE7525" w:rsidRDefault="00BE7525" w:rsidP="00BE7525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BE7525">
                              <w:rPr>
                                <w:rFonts w:ascii="Trebuchet MS" w:hAnsi="Trebuchet MS"/>
                                <w:sz w:val="20"/>
                                <w:szCs w:val="20"/>
                                <w:u w:val="single"/>
                              </w:rPr>
                              <w:t>Creation of project specific data view</w:t>
                            </w:r>
                          </w:p>
                          <w:p w14:paraId="7DC203C3" w14:textId="77777777" w:rsidR="00BE7525" w:rsidRPr="00BE7525" w:rsidRDefault="00BE7525" w:rsidP="00BE7525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 w:rsidRPr="00BE7525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Work will now commence on the creation of the project specific data view.  The </w:t>
                            </w:r>
                            <w:r w:rsidR="000C5BCA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lead analyst contact for this will be</w:t>
                            </w: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C5BCA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Caroline Brooks</w:t>
                            </w:r>
                            <w:r w:rsidR="00671BBE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7525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and they will be in contact with you to confirm your data specification.</w:t>
                            </w:r>
                          </w:p>
                          <w:p w14:paraId="1717475A" w14:textId="77777777" w:rsidR="00BE7525" w:rsidRPr="00BE7525" w:rsidRDefault="00BE7525" w:rsidP="00BE7525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731916BE" w14:textId="77777777" w:rsidR="00BE7525" w:rsidRPr="00BE7525" w:rsidRDefault="00BE7525" w:rsidP="00BE7525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 w:rsidRPr="00BE7525">
                              <w:rPr>
                                <w:rFonts w:ascii="Trebuchet MS" w:hAnsi="Trebuchet MS"/>
                                <w:sz w:val="20"/>
                                <w:szCs w:val="20"/>
                                <w:u w:val="single"/>
                              </w:rPr>
                              <w:t>User access</w:t>
                            </w:r>
                          </w:p>
                          <w:p w14:paraId="248A6911" w14:textId="77777777" w:rsidR="00BE7525" w:rsidRDefault="00BE7525" w:rsidP="00671BBE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 w:rsidRPr="00BE7525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Once the project specific data view has been created you will be allocated a SAIL Gateway user account </w:t>
                            </w:r>
                            <w:r w:rsidR="00671BBE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if you require direct access to the data. Please contact </w:t>
                            </w:r>
                            <w:r w:rsidR="00CA525A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(</w:t>
                            </w:r>
                            <w:hyperlink r:id="rId7" w:history="1">
                              <w:r w:rsidR="00CA525A" w:rsidRPr="00620695">
                                <w:rPr>
                                  <w:rStyle w:val="Hyperlink"/>
                                  <w:rFonts w:ascii="Trebuchet MS" w:hAnsi="Trebuchet MS"/>
                                  <w:sz w:val="20"/>
                                  <w:szCs w:val="20"/>
                                </w:rPr>
                                <w:t>c.l.mcnerney@swansea.ac.uk</w:t>
                              </w:r>
                            </w:hyperlink>
                            <w:r w:rsidR="007D69E4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)</w:t>
                            </w:r>
                            <w:r w:rsidR="00671BBE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for details of how to apply for an account.</w:t>
                            </w:r>
                          </w:p>
                          <w:p w14:paraId="6CED7655" w14:textId="77777777" w:rsidR="00671BBE" w:rsidRPr="00BE7525" w:rsidRDefault="00671BBE" w:rsidP="00671BBE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6CE18DD1" w14:textId="77777777" w:rsidR="00BE7525" w:rsidRPr="00BE7525" w:rsidRDefault="00BE7525" w:rsidP="00BE7525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BE7525">
                              <w:rPr>
                                <w:rFonts w:ascii="Trebuchet MS" w:hAnsi="Trebuchet MS"/>
                                <w:sz w:val="20"/>
                                <w:szCs w:val="20"/>
                                <w:u w:val="single"/>
                              </w:rPr>
                              <w:t>Publication statement</w:t>
                            </w:r>
                          </w:p>
                          <w:p w14:paraId="240A7D58" w14:textId="77777777" w:rsidR="00BE7525" w:rsidRPr="00BE7525" w:rsidRDefault="00BE7525" w:rsidP="00BE7525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 w:rsidRPr="00BE7525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All publications must acknowledge the use of SAIL data.</w:t>
                            </w:r>
                          </w:p>
                          <w:p w14:paraId="41775A88" w14:textId="77777777" w:rsidR="00BE7525" w:rsidRPr="00BE7525" w:rsidRDefault="00BE7525" w:rsidP="00BE7525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</w:p>
                          <w:p w14:paraId="1AD8EAC6" w14:textId="77777777" w:rsidR="00BE7525" w:rsidRDefault="00BE7525" w:rsidP="00BE7525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</w:p>
                          <w:p w14:paraId="0EB37FD4" w14:textId="77777777" w:rsidR="00BE7525" w:rsidRDefault="00BE7525" w:rsidP="00BE7525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 w:rsidRPr="00BE7525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Yours sincerely</w:t>
                            </w:r>
                          </w:p>
                          <w:p w14:paraId="173BAFF3" w14:textId="77777777" w:rsidR="00BE7525" w:rsidRDefault="00BE7525" w:rsidP="00BE7525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</w:p>
                          <w:p w14:paraId="67D9BF23" w14:textId="77777777" w:rsidR="00BE7525" w:rsidRPr="00BE7525" w:rsidRDefault="00BE7525" w:rsidP="00BE7525">
                            <w:pPr>
                              <w:rPr>
                                <w:rFonts w:ascii="Trebuchet MS" w:hAnsi="Trebuchet MS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BE7525">
                              <w:rPr>
                                <w:rFonts w:ascii="Trebuchet MS" w:hAnsi="Trebuchet MS"/>
                                <w:b/>
                                <w:i/>
                                <w:sz w:val="20"/>
                                <w:szCs w:val="20"/>
                              </w:rPr>
                              <w:t>Cynthia McNerney</w:t>
                            </w:r>
                          </w:p>
                          <w:p w14:paraId="278694F5" w14:textId="77777777" w:rsidR="00BE7525" w:rsidRPr="00BE7525" w:rsidRDefault="00BE7525" w:rsidP="00BE7525">
                            <w:pPr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</w:pPr>
                            <w:r w:rsidRPr="00BE7525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Information Governance Coordinator</w:t>
                            </w:r>
                          </w:p>
                          <w:p w14:paraId="710D3C6A" w14:textId="77777777" w:rsidR="00BE7525" w:rsidRDefault="00BE7525" w:rsidP="00BE7525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FC22F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6pt;margin-top:23.05pt;width:315.15pt;height:56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" fillcolor="white [3201]" stroked="f" strokeweight=".5pt">
                <v:textbox>
                  <w:txbxContent>
                    <w:p w:rsidR="009241C9" w:rsidRDefault="00BE7525" w:rsidP="00BE7525">
                      <w:pPr>
                        <w:jc w:val="both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 w:rsidRPr="00BE7525">
                        <w:rPr>
                          <w:rFonts w:ascii="Trebuchet MS" w:hAnsi="Trebuchet MS"/>
                          <w:sz w:val="20"/>
                          <w:szCs w:val="20"/>
                        </w:rPr>
                        <w:t>Dear</w:t>
                      </w:r>
                      <w:r w:rsidR="004929E5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Owen, </w:t>
                      </w:r>
                    </w:p>
                    <w:p w:rsidR="00C817E3" w:rsidRPr="00671BBE" w:rsidRDefault="00C817E3" w:rsidP="00BE7525">
                      <w:pPr>
                        <w:jc w:val="both"/>
                        <w:rPr>
                          <w:rFonts w:ascii="Trebuchet MS" w:hAnsi="Trebuchet MS"/>
                          <w:color w:val="00ABC4"/>
                          <w:sz w:val="20"/>
                          <w:szCs w:val="20"/>
                        </w:rPr>
                      </w:pPr>
                      <w:r w:rsidRPr="00671BBE">
                        <w:rPr>
                          <w:rFonts w:ascii="Trebuchet MS" w:hAnsi="Trebuchet MS"/>
                          <w:b/>
                          <w:noProof/>
                          <w:color w:val="00ABC4"/>
                          <w:sz w:val="20"/>
                          <w:szCs w:val="20"/>
                        </w:rPr>
                        <w:t xml:space="preserve">Re: </w:t>
                      </w:r>
                      <w:r w:rsidR="004929E5">
                        <w:rPr>
                          <w:rFonts w:ascii="Trebuchet MS" w:hAnsi="Trebuchet MS"/>
                          <w:b/>
                          <w:noProof/>
                          <w:color w:val="00ABC4"/>
                          <w:sz w:val="20"/>
                          <w:szCs w:val="20"/>
                        </w:rPr>
                        <w:t xml:space="preserve">Mortaility and sudden unexpected death in epilepsy </w:t>
                      </w:r>
                    </w:p>
                    <w:p w:rsidR="00BE7525" w:rsidRPr="00BE7525" w:rsidRDefault="00BE7525" w:rsidP="00BE7525">
                      <w:pPr>
                        <w:jc w:val="both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 w:rsidRPr="00BE7525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Your proposal to use the SAIL databank has been assessed by the 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SAIL</w:t>
                      </w:r>
                      <w:r w:rsidRPr="00BE7525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Collaboration Review System (CRS).  The CRS consists of the 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SAIL</w:t>
                      </w:r>
                      <w:r w:rsidRPr="00BE7525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Management Team and the Information Governance Review Panel (IGRP).  The membership of the IGRP is comprised of senior representatives from:</w:t>
                      </w:r>
                    </w:p>
                    <w:p w:rsidR="00BE7525" w:rsidRPr="00BE7525" w:rsidRDefault="00BE7525" w:rsidP="00BE7525">
                      <w:pPr>
                        <w:pStyle w:val="Footer"/>
                        <w:numPr>
                          <w:ilvl w:val="0"/>
                          <w:numId w:val="1"/>
                        </w:numPr>
                        <w:tabs>
                          <w:tab w:val="clear" w:pos="1440"/>
                          <w:tab w:val="clear" w:pos="4153"/>
                          <w:tab w:val="clear" w:pos="8306"/>
                          <w:tab w:val="num" w:pos="540"/>
                        </w:tabs>
                        <w:ind w:left="540"/>
                        <w:jc w:val="both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 w:rsidRPr="00BE7525">
                        <w:rPr>
                          <w:rFonts w:ascii="Trebuchet MS" w:hAnsi="Trebuchet MS"/>
                          <w:sz w:val="20"/>
                          <w:szCs w:val="20"/>
                        </w:rPr>
                        <w:t>British Medical Association (BMA)</w:t>
                      </w:r>
                    </w:p>
                    <w:p w:rsidR="00BE7525" w:rsidRPr="00BE7525" w:rsidRDefault="00BE7525" w:rsidP="00BE7525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1440"/>
                          <w:tab w:val="num" w:pos="540"/>
                        </w:tabs>
                        <w:spacing w:after="0" w:line="240" w:lineRule="auto"/>
                        <w:ind w:left="540"/>
                        <w:jc w:val="both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 w:rsidRPr="00BE7525">
                        <w:rPr>
                          <w:rFonts w:ascii="Trebuchet MS" w:hAnsi="Trebuchet MS"/>
                          <w:sz w:val="20"/>
                          <w:szCs w:val="20"/>
                        </w:rPr>
                        <w:t>National Research Ethics Service (NRES)</w:t>
                      </w:r>
                    </w:p>
                    <w:p w:rsidR="00BE7525" w:rsidRPr="00BE7525" w:rsidRDefault="00BE7525" w:rsidP="00BE7525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1440"/>
                          <w:tab w:val="num" w:pos="540"/>
                        </w:tabs>
                        <w:spacing w:after="0" w:line="240" w:lineRule="auto"/>
                        <w:ind w:left="540"/>
                        <w:jc w:val="both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 w:rsidRPr="00BE7525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Public Health Wales </w:t>
                      </w:r>
                    </w:p>
                    <w:p w:rsidR="00BE7525" w:rsidRDefault="00BE7525" w:rsidP="00BE7525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1440"/>
                          <w:tab w:val="num" w:pos="540"/>
                        </w:tabs>
                        <w:spacing w:after="0" w:line="240" w:lineRule="auto"/>
                        <w:ind w:left="540"/>
                        <w:jc w:val="both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 w:rsidRPr="00BE7525">
                        <w:rPr>
                          <w:rFonts w:ascii="Trebuchet MS" w:hAnsi="Trebuchet MS"/>
                          <w:sz w:val="20"/>
                          <w:szCs w:val="20"/>
                        </w:rPr>
                        <w:t>NHS Wales Informatics Service (NWIS)</w:t>
                      </w:r>
                    </w:p>
                    <w:p w:rsidR="000C5BCA" w:rsidRPr="00BE7525" w:rsidRDefault="000C5BCA" w:rsidP="00BE7525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1440"/>
                          <w:tab w:val="num" w:pos="540"/>
                        </w:tabs>
                        <w:spacing w:after="0" w:line="240" w:lineRule="auto"/>
                        <w:ind w:left="540"/>
                        <w:jc w:val="both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Abertawe</w:t>
                      </w:r>
                      <w:proofErr w:type="spellEnd"/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Bro </w:t>
                      </w:r>
                      <w:proofErr w:type="spellStart"/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Morgannwg</w:t>
                      </w:r>
                      <w:proofErr w:type="spellEnd"/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University Health Board (ABMU)</w:t>
                      </w:r>
                    </w:p>
                    <w:p w:rsidR="00BE7525" w:rsidRPr="00BE7525" w:rsidRDefault="000C5BCA" w:rsidP="00BE7525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1440"/>
                          <w:tab w:val="num" w:pos="540"/>
                        </w:tabs>
                        <w:spacing w:after="0" w:line="240" w:lineRule="auto"/>
                        <w:ind w:left="540"/>
                        <w:jc w:val="both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Consumer Panel for Data Linkage Research</w:t>
                      </w:r>
                    </w:p>
                    <w:p w:rsidR="00BE7525" w:rsidRPr="00BE7525" w:rsidRDefault="00BE7525" w:rsidP="00BE7525">
                      <w:pPr>
                        <w:jc w:val="both"/>
                        <w:rPr>
                          <w:rFonts w:ascii="Trebuchet MS" w:hAnsi="Trebuchet MS"/>
                        </w:rPr>
                      </w:pPr>
                    </w:p>
                    <w:p w:rsidR="00BE7525" w:rsidRPr="00BE7525" w:rsidRDefault="00BE7525" w:rsidP="00BE7525">
                      <w:pPr>
                        <w:spacing w:after="0" w:line="240" w:lineRule="auto"/>
                        <w:jc w:val="both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 w:rsidRPr="00BE7525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After careful consideration the proposal has been given </w:t>
                      </w:r>
                      <w:r w:rsidRPr="00BE7525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approval</w:t>
                      </w:r>
                      <w:r w:rsidRPr="00BE7525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to commence with analysis.</w:t>
                      </w:r>
                    </w:p>
                    <w:p w:rsidR="00BE7525" w:rsidRDefault="00BE7525" w:rsidP="00BE7525">
                      <w:pPr>
                        <w:spacing w:after="0" w:line="240" w:lineRule="aut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</w:p>
                    <w:p w:rsidR="00204BD0" w:rsidRDefault="00BE7525" w:rsidP="00BE7525">
                      <w:pPr>
                        <w:spacing w:after="0" w:line="240" w:lineRule="aut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 w:rsidRPr="00BE7525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The project has been given a </w:t>
                      </w:r>
                      <w:r w:rsidR="00014629">
                        <w:rPr>
                          <w:rFonts w:ascii="Trebuchet MS" w:hAnsi="Trebuchet MS"/>
                          <w:sz w:val="20"/>
                          <w:szCs w:val="20"/>
                        </w:rPr>
                        <w:t>SAIL</w:t>
                      </w:r>
                      <w:r w:rsidRPr="00BE7525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project number of</w:t>
                      </w:r>
                      <w:r w:rsidR="009241C9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</w:t>
                      </w:r>
                      <w:r w:rsidR="004929E5" w:rsidRPr="004929E5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0696</w:t>
                      </w:r>
                      <w:r w:rsidR="00C60D6F" w:rsidRPr="004929E5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.</w:t>
                      </w:r>
                      <w:r w:rsidR="00014629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Please quote this number in all correspondence regarding this project.</w:t>
                      </w:r>
                    </w:p>
                    <w:p w:rsidR="00014629" w:rsidRDefault="00014629" w:rsidP="00BE7525">
                      <w:pPr>
                        <w:spacing w:after="0" w:line="240" w:lineRule="aut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</w:p>
                    <w:p w:rsidR="00E7177D" w:rsidRDefault="00E7177D" w:rsidP="00BE7525">
                      <w:pPr>
                        <w:spacing w:after="0" w:line="240" w:lineRule="auto"/>
                        <w:jc w:val="both"/>
                        <w:rPr>
                          <w:rFonts w:ascii="Trebuchet MS" w:hAnsi="Trebuchet MS"/>
                          <w:sz w:val="20"/>
                          <w:szCs w:val="20"/>
                          <w:u w:val="single"/>
                        </w:rPr>
                      </w:pPr>
                      <w:bookmarkStart w:id="1" w:name="_GoBack"/>
                      <w:bookmarkEnd w:id="1"/>
                    </w:p>
                    <w:p w:rsidR="00BE7525" w:rsidRPr="00BE7525" w:rsidRDefault="00BE7525" w:rsidP="00BE7525">
                      <w:pPr>
                        <w:spacing w:after="0" w:line="240" w:lineRule="auto"/>
                        <w:jc w:val="both"/>
                        <w:rPr>
                          <w:rFonts w:ascii="Trebuchet MS" w:hAnsi="Trebuchet MS"/>
                          <w:sz w:val="20"/>
                          <w:szCs w:val="20"/>
                          <w:u w:val="single"/>
                        </w:rPr>
                      </w:pPr>
                      <w:r w:rsidRPr="00BE7525">
                        <w:rPr>
                          <w:rFonts w:ascii="Trebuchet MS" w:hAnsi="Trebuchet MS"/>
                          <w:sz w:val="20"/>
                          <w:szCs w:val="20"/>
                          <w:u w:val="single"/>
                        </w:rPr>
                        <w:t>Creation of project specific data view</w:t>
                      </w:r>
                    </w:p>
                    <w:p w:rsidR="00BE7525" w:rsidRPr="00BE7525" w:rsidRDefault="00BE7525" w:rsidP="00BE7525">
                      <w:pPr>
                        <w:spacing w:after="0" w:line="240" w:lineRule="auto"/>
                        <w:jc w:val="both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 w:rsidRPr="00BE7525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Work will now commence on the creation of the project specific data view.  The </w:t>
                      </w:r>
                      <w:r w:rsidR="000C5BCA">
                        <w:rPr>
                          <w:rFonts w:ascii="Trebuchet MS" w:hAnsi="Trebuchet MS"/>
                          <w:sz w:val="20"/>
                          <w:szCs w:val="20"/>
                        </w:rPr>
                        <w:t>lead analyst contact for this will be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</w:t>
                      </w:r>
                      <w:r w:rsidR="000C5BCA">
                        <w:rPr>
                          <w:rFonts w:ascii="Trebuchet MS" w:hAnsi="Trebuchet MS"/>
                          <w:sz w:val="20"/>
                          <w:szCs w:val="20"/>
                        </w:rPr>
                        <w:t>Caroline Brooks</w:t>
                      </w:r>
                      <w:r w:rsidR="00671BBE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</w:t>
                      </w:r>
                      <w:r w:rsidRPr="00BE7525">
                        <w:rPr>
                          <w:rFonts w:ascii="Trebuchet MS" w:hAnsi="Trebuchet MS"/>
                          <w:sz w:val="20"/>
                          <w:szCs w:val="20"/>
                        </w:rPr>
                        <w:t>and they will be in contact with you to confirm your data specification.</w:t>
                      </w:r>
                    </w:p>
                    <w:p w:rsidR="00BE7525" w:rsidRPr="00BE7525" w:rsidRDefault="00BE7525" w:rsidP="00BE7525">
                      <w:pPr>
                        <w:spacing w:after="0" w:line="240" w:lineRule="auto"/>
                        <w:jc w:val="both"/>
                        <w:rPr>
                          <w:rFonts w:ascii="Trebuchet MS" w:hAnsi="Trebuchet MS"/>
                          <w:sz w:val="20"/>
                          <w:szCs w:val="20"/>
                          <w:u w:val="single"/>
                        </w:rPr>
                      </w:pPr>
                    </w:p>
                    <w:p w:rsidR="00BE7525" w:rsidRPr="00BE7525" w:rsidRDefault="00BE7525" w:rsidP="00BE7525">
                      <w:pPr>
                        <w:spacing w:after="0" w:line="240" w:lineRule="auto"/>
                        <w:jc w:val="both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 w:rsidRPr="00BE7525">
                        <w:rPr>
                          <w:rFonts w:ascii="Trebuchet MS" w:hAnsi="Trebuchet MS"/>
                          <w:sz w:val="20"/>
                          <w:szCs w:val="20"/>
                          <w:u w:val="single"/>
                        </w:rPr>
                        <w:t>User access</w:t>
                      </w:r>
                    </w:p>
                    <w:p w:rsidR="00BE7525" w:rsidRDefault="00BE7525" w:rsidP="00671BBE">
                      <w:pPr>
                        <w:spacing w:after="0" w:line="240" w:lineRule="auto"/>
                        <w:jc w:val="both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 w:rsidRPr="00BE7525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Once the project specific data view has been created you will be allocated a SAIL Gateway user account </w:t>
                      </w:r>
                      <w:r w:rsidR="00671BBE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if you require direct access to the data. Please contact </w:t>
                      </w:r>
                      <w:r w:rsidR="00CA525A">
                        <w:rPr>
                          <w:rFonts w:ascii="Trebuchet MS" w:hAnsi="Trebuchet MS"/>
                          <w:sz w:val="20"/>
                          <w:szCs w:val="20"/>
                        </w:rPr>
                        <w:t>(</w:t>
                      </w:r>
                      <w:hyperlink r:id="rId8" w:history="1">
                        <w:r w:rsidR="00CA525A" w:rsidRPr="00620695">
                          <w:rPr>
                            <w:rStyle w:val="Hyperlink"/>
                            <w:rFonts w:ascii="Trebuchet MS" w:hAnsi="Trebuchet MS"/>
                            <w:sz w:val="20"/>
                            <w:szCs w:val="20"/>
                          </w:rPr>
                          <w:t>c.l.mcnerney@swansea.ac.uk</w:t>
                        </w:r>
                      </w:hyperlink>
                      <w:r w:rsidR="007D69E4">
                        <w:rPr>
                          <w:rFonts w:ascii="Trebuchet MS" w:hAnsi="Trebuchet MS"/>
                          <w:sz w:val="20"/>
                          <w:szCs w:val="20"/>
                        </w:rPr>
                        <w:t>)</w:t>
                      </w:r>
                      <w:r w:rsidR="00671BBE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for details of how to apply for an account.</w:t>
                      </w:r>
                    </w:p>
                    <w:p w:rsidR="00671BBE" w:rsidRPr="00BE7525" w:rsidRDefault="00671BBE" w:rsidP="00671BBE">
                      <w:pPr>
                        <w:spacing w:after="0" w:line="240" w:lineRule="auto"/>
                        <w:jc w:val="both"/>
                        <w:rPr>
                          <w:rFonts w:ascii="Trebuchet MS" w:hAnsi="Trebuchet MS"/>
                          <w:sz w:val="20"/>
                          <w:szCs w:val="20"/>
                          <w:u w:val="single"/>
                        </w:rPr>
                      </w:pPr>
                    </w:p>
                    <w:p w:rsidR="00BE7525" w:rsidRPr="00BE7525" w:rsidRDefault="00BE7525" w:rsidP="00BE7525">
                      <w:pPr>
                        <w:spacing w:after="0" w:line="240" w:lineRule="auto"/>
                        <w:rPr>
                          <w:rFonts w:ascii="Trebuchet MS" w:hAnsi="Trebuchet MS"/>
                          <w:sz w:val="20"/>
                          <w:szCs w:val="20"/>
                          <w:u w:val="single"/>
                        </w:rPr>
                      </w:pPr>
                      <w:r w:rsidRPr="00BE7525">
                        <w:rPr>
                          <w:rFonts w:ascii="Trebuchet MS" w:hAnsi="Trebuchet MS"/>
                          <w:sz w:val="20"/>
                          <w:szCs w:val="20"/>
                          <w:u w:val="single"/>
                        </w:rPr>
                        <w:t>Publication statement</w:t>
                      </w:r>
                    </w:p>
                    <w:p w:rsidR="00BE7525" w:rsidRPr="00BE7525" w:rsidRDefault="00BE7525" w:rsidP="00BE7525">
                      <w:pPr>
                        <w:spacing w:after="0" w:line="240" w:lineRule="aut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 w:rsidRPr="00BE7525">
                        <w:rPr>
                          <w:rFonts w:ascii="Trebuchet MS" w:hAnsi="Trebuchet MS"/>
                          <w:sz w:val="20"/>
                          <w:szCs w:val="20"/>
                        </w:rPr>
                        <w:t>All publications must acknowledge the use of SAIL data.</w:t>
                      </w:r>
                    </w:p>
                    <w:p w:rsidR="00BE7525" w:rsidRPr="00BE7525" w:rsidRDefault="00BE7525" w:rsidP="00BE7525">
                      <w:pPr>
                        <w:spacing w:after="0" w:line="240" w:lineRule="aut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</w:p>
                    <w:p w:rsidR="00BE7525" w:rsidRDefault="00BE7525" w:rsidP="00BE7525">
                      <w:pPr>
                        <w:spacing w:after="0" w:line="240" w:lineRule="aut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</w:p>
                    <w:p w:rsidR="00BE7525" w:rsidRDefault="00BE7525" w:rsidP="00BE7525">
                      <w:pPr>
                        <w:spacing w:after="0" w:line="240" w:lineRule="aut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 w:rsidRPr="00BE7525">
                        <w:rPr>
                          <w:rFonts w:ascii="Trebuchet MS" w:hAnsi="Trebuchet MS"/>
                          <w:sz w:val="20"/>
                          <w:szCs w:val="20"/>
                        </w:rPr>
                        <w:t>Yours sincerely</w:t>
                      </w:r>
                    </w:p>
                    <w:p w:rsidR="00BE7525" w:rsidRDefault="00BE7525" w:rsidP="00BE7525">
                      <w:pPr>
                        <w:spacing w:after="0" w:line="240" w:lineRule="aut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</w:p>
                    <w:p w:rsidR="00BE7525" w:rsidRPr="00BE7525" w:rsidRDefault="00BE7525" w:rsidP="00BE7525">
                      <w:pPr>
                        <w:rPr>
                          <w:rFonts w:ascii="Trebuchet MS" w:hAnsi="Trebuchet MS"/>
                          <w:b/>
                          <w:i/>
                          <w:sz w:val="20"/>
                          <w:szCs w:val="20"/>
                        </w:rPr>
                      </w:pPr>
                      <w:r w:rsidRPr="00BE7525">
                        <w:rPr>
                          <w:rFonts w:ascii="Trebuchet MS" w:hAnsi="Trebuchet MS"/>
                          <w:b/>
                          <w:i/>
                          <w:sz w:val="20"/>
                          <w:szCs w:val="20"/>
                        </w:rPr>
                        <w:t>Cynthia McNerney</w:t>
                      </w:r>
                    </w:p>
                    <w:p w:rsidR="00BE7525" w:rsidRPr="00BE7525" w:rsidRDefault="00BE7525" w:rsidP="00BE7525">
                      <w:pPr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</w:pPr>
                      <w:r w:rsidRPr="00BE7525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Information Governance Coordinator</w:t>
                      </w:r>
                    </w:p>
                    <w:p w:rsidR="00BE7525" w:rsidRDefault="00BE7525" w:rsidP="00BE7525">
                      <w:pPr>
                        <w:spacing w:after="0" w:line="240" w:lineRule="aut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hAnsi="Trebuchet M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73EDE4" wp14:editId="5C7A1BF2">
                <wp:simplePos x="0" y="0"/>
                <wp:positionH relativeFrom="column">
                  <wp:posOffset>-90577</wp:posOffset>
                </wp:positionH>
                <wp:positionV relativeFrom="paragraph">
                  <wp:posOffset>5391234</wp:posOffset>
                </wp:positionV>
                <wp:extent cx="2199640" cy="2225615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640" cy="2225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CCA1D" w14:textId="77777777" w:rsidR="007718DB" w:rsidRDefault="007718DB" w:rsidP="009677B4">
                            <w:pPr>
                              <w:spacing w:after="0"/>
                              <w:rPr>
                                <w:rFonts w:ascii="Trebuchet MS" w:hAnsi="Trebuchet MS"/>
                                <w:color w:val="646464"/>
                              </w:rPr>
                            </w:pPr>
                            <w:r>
                              <w:rPr>
                                <w:rFonts w:ascii="Trebuchet MS" w:hAnsi="Trebuchet MS"/>
                                <w:noProof/>
                                <w:color w:val="646464"/>
                                <w:lang w:eastAsia="en-GB"/>
                              </w:rPr>
                              <w:drawing>
                                <wp:inline distT="0" distB="0" distL="0" distR="0" wp14:anchorId="2B5F3552" wp14:editId="7E8D5005">
                                  <wp:extent cx="1121434" cy="121895"/>
                                  <wp:effectExtent l="0" t="0" r="254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AIL Logo - Databank on White no icon.png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21822" cy="1219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09281B7" w14:textId="77777777" w:rsidR="007718DB" w:rsidRPr="00475386" w:rsidRDefault="007718DB" w:rsidP="009677B4">
                            <w:pPr>
                              <w:spacing w:after="0"/>
                              <w:rPr>
                                <w:rFonts w:ascii="Trebuchet MS" w:hAnsi="Trebuchet MS"/>
                                <w:color w:val="646464"/>
                                <w:sz w:val="18"/>
                                <w:szCs w:val="18"/>
                              </w:rPr>
                            </w:pPr>
                          </w:p>
                          <w:p w14:paraId="1F8738C0" w14:textId="77777777" w:rsidR="00A176B9" w:rsidRDefault="0033105E" w:rsidP="009677B4">
                            <w:pPr>
                              <w:spacing w:after="0"/>
                              <w:rPr>
                                <w:rFonts w:ascii="Trebuchet MS" w:hAnsi="Trebuchet MS"/>
                                <w:color w:val="64646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646464"/>
                                <w:sz w:val="18"/>
                                <w:szCs w:val="18"/>
                              </w:rPr>
                              <w:t>Data Science Building</w:t>
                            </w:r>
                          </w:p>
                          <w:p w14:paraId="2198ED7A" w14:textId="77777777" w:rsidR="0033105E" w:rsidRPr="00475386" w:rsidRDefault="0033105E" w:rsidP="009677B4">
                            <w:pPr>
                              <w:spacing w:after="0"/>
                              <w:rPr>
                                <w:rFonts w:ascii="Trebuchet MS" w:hAnsi="Trebuchet MS"/>
                                <w:color w:val="64646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646464"/>
                                <w:sz w:val="18"/>
                                <w:szCs w:val="18"/>
                              </w:rPr>
                              <w:t>Medical School</w:t>
                            </w:r>
                          </w:p>
                          <w:p w14:paraId="02DB1EFE" w14:textId="77777777" w:rsidR="00A176B9" w:rsidRPr="00475386" w:rsidRDefault="00A176B9" w:rsidP="009677B4">
                            <w:pPr>
                              <w:spacing w:after="0"/>
                              <w:rPr>
                                <w:rFonts w:ascii="Trebuchet MS" w:hAnsi="Trebuchet MS"/>
                                <w:color w:val="646464"/>
                                <w:sz w:val="18"/>
                                <w:szCs w:val="18"/>
                              </w:rPr>
                            </w:pPr>
                            <w:r w:rsidRPr="00475386">
                              <w:rPr>
                                <w:rFonts w:ascii="Trebuchet MS" w:hAnsi="Trebuchet MS"/>
                                <w:color w:val="646464"/>
                                <w:sz w:val="18"/>
                                <w:szCs w:val="18"/>
                              </w:rPr>
                              <w:t>Swansea University</w:t>
                            </w:r>
                          </w:p>
                          <w:p w14:paraId="2B409632" w14:textId="77777777" w:rsidR="00A176B9" w:rsidRPr="00475386" w:rsidRDefault="00A176B9" w:rsidP="009677B4">
                            <w:pPr>
                              <w:spacing w:after="0"/>
                              <w:rPr>
                                <w:rFonts w:ascii="Trebuchet MS" w:hAnsi="Trebuchet MS"/>
                                <w:color w:val="646464"/>
                                <w:sz w:val="18"/>
                                <w:szCs w:val="18"/>
                              </w:rPr>
                            </w:pPr>
                            <w:r w:rsidRPr="00475386">
                              <w:rPr>
                                <w:rFonts w:ascii="Trebuchet MS" w:hAnsi="Trebuchet MS"/>
                                <w:color w:val="646464"/>
                                <w:sz w:val="18"/>
                                <w:szCs w:val="18"/>
                              </w:rPr>
                              <w:t>Singleton Park</w:t>
                            </w:r>
                          </w:p>
                          <w:p w14:paraId="67CEBE2D" w14:textId="77777777" w:rsidR="00A176B9" w:rsidRPr="00475386" w:rsidRDefault="00A176B9" w:rsidP="009677B4">
                            <w:pPr>
                              <w:spacing w:after="0"/>
                              <w:rPr>
                                <w:rFonts w:ascii="Trebuchet MS" w:hAnsi="Trebuchet MS"/>
                                <w:color w:val="646464"/>
                                <w:sz w:val="18"/>
                                <w:szCs w:val="18"/>
                              </w:rPr>
                            </w:pPr>
                            <w:r w:rsidRPr="00475386">
                              <w:rPr>
                                <w:rFonts w:ascii="Trebuchet MS" w:hAnsi="Trebuchet MS"/>
                                <w:color w:val="646464"/>
                                <w:sz w:val="18"/>
                                <w:szCs w:val="18"/>
                              </w:rPr>
                              <w:t>Swansea</w:t>
                            </w:r>
                          </w:p>
                          <w:p w14:paraId="0162B62B" w14:textId="77777777" w:rsidR="00A176B9" w:rsidRPr="00475386" w:rsidRDefault="00A176B9" w:rsidP="009677B4">
                            <w:pPr>
                              <w:spacing w:after="0"/>
                              <w:rPr>
                                <w:rFonts w:ascii="Trebuchet MS" w:hAnsi="Trebuchet MS"/>
                                <w:color w:val="646464"/>
                                <w:sz w:val="18"/>
                                <w:szCs w:val="18"/>
                              </w:rPr>
                            </w:pPr>
                            <w:r w:rsidRPr="00475386">
                              <w:rPr>
                                <w:rFonts w:ascii="Trebuchet MS" w:hAnsi="Trebuchet MS"/>
                                <w:color w:val="646464"/>
                                <w:sz w:val="18"/>
                                <w:szCs w:val="18"/>
                              </w:rPr>
                              <w:t>SA2 8PP</w:t>
                            </w:r>
                          </w:p>
                          <w:p w14:paraId="42F33FBA" w14:textId="77777777" w:rsidR="00A176B9" w:rsidRPr="00475386" w:rsidRDefault="00A176B9" w:rsidP="009677B4">
                            <w:pPr>
                              <w:spacing w:after="0"/>
                              <w:rPr>
                                <w:rFonts w:ascii="Trebuchet MS" w:hAnsi="Trebuchet MS"/>
                                <w:color w:val="646464"/>
                                <w:sz w:val="18"/>
                                <w:szCs w:val="18"/>
                              </w:rPr>
                            </w:pPr>
                          </w:p>
                          <w:p w14:paraId="08E08D94" w14:textId="77777777" w:rsidR="00D37AA4" w:rsidRDefault="00D37AA4" w:rsidP="009677B4">
                            <w:pPr>
                              <w:spacing w:after="0"/>
                              <w:rPr>
                                <w:rFonts w:ascii="Trebuchet MS" w:hAnsi="Trebuchet MS"/>
                                <w:color w:val="646464"/>
                                <w:sz w:val="18"/>
                                <w:szCs w:val="18"/>
                              </w:rPr>
                            </w:pPr>
                          </w:p>
                          <w:p w14:paraId="29A41EE3" w14:textId="77777777" w:rsidR="00A176B9" w:rsidRPr="00475386" w:rsidRDefault="00A176B9" w:rsidP="009677B4">
                            <w:pPr>
                              <w:spacing w:after="0"/>
                              <w:rPr>
                                <w:rFonts w:ascii="Trebuchet MS" w:hAnsi="Trebuchet MS"/>
                                <w:color w:val="646464"/>
                                <w:sz w:val="18"/>
                                <w:szCs w:val="18"/>
                              </w:rPr>
                            </w:pPr>
                            <w:r w:rsidRPr="00475386">
                              <w:rPr>
                                <w:rFonts w:ascii="Trebuchet MS" w:hAnsi="Trebuchet MS"/>
                                <w:color w:val="646464"/>
                                <w:sz w:val="18"/>
                                <w:szCs w:val="18"/>
                              </w:rPr>
                              <w:t>SAILDatabank@swansea.ac.uk</w:t>
                            </w:r>
                          </w:p>
                          <w:p w14:paraId="1841C62E" w14:textId="77777777" w:rsidR="00A176B9" w:rsidRPr="00475386" w:rsidRDefault="00A176B9" w:rsidP="009677B4">
                            <w:pPr>
                              <w:spacing w:after="0"/>
                              <w:rPr>
                                <w:rFonts w:ascii="Trebuchet MS" w:hAnsi="Trebuchet MS"/>
                                <w:color w:val="646464"/>
                                <w:sz w:val="18"/>
                                <w:szCs w:val="18"/>
                              </w:rPr>
                            </w:pPr>
                          </w:p>
                          <w:p w14:paraId="2E5C92C7" w14:textId="77777777" w:rsidR="00A176B9" w:rsidRPr="00475386" w:rsidRDefault="00A176B9" w:rsidP="009677B4">
                            <w:pPr>
                              <w:spacing w:after="0"/>
                              <w:rPr>
                                <w:rFonts w:ascii="Trebuchet MS" w:hAnsi="Trebuchet MS"/>
                                <w:color w:val="00ABC4"/>
                                <w:sz w:val="18"/>
                                <w:szCs w:val="18"/>
                              </w:rPr>
                            </w:pPr>
                            <w:r w:rsidRPr="00475386">
                              <w:rPr>
                                <w:rFonts w:ascii="Trebuchet MS" w:hAnsi="Trebuchet MS"/>
                                <w:color w:val="00ABC4"/>
                                <w:sz w:val="18"/>
                                <w:szCs w:val="18"/>
                              </w:rPr>
                              <w:t>www.SAILDatabank.com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B79F6" id="Text Box 4" o:spid="_x0000_s1027" type="#_x0000_t202" style="position:absolute;margin-left:-7.15pt;margin-top:424.5pt;width:173.2pt;height:17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" fillcolor="white [3201]" stroked="f" strokeweight=".5pt">
                <v:textbox>
                  <w:txbxContent>
                    <w:p w:rsidR="007718DB" w:rsidRDefault="007718DB" w:rsidP="009677B4">
                      <w:pPr>
                        <w:spacing w:after="0"/>
                        <w:rPr>
                          <w:rFonts w:ascii="Trebuchet MS" w:hAnsi="Trebuchet MS"/>
                          <w:color w:val="646464"/>
                        </w:rPr>
                      </w:pPr>
                      <w:r>
                        <w:rPr>
                          <w:rFonts w:ascii="Trebuchet MS" w:hAnsi="Trebuchet MS"/>
                          <w:noProof/>
                          <w:color w:val="646464"/>
                          <w:lang w:eastAsia="en-GB"/>
                        </w:rPr>
                        <w:drawing>
                          <wp:inline distT="0" distB="0" distL="0" distR="0" wp14:anchorId="4D3D3D5F" wp14:editId="41684199">
                            <wp:extent cx="1121434" cy="121895"/>
                            <wp:effectExtent l="0" t="0" r="254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AIL Logo - Databank on White no icon.png"/>
                                    <pic:cNvPicPr/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21822" cy="1219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718DB" w:rsidRPr="00475386" w:rsidRDefault="007718DB" w:rsidP="009677B4">
                      <w:pPr>
                        <w:spacing w:after="0"/>
                        <w:rPr>
                          <w:rFonts w:ascii="Trebuchet MS" w:hAnsi="Trebuchet MS"/>
                          <w:color w:val="646464"/>
                          <w:sz w:val="18"/>
                          <w:szCs w:val="18"/>
                        </w:rPr>
                      </w:pPr>
                    </w:p>
                    <w:p w:rsidR="00A176B9" w:rsidRDefault="0033105E" w:rsidP="009677B4">
                      <w:pPr>
                        <w:spacing w:after="0"/>
                        <w:rPr>
                          <w:rFonts w:ascii="Trebuchet MS" w:hAnsi="Trebuchet MS"/>
                          <w:color w:val="646464"/>
                          <w:sz w:val="18"/>
                          <w:szCs w:val="18"/>
                        </w:rPr>
                      </w:pPr>
                      <w:r>
                        <w:rPr>
                          <w:rFonts w:ascii="Trebuchet MS" w:hAnsi="Trebuchet MS"/>
                          <w:color w:val="646464"/>
                          <w:sz w:val="18"/>
                          <w:szCs w:val="18"/>
                        </w:rPr>
                        <w:t>Data Science Building</w:t>
                      </w:r>
                    </w:p>
                    <w:p w:rsidR="0033105E" w:rsidRPr="00475386" w:rsidRDefault="0033105E" w:rsidP="009677B4">
                      <w:pPr>
                        <w:spacing w:after="0"/>
                        <w:rPr>
                          <w:rFonts w:ascii="Trebuchet MS" w:hAnsi="Trebuchet MS"/>
                          <w:color w:val="646464"/>
                          <w:sz w:val="18"/>
                          <w:szCs w:val="18"/>
                        </w:rPr>
                      </w:pPr>
                      <w:r>
                        <w:rPr>
                          <w:rFonts w:ascii="Trebuchet MS" w:hAnsi="Trebuchet MS"/>
                          <w:color w:val="646464"/>
                          <w:sz w:val="18"/>
                          <w:szCs w:val="18"/>
                        </w:rPr>
                        <w:t>Medical School</w:t>
                      </w:r>
                    </w:p>
                    <w:p w:rsidR="00A176B9" w:rsidRPr="00475386" w:rsidRDefault="00A176B9" w:rsidP="009677B4">
                      <w:pPr>
                        <w:spacing w:after="0"/>
                        <w:rPr>
                          <w:rFonts w:ascii="Trebuchet MS" w:hAnsi="Trebuchet MS"/>
                          <w:color w:val="646464"/>
                          <w:sz w:val="18"/>
                          <w:szCs w:val="18"/>
                        </w:rPr>
                      </w:pPr>
                      <w:r w:rsidRPr="00475386">
                        <w:rPr>
                          <w:rFonts w:ascii="Trebuchet MS" w:hAnsi="Trebuchet MS"/>
                          <w:color w:val="646464"/>
                          <w:sz w:val="18"/>
                          <w:szCs w:val="18"/>
                        </w:rPr>
                        <w:t>Swansea University</w:t>
                      </w:r>
                    </w:p>
                    <w:p w:rsidR="00A176B9" w:rsidRPr="00475386" w:rsidRDefault="00A176B9" w:rsidP="009677B4">
                      <w:pPr>
                        <w:spacing w:after="0"/>
                        <w:rPr>
                          <w:rFonts w:ascii="Trebuchet MS" w:hAnsi="Trebuchet MS"/>
                          <w:color w:val="646464"/>
                          <w:sz w:val="18"/>
                          <w:szCs w:val="18"/>
                        </w:rPr>
                      </w:pPr>
                      <w:r w:rsidRPr="00475386">
                        <w:rPr>
                          <w:rFonts w:ascii="Trebuchet MS" w:hAnsi="Trebuchet MS"/>
                          <w:color w:val="646464"/>
                          <w:sz w:val="18"/>
                          <w:szCs w:val="18"/>
                        </w:rPr>
                        <w:t>Singleton Park</w:t>
                      </w:r>
                    </w:p>
                    <w:p w:rsidR="00A176B9" w:rsidRPr="00475386" w:rsidRDefault="00A176B9" w:rsidP="009677B4">
                      <w:pPr>
                        <w:spacing w:after="0"/>
                        <w:rPr>
                          <w:rFonts w:ascii="Trebuchet MS" w:hAnsi="Trebuchet MS"/>
                          <w:color w:val="646464"/>
                          <w:sz w:val="18"/>
                          <w:szCs w:val="18"/>
                        </w:rPr>
                      </w:pPr>
                      <w:r w:rsidRPr="00475386">
                        <w:rPr>
                          <w:rFonts w:ascii="Trebuchet MS" w:hAnsi="Trebuchet MS"/>
                          <w:color w:val="646464"/>
                          <w:sz w:val="18"/>
                          <w:szCs w:val="18"/>
                        </w:rPr>
                        <w:t>Swansea</w:t>
                      </w:r>
                    </w:p>
                    <w:p w:rsidR="00A176B9" w:rsidRPr="00475386" w:rsidRDefault="00A176B9" w:rsidP="009677B4">
                      <w:pPr>
                        <w:spacing w:after="0"/>
                        <w:rPr>
                          <w:rFonts w:ascii="Trebuchet MS" w:hAnsi="Trebuchet MS"/>
                          <w:color w:val="646464"/>
                          <w:sz w:val="18"/>
                          <w:szCs w:val="18"/>
                        </w:rPr>
                      </w:pPr>
                      <w:r w:rsidRPr="00475386">
                        <w:rPr>
                          <w:rFonts w:ascii="Trebuchet MS" w:hAnsi="Trebuchet MS"/>
                          <w:color w:val="646464"/>
                          <w:sz w:val="18"/>
                          <w:szCs w:val="18"/>
                        </w:rPr>
                        <w:t>SA2 8PP</w:t>
                      </w:r>
                    </w:p>
                    <w:p w:rsidR="00A176B9" w:rsidRPr="00475386" w:rsidRDefault="00A176B9" w:rsidP="009677B4">
                      <w:pPr>
                        <w:spacing w:after="0"/>
                        <w:rPr>
                          <w:rFonts w:ascii="Trebuchet MS" w:hAnsi="Trebuchet MS"/>
                          <w:color w:val="646464"/>
                          <w:sz w:val="18"/>
                          <w:szCs w:val="18"/>
                        </w:rPr>
                      </w:pPr>
                    </w:p>
                    <w:p w:rsidR="00D37AA4" w:rsidRDefault="00D37AA4" w:rsidP="009677B4">
                      <w:pPr>
                        <w:spacing w:after="0"/>
                        <w:rPr>
                          <w:rFonts w:ascii="Trebuchet MS" w:hAnsi="Trebuchet MS"/>
                          <w:color w:val="646464"/>
                          <w:sz w:val="18"/>
                          <w:szCs w:val="18"/>
                        </w:rPr>
                      </w:pPr>
                    </w:p>
                    <w:p w:rsidR="00A176B9" w:rsidRPr="00475386" w:rsidRDefault="00A176B9" w:rsidP="009677B4">
                      <w:pPr>
                        <w:spacing w:after="0"/>
                        <w:rPr>
                          <w:rFonts w:ascii="Trebuchet MS" w:hAnsi="Trebuchet MS"/>
                          <w:color w:val="646464"/>
                          <w:sz w:val="18"/>
                          <w:szCs w:val="18"/>
                        </w:rPr>
                      </w:pPr>
                      <w:r w:rsidRPr="00475386">
                        <w:rPr>
                          <w:rFonts w:ascii="Trebuchet MS" w:hAnsi="Trebuchet MS"/>
                          <w:color w:val="646464"/>
                          <w:sz w:val="18"/>
                          <w:szCs w:val="18"/>
                        </w:rPr>
                        <w:t>SAILDatabank@swansea.ac.uk</w:t>
                      </w:r>
                    </w:p>
                    <w:p w:rsidR="00A176B9" w:rsidRPr="00475386" w:rsidRDefault="00A176B9" w:rsidP="009677B4">
                      <w:pPr>
                        <w:spacing w:after="0"/>
                        <w:rPr>
                          <w:rFonts w:ascii="Trebuchet MS" w:hAnsi="Trebuchet MS"/>
                          <w:color w:val="646464"/>
                          <w:sz w:val="18"/>
                          <w:szCs w:val="18"/>
                        </w:rPr>
                      </w:pPr>
                    </w:p>
                    <w:p w:rsidR="00A176B9" w:rsidRPr="00475386" w:rsidRDefault="00A176B9" w:rsidP="009677B4">
                      <w:pPr>
                        <w:spacing w:after="0"/>
                        <w:rPr>
                          <w:rFonts w:ascii="Trebuchet MS" w:hAnsi="Trebuchet MS"/>
                          <w:color w:val="00ABC4"/>
                          <w:sz w:val="18"/>
                          <w:szCs w:val="18"/>
                        </w:rPr>
                      </w:pPr>
                      <w:r w:rsidRPr="00475386">
                        <w:rPr>
                          <w:rFonts w:ascii="Trebuchet MS" w:hAnsi="Trebuchet MS"/>
                          <w:color w:val="00ABC4"/>
                          <w:sz w:val="18"/>
                          <w:szCs w:val="18"/>
                        </w:rPr>
                        <w:t>www.SAILDatabank.com</w:t>
                      </w:r>
                    </w:p>
                  </w:txbxContent>
                </v:textbox>
              </v:shape>
            </w:pict>
          </mc:Fallback>
        </mc:AlternateContent>
      </w:r>
      <w:r w:rsidR="00204BD0">
        <w:rPr>
          <w:rFonts w:ascii="Trebuchet MS" w:hAnsi="Trebuchet M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8EE93B" wp14:editId="2C965FDD">
                <wp:simplePos x="0" y="0"/>
                <wp:positionH relativeFrom="column">
                  <wp:posOffset>-90577</wp:posOffset>
                </wp:positionH>
                <wp:positionV relativeFrom="paragraph">
                  <wp:posOffset>-3247</wp:posOffset>
                </wp:positionV>
                <wp:extent cx="2002286" cy="229298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86" cy="2292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0D631" w14:textId="77777777" w:rsidR="00C60D6F" w:rsidRDefault="004929E5" w:rsidP="009677B4">
                            <w:pPr>
                              <w:spacing w:after="0"/>
                              <w:rPr>
                                <w:rFonts w:ascii="Trebuchet MS" w:hAnsi="Trebuchet MS"/>
                                <w:color w:val="00ABC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ABC4"/>
                                <w:sz w:val="20"/>
                                <w:szCs w:val="20"/>
                              </w:rPr>
                              <w:t xml:space="preserve">Dr Owen Pickrell </w:t>
                            </w:r>
                          </w:p>
                          <w:p w14:paraId="0A75FC9B" w14:textId="77777777" w:rsidR="004929E5" w:rsidRDefault="004929E5" w:rsidP="009677B4">
                            <w:pPr>
                              <w:spacing w:after="0"/>
                              <w:rPr>
                                <w:rFonts w:ascii="Trebuchet MS" w:hAnsi="Trebuchet MS"/>
                                <w:color w:val="00ABC4"/>
                                <w:sz w:val="20"/>
                                <w:szCs w:val="20"/>
                              </w:rPr>
                            </w:pPr>
                          </w:p>
                          <w:p w14:paraId="6B6881E0" w14:textId="77777777" w:rsidR="004929E5" w:rsidRDefault="004929E5" w:rsidP="009677B4">
                            <w:pPr>
                              <w:spacing w:after="0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Room 329</w:t>
                            </w:r>
                          </w:p>
                          <w:p w14:paraId="234B57BA" w14:textId="77777777" w:rsidR="004929E5" w:rsidRDefault="004929E5" w:rsidP="009677B4">
                            <w:pPr>
                              <w:spacing w:after="0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Institute of Life Sciences </w:t>
                            </w:r>
                          </w:p>
                          <w:p w14:paraId="1C713D09" w14:textId="77777777" w:rsidR="004929E5" w:rsidRPr="004929E5" w:rsidRDefault="004929E5" w:rsidP="009677B4">
                            <w:pPr>
                              <w:spacing w:after="0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Swansea University </w:t>
                            </w:r>
                          </w:p>
                          <w:p w14:paraId="3F3F3A2B" w14:textId="77777777" w:rsidR="00BD2A94" w:rsidRDefault="00BD2A94" w:rsidP="00BD2A94">
                            <w:pPr>
                              <w:spacing w:after="0"/>
                              <w:rPr>
                                <w:rFonts w:ascii="Trebuchet MS" w:hAnsi="Trebuchet MS"/>
                              </w:rPr>
                            </w:pPr>
                          </w:p>
                          <w:p w14:paraId="77A74A6D" w14:textId="77777777" w:rsidR="00DE4967" w:rsidRDefault="00DE4967" w:rsidP="00BD2A94">
                            <w:pPr>
                              <w:spacing w:after="0"/>
                              <w:rPr>
                                <w:rFonts w:ascii="Trebuchet MS" w:hAnsi="Trebuchet MS"/>
                                <w:color w:val="333333"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14:paraId="67DF2A63" w14:textId="77777777" w:rsidR="00671BBE" w:rsidRDefault="00671BBE" w:rsidP="00BD2A94">
                            <w:pPr>
                              <w:spacing w:after="0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</w:p>
                          <w:p w14:paraId="7769FC4A" w14:textId="77777777" w:rsidR="00C60D6F" w:rsidRDefault="00C60D6F" w:rsidP="00BD2A94">
                            <w:pPr>
                              <w:spacing w:after="0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</w:p>
                          <w:p w14:paraId="3800AB67" w14:textId="77777777" w:rsidR="00671BBE" w:rsidRPr="00C4190E" w:rsidRDefault="00671BBE" w:rsidP="00BD2A94">
                            <w:pPr>
                              <w:spacing w:after="0"/>
                              <w:rPr>
                                <w:rFonts w:ascii="Trebuchet MS" w:hAnsi="Trebuchet MS"/>
                                <w:color w:val="64646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D4312" id="Text Box 2" o:spid="_x0000_s1028" type="#_x0000_t202" style="position:absolute;margin-left:-7.15pt;margin-top:-.25pt;width:157.65pt;height:18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" fillcolor="white [3201]" stroked="f" strokeweight=".5pt">
                <v:textbox>
                  <w:txbxContent>
                    <w:p w:rsidR="00C60D6F" w:rsidRDefault="004929E5" w:rsidP="009677B4">
                      <w:pPr>
                        <w:spacing w:after="0"/>
                        <w:rPr>
                          <w:rFonts w:ascii="Trebuchet MS" w:hAnsi="Trebuchet MS"/>
                          <w:color w:val="00ABC4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color w:val="00ABC4"/>
                          <w:sz w:val="20"/>
                          <w:szCs w:val="20"/>
                        </w:rPr>
                        <w:t xml:space="preserve">Dr Owen </w:t>
                      </w:r>
                      <w:proofErr w:type="spellStart"/>
                      <w:r>
                        <w:rPr>
                          <w:rFonts w:ascii="Trebuchet MS" w:hAnsi="Trebuchet MS"/>
                          <w:color w:val="00ABC4"/>
                          <w:sz w:val="20"/>
                          <w:szCs w:val="20"/>
                        </w:rPr>
                        <w:t>Pickrell</w:t>
                      </w:r>
                      <w:proofErr w:type="spellEnd"/>
                      <w:r>
                        <w:rPr>
                          <w:rFonts w:ascii="Trebuchet MS" w:hAnsi="Trebuchet MS"/>
                          <w:color w:val="00ABC4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929E5" w:rsidRDefault="004929E5" w:rsidP="009677B4">
                      <w:pPr>
                        <w:spacing w:after="0"/>
                        <w:rPr>
                          <w:rFonts w:ascii="Trebuchet MS" w:hAnsi="Trebuchet MS"/>
                          <w:color w:val="00ABC4"/>
                          <w:sz w:val="20"/>
                          <w:szCs w:val="20"/>
                        </w:rPr>
                      </w:pPr>
                    </w:p>
                    <w:p w:rsidR="004929E5" w:rsidRDefault="004929E5" w:rsidP="009677B4">
                      <w:pPr>
                        <w:spacing w:after="0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Room 329</w:t>
                      </w:r>
                    </w:p>
                    <w:p w:rsidR="004929E5" w:rsidRDefault="004929E5" w:rsidP="009677B4">
                      <w:pPr>
                        <w:spacing w:after="0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Institute of Life Sciences </w:t>
                      </w:r>
                    </w:p>
                    <w:p w:rsidR="004929E5" w:rsidRPr="004929E5" w:rsidRDefault="004929E5" w:rsidP="009677B4">
                      <w:pPr>
                        <w:spacing w:after="0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Swansea University </w:t>
                      </w:r>
                    </w:p>
                    <w:p w:rsidR="00BD2A94" w:rsidRDefault="00BD2A94" w:rsidP="00BD2A94">
                      <w:pPr>
                        <w:spacing w:after="0"/>
                        <w:rPr>
                          <w:rFonts w:ascii="Trebuchet MS" w:hAnsi="Trebuchet MS"/>
                        </w:rPr>
                      </w:pPr>
                    </w:p>
                    <w:p w:rsidR="00DE4967" w:rsidRDefault="00DE4967" w:rsidP="00BD2A94">
                      <w:pPr>
                        <w:spacing w:after="0"/>
                        <w:rPr>
                          <w:rFonts w:ascii="Trebuchet MS" w:hAnsi="Trebuchet MS"/>
                          <w:color w:val="333333"/>
                          <w:sz w:val="20"/>
                          <w:szCs w:val="20"/>
                          <w:lang w:val="en"/>
                        </w:rPr>
                      </w:pPr>
                    </w:p>
                    <w:p w:rsidR="00671BBE" w:rsidRDefault="00671BBE" w:rsidP="00BD2A94">
                      <w:pPr>
                        <w:spacing w:after="0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</w:p>
                    <w:p w:rsidR="00C60D6F" w:rsidRDefault="00C60D6F" w:rsidP="00BD2A94">
                      <w:pPr>
                        <w:spacing w:after="0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</w:p>
                    <w:p w:rsidR="00671BBE" w:rsidRPr="00C4190E" w:rsidRDefault="00671BBE" w:rsidP="00BD2A94">
                      <w:pPr>
                        <w:spacing w:after="0"/>
                        <w:rPr>
                          <w:rFonts w:ascii="Trebuchet MS" w:hAnsi="Trebuchet MS"/>
                          <w:color w:val="64646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C4190E" w:rsidRPr="00C4190E" w:rsidSect="00C4190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547AA8"/>
    <w:multiLevelType w:val="hybridMultilevel"/>
    <w:tmpl w:val="959AA1BA"/>
    <w:lvl w:ilvl="0" w:tplc="E2A443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90E"/>
    <w:rsid w:val="00014629"/>
    <w:rsid w:val="000B0BD9"/>
    <w:rsid w:val="000C5BCA"/>
    <w:rsid w:val="001A66E0"/>
    <w:rsid w:val="001F67AE"/>
    <w:rsid w:val="00204BD0"/>
    <w:rsid w:val="00260D5C"/>
    <w:rsid w:val="0033105E"/>
    <w:rsid w:val="00446C95"/>
    <w:rsid w:val="00475386"/>
    <w:rsid w:val="004929E5"/>
    <w:rsid w:val="004C238C"/>
    <w:rsid w:val="00660AB6"/>
    <w:rsid w:val="0067169E"/>
    <w:rsid w:val="00671BBE"/>
    <w:rsid w:val="007718DB"/>
    <w:rsid w:val="007D69E4"/>
    <w:rsid w:val="009241C9"/>
    <w:rsid w:val="009677B4"/>
    <w:rsid w:val="00981BAF"/>
    <w:rsid w:val="0099637D"/>
    <w:rsid w:val="00A176B9"/>
    <w:rsid w:val="00A22D58"/>
    <w:rsid w:val="00B560B5"/>
    <w:rsid w:val="00B64EB3"/>
    <w:rsid w:val="00BD2A94"/>
    <w:rsid w:val="00BE7525"/>
    <w:rsid w:val="00C4190E"/>
    <w:rsid w:val="00C60D6F"/>
    <w:rsid w:val="00C817E3"/>
    <w:rsid w:val="00CA525A"/>
    <w:rsid w:val="00D37AA4"/>
    <w:rsid w:val="00D5291B"/>
    <w:rsid w:val="00D7749D"/>
    <w:rsid w:val="00DE4967"/>
    <w:rsid w:val="00E7177D"/>
    <w:rsid w:val="00EF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AC6D"/>
  <w15:docId w15:val="{59849EAD-2910-4818-AC50-79E17919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90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4190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176B9"/>
    <w:rPr>
      <w:color w:val="0000FF" w:themeColor="hyperlink"/>
      <w:u w:val="single"/>
    </w:rPr>
  </w:style>
  <w:style w:type="paragraph" w:styleId="Footer">
    <w:name w:val="footer"/>
    <w:basedOn w:val="Normal"/>
    <w:link w:val="FooterChar"/>
    <w:rsid w:val="00BE7525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FooterChar">
    <w:name w:val="Footer Char"/>
    <w:basedOn w:val="DefaultParagraphFont"/>
    <w:link w:val="Footer"/>
    <w:rsid w:val="00BE7525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BE752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71B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.l.mcnerney@swansea.ac.uk" TargetMode="External"/><Relationship Id="rId3" Type="http://schemas.openxmlformats.org/officeDocument/2006/relationships/styles" Target="styles.xml"/><Relationship Id="rId7" Type="http://schemas.openxmlformats.org/officeDocument/2006/relationships/hyperlink" Target="mailto:c.l.mcnerney@swansea.ac.uk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E7781-2D2B-0641-A0B9-66ABE5791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Bale</dc:creator>
  <cp:lastModifiedBy>Owen Pickrell</cp:lastModifiedBy>
  <cp:revision>2</cp:revision>
  <cp:lastPrinted>2016-09-06T09:47:00Z</cp:lastPrinted>
  <dcterms:created xsi:type="dcterms:W3CDTF">2019-04-04T10:22:00Z</dcterms:created>
  <dcterms:modified xsi:type="dcterms:W3CDTF">2019-04-04T10:22:00Z</dcterms:modified>
</cp:coreProperties>
</file>