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CDAD" w14:textId="77777777" w:rsidR="00627773" w:rsidRPr="00AD5345" w:rsidRDefault="00627773" w:rsidP="00E74F78">
      <w:pPr>
        <w:jc w:val="center"/>
        <w:rPr>
          <w:b/>
          <w:sz w:val="28"/>
          <w:szCs w:val="28"/>
          <w:lang w:eastAsia="pt-BR"/>
        </w:rPr>
      </w:pPr>
      <w:r w:rsidRPr="00AD5345">
        <w:rPr>
          <w:b/>
          <w:sz w:val="28"/>
          <w:szCs w:val="28"/>
          <w:lang w:eastAsia="pt-BR"/>
        </w:rPr>
        <w:t>CONTRATO DE LOCAÇÃO DE IMÓVEL PARA FINS COMERCIAIS</w:t>
      </w:r>
    </w:p>
    <w:p w14:paraId="1C564B74" w14:textId="77777777" w:rsidR="00D31467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Pelo presente instr</w:t>
      </w:r>
      <w:r w:rsidR="00B66CB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umento particular, de um lado </w:t>
      </w:r>
      <w:r w:rsidR="00B66CB0" w:rsidRPr="00E74F7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SELMA MARIA CHADID VILALB</w:t>
      </w:r>
      <w:r w:rsidR="00D3146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A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</w:t>
      </w:r>
      <w:r w:rsidR="00B66CB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brasileira, empresária, portadora do CNH n.00287887022 emitida pelo DETR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AN</w:t>
      </w:r>
      <w:r w:rsidR="00B66CB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MS e do CPF n. 236761591-87, residente e domiciliada na Rua João Marcio Ferreira Terra, 358 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bairro centro de Sidrolandia MS, 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doravante denominada LOCADORA, e de outro lado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 </w:t>
      </w:r>
      <w:r w:rsidR="00D31467" w:rsidRPr="00AD534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CS DISTRIBUIDORA DE MEDICAMENTOS EIRELLI,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estabelecida na cidade de Campo Grande, 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Estado de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MS, na Rua do Sucre 614 Bairro Vila Carlota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inscrita no CNPJ sob o nº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29088141/0001-90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neste ato representada por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CLAUDIO DE SOUZA LIMA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portador da identidade nº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000996045 SSP MS e do 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CPF nº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090719702-72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doravante denominada simplesmente LOCATÁRIA, têm entre si como justo e contratado o que segue: </w:t>
      </w:r>
    </w:p>
    <w:p w14:paraId="3599604E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1. </w:t>
      </w:r>
      <w:proofErr w:type="gramStart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  LOCADORA</w:t>
      </w:r>
      <w:proofErr w:type="gramEnd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por este instrumento, dá em locação à LOCATÁRIA o imóvel de sua propriedade, livre e desembaraçado de quaisquer ônus reais e em perfeitas condições de higiene e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conservação, sendo um SALA USO COMERCIAL localizada na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Rua Joao Marcio Ferreira Terra, 358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sala 002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Bairro Centro de Sidrolandia/MS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cep 79.170.000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pelo prazo de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02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anos, a partir de .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01/05/2023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com término previsto para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30/04/2025;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         </w:t>
      </w:r>
    </w:p>
    <w:p w14:paraId="58106EE5" w14:textId="4EC86C75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2. O aluguel ajustado entre as partes é de R$ 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950,00(Novecentos e </w:t>
      </w:r>
      <w:r w:rsidR="007269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Cinquenta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gramStart"/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reais) 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mensais</w:t>
      </w:r>
      <w:proofErr w:type="gramEnd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e será reajustado anualmente, de acordo com a variação do Índice 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IGPM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ou de acordo com as normas legais que vigorarem na época. </w:t>
      </w:r>
    </w:p>
    <w:p w14:paraId="097B29E0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2.1 - O pagamento dos aluguéis será feito na sede da LO</w:t>
      </w:r>
      <w:r w:rsidR="00D3146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CADORA, nesta cidade, até o dia 10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cada mês, sob pena de incorrer a LOCATÁRIA em multa de 2 % (dois por cento) sobre o valor do aluguel mensal, mais correção monetária e juros de mora pelo período em atraso. </w:t>
      </w:r>
    </w:p>
    <w:p w14:paraId="55023251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3. A LOCATÁRIA arcará com o pagamento de todos os impostos e taxas, seja de que natureza forem, que incidam ou venham a incidir sobre o imóvel e eventuais multas decorrentes do inadimplemento ou atraso nos respectivos pagamentos e, ainda, por todas as despesas de água, energia elétrica, telefone, gás, condomínio e outras ligadas ao imóvel. </w:t>
      </w:r>
    </w:p>
    <w:p w14:paraId="50513341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4. Ficarão a cargo da LOCATÁRIA as obras que forem exigidas pelas autoridades municipais e sanitárias relativamente à segurança, conservação e higiene do prédio. A locatária poderá, ainda, realizar benfeitorias e modificações no imóvel, desde que com prévia anuência, por escrito, da LOCADORA, não lhe cabendo, porém, qualquer indenização ou retenção em função das mesmas. </w:t>
      </w:r>
    </w:p>
    <w:p w14:paraId="562818AF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5. Como forma de propagação de suas atividades comerciais, é permitido à LOCATÁRIA fixar letreiros ou faixas e instalar luminosos nas áreas externas do imóvel, desde que não o danifiquem. </w:t>
      </w:r>
    </w:p>
    <w:p w14:paraId="5B47C3C5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6. A LOCATÁRIA se obriga, durante todo o período em que permanecer no imóvel, a zelar pela perfeita conservação e limpeza do mesmo, efetuando os reparos necessários e arcando com os custos decorrentes destes. </w:t>
      </w:r>
    </w:p>
    <w:p w14:paraId="6B2E405E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7. Quando findo ou rescindido o presente contrato de locação, caberá à LOCATÁRIA restituir o imóvel em condições adequadas de uso, pintura, conservação, higiene e manutenção. </w:t>
      </w:r>
    </w:p>
    <w:p w14:paraId="68685440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8. Ao término da locação, se houver danos ou deteriorações no imóvel, a LOCATÁRIA deverá providenciar os devidos reparos. Se assim não proceder, a LOCADORA poderá mandar executá-los às expensas da LOCATÁRIA, que, enquanto não concluídos esses serviços, continuará obrigada ao pagamento dos aluguéis e encargos que se vencerem, mesmo que não esteja ocupando o imóvel. </w:t>
      </w:r>
    </w:p>
    <w:p w14:paraId="05751011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9. O presente contrato obriga também os sucessores das partes e os adquirentes do imóvel. </w:t>
      </w:r>
    </w:p>
    <w:p w14:paraId="76F61678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10. As benfeitorias eventualmente realizadas pela LOCATÁRIA no imóvel serão cedidas gratuitamente à LOCADORA, sem qualquer reembolso ou compensação no aluguel. </w:t>
      </w:r>
    </w:p>
    <w:p w14:paraId="59C8DF92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11. Findo o prazo da locação, não havendo interesse da LOCATÁRIA em permanecer no imóvel, deverá comunicar à LOCADORA sua intenção em dar por finda a locação e desocupar o imóvel, por escrito, e com antecedência de 30 (trinta) dias. Contrariamente, se a LOCATÁRIA desejar continuar no imóvel, a LOCADORA providenciará a elaboração de um novo contrato, cujos termos e condições serão acordados pelas partes na ocasião. </w:t>
      </w:r>
    </w:p>
    <w:p w14:paraId="0A35C620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12. Obriga-se a LOCATÁRIA a contratar um seguro total sobre o imóvel, com apólice a favor da LOCADORA, na seguradora de sua preferência, mantendo-o segurado até o final do prazo contratual, sob pena de, não o fazendo, responder por todos os danos ocorridos ao imóvel, ainda que oriundos de caso fortuito ou força maior. </w:t>
      </w:r>
    </w:p>
    <w:p w14:paraId="4BFE642F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13. A presente locação destina-se exclusivamente para ocupação do estabelecimento comercial da </w:t>
      </w:r>
      <w:proofErr w:type="gramStart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LOCATÁRIA,  vedada</w:t>
      </w:r>
      <w:proofErr w:type="gramEnd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qualquer alteração desta destinação. À LOCATÁRIA também não será permitido emprestar, ceder ou sublocar o imóvel objeto da presente locação, sem prévia e expressa anuência da LOCADORA. </w:t>
      </w:r>
    </w:p>
    <w:p w14:paraId="79563F81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14. À LOCADORA fica facultado vistoriar e examinar o prédio em seu interior, sempre que lhe aprouver, em horário comercial e mediante prévio aviso. </w:t>
      </w:r>
    </w:p>
    <w:p w14:paraId="7CCF2F4C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15. Fica estipulada a multa equivalente a 2 (dois) meses de aluguel, na qual incorrerá a parte que infringir qualquer cláusula deste contrato, com a faculdade para a parte inocente de considerar simultaneamente rescindida a locação, </w:t>
      </w:r>
      <w:proofErr w:type="spellStart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independente</w:t>
      </w:r>
      <w:proofErr w:type="spellEnd"/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qualquer notificação. </w:t>
      </w:r>
    </w:p>
    <w:p w14:paraId="33566521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15.1 - Se a LOCATÁRIA vier a usar da faculdade que lhe confere o contido no artigo 4º da Lei nº 8.245/1991 e devolver o imóvel antes do vencimento do prazo ajustado, pagará a multa compensatória equivalente a 02 (duas) vezes o valor do aluguel vigente, reduzido proporcionalmente ao tempo do contrato já cumprido. </w:t>
      </w:r>
    </w:p>
    <w:p w14:paraId="147279D5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16. A LOCATÁRIA apresenta como fiador(es): 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CLAUDIO DE SOUZA LIMA, solteiro, empresário, portador da Identidade n° 00996045 SSP MS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CPF n°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09071970272., residente e domiciliado em Ribas do Rio Pardo na Rua Miguel </w:t>
      </w:r>
      <w:proofErr w:type="spellStart"/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Kozma</w:t>
      </w:r>
      <w:proofErr w:type="spellEnd"/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1354 Bairro </w:t>
      </w:r>
      <w:proofErr w:type="spellStart"/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Jd</w:t>
      </w:r>
      <w:proofErr w:type="spellEnd"/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Vista Alegre,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  que se responsabilizam por todas as obrigações ora assumidas pela 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LOCATÁRIA, até a entrega das chaves, que ora declara (m) desistir da faculdade estabelecida nos artigos 835 e 838 do Novo Código Civil e renunciando ao benefício de ordem do artigo 827 do mesmo código e 595 do Código de Processo Civil. </w:t>
      </w:r>
    </w:p>
    <w:p w14:paraId="06B8A7DD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17. Em caso de ausência, interdição, recuperação judicial, falência ou insolvência do fiador, declaradas judicialmente, suas obrigações se transferem aos seus herdeiros e/ou sucessores e a LOCATÁRIA se obriga, dentro de 30 (trinta) dias a dar substituto idôneo, a juízo do LOCADOR, ficando aquele em mora e sujeito à multa contratual e despejo, se não o fizer nesses dias de mera tolerância. </w:t>
      </w:r>
    </w:p>
    <w:p w14:paraId="750C87B3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18. A tolerância das partes a respeito do descumprimento ou inobservância do disposto no presente instrumento não poderá ser considerada como novação ou alteração das cláusulas contratuais. </w:t>
      </w:r>
    </w:p>
    <w:p w14:paraId="7CBEC3A0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19. As part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 elegem o foro da Comarca em Sidrolandia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para decidir qualquer questão judicial decorrente deste contrato, renunciando a qualquer outro, por mais privilegiado que seja. </w:t>
      </w:r>
    </w:p>
    <w:p w14:paraId="3D63DD04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 por estarem LOCADORA e LOCATÁRIA de pleno acordo com o disposto neste instrumento particular, assinam-no na presença d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as duas testemunhas abaixo, em duas</w:t>
      </w: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vias de igual teor e forma, destinando-se uma via para cada uma das partes. </w:t>
      </w:r>
    </w:p>
    <w:p w14:paraId="3B22C117" w14:textId="77777777" w:rsidR="00627773" w:rsidRDefault="00AD5345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Sidrolandia,  25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Abril de 2023 </w:t>
      </w:r>
    </w:p>
    <w:p w14:paraId="3F5652A4" w14:textId="77777777" w:rsidR="00AD5345" w:rsidRPr="00627773" w:rsidRDefault="00AD5345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6DAD3BC3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_______________________                                   _______________________</w:t>
      </w:r>
    </w:p>
    <w:p w14:paraId="29DA8E0B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           LOCADORA                                                             LOCATÁRIA</w:t>
      </w:r>
    </w:p>
    <w:p w14:paraId="40880C8B" w14:textId="77777777" w:rsid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  <w:r w:rsidR="00AD5345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SELMA MARIA CHADIB VILALBA        CS DISTRIB. MEDICAMENTOS EIRELLI </w:t>
      </w:r>
    </w:p>
    <w:p w14:paraId="3E561473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______________________</w:t>
      </w:r>
    </w:p>
    <w:p w14:paraId="075B6575" w14:textId="77777777" w:rsid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           FIADOR(ES)</w:t>
      </w:r>
    </w:p>
    <w:p w14:paraId="584FFFA3" w14:textId="77777777" w:rsidR="00AD5345" w:rsidRPr="00627773" w:rsidRDefault="00AD5345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CLAUDIO DE SOUZA LIMA  </w:t>
      </w:r>
    </w:p>
    <w:p w14:paraId="100EEAA8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274CEBBA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Testemunhas:</w:t>
      </w:r>
    </w:p>
    <w:p w14:paraId="4CFBF6FE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1. _______________________</w:t>
      </w:r>
    </w:p>
    <w:p w14:paraId="793F3F7E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Nome:</w:t>
      </w:r>
    </w:p>
    <w:p w14:paraId="0A73C115" w14:textId="77777777" w:rsidR="00627773" w:rsidRPr="00627773" w:rsidRDefault="00627773" w:rsidP="006277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27773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RG:</w:t>
      </w:r>
    </w:p>
    <w:p w14:paraId="15C3034C" w14:textId="77777777" w:rsidR="00624CB0" w:rsidRDefault="00624CB0"/>
    <w:sectPr w:rsidR="00624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773"/>
    <w:rsid w:val="00152A3B"/>
    <w:rsid w:val="00624CB0"/>
    <w:rsid w:val="00627773"/>
    <w:rsid w:val="007269C0"/>
    <w:rsid w:val="0079054D"/>
    <w:rsid w:val="00AD5345"/>
    <w:rsid w:val="00B66CB0"/>
    <w:rsid w:val="00CF7A41"/>
    <w:rsid w:val="00D31467"/>
    <w:rsid w:val="00E7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83D4"/>
  <w15:chartTrackingRefBased/>
  <w15:docId w15:val="{706A8A52-6E3F-41AE-9DE1-37F70B9A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F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4F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2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277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E74F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E74F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E74F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E74F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Alessandro Sanches Chaves</cp:lastModifiedBy>
  <cp:revision>2</cp:revision>
  <cp:lastPrinted>2023-04-25T18:57:00Z</cp:lastPrinted>
  <dcterms:created xsi:type="dcterms:W3CDTF">2023-04-25T18:57:00Z</dcterms:created>
  <dcterms:modified xsi:type="dcterms:W3CDTF">2023-04-25T18:57:00Z</dcterms:modified>
</cp:coreProperties>
</file>