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both"/>
        <w:rPr>
          <w:rFonts w:ascii="Arial Narrow" w:hAnsi="Arial Narrow"/>
          <w:sz w:val="21"/>
          <w:szCs w:val="21"/>
        </w:rPr>
      </w:pPr>
      <w:r>
        <w:rPr>
          <w:rFonts w:ascii="Arial Narrow" w:hAnsi="Arial Narrow"/>
          <w:sz w:val="21"/>
          <w:szCs w:val="21"/>
        </w:rPr>
      </w:r>
    </w:p>
    <w:p>
      <w:pPr>
        <w:pStyle w:val="Normal"/>
        <w:spacing w:before="0" w:after="0"/>
        <w:jc w:val="both"/>
        <w:rPr>
          <w:rFonts w:ascii="Arial Narrow" w:hAnsi="Arial Narrow"/>
          <w:sz w:val="16"/>
          <w:szCs w:val="16"/>
        </w:rPr>
      </w:pPr>
      <w:r>
        <w:rPr>
          <w:rFonts w:ascii="Arial Narrow" w:hAnsi="Arial Narrow"/>
          <w:sz w:val="16"/>
          <w:szCs w:val="16"/>
        </w:rPr>
        <w:t>CONTRATO FAMILIAR QUE SUSCRIBEN POR UNA PARTE SOCIEDAD HUMANISTA SANTA MARTHA SA. DE CV. QUIEN EN LO SUCESIVO SE LE DENOMINARÁ COMO “LA EMPRESA”, REPRESENTADA EN ESTE ACTO POR EL LICENCIADO ALBERTO ESTEBAN VARGAS RICO, EN SU CARÁCTER DE ADMINISTRADOR UNICO, Y POR LA OTRA PARTE EL (LA) C. &lt;</w:t>
      </w:r>
      <w:r>
        <w:rPr>
          <w:rFonts w:ascii="Arial Narrow" w:hAnsi="Arial Narrow"/>
          <w:sz w:val="16"/>
          <w:szCs w:val="16"/>
        </w:rPr>
        <w:t>llenar campo&gt;</w:t>
      </w:r>
      <w:r>
        <w:rPr>
          <w:rFonts w:ascii="Arial Narrow" w:hAnsi="Arial Narrow"/>
          <w:sz w:val="16"/>
          <w:szCs w:val="16"/>
        </w:rPr>
        <w:t>,                                                                                                                      A QUIEN EN LO SUCESIVO SE LE DENOMINARÁ COMO “CLIENTE”, A QUIENES CONJUNTAMENTE SE LES DENOMINARA COMO “LAS PARTES” EN TENOR DE LAS SIGUIENTES DECLARACIONES Y CLAUSULAS.</w:t>
      </w:r>
    </w:p>
    <w:p>
      <w:pPr>
        <w:pStyle w:val="Normal"/>
        <w:spacing w:before="240" w:after="160"/>
        <w:jc w:val="center"/>
        <w:rPr>
          <w:rFonts w:ascii="Arial Narrow" w:hAnsi="Arial Narrow"/>
          <w:b/>
          <w:bCs/>
          <w:sz w:val="16"/>
          <w:szCs w:val="16"/>
        </w:rPr>
      </w:pPr>
      <w:r>
        <w:rPr>
          <w:rFonts w:ascii="Arial Narrow" w:hAnsi="Arial Narrow"/>
          <w:b/>
          <w:bCs/>
          <w:sz w:val="16"/>
          <w:szCs w:val="16"/>
        </w:rPr>
        <w:t>D E C L A R A C I O N E S</w:t>
      </w:r>
    </w:p>
    <w:p>
      <w:pPr>
        <w:pStyle w:val="ListParagraph"/>
        <w:numPr>
          <w:ilvl w:val="0"/>
          <w:numId w:val="1"/>
        </w:numPr>
        <w:spacing w:before="0" w:after="0"/>
        <w:contextualSpacing/>
        <w:jc w:val="both"/>
        <w:rPr>
          <w:rFonts w:ascii="Arial Narrow" w:hAnsi="Arial Narrow"/>
          <w:b/>
          <w:bCs/>
          <w:sz w:val="16"/>
          <w:szCs w:val="16"/>
        </w:rPr>
      </w:pPr>
      <w:r>
        <w:rPr>
          <w:rFonts w:ascii="Arial Narrow" w:hAnsi="Arial Narrow"/>
          <w:b/>
          <w:bCs/>
          <w:sz w:val="16"/>
          <w:szCs w:val="16"/>
        </w:rPr>
        <w:t>DECLARA “LA EMPRESA” A TRAVÉS DE SU ADMINISTRADOR UNICO:</w:t>
      </w:r>
    </w:p>
    <w:p>
      <w:pPr>
        <w:pStyle w:val="Normal"/>
        <w:spacing w:before="0" w:after="0"/>
        <w:ind w:start="360"/>
        <w:jc w:val="both"/>
        <w:rPr>
          <w:rFonts w:ascii="Arial Narrow" w:hAnsi="Arial Narrow"/>
          <w:sz w:val="16"/>
          <w:szCs w:val="16"/>
        </w:rPr>
      </w:pPr>
      <w:r>
        <w:rPr>
          <w:rFonts w:ascii="Arial Narrow" w:hAnsi="Arial Narrow"/>
          <w:b/>
          <w:bCs/>
          <w:sz w:val="16"/>
          <w:szCs w:val="16"/>
        </w:rPr>
        <w:t>I.I.</w:t>
        <w:tab/>
      </w:r>
      <w:r>
        <w:rPr>
          <w:rFonts w:ascii="Arial Narrow" w:hAnsi="Arial Narrow"/>
          <w:sz w:val="16"/>
          <w:szCs w:val="16"/>
        </w:rPr>
        <w:t xml:space="preserve">QUE ES UNA EMPRESA LEGALMENTE CONSTITUIDA CUYO DOMICILIO FISCAL SE ENCUENTRA EN CIPRES 905 COLONIA CHAPULTEPEC, EN LA CIUDAD DE POZA RICA DE HIDALGO VERACRUZ, DEDICADA A LOS </w:t>
      </w:r>
      <w:r>
        <w:rPr>
          <w:rFonts w:ascii="Arial Narrow" w:hAnsi="Arial Narrow"/>
          <w:b/>
          <w:bCs/>
          <w:sz w:val="16"/>
          <w:szCs w:val="16"/>
        </w:rPr>
        <w:t>SERVICIOS FUNERARIOS DE INHUMACIÓN Y CREMACIÓN</w:t>
      </w:r>
      <w:r>
        <w:rPr>
          <w:rFonts w:ascii="Arial Narrow" w:hAnsi="Arial Narrow"/>
          <w:sz w:val="16"/>
          <w:szCs w:val="16"/>
        </w:rPr>
        <w:t xml:space="preserve"> EN LA ZONA DE POZA RICA DE HIDALGO Y AREA METROPOLITANA.</w:t>
      </w:r>
    </w:p>
    <w:p>
      <w:pPr>
        <w:pStyle w:val="Normal"/>
        <w:spacing w:before="0" w:after="0"/>
        <w:ind w:start="360"/>
        <w:jc w:val="both"/>
        <w:rPr>
          <w:rFonts w:ascii="Arial Narrow" w:hAnsi="Arial Narrow"/>
          <w:sz w:val="16"/>
          <w:szCs w:val="16"/>
        </w:rPr>
      </w:pPr>
      <w:r>
        <w:rPr>
          <w:rFonts w:ascii="Arial Narrow" w:hAnsi="Arial Narrow"/>
          <w:b/>
          <w:bCs/>
          <w:sz w:val="16"/>
          <w:szCs w:val="16"/>
        </w:rPr>
        <w:t>I.II</w:t>
        <w:tab/>
      </w:r>
      <w:r>
        <w:rPr>
          <w:rFonts w:ascii="Arial Narrow" w:hAnsi="Arial Narrow"/>
          <w:sz w:val="16"/>
          <w:szCs w:val="16"/>
        </w:rPr>
        <w:t xml:space="preserve">QUE LOS SERVICIOS DE </w:t>
      </w:r>
      <w:r>
        <w:rPr>
          <w:rFonts w:ascii="Arial Narrow" w:hAnsi="Arial Narrow"/>
          <w:b/>
          <w:bCs/>
          <w:sz w:val="16"/>
          <w:szCs w:val="16"/>
        </w:rPr>
        <w:t>INHUMACIÓN</w:t>
      </w:r>
      <w:r>
        <w:rPr>
          <w:rFonts w:ascii="Arial Narrow" w:hAnsi="Arial Narrow"/>
          <w:sz w:val="16"/>
          <w:szCs w:val="16"/>
        </w:rPr>
        <w:t xml:space="preserve"> MENCIONADOS CONSISTEN EN LA RECOLECCION DEL CADAVER,</w:t>
      </w:r>
      <w:r>
        <w:rPr>
          <w:rFonts w:ascii="Arial Narrow" w:hAnsi="Arial Narrow"/>
          <w:b/>
          <w:bCs/>
          <w:sz w:val="16"/>
          <w:szCs w:val="16"/>
        </w:rPr>
        <w:t xml:space="preserve"> </w:t>
      </w:r>
      <w:r>
        <w:rPr>
          <w:rFonts w:ascii="Arial Narrow" w:hAnsi="Arial Narrow"/>
          <w:sz w:val="16"/>
          <w:szCs w:val="16"/>
        </w:rPr>
        <w:t>EQUIPO PARA INSTALAR CAPILLA ARDIENTE EN EL DOMICILIO QUE SEÑALE EL CLIENTE O SUS DEUDOS, CARROSA PARA EL TRASLADO DENTRO DE LA CIUDAD DE POZA RICA Y AREA METROPOLITANA, PERSONAL CAPACITADO PARA LA ATENCION DEL SERVICIO FUNERARIO, ATAÚD METALICO DE PRIMERA, NO INCLUYENDO LOTE DE PANTEÓN NI PAGO DE IMPUESTOS, ACTAS Y PERMISOS.</w:t>
      </w:r>
    </w:p>
    <w:p>
      <w:pPr>
        <w:pStyle w:val="Normal"/>
        <w:ind w:start="360"/>
        <w:jc w:val="both"/>
        <w:rPr>
          <w:rFonts w:ascii="Arial Narrow" w:hAnsi="Arial Narrow"/>
          <w:sz w:val="16"/>
          <w:szCs w:val="16"/>
        </w:rPr>
      </w:pPr>
      <w:r>
        <w:rPr>
          <w:rFonts w:ascii="Arial Narrow" w:hAnsi="Arial Narrow"/>
          <w:b/>
          <w:bCs/>
          <w:sz w:val="16"/>
          <w:szCs w:val="16"/>
        </w:rPr>
        <w:t>I.III</w:t>
        <w:tab/>
      </w:r>
      <w:r>
        <w:rPr>
          <w:rFonts w:ascii="Arial Narrow" w:hAnsi="Arial Narrow"/>
          <w:sz w:val="16"/>
          <w:szCs w:val="16"/>
        </w:rPr>
        <w:t xml:space="preserve">QUE LOS SERVIVIOS DE </w:t>
      </w:r>
      <w:r>
        <w:rPr>
          <w:rFonts w:ascii="Arial Narrow" w:hAnsi="Arial Narrow"/>
          <w:b/>
          <w:bCs/>
          <w:sz w:val="16"/>
          <w:szCs w:val="16"/>
        </w:rPr>
        <w:t>CREMACIÓN</w:t>
      </w:r>
      <w:r>
        <w:rPr>
          <w:rFonts w:ascii="Arial Narrow" w:hAnsi="Arial Narrow"/>
          <w:sz w:val="16"/>
          <w:szCs w:val="16"/>
        </w:rPr>
        <w:t xml:space="preserve"> MENCIONADOS COSISTEN EN LA RECOLECCION DEL CADAVER,</w:t>
      </w:r>
      <w:r>
        <w:rPr>
          <w:rFonts w:ascii="Arial Narrow" w:hAnsi="Arial Narrow"/>
          <w:b/>
          <w:bCs/>
          <w:sz w:val="16"/>
          <w:szCs w:val="16"/>
        </w:rPr>
        <w:t xml:space="preserve"> </w:t>
      </w:r>
      <w:r>
        <w:rPr>
          <w:rFonts w:ascii="Arial Narrow" w:hAnsi="Arial Narrow"/>
          <w:sz w:val="16"/>
          <w:szCs w:val="16"/>
        </w:rPr>
        <w:t>EQUIPO PARA INSTALAR CAPILLA ARDIENTE EN EL DOMICILIO, CARROSA PARA EL TRASLADO DENTRO DE LA CIUDAD Y AREA METROPOLITANA, PERSONAL CAPACITADO PARA LA ATENCION DEL SERVICIO FUNERARIO, RENTA DE ATAÚD METALICO DE PRIMERA, CREMACIÓN DE CADAVER, URNA BASICA PARA RESTOS ARIDOS Y CONSTANCIA DE CREMACION. LOS IMPUESTOS, ACTAS Y PERMISOS SON A CARGO DEL CLIENTE O SUS DEUDOS</w:t>
      </w:r>
    </w:p>
    <w:p>
      <w:pPr>
        <w:pStyle w:val="ListParagraph"/>
        <w:numPr>
          <w:ilvl w:val="0"/>
          <w:numId w:val="1"/>
        </w:numPr>
        <w:spacing w:before="0" w:after="0"/>
        <w:contextualSpacing/>
        <w:jc w:val="both"/>
        <w:rPr>
          <w:rFonts w:ascii="Arial Narrow" w:hAnsi="Arial Narrow"/>
          <w:sz w:val="16"/>
          <w:szCs w:val="16"/>
        </w:rPr>
      </w:pPr>
      <w:r>
        <w:rPr>
          <w:rFonts w:ascii="Arial Narrow" w:hAnsi="Arial Narrow"/>
          <w:b/>
          <w:bCs/>
          <w:sz w:val="16"/>
          <w:szCs w:val="16"/>
        </w:rPr>
        <w:t>DECLARA EL(LA) “CLIENTE”:</w:t>
      </w:r>
    </w:p>
    <w:p>
      <w:pPr>
        <w:pStyle w:val="Normal"/>
        <w:spacing w:before="0" w:after="0"/>
        <w:ind w:start="360"/>
        <w:jc w:val="both"/>
        <w:rPr>
          <w:rFonts w:ascii="Arial Narrow" w:hAnsi="Arial Narrow"/>
          <w:sz w:val="16"/>
          <w:szCs w:val="16"/>
        </w:rPr>
      </w:pPr>
      <w:r>
        <w:rPr>
          <w:rFonts w:ascii="Arial Narrow" w:hAnsi="Arial Narrow"/>
          <w:b/>
          <w:bCs/>
          <w:sz w:val="16"/>
          <w:szCs w:val="16"/>
        </w:rPr>
        <w:t xml:space="preserve">II.I    </w:t>
      </w:r>
      <w:r>
        <w:rPr>
          <w:rFonts w:ascii="Arial Narrow" w:hAnsi="Arial Narrow"/>
          <w:sz w:val="16"/>
          <w:szCs w:val="16"/>
        </w:rPr>
        <w:t>ESTAR DE ACUERDO EN REALIZAR EL PAGO ANUAL POR LA CANTIDAD ACORDADA Y QUE SE HAGAN LAS RENOVACIONES AUTOMATICAS ANUALES. SIENDO LA ULTIMA RENOVACION HASTA CUMPLIDOS LOS 64 AÑOS.</w:t>
      </w:r>
    </w:p>
    <w:p>
      <w:pPr>
        <w:pStyle w:val="ListParagraph"/>
        <w:numPr>
          <w:ilvl w:val="0"/>
          <w:numId w:val="1"/>
        </w:numPr>
        <w:spacing w:before="0" w:after="0"/>
        <w:contextualSpacing/>
        <w:jc w:val="both"/>
        <w:rPr>
          <w:rFonts w:ascii="Arial Narrow" w:hAnsi="Arial Narrow"/>
          <w:sz w:val="16"/>
          <w:szCs w:val="16"/>
        </w:rPr>
      </w:pPr>
      <w:r>
        <w:rPr>
          <w:rFonts w:ascii="Arial Narrow" w:hAnsi="Arial Narrow"/>
          <w:b/>
          <w:bCs/>
          <w:sz w:val="16"/>
          <w:szCs w:val="16"/>
        </w:rPr>
        <w:t>DECLARÁN “LAS PARTES”:</w:t>
      </w:r>
    </w:p>
    <w:p>
      <w:pPr>
        <w:pStyle w:val="Normal"/>
        <w:spacing w:before="0" w:after="0"/>
        <w:ind w:start="360"/>
        <w:jc w:val="both"/>
        <w:rPr>
          <w:rFonts w:ascii="Arial Narrow" w:hAnsi="Arial Narrow"/>
          <w:sz w:val="16"/>
          <w:szCs w:val="16"/>
        </w:rPr>
      </w:pPr>
      <w:r>
        <w:rPr>
          <w:rFonts w:ascii="Arial Narrow" w:hAnsi="Arial Narrow"/>
          <w:b/>
          <w:bCs/>
          <w:sz w:val="16"/>
          <w:szCs w:val="16"/>
        </w:rPr>
        <w:t>III.I</w:t>
        <w:tab/>
      </w:r>
      <w:r>
        <w:rPr>
          <w:rFonts w:ascii="Arial Narrow" w:hAnsi="Arial Narrow"/>
          <w:sz w:val="16"/>
          <w:szCs w:val="16"/>
        </w:rPr>
        <w:t>QUE LOS BENEFICIARIOS DE ESTE CONTRATO MUTUALISTA FAMILIAR SON : EL CLIENTE, SU ESPOSA (O), E HIJOS MENORES DE 21 AÑOS EN CASO DE TENERLOS A AMBOS.</w:t>
      </w:r>
    </w:p>
    <w:p>
      <w:pPr>
        <w:pStyle w:val="Normal"/>
        <w:ind w:start="360"/>
        <w:jc w:val="both"/>
        <w:rPr>
          <w:rFonts w:ascii="Arial Narrow" w:hAnsi="Arial Narrow"/>
          <w:sz w:val="16"/>
          <w:szCs w:val="16"/>
        </w:rPr>
      </w:pPr>
      <w:r>
        <w:rPr>
          <w:rFonts w:ascii="Arial Narrow" w:hAnsi="Arial Narrow"/>
          <w:b/>
          <w:bCs/>
          <w:sz w:val="16"/>
          <w:szCs w:val="16"/>
        </w:rPr>
        <w:t xml:space="preserve">III.II </w:t>
      </w:r>
      <w:r>
        <w:rPr>
          <w:rFonts w:ascii="Arial Narrow" w:hAnsi="Arial Narrow"/>
          <w:sz w:val="16"/>
          <w:szCs w:val="16"/>
        </w:rPr>
        <w:t>QUE AL FALLECIMIENTO DEL CLIENTE O TITULAR DE ESTE CONTRATO MUTUALISTA FAMILIAR, LA EMPRESA SE OBLIGA A BRINDAR EL SERVICIO CONTRATADO YA SEA DE INHUMACION O CREMACION. DANDO POR TERMINADO LAS RESPONSABILIDADES DE LA EMPRESA.</w:t>
      </w:r>
    </w:p>
    <w:p>
      <w:pPr>
        <w:pStyle w:val="ListParagraph"/>
        <w:numPr>
          <w:ilvl w:val="0"/>
          <w:numId w:val="1"/>
        </w:numPr>
        <w:jc w:val="both"/>
        <w:rPr>
          <w:rFonts w:ascii="Arial Narrow" w:hAnsi="Arial Narrow"/>
          <w:sz w:val="16"/>
          <w:szCs w:val="16"/>
        </w:rPr>
      </w:pPr>
      <w:r>
        <w:rPr>
          <w:rFonts w:ascii="Arial Narrow" w:hAnsi="Arial Narrow"/>
          <w:sz w:val="16"/>
          <w:szCs w:val="16"/>
        </w:rPr>
        <w:t>QUE NO TIENEN INCONVENIENTE EN CELEBRAR EL PRESENTE CONTRATO MUTUALISTA FAMILIAR DE PRESTACIÓN DE SERVICIOS FUNERARIOS AL TENOR DE LAS SIGUIENTES:</w:t>
      </w:r>
    </w:p>
    <w:p>
      <w:pPr>
        <w:pStyle w:val="Normal"/>
        <w:jc w:val="center"/>
        <w:rPr>
          <w:rFonts w:ascii="Arial Narrow" w:hAnsi="Arial Narrow"/>
          <w:b/>
          <w:bCs/>
          <w:sz w:val="16"/>
          <w:szCs w:val="16"/>
        </w:rPr>
      </w:pPr>
      <w:r>
        <w:rPr>
          <w:rFonts w:ascii="Arial Narrow" w:hAnsi="Arial Narrow"/>
          <w:b/>
          <w:bCs/>
          <w:sz w:val="16"/>
          <w:szCs w:val="16"/>
        </w:rPr>
        <w:t>C L Á U S U L A S</w:t>
      </w:r>
    </w:p>
    <w:p>
      <w:pPr>
        <w:pStyle w:val="Normal"/>
        <w:spacing w:before="0" w:after="0"/>
        <w:jc w:val="both"/>
        <w:rPr>
          <w:rFonts w:ascii="Arial Narrow" w:hAnsi="Arial Narrow"/>
          <w:sz w:val="16"/>
          <w:szCs w:val="16"/>
        </w:rPr>
      </w:pPr>
      <w:r>
        <w:rPr>
          <w:rFonts w:ascii="Arial Narrow" w:hAnsi="Arial Narrow"/>
          <w:b/>
          <w:bCs/>
          <w:sz w:val="16"/>
          <w:szCs w:val="16"/>
        </w:rPr>
        <w:t xml:space="preserve">PRIMERA. - </w:t>
      </w:r>
      <w:r>
        <w:rPr>
          <w:rFonts w:ascii="Arial Narrow" w:hAnsi="Arial Narrow"/>
          <w:sz w:val="16"/>
          <w:szCs w:val="16"/>
        </w:rPr>
        <w:t xml:space="preserve">LA VIGENCIA DEL PRESENTE CONTRATO ES DE UN AÑO, MISMA QUE COMENZARA A PARTIR DE LA FIRMA DEL MISMO, </w:t>
      </w:r>
      <w:r>
        <w:rPr>
          <w:rFonts w:ascii="Arial Narrow" w:hAnsi="Arial Narrow"/>
          <w:b/>
          <w:bCs/>
          <w:sz w:val="16"/>
          <w:szCs w:val="16"/>
        </w:rPr>
        <w:t>“LA EMPRESA”</w:t>
      </w:r>
      <w:r>
        <w:rPr>
          <w:rFonts w:ascii="Arial Narrow" w:hAnsi="Arial Narrow"/>
          <w:sz w:val="16"/>
          <w:szCs w:val="16"/>
        </w:rPr>
        <w:t xml:space="preserve"> SE OBLIGA A PRESTAR PROTECCION MUTUALISTA FAMILIAR A </w:t>
      </w:r>
      <w:r>
        <w:rPr>
          <w:rFonts w:ascii="Arial Narrow" w:hAnsi="Arial Narrow"/>
          <w:b/>
          <w:bCs/>
          <w:sz w:val="16"/>
          <w:szCs w:val="16"/>
        </w:rPr>
        <w:t>“EL CLIENTE Y SU FAMILIA”</w:t>
      </w:r>
      <w:r>
        <w:rPr>
          <w:rFonts w:ascii="Arial Narrow" w:hAnsi="Arial Narrow"/>
          <w:sz w:val="16"/>
          <w:szCs w:val="16"/>
        </w:rPr>
        <w:t xml:space="preserve"> OFRECIENDOLE LOS SERVICIOS FUNERARIOS QUE SEAN REQUERIDOS DURANTE LA VIGENCIA DEL PRESENTE CONTRATO. OBLIGANDOSE “EL CLIENTE” AL PAGO PUNTUAL DE LA ANUALIDAD CORRESPONDIENTE.</w:t>
      </w:r>
    </w:p>
    <w:p>
      <w:pPr>
        <w:pStyle w:val="Normal"/>
        <w:spacing w:before="0" w:after="0"/>
        <w:jc w:val="both"/>
        <w:rPr>
          <w:rFonts w:ascii="Arial Narrow" w:hAnsi="Arial Narrow"/>
          <w:sz w:val="16"/>
          <w:szCs w:val="16"/>
        </w:rPr>
      </w:pPr>
      <w:r>
        <w:rPr>
          <w:rFonts w:ascii="Arial Narrow" w:hAnsi="Arial Narrow"/>
          <w:b/>
          <w:bCs/>
          <w:sz w:val="16"/>
          <w:szCs w:val="16"/>
        </w:rPr>
        <w:t xml:space="preserve">SEGUNDA. - </w:t>
      </w:r>
      <w:r>
        <w:rPr>
          <w:rFonts w:ascii="Arial Narrow" w:hAnsi="Arial Narrow"/>
          <w:sz w:val="16"/>
          <w:szCs w:val="16"/>
        </w:rPr>
        <w:t xml:space="preserve">“LA EMPRESA” OFRECERA DURANTE LA VIGENCIA DEL PRESENTE CONTRATO LOS SERVICIOS FUNERARIOS QUE “EL CLIENTE” REQUIERA PARA EL O SU FAMILIA, EN EL DOMICILIO QUE </w:t>
      </w:r>
      <w:r>
        <w:rPr>
          <w:rFonts w:ascii="Arial Narrow" w:hAnsi="Arial Narrow"/>
          <w:b/>
          <w:bCs/>
          <w:sz w:val="16"/>
          <w:szCs w:val="16"/>
        </w:rPr>
        <w:t>“EL CLIENTE”</w:t>
      </w:r>
      <w:r>
        <w:rPr>
          <w:rFonts w:ascii="Arial Narrow" w:hAnsi="Arial Narrow"/>
          <w:sz w:val="16"/>
          <w:szCs w:val="16"/>
        </w:rPr>
        <w:t xml:space="preserve"> DESIGNE DENTRO DEL MUNICIPIO DE POZA RICA DE HIDLGO Y AREA METROPOLITANA</w:t>
      </w:r>
    </w:p>
    <w:p>
      <w:pPr>
        <w:pStyle w:val="Normal"/>
        <w:spacing w:before="0" w:after="0"/>
        <w:jc w:val="both"/>
        <w:rPr>
          <w:rFonts w:ascii="Arial Narrow" w:hAnsi="Arial Narrow"/>
          <w:sz w:val="16"/>
          <w:szCs w:val="16"/>
        </w:rPr>
      </w:pPr>
      <w:r>
        <w:rPr>
          <w:rFonts w:ascii="Arial Narrow" w:hAnsi="Arial Narrow"/>
          <w:b/>
          <w:bCs/>
          <w:sz w:val="16"/>
          <w:szCs w:val="16"/>
        </w:rPr>
        <w:t xml:space="preserve">TERCERA. -  </w:t>
      </w:r>
      <w:r>
        <w:rPr>
          <w:rFonts w:ascii="Arial Narrow" w:hAnsi="Arial Narrow"/>
          <w:sz w:val="16"/>
          <w:szCs w:val="16"/>
        </w:rPr>
        <w:t>“LA EMPRESA” SE HARÁ CARGO DE LA GESTIÓN DE TRAMITES ANTE LAS DEPENDENCIAS CORRESPONDIENTES, QUEDANDO EL PAGO DE IMPUESTOS Y DERECHOS A CARGO DEL “CLIENTE”</w:t>
      </w:r>
    </w:p>
    <w:p>
      <w:pPr>
        <w:pStyle w:val="Normal"/>
        <w:spacing w:before="0" w:after="0"/>
        <w:jc w:val="both"/>
        <w:rPr>
          <w:rFonts w:ascii="Arial Narrow" w:hAnsi="Arial Narrow"/>
          <w:sz w:val="16"/>
          <w:szCs w:val="16"/>
        </w:rPr>
      </w:pPr>
      <w:r>
        <w:rPr>
          <w:rFonts w:ascii="Arial Narrow" w:hAnsi="Arial Narrow"/>
          <w:b/>
          <w:bCs/>
          <w:sz w:val="16"/>
          <w:szCs w:val="16"/>
        </w:rPr>
        <w:t xml:space="preserve">CUARTA. - </w:t>
      </w:r>
      <w:r>
        <w:rPr>
          <w:rFonts w:ascii="Arial Narrow" w:hAnsi="Arial Narrow"/>
          <w:sz w:val="16"/>
          <w:szCs w:val="16"/>
        </w:rPr>
        <w:t>EL VALOR DE ESTE CONTRATO ES DE LA CANTIDAD DE $1,200.00 (UN MIL DOSCIENTOS PESOS 00/100 M.N.) POR AÑO CONTRATADO, RENOVANDOSE AUTOMATICAMENTE A SU VENCIMIENTO PARA MANTENER SU VIGENCIA, EL PAGO DE LA RENOVACIÓN DEL CONTRATO EN LOS AÑOS SUBSECUENTES, DEBERA HACERSE DURANTE EL MISMO MES DE CONTRATACIÓN INICIAL, TENIENDO COMO PLAZO MAXIMO HASTA EL ULTIMO DÍA DEL MES RESPECTIVO.</w:t>
      </w:r>
    </w:p>
    <w:p>
      <w:pPr>
        <w:pStyle w:val="Normal"/>
        <w:spacing w:before="0" w:after="0"/>
        <w:jc w:val="both"/>
        <w:rPr>
          <w:rFonts w:ascii="Arial Narrow" w:hAnsi="Arial Narrow"/>
          <w:sz w:val="16"/>
          <w:szCs w:val="16"/>
        </w:rPr>
      </w:pPr>
      <w:r>
        <w:rPr>
          <w:rFonts w:ascii="Arial Narrow" w:hAnsi="Arial Narrow"/>
          <w:b/>
          <w:bCs/>
          <w:sz w:val="16"/>
          <w:szCs w:val="16"/>
        </w:rPr>
        <w:t xml:space="preserve">QUINTA. - </w:t>
      </w:r>
      <w:r>
        <w:rPr>
          <w:rFonts w:ascii="Arial Narrow" w:hAnsi="Arial Narrow"/>
          <w:sz w:val="16"/>
          <w:szCs w:val="16"/>
        </w:rPr>
        <w:t xml:space="preserve">LAS PARTES CONVIENEN QUE PARA LA INTERPRETACIÓN Y CUMPLIMIENTO DE ESTE CONTRATO SE SOMETEN A LA COMPETENCIA DE LOS TRIBUNALES CON RESIDENCIA EN EL MUNICIPIO DE POZA RICA DE HIDALGO, VERACRUZ, RENUNCIANDO EXPRESAMENTE A CUALQUIER OTRO FUERO PRESENTE O FUTURO. </w:t>
      </w:r>
    </w:p>
    <w:p>
      <w:pPr>
        <w:pStyle w:val="Normal"/>
        <w:jc w:val="both"/>
        <w:rPr>
          <w:rFonts w:ascii="Arial Narrow" w:hAnsi="Arial Narrow"/>
          <w:sz w:val="16"/>
          <w:szCs w:val="16"/>
        </w:rPr>
      </w:pPr>
      <w:r>
        <w:rPr>
          <w:rFonts w:ascii="Arial Narrow" w:hAnsi="Arial Narrow"/>
          <w:sz w:val="16"/>
          <w:szCs w:val="16"/>
        </w:rPr>
        <w:t>ENTERADAS LAS PARTES DEL CONTENIDO, ALCANCE Y FUERZA LEGAL DEL PRESENTE CONTRATO Y POR NO CONTENER DOLO, ERROR, MALA FE, NI CLAUSULA CONTRARIA A DERECHO, LO FIRMAN AL CALCE, SIENDO EL DÍA &lt;</w:t>
      </w:r>
      <w:r>
        <w:rPr>
          <w:rFonts w:ascii="Arial Narrow" w:hAnsi="Arial Narrow"/>
          <w:sz w:val="16"/>
          <w:szCs w:val="16"/>
        </w:rPr>
        <w:t>llenar campo&gt;</w:t>
      </w:r>
      <w:r>
        <w:rPr>
          <w:rFonts w:ascii="Arial Narrow" w:hAnsi="Arial Narrow"/>
          <w:sz w:val="16"/>
          <w:szCs w:val="16"/>
        </w:rPr>
        <w:t xml:space="preserve"> DEL MES DE &lt;</w:t>
      </w:r>
      <w:r>
        <w:rPr>
          <w:rFonts w:ascii="Arial Narrow" w:hAnsi="Arial Narrow"/>
          <w:sz w:val="16"/>
          <w:szCs w:val="16"/>
        </w:rPr>
        <w:t>llenar campo&gt;</w:t>
      </w:r>
      <w:r>
        <w:rPr>
          <w:rFonts w:ascii="Arial Narrow" w:hAnsi="Arial Narrow"/>
          <w:sz w:val="16"/>
          <w:szCs w:val="16"/>
        </w:rPr>
        <w:t xml:space="preserve"> DEL AÑO &lt;</w:t>
      </w:r>
      <w:r>
        <w:rPr>
          <w:rFonts w:ascii="Arial Narrow" w:hAnsi="Arial Narrow"/>
          <w:sz w:val="16"/>
          <w:szCs w:val="16"/>
        </w:rPr>
        <w:t>llenar campo&gt;</w:t>
      </w:r>
      <w:r>
        <w:rPr>
          <w:rFonts w:ascii="Arial Narrow" w:hAnsi="Arial Narrow"/>
          <w:sz w:val="16"/>
          <w:szCs w:val="16"/>
        </w:rPr>
        <w:t>, EN LA CIUDAD DE POZA RICA DE HIDALGO, VERACRUZ.</w:t>
      </w:r>
    </w:p>
    <w:p>
      <w:pPr>
        <w:pStyle w:val="Normal"/>
        <w:jc w:val="both"/>
        <w:rPr>
          <w:rFonts w:ascii="Arial Narrow" w:hAnsi="Arial Narrow"/>
          <w:sz w:val="16"/>
          <w:szCs w:val="16"/>
        </w:rPr>
      </w:pPr>
      <w:r>
        <w:rPr>
          <w:rFonts w:ascii="Arial Narrow" w:hAnsi="Arial Narrow"/>
          <w:sz w:val="16"/>
          <w:szCs w:val="16"/>
        </w:rPr>
      </w:r>
    </w:p>
    <w:tbl>
      <w:tblPr>
        <w:tblStyle w:val="Tablaconcuadrcula"/>
        <w:tblW w:w="878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42"/>
        <w:gridCol w:w="848"/>
        <w:gridCol w:w="3991"/>
      </w:tblGrid>
      <w:tr>
        <w:trPr/>
        <w:tc>
          <w:tcPr>
            <w:tcW w:w="3942"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ALBERTO ESTEBAN VARGAS RICO</w:t>
            </w:r>
          </w:p>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 </w:t>
            </w:r>
            <w:r>
              <w:rPr>
                <w:rFonts w:eastAsia="Calibri" w:cs="" w:ascii="Arial Narrow" w:hAnsi="Arial Narrow"/>
                <w:b/>
                <w:bCs/>
                <w:kern w:val="0"/>
                <w:sz w:val="16"/>
                <w:szCs w:val="16"/>
                <w:lang w:val="es-MX" w:eastAsia="en-US" w:bidi="ar-SA"/>
              </w:rPr>
              <w:t>SOCIEDAD HUMANISTA SANTA MARTHA SA DE CV</w:t>
            </w:r>
          </w:p>
        </w:tc>
        <w:tc>
          <w:tcPr>
            <w:tcW w:w="848" w:type="dxa"/>
            <w:tcBorders>
              <w:top w:val="nil"/>
              <w:start w:val="nil"/>
              <w:bottom w:val="nil"/>
              <w:end w:val="nil"/>
            </w:tcBorders>
            <w:vAlign w:val="center"/>
          </w:tcPr>
          <w:p>
            <w:pPr>
              <w:pStyle w:val="Normal"/>
              <w:widowControl/>
              <w:spacing w:lineRule="auto" w:line="240" w:before="0" w:after="0"/>
              <w:jc w:val="center"/>
              <w:rPr>
                <w:rFonts w:ascii="Arial Narrow" w:hAnsi="Arial Narrow"/>
                <w:sz w:val="16"/>
                <w:szCs w:val="16"/>
              </w:rPr>
            </w:pPr>
            <w:r>
              <w:rPr>
                <w:rFonts w:eastAsia="Calibri" w:cs="" w:ascii="Arial Narrow" w:hAnsi="Arial Narrow"/>
                <w:kern w:val="0"/>
                <w:sz w:val="16"/>
                <w:szCs w:val="16"/>
                <w:lang w:val="es-MX" w:eastAsia="en-US" w:bidi="ar-SA"/>
              </w:rPr>
            </w:r>
          </w:p>
        </w:tc>
        <w:tc>
          <w:tcPr>
            <w:tcW w:w="3991"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CLIENTE TITULAR DEL CONTRATO</w:t>
            </w:r>
            <w:bookmarkStart w:id="0" w:name="_Hlk156205798"/>
            <w:bookmarkEnd w:id="0"/>
          </w:p>
        </w:tc>
      </w:tr>
    </w:tbl>
    <w:p>
      <w:pPr>
        <w:pStyle w:val="Normal"/>
        <w:tabs>
          <w:tab w:val="clear" w:pos="708"/>
          <w:tab w:val="left" w:pos="1426" w:leader="none"/>
          <w:tab w:val="left" w:pos="1891" w:leader="none"/>
          <w:tab w:val="left" w:pos="3880" w:leader="none"/>
        </w:tabs>
        <w:jc w:val="both"/>
        <w:rPr>
          <w:rFonts w:ascii="Arial Narrow" w:hAnsi="Arial Narrow"/>
          <w:sz w:val="18"/>
          <w:szCs w:val="18"/>
        </w:rPr>
      </w:pPr>
      <w:r>
        <w:rPr>
          <w:rFonts w:ascii="Arial Narrow" w:hAnsi="Arial Narrow"/>
          <w:sz w:val="18"/>
          <w:szCs w:val="18"/>
        </w:rPr>
      </w:r>
    </w:p>
    <w:p>
      <w:pPr>
        <w:pStyle w:val="Normal"/>
        <w:tabs>
          <w:tab w:val="clear" w:pos="708"/>
          <w:tab w:val="left" w:pos="1426" w:leader="none"/>
          <w:tab w:val="left" w:pos="1891" w:leader="none"/>
          <w:tab w:val="left" w:pos="3880" w:leader="none"/>
        </w:tabs>
        <w:jc w:val="both"/>
        <w:rPr>
          <w:rFonts w:ascii="Arial Narrow" w:hAnsi="Arial Narrow"/>
          <w:sz w:val="18"/>
          <w:szCs w:val="18"/>
        </w:rPr>
      </w:pPr>
      <w:r>
        <w:rPr>
          <w:rFonts w:ascii="Arial Narrow" w:hAnsi="Arial Narrow"/>
          <w:sz w:val="18"/>
          <w:szCs w:val="18"/>
        </w:rPr>
        <w:tab/>
        <w:tab/>
        <w:tab/>
        <w:tab/>
      </w:r>
      <w:r>
        <w:rPr>
          <w:rFonts w:ascii="Arial Narrow" w:hAnsi="Arial Narrow"/>
          <w:sz w:val="16"/>
          <w:szCs w:val="16"/>
        </w:rPr>
        <w:t>&lt;</w:t>
      </w:r>
      <w:r>
        <w:rPr>
          <w:rFonts w:ascii="Arial Narrow" w:hAnsi="Arial Narrow"/>
          <w:sz w:val="16"/>
          <w:szCs w:val="16"/>
        </w:rPr>
        <w:t>QR QUE DESCARGUE VIDEO DE CONSENTIMIENTO DEL CLIENTE</w:t>
      </w:r>
      <w:r>
        <w:rPr>
          <w:rFonts w:ascii="Arial Narrow" w:hAnsi="Arial Narrow"/>
          <w:sz w:val="16"/>
          <w:szCs w:val="16"/>
        </w:rPr>
        <w:t>&gt;</w:t>
      </w:r>
    </w:p>
    <w:tbl>
      <w:tblPr>
        <w:tblStyle w:val="Tablaconcuadrcula"/>
        <w:tblW w:w="878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942"/>
        <w:gridCol w:w="848"/>
        <w:gridCol w:w="3991"/>
      </w:tblGrid>
      <w:tr>
        <w:trPr/>
        <w:tc>
          <w:tcPr>
            <w:tcW w:w="3942"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TESTIGO </w:t>
            </w:r>
          </w:p>
        </w:tc>
        <w:tc>
          <w:tcPr>
            <w:tcW w:w="848" w:type="dxa"/>
            <w:tcBorders>
              <w:top w:val="nil"/>
              <w:start w:val="nil"/>
              <w:bottom w:val="nil"/>
              <w:end w:val="nil"/>
            </w:tcBorders>
            <w:vAlign w:val="center"/>
          </w:tcPr>
          <w:p>
            <w:pPr>
              <w:pStyle w:val="Normal"/>
              <w:widowControl/>
              <w:spacing w:lineRule="auto" w:line="240" w:before="0" w:after="0"/>
              <w:jc w:val="center"/>
              <w:rPr>
                <w:rFonts w:ascii="Arial Narrow" w:hAnsi="Arial Narrow"/>
                <w:sz w:val="16"/>
                <w:szCs w:val="16"/>
              </w:rPr>
            </w:pPr>
            <w:r>
              <w:rPr>
                <w:rFonts w:eastAsia="Calibri" w:cs="" w:ascii="Arial Narrow" w:hAnsi="Arial Narrow"/>
                <w:kern w:val="0"/>
                <w:sz w:val="16"/>
                <w:szCs w:val="16"/>
                <w:lang w:val="es-MX" w:eastAsia="en-US" w:bidi="ar-SA"/>
              </w:rPr>
            </w:r>
          </w:p>
        </w:tc>
        <w:tc>
          <w:tcPr>
            <w:tcW w:w="3991" w:type="dxa"/>
            <w:tcBorders>
              <w:start w:val="nil"/>
              <w:bottom w:val="nil"/>
              <w:end w:val="nil"/>
            </w:tcBorders>
          </w:tcPr>
          <w:p>
            <w:pPr>
              <w:pStyle w:val="Normal"/>
              <w:widowControl/>
              <w:spacing w:lineRule="auto" w:line="240" w:before="0" w:after="0"/>
              <w:jc w:val="center"/>
              <w:rPr>
                <w:rFonts w:ascii="Arial Narrow" w:hAnsi="Arial Narrow"/>
                <w:b/>
                <w:bCs/>
                <w:sz w:val="16"/>
                <w:szCs w:val="16"/>
              </w:rPr>
            </w:pPr>
            <w:r>
              <w:rPr>
                <w:rFonts w:eastAsia="Calibri" w:cs="" w:ascii="Arial Narrow" w:hAnsi="Arial Narrow"/>
                <w:b/>
                <w:bCs/>
                <w:kern w:val="0"/>
                <w:sz w:val="16"/>
                <w:szCs w:val="16"/>
                <w:lang w:val="es-MX" w:eastAsia="en-US" w:bidi="ar-SA"/>
              </w:rPr>
              <w:t xml:space="preserve">TESTIGO </w:t>
            </w:r>
          </w:p>
        </w:tc>
      </w:tr>
    </w:tbl>
    <w:p>
      <w:pPr>
        <w:pStyle w:val="Normal"/>
        <w:tabs>
          <w:tab w:val="clear" w:pos="708"/>
          <w:tab w:val="left" w:pos="5540" w:leader="none"/>
        </w:tabs>
        <w:rPr>
          <w:rFonts w:ascii="Arial Narrow" w:hAnsi="Arial Narrow"/>
          <w:sz w:val="20"/>
          <w:szCs w:val="20"/>
        </w:rPr>
      </w:pPr>
      <w:r>
        <w:rPr>
          <w:rFonts w:ascii="Arial Narrow" w:hAnsi="Arial Narrow"/>
          <w:sz w:val="20"/>
          <w:szCs w:val="20"/>
        </w:rPr>
        <w:t xml:space="preserve"> </w:t>
      </w:r>
    </w:p>
    <w:tbl>
      <w:tblPr>
        <w:tblStyle w:val="Tablaconcuadrcula"/>
        <w:tblW w:w="87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5665"/>
        <w:gridCol w:w="3107"/>
      </w:tblGrid>
      <w:tr>
        <w:trPr/>
        <w:tc>
          <w:tcPr>
            <w:tcW w:w="8772" w:type="dxa"/>
            <w:gridSpan w:val="2"/>
            <w:tcBorders>
              <w:top w:val="nil"/>
              <w:start w:val="nil"/>
              <w:end w:val="nil"/>
            </w:tcBorders>
          </w:tcPr>
          <w:p>
            <w:pPr>
              <w:pStyle w:val="Normal"/>
              <w:widowControl/>
              <w:tabs>
                <w:tab w:val="clear" w:pos="708"/>
                <w:tab w:val="left" w:pos="5540" w:leader="none"/>
              </w:tabs>
              <w:spacing w:lineRule="auto" w:line="240" w:before="0" w:after="0"/>
              <w:jc w:val="center"/>
              <w:rPr>
                <w:rFonts w:ascii="Arial Narrow" w:hAnsi="Arial Narrow"/>
                <w:b/>
                <w:bCs/>
                <w:sz w:val="20"/>
                <w:szCs w:val="20"/>
              </w:rPr>
            </w:pPr>
            <w:r>
              <w:rPr>
                <w:rFonts w:eastAsia="Calibri" w:cs="" w:ascii="Arial Narrow" w:hAnsi="Arial Narrow"/>
                <w:b/>
                <w:bCs/>
                <w:kern w:val="0"/>
                <w:sz w:val="20"/>
                <w:szCs w:val="20"/>
                <w:lang w:val="es-MX" w:eastAsia="en-US" w:bidi="ar-SA"/>
              </w:rPr>
              <w:t>BENEFICIARIOS</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NOMBRE</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PARENTESCO</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r>
      <w:tr>
        <w:trPr/>
        <w:tc>
          <w:tcPr>
            <w:tcW w:w="5665" w:type="dxa"/>
            <w:tcBorders/>
          </w:tcPr>
          <w:p>
            <w:pPr>
              <w:pStyle w:val="Normal"/>
              <w:widowControl/>
              <w:tabs>
                <w:tab w:val="clear" w:pos="708"/>
                <w:tab w:val="left" w:pos="5540" w:leader="none"/>
              </w:tabs>
              <w:spacing w:lineRule="auto" w:line="240" w:before="0" w:after="0"/>
              <w:jc w:val="start"/>
              <w:rPr>
                <w:rFonts w:ascii="Arial Narrow" w:hAnsi="Arial Narrow"/>
                <w:sz w:val="20"/>
                <w:szCs w:val="20"/>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c>
          <w:tcPr>
            <w:tcW w:w="3107" w:type="dxa"/>
            <w:tcBorders/>
          </w:tcPr>
          <w:p>
            <w:pPr>
              <w:pStyle w:val="Normal"/>
              <w:widowControl/>
              <w:tabs>
                <w:tab w:val="clear" w:pos="708"/>
                <w:tab w:val="left" w:pos="5540" w:leader="none"/>
              </w:tabs>
              <w:spacing w:lineRule="auto" w:line="240" w:before="0" w:after="0"/>
              <w:jc w:val="start"/>
              <w:rPr>
                <w:rFonts w:ascii="Arial Narrow" w:hAnsi="Arial Narrow"/>
                <w:sz w:val="20"/>
                <w:szCs w:val="20"/>
                <w:u w:val="single"/>
              </w:rPr>
            </w:pPr>
            <w:r>
              <w:rPr>
                <w:rFonts w:eastAsia="Calibri" w:cs="" w:ascii="Arial Narrow" w:hAnsi="Arial Narrow"/>
                <w:kern w:val="0"/>
                <w:sz w:val="20"/>
                <w:szCs w:val="20"/>
                <w:lang w:val="es-MX" w:eastAsia="en-US" w:bidi="ar-SA"/>
              </w:rPr>
              <w:t>&lt;</w:t>
            </w:r>
            <w:r>
              <w:rPr>
                <w:rFonts w:eastAsia="Calibri" w:cs="" w:ascii="Arial Narrow" w:hAnsi="Arial Narrow"/>
                <w:kern w:val="0"/>
                <w:sz w:val="20"/>
                <w:szCs w:val="20"/>
                <w:lang w:val="es-MX" w:eastAsia="en-US" w:bidi="ar-SA"/>
              </w:rPr>
              <w:t>llenar campo solo si existe&gt;</w:t>
            </w:r>
          </w:p>
        </w:tc>
      </w:tr>
    </w:tbl>
    <w:p>
      <w:pPr>
        <w:pStyle w:val="Normal"/>
        <w:tabs>
          <w:tab w:val="clear" w:pos="708"/>
          <w:tab w:val="left" w:pos="5540" w:leader="none"/>
        </w:tabs>
        <w:rPr>
          <w:rFonts w:ascii="Arial Narrow" w:hAnsi="Arial Narrow"/>
          <w:sz w:val="20"/>
          <w:szCs w:val="20"/>
        </w:rPr>
      </w:pPr>
      <w:r>
        <w:rPr>
          <w:rFonts w:ascii="Arial Narrow" w:hAnsi="Arial Narrow"/>
          <w:sz w:val="20"/>
          <w:szCs w:val="20"/>
        </w:rPr>
      </w:r>
    </w:p>
    <w:p>
      <w:pPr>
        <w:pStyle w:val="Normal"/>
        <w:tabs>
          <w:tab w:val="clear" w:pos="708"/>
          <w:tab w:val="left" w:pos="5540" w:leader="none"/>
        </w:tabs>
        <w:spacing w:before="0" w:after="160"/>
        <w:rPr>
          <w:rFonts w:ascii="Arial Narrow" w:hAnsi="Arial Narrow"/>
          <w:sz w:val="20"/>
          <w:szCs w:val="20"/>
        </w:rPr>
      </w:pPr>
      <w:r>
        <w:rPr>
          <w:rFonts w:ascii="Arial Narrow" w:hAnsi="Arial Narrow"/>
          <w:sz w:val="20"/>
          <w:szCs w:val="20"/>
        </w:rPr>
        <w:tab/>
      </w:r>
    </w:p>
    <w:sectPr>
      <w:headerReference w:type="even" r:id="rId2"/>
      <w:headerReference w:type="default" r:id="rId3"/>
      <w:headerReference w:type="first" r:id="rId4"/>
      <w:footerReference w:type="even" r:id="rId5"/>
      <w:footerReference w:type="default" r:id="rId6"/>
      <w:footerReference w:type="first" r:id="rId7"/>
      <w:type w:val="nextPage"/>
      <w:pgSz w:w="12200" w:h="17858"/>
      <w:pgMar w:left="1701" w:right="1701" w:gutter="0" w:header="708" w:top="1417" w:footer="46" w:bottom="70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 w:name="Arial Narrow">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5"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6" name="Imagen 18"/>
                                <pic:cNvPicPr/>
                              </pic:nvPicPr>
                              <pic:blipFill>
                                <a:blip r:embed="rId1"/>
                                <a:stretch/>
                              </pic:blipFill>
                              <pic:spPr>
                                <a:xfrm>
                                  <a:off x="0" y="0"/>
                                  <a:ext cx="137880" cy="120600"/>
                                </a:xfrm>
                                <a:prstGeom prst="rect">
                                  <a:avLst/>
                                </a:prstGeom>
                                <a:noFill/>
                                <a:ln w="0">
                                  <a:noFill/>
                                </a:ln>
                              </pic:spPr>
                            </pic:pic>
                            <wps:wsp>
                              <wps:cNvPr id="7"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8"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36"/>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9"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3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0"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8"/>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12"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39"/>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-514985</wp:posOffset>
              </wp:positionH>
              <wp:positionV relativeFrom="paragraph">
                <wp:posOffset>-479425</wp:posOffset>
              </wp:positionV>
              <wp:extent cx="6508750" cy="6350"/>
              <wp:effectExtent l="51435" t="15875" r="50800" b="92710"/>
              <wp:wrapNone/>
              <wp:docPr id="13"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5pt,-37.75pt" to="471.9pt,-37.3pt" stroked="t" o:allowincell="f" style="position:absolute" wp14:anchorId="478692C7">
              <v:stroke color="black" weight="6480" joinstyle="miter" endcap="flat"/>
              <v:fill o:detectmouseclick="t" on="false"/>
              <v:shadow on="t" obscured="f" color="black"/>
              <w10:wrap type="none"/>
            </v:line>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aconcuadrcula"/>
      <w:tblW w:w="839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17"/>
      <w:gridCol w:w="3887"/>
      <w:gridCol w:w="1588"/>
    </w:tblGrid>
    <w:tr>
      <w:trPr>
        <w:trHeight w:val="91" w:hRule="atLeast"/>
      </w:trPr>
      <w:tc>
        <w:tcPr>
          <w:tcW w:w="2917" w:type="dxa"/>
          <w:vMerge w:val="restart"/>
          <w:tcBorders>
            <w:top w:val="nil"/>
            <w:start w:val="nil"/>
            <w:bottom w:val="nil"/>
            <w:end w:val="nil"/>
          </w:tcBorders>
        </w:tcPr>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Calle Ciprés #905 Col. Chapultepec</w:t>
          </w:r>
        </w:p>
        <w:p>
          <w:pPr>
            <w:pStyle w:val="Footer"/>
            <w:widowControl/>
            <w:pBdr>
              <w:right w:val="single" w:sz="4" w:space="4" w:color="000000"/>
            </w:pBdr>
            <w:spacing w:before="0" w:after="0"/>
            <w:jc w:val="start"/>
            <w:rPr>
              <w:sz w:val="18"/>
              <w:szCs w:val="18"/>
            </w:rPr>
          </w:pPr>
          <w:r>
            <w:rPr>
              <w:rFonts w:eastAsia="Calibri" w:cs=""/>
              <w:kern w:val="0"/>
              <w:sz w:val="18"/>
              <w:szCs w:val="18"/>
              <w:lang w:val="es-MX" w:eastAsia="en-US" w:bidi="ar-SA"/>
            </w:rPr>
            <w:t xml:space="preserve">Poza Rica, Veracruz              </w:t>
          </w:r>
        </w:p>
      </w:tc>
      <w:tc>
        <w:tcPr>
          <w:tcW w:w="3887" w:type="dxa"/>
          <w:tcBorders>
            <w:top w:val="nil"/>
            <w:start w:val="nil"/>
            <w:bottom w:val="nil"/>
            <w:end w:val="nil"/>
          </w:tcBorders>
        </w:tcPr>
        <w:p>
          <w:pPr>
            <w:pStyle w:val="Footer"/>
            <w:widowControl/>
            <w:spacing w:before="0" w:after="0"/>
            <w:jc w:val="start"/>
            <w:rPr>
              <w:sz w:val="18"/>
              <w:szCs w:val="18"/>
            </w:rPr>
          </w:pPr>
          <w:hyperlink r:id="rId6">
            <w:r>
              <mc:AlternateContent>
                <mc:Choice Requires="wpg">
                  <w:drawing>
                    <wp:anchor distT="0" distB="14605" distL="114300" distR="114300" simplePos="0" relativeHeight="2" behindDoc="1" locked="0" layoutInCell="1" allowOverlap="1" wp14:anchorId="435945C9">
                      <wp:simplePos x="0" y="0"/>
                      <wp:positionH relativeFrom="column">
                        <wp:posOffset>-43180</wp:posOffset>
                      </wp:positionH>
                      <wp:positionV relativeFrom="margin">
                        <wp:posOffset>8890</wp:posOffset>
                      </wp:positionV>
                      <wp:extent cx="137795" cy="128905"/>
                      <wp:effectExtent l="634935230" t="0" r="0" b="125095"/>
                      <wp:wrapTight wrapText="bothSides">
                        <wp:wrapPolygon edited="0">
                          <wp:start x="0" y="0"/>
                          <wp:lineTo x="0" y="19153"/>
                          <wp:lineTo x="17917" y="19153"/>
                          <wp:lineTo x="17917" y="0"/>
                          <wp:lineTo x="0" y="0"/>
                        </wp:wrapPolygon>
                      </wp:wrapTight>
                      <wp:docPr id="14" name="Grupo 17"/>
                      <a:graphic xmlns:a="http://schemas.openxmlformats.org/drawingml/2006/main">
                        <a:graphicData uri="http://schemas.microsoft.com/office/word/2010/wordprocessingGroup">
                          <wpg:wgp>
                            <wpg:cNvGrpSpPr/>
                            <wpg:grpSpPr>
                              <a:xfrm>
                                <a:off x="0" y="0"/>
                                <a:ext cx="137880" cy="128880"/>
                                <a:chOff x="0" y="0"/>
                                <a:chExt cx="137880" cy="128880"/>
                              </a:xfrm>
                            </wpg:grpSpPr>
                            <pic:pic xmlns:pic="http://schemas.openxmlformats.org/drawingml/2006/picture">
                              <pic:nvPicPr>
                                <pic:cNvPr id="15" name="Imagen 18"/>
                                <pic:cNvPicPr/>
                              </pic:nvPicPr>
                              <pic:blipFill>
                                <a:blip r:embed="rId1"/>
                                <a:stretch/>
                              </pic:blipFill>
                              <pic:spPr>
                                <a:xfrm>
                                  <a:off x="0" y="0"/>
                                  <a:ext cx="137880" cy="120600"/>
                                </a:xfrm>
                                <a:prstGeom prst="rect">
                                  <a:avLst/>
                                </a:prstGeom>
                                <a:noFill/>
                                <a:ln w="0">
                                  <a:noFill/>
                                </a:ln>
                              </pic:spPr>
                            </pic:pic>
                            <wps:wsp>
                              <wps:cNvPr id="16" name="Cuadro de texto 19"/>
                              <wps:cNvSpPr/>
                              <wps:spPr>
                                <a:xfrm>
                                  <a:off x="0" y="121320"/>
                                  <a:ext cx="137880" cy="7560"/>
                                </a:xfrm>
                                <a:prstGeom prst="rect">
                                  <a:avLst/>
                                </a:prstGeom>
                                <a:solidFill>
                                  <a:srgbClr val="FFFFFF"/>
                                </a:solidFill>
                                <a:ln w="0">
                                  <a:noFill/>
                                </a:ln>
                              </wps:spPr>
                              <wps:style>
                                <a:lnRef idx="0"/>
                                <a:fillRef idx="0"/>
                                <a:effectRef idx="0"/>
                                <a:fontRef idx="minor"/>
                              </wps:style>
                              <wps:txb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wps:txbx>
                              <wps:bodyPr numCol="1" spcCol="0" horzOverflow="overflow" tIns="-37440" bIns="-37440" anchor="t">
                                <a:noAutofit/>
                              </wps:bodyPr>
                            </wps:wsp>
                          </wpg:wgp>
                        </a:graphicData>
                      </a:graphic>
                    </wp:anchor>
                  </w:drawing>
                </mc:Choice>
                <mc:Fallback>
                  <w:pict>
                    <v:group id="shape_0" alt="Grupo 17" style="position:absolute;margin-left:-3.4pt;margin-top:0.7pt;width:10.85pt;height:10.15pt" coordorigin="-68,14" coordsize="217,203">
                      <v:shape id="shape_0" stroked="f" o:allowincell="t" style="position:absolute;left:-68;top:14;width:216;height:189;mso-wrap-style:none;v-text-anchor:middle;mso-position-vertical-relative:margin" type="_x0000_t75">
                        <v:imagedata r:id="rId4" o:detectmouseclick="t"/>
                        <v:stroke color="#3465a4" joinstyle="round" endcap="flat"/>
                        <w10:wrap type="square"/>
                      </v:shape>
                      <v:rect id="shape_0" fillcolor="white" stroked="f" o:allowincell="t" style="position:absolute;left:-68;top:205;width:216;height:11;mso-wrap-style:square;v-text-anchor:top;mso-position-vertical-relative:margin">
                        <v:textbox>
                          <w:txbxContent>
                            <w:p>
                              <w:pPr>
                                <w:overflowPunct w:val="false"/>
                                <w:spacing w:before="0" w:after="0" w:lineRule="auto" w:line="240"/>
                                <w:ind w:start="0" w:hanging="0"/>
                                <w:jc w:val="start"/>
                                <w:rPr/>
                              </w:pP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Esta foto</w:t>
                              </w:r>
                              <w:r>
                                <w:rPr>
                                  <w:b w:val="false"/>
                                  <w:bCs w:val="false"/>
                                  <w:i w:val="false"/>
                                  <w:iCs w:val="false"/>
                                  <w:caps w:val="false"/>
                                  <w:smallCaps w:val="false"/>
                                  <w:strike w:val="false"/>
                                  <w:dstrike w:val="false"/>
                                  <w:outline w:val="false"/>
                                  <w:color w:val="auto"/>
                                  <w:spacing w:val="0"/>
                                  <w:position w:val="0"/>
                                  <w:sz w:val="18"/>
                                  <w:szCs w:val="18"/>
                                  <w:u w:val="none"/>
                                  <w:shd w:fill="auto" w:val="clear"/>
                                  <w:vertAlign w:val="baseline"/>
                                </w:rPr>
                                <w:t xml:space="preserve"> de Autor desconocido está bajo licencia </w:t>
                              </w:r>
                              <w:r>
                                <w:rPr>
                                  <w:b w:val="false"/>
                                  <w:bCs w:val="false"/>
                                  <w:i w:val="false"/>
                                  <w:iCs w:val="false"/>
                                  <w:caps w:val="false"/>
                                  <w:smallCaps w:val="false"/>
                                  <w:strike w:val="false"/>
                                  <w:dstrike w:val="false"/>
                                  <w:outline w:val="false"/>
                                  <w:color w:val="0563C1"/>
                                  <w:spacing w:val="0"/>
                                  <w:position w:val="0"/>
                                  <w:sz w:val="18"/>
                                  <w:szCs w:val="18"/>
                                  <w:u w:val="single"/>
                                  <w:shd w:fill="auto" w:val="clear"/>
                                  <w:vertAlign w:val="baseline"/>
                                </w:rPr>
                                <w:t>CC BY-NC</w:t>
                              </w:r>
                            </w:p>
                          </w:txbxContent>
                        </v:textbox>
                        <v:fill o:detectmouseclick="t" type="solid" color2="black"/>
                        <v:stroke color="#3465a4" joinstyle="round" endcap="flat"/>
                        <w10:wrap type="square"/>
                      </v:rect>
                    </v:group>
                  </w:pict>
                </mc:Fallback>
              </mc:AlternateContent>
            </w:r>
          </w:hyperlink>
          <w:r>
            <w:rPr>
              <w:rFonts w:eastAsia="Calibri" w:cs=""/>
              <w:kern w:val="0"/>
              <w:sz w:val="18"/>
              <w:szCs w:val="18"/>
              <w:lang w:val="es-MX" w:eastAsia="en-US" w:bidi="ar-SA"/>
            </w:rPr>
            <w:t xml:space="preserve"> </w:t>
          </w:r>
          <w:r>
            <w:rPr>
              <w:rFonts w:eastAsia="Calibri" w:cs=""/>
              <w:kern w:val="0"/>
              <w:sz w:val="18"/>
              <w:szCs w:val="18"/>
              <w:lang w:val="es-MX" w:eastAsia="en-US" w:bidi="ar-SA"/>
            </w:rPr>
            <w:t xml:space="preserve">sociedadhumanistasantamartha.com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7" behindDoc="1" locked="0" layoutInCell="1" allowOverlap="1">
                <wp:simplePos x="0" y="0"/>
                <wp:positionH relativeFrom="column">
                  <wp:posOffset>-49530</wp:posOffset>
                </wp:positionH>
                <wp:positionV relativeFrom="margin">
                  <wp:posOffset>36830</wp:posOffset>
                </wp:positionV>
                <wp:extent cx="90170" cy="90170"/>
                <wp:effectExtent l="0" t="0" r="0" b="0"/>
                <wp:wrapNone/>
                <wp:docPr id="17"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36"/>
                        <pic:cNvPicPr>
                          <a:picLocks noChangeAspect="1" noChangeArrowheads="1"/>
                        </pic:cNvPicPr>
                      </pic:nvPicPr>
                      <pic:blipFill>
                        <a:blip r:embed="rId7"/>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782 157 48 01</w:t>
          </w:r>
        </w:p>
      </w:tc>
    </w:tr>
    <w:tr>
      <w:trPr>
        <w:trHeight w:val="91"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rPr>
              <w:rFonts w:eastAsia="Calibri" w:cs="Calibri" w:cstheme="minorHAnsi"/>
              <w:kern w:val="0"/>
              <w:sz w:val="18"/>
              <w:szCs w:val="18"/>
              <w:lang w:val="es-MX" w:eastAsia="en-US" w:bidi="ar-SA"/>
            </w:rPr>
            <w:t>@</w:t>
          </w:r>
          <w:r>
            <w:rPr>
              <w:rFonts w:eastAsia="Calibri" w:cs=""/>
              <w:kern w:val="0"/>
              <w:sz w:val="18"/>
              <w:szCs w:val="18"/>
              <w:lang w:val="es-MX" w:eastAsia="en-US" w:bidi="ar-SA"/>
            </w:rPr>
            <w:drawing>
              <wp:anchor distT="0" distB="0" distL="114300" distR="114300" simplePos="0" relativeHeight="6" behindDoc="1" locked="0" layoutInCell="1" allowOverlap="1">
                <wp:simplePos x="0" y="0"/>
                <wp:positionH relativeFrom="column">
                  <wp:posOffset>-52070</wp:posOffset>
                </wp:positionH>
                <wp:positionV relativeFrom="margin">
                  <wp:posOffset>2540</wp:posOffset>
                </wp:positionV>
                <wp:extent cx="146050" cy="146050"/>
                <wp:effectExtent l="0" t="0" r="0" b="0"/>
                <wp:wrapNone/>
                <wp:docPr id="18"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37"/>
                        <pic:cNvPicPr>
                          <a:picLocks noChangeAspect="1" noChangeArrowheads="1"/>
                        </pic:cNvPicPr>
                      </pic:nvPicPr>
                      <pic:blipFill>
                        <a:blip r:embed="rId8"/>
                        <a:stretch>
                          <a:fillRect/>
                        </a:stretch>
                      </pic:blipFill>
                      <pic:spPr bwMode="auto">
                        <a:xfrm>
                          <a:off x="0" y="0"/>
                          <a:ext cx="146050" cy="146050"/>
                        </a:xfrm>
                        <a:prstGeom prst="rect">
                          <a:avLst/>
                        </a:prstGeom>
                        <a:noFill/>
                      </pic:spPr>
                    </pic:pic>
                  </a:graphicData>
                </a:graphic>
              </wp:anchor>
            </w:drawing>
          </w:r>
          <w:r>
            <w:rPr>
              <w:rFonts w:eastAsia="Calibri" w:cs=""/>
              <w:kern w:val="0"/>
              <w:sz w:val="18"/>
              <w:szCs w:val="18"/>
              <w:lang w:val="es-MX" w:eastAsia="en-US" w:bidi="ar-SA"/>
            </w:rPr>
            <w:t xml:space="preserve">funeralesdelpueblopr </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8" behindDoc="1" locked="0" layoutInCell="1" allowOverlap="1">
                <wp:simplePos x="0" y="0"/>
                <wp:positionH relativeFrom="column">
                  <wp:posOffset>-44450</wp:posOffset>
                </wp:positionH>
                <wp:positionV relativeFrom="margin">
                  <wp:posOffset>31115</wp:posOffset>
                </wp:positionV>
                <wp:extent cx="90170" cy="90170"/>
                <wp:effectExtent l="0" t="0" r="0" b="0"/>
                <wp:wrapNone/>
                <wp:docPr id="19"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38"/>
                        <pic:cNvPicPr>
                          <a:picLocks noChangeAspect="1" noChangeArrowheads="1"/>
                        </pic:cNvPicPr>
                      </pic:nvPicPr>
                      <pic:blipFill>
                        <a:blip r:embed="rId9"/>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782 821 68 82</w:t>
          </w:r>
        </w:p>
      </w:tc>
    </w:tr>
    <w:tr>
      <w:trPr>
        <w:trHeight w:val="208" w:hRule="atLeast"/>
      </w:trPr>
      <w:tc>
        <w:tcPr>
          <w:tcW w:w="2917" w:type="dxa"/>
          <w:vMerge w:val="continue"/>
          <w:tcBorders>
            <w:top w:val="nil"/>
            <w:start w:val="nil"/>
            <w:bottom w:val="nil"/>
            <w:end w:val="nil"/>
          </w:tcBorders>
        </w:tcPr>
        <w:p>
          <w:pPr>
            <w:pStyle w:val="Footer"/>
            <w:widowControl/>
            <w:spacing w:before="0" w:after="0"/>
            <w:jc w:val="start"/>
            <w:rPr>
              <w:sz w:val="18"/>
              <w:szCs w:val="18"/>
            </w:rPr>
          </w:pPr>
          <w:r>
            <w:rPr>
              <w:rFonts w:eastAsia="Calibri" w:cs=""/>
              <w:kern w:val="0"/>
              <w:sz w:val="18"/>
              <w:szCs w:val="18"/>
              <w:lang w:val="es-MX" w:eastAsia="en-US" w:bidi="ar-SA"/>
            </w:rPr>
          </w:r>
        </w:p>
      </w:tc>
      <w:tc>
        <w:tcPr>
          <w:tcW w:w="3887"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10" behindDoc="1" locked="0" layoutInCell="1" allowOverlap="1">
                <wp:simplePos x="0" y="0"/>
                <wp:positionH relativeFrom="column">
                  <wp:posOffset>-22225</wp:posOffset>
                </wp:positionH>
                <wp:positionV relativeFrom="margin">
                  <wp:posOffset>34290</wp:posOffset>
                </wp:positionV>
                <wp:extent cx="106045" cy="106045"/>
                <wp:effectExtent l="0" t="0" r="0" b="0"/>
                <wp:wrapNone/>
                <wp:docPr id="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
                        <pic:cNvPicPr>
                          <a:picLocks noChangeAspect="1" noChangeArrowheads="1"/>
                        </pic:cNvPicPr>
                      </pic:nvPicPr>
                      <pic:blipFill>
                        <a:blip r:embed="rId10"/>
                        <a:stretch>
                          <a:fillRect/>
                        </a:stretch>
                      </pic:blipFill>
                      <pic:spPr bwMode="auto">
                        <a:xfrm>
                          <a:off x="0" y="0"/>
                          <a:ext cx="106045" cy="106045"/>
                        </a:xfrm>
                        <a:prstGeom prst="rect">
                          <a:avLst/>
                        </a:prstGeom>
                        <a:noFill/>
                      </pic:spPr>
                    </pic:pic>
                  </a:graphicData>
                </a:graphic>
              </wp:anchor>
            </w:drawing>
          </w:r>
          <w:r>
            <w:rPr>
              <w:rFonts w:eastAsia="Calibri" w:cs=""/>
              <w:kern w:val="0"/>
              <w:sz w:val="18"/>
              <w:szCs w:val="18"/>
              <w:lang w:val="es-MX" w:eastAsia="en-US" w:bidi="ar-SA"/>
            </w:rPr>
            <w:t>albertovargasrico</w:t>
          </w:r>
          <w:r>
            <w:rPr>
              <w:rFonts w:eastAsia="Calibri" w:cs="Calibri" w:cstheme="minorHAnsi"/>
              <w:kern w:val="0"/>
              <w:sz w:val="18"/>
              <w:szCs w:val="18"/>
              <w:lang w:val="es-MX" w:eastAsia="en-US" w:bidi="ar-SA"/>
            </w:rPr>
            <w:t>@</w:t>
          </w:r>
          <w:r>
            <w:rPr>
              <w:rFonts w:eastAsia="Calibri" w:cs=""/>
              <w:kern w:val="0"/>
              <w:sz w:val="18"/>
              <w:szCs w:val="18"/>
              <w:lang w:val="es-MX" w:eastAsia="en-US" w:bidi="ar-SA"/>
            </w:rPr>
            <w:t>gmail.com</w:t>
          </w:r>
        </w:p>
      </w:tc>
      <w:tc>
        <w:tcPr>
          <w:tcW w:w="1588" w:type="dxa"/>
          <w:tcBorders>
            <w:top w:val="nil"/>
            <w:start w:val="nil"/>
            <w:bottom w:val="nil"/>
            <w:end w:val="nil"/>
          </w:tcBorders>
        </w:tcPr>
        <w:p>
          <w:pPr>
            <w:pStyle w:val="Footer"/>
            <w:widowControl/>
            <w:spacing w:before="0" w:after="0"/>
            <w:jc w:val="start"/>
            <w:rPr>
              <w:sz w:val="18"/>
              <w:szCs w:val="18"/>
            </w:rPr>
          </w:pPr>
          <w:r>
            <w:drawing>
              <wp:anchor distT="0" distB="0" distL="114300" distR="114300" simplePos="0" relativeHeight="9" behindDoc="1" locked="0" layoutInCell="1" allowOverlap="1">
                <wp:simplePos x="0" y="0"/>
                <wp:positionH relativeFrom="column">
                  <wp:posOffset>-34290</wp:posOffset>
                </wp:positionH>
                <wp:positionV relativeFrom="margin">
                  <wp:posOffset>15240</wp:posOffset>
                </wp:positionV>
                <wp:extent cx="90170" cy="90170"/>
                <wp:effectExtent l="0" t="0" r="0" b="0"/>
                <wp:wrapNone/>
                <wp:docPr id="21"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39"/>
                        <pic:cNvPicPr>
                          <a:picLocks noChangeAspect="1" noChangeArrowheads="1"/>
                        </pic:cNvPicPr>
                      </pic:nvPicPr>
                      <pic:blipFill>
                        <a:blip r:embed="rId11"/>
                        <a:stretch>
                          <a:fillRect/>
                        </a:stretch>
                      </pic:blipFill>
                      <pic:spPr bwMode="auto">
                        <a:xfrm>
                          <a:off x="0" y="0"/>
                          <a:ext cx="90170" cy="90170"/>
                        </a:xfrm>
                        <a:prstGeom prst="rect">
                          <a:avLst/>
                        </a:prstGeom>
                        <a:noFill/>
                      </pic:spPr>
                    </pic:pic>
                  </a:graphicData>
                </a:graphic>
              </wp:anchor>
            </w:drawing>
          </w:r>
          <w:r>
            <w:rPr>
              <w:rFonts w:eastAsia="Calibri" w:cs=""/>
              <w:kern w:val="0"/>
              <w:sz w:val="18"/>
              <w:szCs w:val="18"/>
              <w:lang w:val="es-MX" w:eastAsia="en-US" w:bidi="ar-SA"/>
            </w:rPr>
            <w:t>782 102 94 89</w:t>
          </w:r>
        </w:p>
      </w:tc>
    </w:tr>
  </w:tbl>
  <w:p>
    <w:pPr>
      <w:pStyle w:val="Footer"/>
      <w:rPr/>
    </w:pPr>
    <w:r>
      <w:rPr/>
      <mc:AlternateContent>
        <mc:Choice Requires="wps">
          <w:drawing>
            <wp:anchor distT="19050" distB="107950" distL="57150" distR="63500" simplePos="0" relativeHeight="4" behindDoc="1" locked="0" layoutInCell="1" allowOverlap="1" wp14:anchorId="478692C7">
              <wp:simplePos x="0" y="0"/>
              <wp:positionH relativeFrom="column">
                <wp:posOffset>-514985</wp:posOffset>
              </wp:positionH>
              <wp:positionV relativeFrom="paragraph">
                <wp:posOffset>-479425</wp:posOffset>
              </wp:positionV>
              <wp:extent cx="6508750" cy="6350"/>
              <wp:effectExtent l="51435" t="15875" r="50800" b="92710"/>
              <wp:wrapNone/>
              <wp:docPr id="22" name="Conector recto 6"/>
              <a:graphic xmlns:a="http://schemas.openxmlformats.org/drawingml/2006/main">
                <a:graphicData uri="http://schemas.microsoft.com/office/word/2010/wordprocessingShape">
                  <wps:wsp>
                    <wps:cNvSpPr/>
                    <wps:spPr>
                      <a:xfrm>
                        <a:off x="0" y="0"/>
                        <a:ext cx="6508800" cy="6480"/>
                      </a:xfrm>
                      <a:prstGeom prst="line">
                        <a:avLst/>
                      </a:prstGeom>
                      <a:ln>
                        <a:solidFill>
                          <a:srgbClr val="000000"/>
                        </a:solidFill>
                      </a:ln>
                    </wps:spPr>
                    <wps:style>
                      <a:lnRef idx="1">
                        <a:schemeClr val="accent1"/>
                      </a:lnRef>
                      <a:fillRef idx="0">
                        <a:schemeClr val="accent1"/>
                      </a:fillRef>
                      <a:effectRef idx="0">
                        <a:schemeClr val="accent1"/>
                      </a:effectRef>
                      <a:fontRef idx="minor"/>
                    </wps:style>
                    <wps:bodyPr/>
                  </wps:wsp>
                </a:graphicData>
              </a:graphic>
            </wp:anchor>
          </w:drawing>
        </mc:Choice>
        <mc:Fallback>
          <w:pict>
            <v:line id="shape_0" from="-40.55pt,-37.75pt" to="471.9pt,-37.3pt" stroked="t" o:allowincell="f" style="position:absolute" wp14:anchorId="478692C7">
              <v:stroke color="black" weight="6480" joinstyle="miter" endcap="flat"/>
              <v:fill o:detectmouseclick="t" on="false"/>
              <v:shadow on="t" obscured="f" color="black"/>
              <w10:wrap type="none"/>
            </v:line>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column">
            <wp:posOffset>1967865</wp:posOffset>
          </wp:positionH>
          <wp:positionV relativeFrom="paragraph">
            <wp:posOffset>-379730</wp:posOffset>
          </wp:positionV>
          <wp:extent cx="1226185" cy="793750"/>
          <wp:effectExtent l="0" t="0" r="0" b="0"/>
          <wp:wrapTight wrapText="bothSides">
            <wp:wrapPolygon edited="0">
              <wp:start x="8724" y="517"/>
              <wp:lineTo x="7718" y="2075"/>
              <wp:lineTo x="7046" y="5703"/>
              <wp:lineTo x="7380" y="9847"/>
              <wp:lineTo x="2010" y="13475"/>
              <wp:lineTo x="1343" y="14517"/>
              <wp:lineTo x="1676" y="18662"/>
              <wp:lineTo x="19463" y="18662"/>
              <wp:lineTo x="20135" y="15552"/>
              <wp:lineTo x="18791" y="13475"/>
              <wp:lineTo x="14428" y="8296"/>
              <wp:lineTo x="13421" y="2592"/>
              <wp:lineTo x="12749" y="517"/>
              <wp:lineTo x="8724" y="517"/>
            </wp:wrapPolygon>
          </wp:wrapTight>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2"/>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19050" distL="0" distR="30480" simplePos="0" relativeHeight="5" behindDoc="1" locked="0" layoutInCell="1" allowOverlap="1" wp14:anchorId="5E64EEBC">
              <wp:simplePos x="0" y="0"/>
              <wp:positionH relativeFrom="column">
                <wp:posOffset>-372110</wp:posOffset>
              </wp:positionH>
              <wp:positionV relativeFrom="paragraph">
                <wp:posOffset>274955</wp:posOffset>
              </wp:positionV>
              <wp:extent cx="6408420" cy="635"/>
              <wp:effectExtent l="0" t="17780" r="0" b="17780"/>
              <wp:wrapNone/>
              <wp:docPr id="2" name="Conector recto 11"/>
              <a:graphic xmlns:a="http://schemas.openxmlformats.org/drawingml/2006/main">
                <a:graphicData uri="http://schemas.microsoft.com/office/word/2010/wordprocessingShape">
                  <wps:wsp>
                    <wps:cNvSpPr/>
                    <wps:spPr>
                      <a:xfrm>
                        <a:off x="0" y="0"/>
                        <a:ext cx="6408360" cy="72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9.3pt,21.65pt" to="475.25pt,21.65pt" stroked="t" o:allowincell="f" style="position:absolute" wp14:anchorId="5E64EEBC">
              <v:stroke color="black" weight="34920" joinstyle="miter" endcap="flat"/>
              <v:fill o:detectmouseclick="t" on="false"/>
              <w10:wrap type="none"/>
            </v:line>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drawing>
        <wp:anchor distT="0" distB="0" distL="114300" distR="114300" simplePos="0" relativeHeight="3" behindDoc="0" locked="0" layoutInCell="0" allowOverlap="1">
          <wp:simplePos x="0" y="0"/>
          <wp:positionH relativeFrom="column">
            <wp:posOffset>1967865</wp:posOffset>
          </wp:positionH>
          <wp:positionV relativeFrom="paragraph">
            <wp:posOffset>-379730</wp:posOffset>
          </wp:positionV>
          <wp:extent cx="1226185" cy="793750"/>
          <wp:effectExtent l="0" t="0" r="0" b="0"/>
          <wp:wrapTight wrapText="bothSides">
            <wp:wrapPolygon edited="0">
              <wp:start x="8724" y="517"/>
              <wp:lineTo x="7718" y="2075"/>
              <wp:lineTo x="7046" y="5703"/>
              <wp:lineTo x="7380" y="9847"/>
              <wp:lineTo x="2010" y="13475"/>
              <wp:lineTo x="1343" y="14517"/>
              <wp:lineTo x="1676" y="18662"/>
              <wp:lineTo x="19463" y="18662"/>
              <wp:lineTo x="20135" y="15552"/>
              <wp:lineTo x="18791" y="13475"/>
              <wp:lineTo x="14428" y="8296"/>
              <wp:lineTo x="13421" y="2592"/>
              <wp:lineTo x="12749" y="517"/>
              <wp:lineTo x="8724" y="517"/>
            </wp:wrapPolygon>
          </wp:wrapTight>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noChangeArrowheads="1"/>
                  </pic:cNvPicPr>
                </pic:nvPicPr>
                <pic:blipFill>
                  <a:blip r:embed="rId1"/>
                  <a:stretch>
                    <a:fillRect/>
                  </a:stretch>
                </pic:blipFill>
                <pic:spPr bwMode="auto">
                  <a:xfrm>
                    <a:off x="0" y="0"/>
                    <a:ext cx="1226185" cy="793750"/>
                  </a:xfrm>
                  <a:prstGeom prst="rect">
                    <a:avLst/>
                  </a:prstGeom>
                  <a:noFill/>
                </pic:spPr>
              </pic:pic>
            </a:graphicData>
          </a:graphic>
        </wp:anchor>
      </w:drawing>
    </w:r>
  </w:p>
  <w:p>
    <w:pPr>
      <w:pStyle w:val="Header"/>
      <w:rPr/>
    </w:pPr>
    <w:r>
      <w:rPr/>
      <mc:AlternateContent>
        <mc:Choice Requires="wps">
          <w:drawing>
            <wp:anchor distT="19050" distB="19050" distL="0" distR="30480" simplePos="0" relativeHeight="5" behindDoc="1" locked="0" layoutInCell="1" allowOverlap="1" wp14:anchorId="5E64EEBC">
              <wp:simplePos x="0" y="0"/>
              <wp:positionH relativeFrom="column">
                <wp:posOffset>-372110</wp:posOffset>
              </wp:positionH>
              <wp:positionV relativeFrom="paragraph">
                <wp:posOffset>274955</wp:posOffset>
              </wp:positionV>
              <wp:extent cx="6408420" cy="635"/>
              <wp:effectExtent l="0" t="17780" r="0" b="17780"/>
              <wp:wrapNone/>
              <wp:docPr id="4" name="Conector recto 11"/>
              <a:graphic xmlns:a="http://schemas.openxmlformats.org/drawingml/2006/main">
                <a:graphicData uri="http://schemas.microsoft.com/office/word/2010/wordprocessingShape">
                  <wps:wsp>
                    <wps:cNvSpPr/>
                    <wps:spPr>
                      <a:xfrm>
                        <a:off x="0" y="0"/>
                        <a:ext cx="6408360" cy="720"/>
                      </a:xfrm>
                      <a:prstGeom prst="line">
                        <a:avLst/>
                      </a:prstGeom>
                      <a:ln w="3492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29.3pt,21.65pt" to="475.25pt,21.65pt" stroked="t" o:allowincell="f" style="position:absolute" wp14:anchorId="5E64EEBC">
              <v:stroke color="black" weight="34920" joinstyle="miter" endcap="flat"/>
              <v:fill o:detectmouseclick="t" on="false"/>
              <w10:wrap type="none"/>
            </v:lin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lvlText w:val="%1."/>
      <w:lvlJc w:val="end"/>
      <w:pPr>
        <w:tabs>
          <w:tab w:val="num" w:pos="0"/>
        </w:tabs>
        <w:ind w:start="360" w:hanging="360"/>
      </w:pPr>
      <w:rPr>
        <w:b/>
        <w:bCs/>
      </w:rPr>
    </w:lvl>
    <w:lvl w:ilvl="1">
      <w:start w:val="1"/>
      <w:numFmt w:val="lowerRoman"/>
      <w:lvlText w:val="%2."/>
      <w:lvlJc w:val="end"/>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MX"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MX"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MX" w:eastAsia="en-US" w:bidi="ar-SA"/>
    </w:rPr>
  </w:style>
  <w:style w:type="character" w:styleId="DefaultParagraphFont" w:default="1">
    <w:name w:val="Default Paragraph Font"/>
    <w:uiPriority w:val="1"/>
    <w:semiHidden/>
    <w:unhideWhenUsed/>
    <w:qFormat/>
    <w:rPr/>
  </w:style>
  <w:style w:type="character" w:styleId="EncabezadoCar" w:customStyle="1">
    <w:name w:val="Encabezado Car"/>
    <w:basedOn w:val="DefaultParagraphFont"/>
    <w:uiPriority w:val="99"/>
    <w:qFormat/>
    <w:rsid w:val="001271b9"/>
    <w:rPr/>
  </w:style>
  <w:style w:type="character" w:styleId="PiedepginaCar" w:customStyle="1">
    <w:name w:val="Pie de página Car"/>
    <w:basedOn w:val="DefaultParagraphFont"/>
    <w:uiPriority w:val="99"/>
    <w:qFormat/>
    <w:rsid w:val="001271b9"/>
    <w:rPr/>
  </w:style>
  <w:style w:type="character" w:styleId="Hyperlink">
    <w:name w:val="Hyperlink"/>
    <w:basedOn w:val="DefaultParagraphFont"/>
    <w:uiPriority w:val="99"/>
    <w:unhideWhenUsed/>
    <w:rsid w:val="00c44eb5"/>
    <w:rPr>
      <w:color w:themeColor="hyperlink" w:val="0563C1"/>
      <w:u w:val="single"/>
    </w:rPr>
  </w:style>
  <w:style w:type="character" w:styleId="UnresolvedMention">
    <w:name w:val="Unresolved Mention"/>
    <w:basedOn w:val="DefaultParagraphFont"/>
    <w:uiPriority w:val="99"/>
    <w:semiHidden/>
    <w:unhideWhenUsed/>
    <w:qFormat/>
    <w:rsid w:val="00c44eb5"/>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istParagraph">
    <w:name w:val="List Paragraph"/>
    <w:basedOn w:val="Normal"/>
    <w:uiPriority w:val="34"/>
    <w:qFormat/>
    <w:rsid w:val="00e452a2"/>
    <w:pPr>
      <w:spacing w:before="0" w:after="160"/>
      <w:ind w:star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1271b9"/>
    <w:pPr>
      <w:tabs>
        <w:tab w:val="clear" w:pos="708"/>
        <w:tab w:val="center" w:pos="4419" w:leader="none"/>
        <w:tab w:val="right" w:pos="8838" w:leader="none"/>
      </w:tabs>
      <w:spacing w:lineRule="auto" w:line="240" w:before="0" w:after="0"/>
    </w:pPr>
    <w:rPr/>
  </w:style>
  <w:style w:type="paragraph" w:styleId="Footer">
    <w:name w:val="footer"/>
    <w:basedOn w:val="Normal"/>
    <w:link w:val="PiedepginaCar"/>
    <w:uiPriority w:val="99"/>
    <w:unhideWhenUsed/>
    <w:rsid w:val="001271b9"/>
    <w:pPr>
      <w:tabs>
        <w:tab w:val="clear" w:pos="708"/>
        <w:tab w:val="center" w:pos="4419" w:leader="none"/>
        <w:tab w:val="right" w:pos="8838"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39"/>
    <w:rsid w:val="0086768d"/>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footer3.xml.rels><?xml version="1.0" encoding="UTF-8"?>
<Relationships xmlns="http://schemas.openxmlformats.org/package/2006/relationships"><Relationship Id="rId1" Type="http://schemas.openxmlformats.org/officeDocument/2006/relationships/image" Target="media/image2.png"/><Relationship Id="rId2" Type="http://schemas.openxmlformats.org/officeDocument/2006/relationships/hyperlink" Target="http://www.pngall.com/website-png/download/37693" TargetMode="External"/><Relationship Id="rId3" Type="http://schemas.openxmlformats.org/officeDocument/2006/relationships/hyperlink" Target="https://creativecommons.org/licenses/by-nc/3.0/" TargetMode="External"/><Relationship Id="rId4" Type="http://schemas.openxmlformats.org/officeDocument/2006/relationships/image" Target="media/image2.png"/><Relationship Id="rId5" Type="http://schemas.openxmlformats.org/officeDocument/2006/relationships/hyperlink" Target="http://www.pngall.com/website-png/download/37693" TargetMode="External"/><Relationship Id="rId6" Type="http://schemas.openxmlformats.org/officeDocument/2006/relationships/hyperlink" Target="https://creativecommons.org/licenses/by-nc/3.0/" TargetMode="External"/><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3.png"/><Relationship Id="rId10" Type="http://schemas.openxmlformats.org/officeDocument/2006/relationships/image" Target="media/image5.png"/><Relationship Id="rId11" Type="http://schemas.openxmlformats.org/officeDocument/2006/relationships/image" Target="media/image3.png"/>
</Relationships>
</file>

<file path=word/_rels/header2.xml.rels><?xml version="1.0" encoding="UTF-8"?>
<Relationships xmlns="http://schemas.openxmlformats.org/package/2006/relationships"><Relationship Id="rId1" Type="http://schemas.openxmlformats.org/officeDocument/2006/relationships/image" Target="media/image1.png"/>
</Relationships>
</file>

<file path=word/_rels/header3.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LibreOffice/26.2.6.3$Linux_X86_64 LibreOffice_project/620$Build-3</Application>
  <AppVersion>15.0000</AppVersion>
  <Pages>1</Pages>
  <Words>771</Words>
  <Characters>4004</Characters>
  <CharactersWithSpaces>4879</CharactersWithSpaces>
  <Paragraphs>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2026-10-15T14:23:00Z</dcterms:created>
  <dc:creator>Dell</dc:creator>
  <dc:description/>
  <dc:language>es-ES</dc:language>
  <cp:lastModifiedBy/>
  <cp:lastPrinted>2023-12-28T17:52:00Z</cp:lastPrinted>
  <dcterms:modified xsi:type="dcterms:W3CDTF">2026-10-29T17:25:23Z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