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342F" w14:textId="1A80C3D4" w:rsidR="00E56822" w:rsidRDefault="00E56822">
      <w:pPr>
        <w:rPr>
          <w:rFonts w:ascii="Arial" w:hAnsi="Arial"/>
          <w:color w:val="58595A"/>
          <w:shd w:val="clear" w:color="auto" w:fill="FEFEFE"/>
        </w:rPr>
      </w:pPr>
      <w:r>
        <w:rPr>
          <w:rFonts w:ascii="Arial" w:hAnsi="Arial"/>
          <w:color w:val="58595A"/>
          <w:shd w:val="clear" w:color="auto" w:fill="FEFEFE"/>
        </w:rPr>
        <w:t xml:space="preserve">The </w:t>
      </w:r>
      <w:proofErr w:type="spellStart"/>
      <w:r>
        <w:rPr>
          <w:rFonts w:ascii="Arial" w:hAnsi="Arial"/>
          <w:color w:val="58595A"/>
          <w:shd w:val="clear" w:color="auto" w:fill="FEFEFE"/>
        </w:rPr>
        <w:t>DataWeave</w:t>
      </w:r>
      <w:proofErr w:type="spellEnd"/>
      <w:r>
        <w:rPr>
          <w:rFonts w:ascii="Arial" w:hAnsi="Arial"/>
          <w:color w:val="58595A"/>
          <w:shd w:val="clear" w:color="auto" w:fill="FEFEFE"/>
        </w:rPr>
        <w:t xml:space="preserve"> code in this example sets a timestamp variable to the current time using the </w:t>
      </w:r>
      <w:proofErr w:type="spellStart"/>
      <w:r>
        <w:rPr>
          <w:rFonts w:ascii="Arial" w:hAnsi="Arial"/>
          <w:color w:val="58595A"/>
          <w:shd w:val="clear" w:color="auto" w:fill="FEFEFE"/>
        </w:rPr>
        <w:t>DataWeave</w:t>
      </w:r>
      <w:proofErr w:type="spellEnd"/>
      <w:r>
        <w:rPr>
          <w:rFonts w:ascii="Arial" w:hAnsi="Arial"/>
          <w:color w:val="58595A"/>
          <w:shd w:val="clear" w:color="auto" w:fill="FEFEFE"/>
        </w:rPr>
        <w:t> </w:t>
      </w:r>
      <w:proofErr w:type="gramStart"/>
      <w:r>
        <w:rPr>
          <w:rStyle w:val="HTMLCode"/>
          <w:rFonts w:eastAsiaTheme="minorHAnsi"/>
          <w:color w:val="58595A"/>
          <w:bdr w:val="single" w:sz="6" w:space="2" w:color="E8E9EA" w:frame="1"/>
          <w:shd w:val="clear" w:color="auto" w:fill="F9FAFB"/>
        </w:rPr>
        <w:t>now(</w:t>
      </w:r>
      <w:proofErr w:type="gramEnd"/>
      <w:r>
        <w:rPr>
          <w:rStyle w:val="HTMLCode"/>
          <w:rFonts w:eastAsiaTheme="minorHAnsi"/>
          <w:color w:val="58595A"/>
          <w:bdr w:val="single" w:sz="6" w:space="2" w:color="E8E9EA" w:frame="1"/>
          <w:shd w:val="clear" w:color="auto" w:fill="F9FAFB"/>
        </w:rPr>
        <w:t>)</w:t>
      </w:r>
      <w:r>
        <w:rPr>
          <w:rFonts w:ascii="Arial" w:hAnsi="Arial"/>
          <w:color w:val="58595A"/>
          <w:shd w:val="clear" w:color="auto" w:fill="FEFEFE"/>
        </w:rPr>
        <w:t> function:</w:t>
      </w:r>
    </w:p>
    <w:p w14:paraId="58E56F09" w14:textId="44DCB6D4" w:rsidR="00E56822" w:rsidRDefault="00E56822">
      <w:pPr>
        <w:rPr>
          <w:rFonts w:ascii="Arial" w:hAnsi="Arial" w:cs="Arial"/>
          <w:color w:val="58595A"/>
          <w:shd w:val="clear" w:color="auto" w:fill="FEFEFE"/>
        </w:rPr>
      </w:pPr>
      <w:r>
        <w:rPr>
          <w:rFonts w:ascii="Arial" w:hAnsi="Arial" w:cs="Arial"/>
          <w:color w:val="58595A"/>
          <w:shd w:val="clear" w:color="auto" w:fill="FEFEFE"/>
        </w:rPr>
        <w:t xml:space="preserve">Example: Simple Inline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DataWeave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ScriptExample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: Simple Inline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DataWeave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Script</w:t>
      </w:r>
    </w:p>
    <w:p w14:paraId="625EBFDA" w14:textId="67F2EA0E" w:rsidR="00E56822" w:rsidRDefault="00E56822">
      <w:pPr>
        <w:rPr>
          <w:rFonts w:ascii="Arial" w:hAnsi="Arial" w:cs="Arial"/>
          <w:color w:val="58595A"/>
          <w:shd w:val="clear" w:color="auto" w:fill="FEFEFE"/>
        </w:rPr>
      </w:pPr>
    </w:p>
    <w:p w14:paraId="6D0A0F72" w14:textId="70E36117" w:rsidR="00E56822" w:rsidRDefault="00E56822">
      <w:pP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</w:pPr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>&lt;</w:t>
      </w:r>
      <w:r>
        <w:rPr>
          <w:rStyle w:val="hljs-name"/>
          <w:rFonts w:ascii="Courier New" w:hAnsi="Courier New" w:cs="Courier New"/>
          <w:color w:val="F92672"/>
          <w:sz w:val="20"/>
          <w:szCs w:val="20"/>
          <w:shd w:val="clear" w:color="auto" w:fill="F9FAFB"/>
        </w:rPr>
        <w:t>set-variable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 xml:space="preserve"> </w:t>
      </w:r>
      <w:r>
        <w:rPr>
          <w:rStyle w:val="hljs-attr"/>
          <w:rFonts w:ascii="Courier New" w:hAnsi="Courier New" w:cs="Courier New"/>
          <w:color w:val="AE81FF"/>
          <w:sz w:val="20"/>
          <w:szCs w:val="20"/>
          <w:shd w:val="clear" w:color="auto" w:fill="F9FAFB"/>
        </w:rPr>
        <w:t>value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>=</w:t>
      </w:r>
      <w:r>
        <w:rPr>
          <w:rStyle w:val="hljs-string"/>
          <w:rFonts w:ascii="Courier New" w:hAnsi="Courier New" w:cs="Courier New"/>
          <w:color w:val="A6E22E"/>
          <w:sz w:val="20"/>
          <w:szCs w:val="20"/>
          <w:shd w:val="clear" w:color="auto" w:fill="F9FAFB"/>
        </w:rPr>
        <w:t>"#[</w:t>
      </w:r>
      <w:proofErr w:type="gramStart"/>
      <w:r>
        <w:rPr>
          <w:rStyle w:val="hljs-string"/>
          <w:rFonts w:ascii="Courier New" w:hAnsi="Courier New" w:cs="Courier New"/>
          <w:color w:val="A6E22E"/>
          <w:sz w:val="20"/>
          <w:szCs w:val="20"/>
          <w:shd w:val="clear" w:color="auto" w:fill="F9FAFB"/>
        </w:rPr>
        <w:t>now(</w:t>
      </w:r>
      <w:proofErr w:type="gramEnd"/>
      <w:r>
        <w:rPr>
          <w:rStyle w:val="hljs-string"/>
          <w:rFonts w:ascii="Courier New" w:hAnsi="Courier New" w:cs="Courier New"/>
          <w:color w:val="A6E22E"/>
          <w:sz w:val="20"/>
          <w:szCs w:val="20"/>
          <w:shd w:val="clear" w:color="auto" w:fill="F9FAFB"/>
        </w:rPr>
        <w:t>)]"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AE81FF"/>
          <w:sz w:val="20"/>
          <w:szCs w:val="20"/>
          <w:shd w:val="clear" w:color="auto" w:fill="F9FAFB"/>
        </w:rPr>
        <w:t>variableName</w:t>
      </w:r>
      <w:proofErr w:type="spellEnd"/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>=</w:t>
      </w:r>
      <w:r>
        <w:rPr>
          <w:rStyle w:val="hljs-string"/>
          <w:rFonts w:ascii="Courier New" w:hAnsi="Courier New" w:cs="Courier New"/>
          <w:color w:val="A6E22E"/>
          <w:sz w:val="20"/>
          <w:szCs w:val="20"/>
          <w:shd w:val="clear" w:color="auto" w:fill="F9FAFB"/>
        </w:rPr>
        <w:t>"timestamp"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AE81FF"/>
          <w:sz w:val="20"/>
          <w:szCs w:val="20"/>
          <w:shd w:val="clear" w:color="auto" w:fill="F9FAFB"/>
        </w:rPr>
        <w:t>doc:name</w:t>
      </w:r>
      <w:proofErr w:type="spellEnd"/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>=</w:t>
      </w:r>
      <w:r>
        <w:rPr>
          <w:rStyle w:val="hljs-string"/>
          <w:rFonts w:ascii="Courier New" w:hAnsi="Courier New" w:cs="Courier New"/>
          <w:color w:val="A6E22E"/>
          <w:sz w:val="20"/>
          <w:szCs w:val="20"/>
          <w:shd w:val="clear" w:color="auto" w:fill="F9FAFB"/>
        </w:rPr>
        <w:t>"Set timestamp"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 xml:space="preserve"> /&gt;</w:t>
      </w:r>
    </w:p>
    <w:p w14:paraId="5E10A943" w14:textId="403A5D8F" w:rsidR="002A74F7" w:rsidRDefault="002A74F7">
      <w:pP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</w:pPr>
    </w:p>
    <w:p w14:paraId="1A241835" w14:textId="75C17A40" w:rsidR="002A74F7" w:rsidRDefault="002A74F7">
      <w:pP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</w:pPr>
    </w:p>
    <w:p w14:paraId="1A7BD0A7" w14:textId="0BDA356A" w:rsidR="002A74F7" w:rsidRDefault="002A74F7">
      <w:pP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</w:pPr>
      <w:r>
        <w:rPr>
          <w:rFonts w:ascii="Courier New" w:hAnsi="Courier New" w:cs="Courier New"/>
          <w:color w:val="F92672"/>
          <w:sz w:val="20"/>
          <w:szCs w:val="20"/>
          <w:shd w:val="clear" w:color="auto" w:fill="F9FAFB"/>
        </w:rPr>
        <w:t>Reduce:</w:t>
      </w:r>
    </w:p>
    <w:p w14:paraId="092CA652" w14:textId="77777777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Reduce can be used to process </w:t>
      </w:r>
      <w:proofErr w:type="gramStart"/>
      <w:r>
        <w:rPr>
          <w:rFonts w:ascii="Cambria" w:hAnsi="Cambria"/>
          <w:color w:val="222635"/>
          <w:sz w:val="29"/>
          <w:szCs w:val="29"/>
        </w:rPr>
        <w:t>an </w:t>
      </w:r>
      <w:r>
        <w:rPr>
          <w:rStyle w:val="Strong"/>
          <w:rFonts w:ascii="Cambria" w:hAnsi="Cambria"/>
          <w:color w:val="222635"/>
          <w:sz w:val="29"/>
          <w:szCs w:val="29"/>
        </w:rPr>
        <w:t>:array</w:t>
      </w:r>
      <w:proofErr w:type="gramEnd"/>
      <w:r>
        <w:rPr>
          <w:rFonts w:ascii="Cambria" w:hAnsi="Cambria"/>
          <w:color w:val="222635"/>
          <w:sz w:val="29"/>
          <w:szCs w:val="29"/>
        </w:rPr>
        <w:t> and operate on each of its elements. It performs an aggregation operation on the elements of the </w:t>
      </w:r>
      <w:r>
        <w:rPr>
          <w:rStyle w:val="Strong"/>
          <w:rFonts w:ascii="Cambria" w:hAnsi="Cambria"/>
          <w:color w:val="222635"/>
          <w:sz w:val="29"/>
          <w:szCs w:val="29"/>
        </w:rPr>
        <w:t>array</w:t>
      </w:r>
      <w:r>
        <w:rPr>
          <w:rFonts w:ascii="Cambria" w:hAnsi="Cambria"/>
          <w:color w:val="222635"/>
          <w:sz w:val="29"/>
          <w:szCs w:val="29"/>
        </w:rPr>
        <w:t> after performing a lambda operation (optional) on each of its element.</w:t>
      </w:r>
    </w:p>
    <w:p w14:paraId="10F5566F" w14:textId="4D3FDAE1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It can be used to create a Scalar, A Map or an Array. It can also be used as a substitute for the </w:t>
      </w:r>
      <w:hyperlink r:id="rId4" w:anchor="map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map </w:t>
        </w:r>
      </w:hyperlink>
      <w:r>
        <w:rPr>
          <w:rFonts w:ascii="Cambria" w:hAnsi="Cambria"/>
          <w:color w:val="222635"/>
          <w:sz w:val="29"/>
          <w:szCs w:val="29"/>
        </w:rPr>
        <w:t>operator. The</w:t>
      </w:r>
      <w:r>
        <w:rPr>
          <w:rStyle w:val="Strong"/>
          <w:rFonts w:ascii="Cambria" w:hAnsi="Cambria"/>
          <w:color w:val="222635"/>
          <w:sz w:val="29"/>
          <w:szCs w:val="29"/>
        </w:rPr>
        <w:t> array</w:t>
      </w:r>
      <w:r>
        <w:rPr>
          <w:rFonts w:ascii="Cambria" w:hAnsi="Cambria"/>
          <w:color w:val="222635"/>
          <w:sz w:val="29"/>
          <w:szCs w:val="29"/>
        </w:rPr>
        <w:t> to</w:t>
      </w:r>
      <w:r>
        <w:rPr>
          <w:rStyle w:val="Strong"/>
          <w:rFonts w:ascii="Cambria" w:hAnsi="Cambria"/>
          <w:color w:val="222635"/>
          <w:sz w:val="29"/>
          <w:szCs w:val="29"/>
        </w:rPr>
        <w:t> object</w:t>
      </w:r>
      <w:r>
        <w:rPr>
          <w:rFonts w:ascii="Cambria" w:hAnsi="Cambria"/>
          <w:color w:val="222635"/>
          <w:sz w:val="29"/>
          <w:szCs w:val="29"/>
        </w:rPr>
        <w:t> is also possible via the reduce operator. We use the reduce operator to do this kind of transformation, in addition to various other types.</w:t>
      </w:r>
    </w:p>
    <w:p w14:paraId="25BCCC7F" w14:textId="56FDE70C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65959910" w14:textId="7C41F641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For the reduce operations, an accumulator should be chosen according to the aggregate result we want to achieve. Also, the aggregation operator — for example,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+ (Add)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,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++ (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Concat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)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,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* (Multiply)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, etc. — should be chosen as per requirements.</w:t>
      </w:r>
    </w:p>
    <w:p w14:paraId="0991239D" w14:textId="200FE53A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1CD99579" w14:textId="62480DA9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0140E9E9" w14:textId="34CFD193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Lamda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use with best example:</w:t>
      </w:r>
    </w:p>
    <w:p w14:paraId="23A7BBF6" w14:textId="74E291BF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32FE543C" w14:textId="741E111F" w:rsidR="002A74F7" w:rsidRDefault="002A74F7" w:rsidP="002A74F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2A74F7">
        <w:rPr>
          <w:rFonts w:ascii="Cambria" w:hAnsi="Cambria"/>
          <w:color w:val="222635"/>
          <w:sz w:val="29"/>
          <w:szCs w:val="29"/>
        </w:rPr>
        <w:t>https://blogs.mulesoft.com/dev-guides/how-to-tutorials/dataweave-lambdas-for-java-programmers/</w:t>
      </w:r>
    </w:p>
    <w:p w14:paraId="78FA9324" w14:textId="77777777" w:rsidR="002A74F7" w:rsidRDefault="002A74F7">
      <w:pPr>
        <w:rPr>
          <w:rFonts w:ascii="Arial" w:hAnsi="Arial" w:cs="Arial"/>
          <w:color w:val="58595A"/>
          <w:shd w:val="clear" w:color="auto" w:fill="FEFEFE"/>
        </w:rPr>
      </w:pPr>
    </w:p>
    <w:p w14:paraId="46AD5F15" w14:textId="04258565" w:rsidR="00E56822" w:rsidRDefault="00E56822">
      <w:pPr>
        <w:rPr>
          <w:rFonts w:ascii="Arial" w:hAnsi="Arial" w:cs="Arial"/>
          <w:color w:val="58595A"/>
          <w:shd w:val="clear" w:color="auto" w:fill="FEFEFE"/>
        </w:rPr>
      </w:pPr>
    </w:p>
    <w:p w14:paraId="2E7B2239" w14:textId="77777777" w:rsidR="00E56822" w:rsidRDefault="00E56822"/>
    <w:sectPr w:rsidR="00E5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2"/>
    <w:rsid w:val="002A74F7"/>
    <w:rsid w:val="00E5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7A2E"/>
  <w15:chartTrackingRefBased/>
  <w15:docId w15:val="{B534A2CB-DFA4-44A0-B42F-4F4606DD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6822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E56822"/>
  </w:style>
  <w:style w:type="character" w:customStyle="1" w:styleId="hljs-attr">
    <w:name w:val="hljs-attr"/>
    <w:basedOn w:val="DefaultParagraphFont"/>
    <w:rsid w:val="00E56822"/>
  </w:style>
  <w:style w:type="character" w:customStyle="1" w:styleId="hljs-string">
    <w:name w:val="hljs-string"/>
    <w:basedOn w:val="DefaultParagraphFont"/>
    <w:rsid w:val="00E56822"/>
  </w:style>
  <w:style w:type="paragraph" w:styleId="NormalWeb">
    <w:name w:val="Normal (Web)"/>
    <w:basedOn w:val="Normal"/>
    <w:uiPriority w:val="99"/>
    <w:semiHidden/>
    <w:unhideWhenUsed/>
    <w:rsid w:val="002A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4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7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ulesoft.com/mule-user-guide/v/3.8/dataweave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anthagiri</dc:creator>
  <cp:keywords/>
  <dc:description/>
  <cp:lastModifiedBy>praveen anthagiri</cp:lastModifiedBy>
  <cp:revision>1</cp:revision>
  <dcterms:created xsi:type="dcterms:W3CDTF">2021-03-13T09:33:00Z</dcterms:created>
  <dcterms:modified xsi:type="dcterms:W3CDTF">2021-03-13T14:15:00Z</dcterms:modified>
</cp:coreProperties>
</file>