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(H) Herramienta Mano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cuando tenemos ampliada una zona de nuestro proyecto mediante la herramienta Zoom, podemos movernos con la herramienta mano, algo que se utiliza mucho y agiliza es hacerlo mediante la tecla H, también podemos agrandar o disminuir el Zoom pulsando Ctrl+Clic o Shift+Clic respectivamente.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(Z) Herramienta Zoom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pulsando Z cambiamos la herramienta Zoom para ajustar el tamaño de la vista, mientras pulsemos Alt invertiremos el Zoom para alejar.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(Ctrl+0) Ajustar al tamaño de la ventana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para aprovechar al máximo el tamaño del monitor. Es Control más Cero, no la letra “O”.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(B) Herramienta Lápiz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extremadamente útil cuando trabajas con máscaras, perfecta combinación con los atajos de teclado Zoom y Herramienta de Mano.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(Ctrl+Z) Deshacer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muy útil para solventar esos pequeños errores que todos cometemos.</w:t>
      </w:r>
    </w:p>
    <w:p w:rsidR="00AE4995" w:rsidRPr="00AE4995" w:rsidRDefault="00AE4995" w:rsidP="00AE4995">
      <w:pPr>
        <w:shd w:val="clear" w:color="auto" w:fill="FBFBFB"/>
        <w:spacing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(Tab) Muestra/Oculta paletas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sencillo y eficaz, muestra u oculta todas las paletas para tener el proyecto a pantalla completa y sin estorbos.</w:t>
      </w:r>
    </w:p>
    <w:p w:rsidR="00AE4995" w:rsidRPr="00AE4995" w:rsidRDefault="00AE4995" w:rsidP="00AE4995">
      <w:pPr>
        <w:shd w:val="clear" w:color="auto" w:fill="FBFBFB"/>
        <w:spacing w:after="420" w:line="240" w:lineRule="auto"/>
        <w:rPr>
          <w:rFonts w:ascii="Segoe UI" w:eastAsia="Times New Roman" w:hAnsi="Segoe UI" w:cs="Segoe UI"/>
          <w:color w:val="444444"/>
          <w:sz w:val="29"/>
          <w:szCs w:val="29"/>
          <w:lang w:eastAsia="es-ES"/>
        </w:rPr>
      </w:pPr>
      <w:r w:rsidRPr="00AE4995">
        <w:rPr>
          <w:rFonts w:ascii="Segoe UI" w:eastAsia="Times New Roman" w:hAnsi="Segoe UI" w:cs="Segoe UI"/>
          <w:b/>
          <w:bCs/>
          <w:color w:val="444444"/>
          <w:sz w:val="29"/>
          <w:szCs w:val="29"/>
          <w:lang w:eastAsia="es-ES"/>
        </w:rPr>
        <w:t>Intermedios: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 xml:space="preserve">(, </w:t>
      </w:r>
      <w:proofErr w:type="gramStart"/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y .)</w:t>
      </w:r>
      <w:proofErr w:type="gramEnd"/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 xml:space="preserve"> Cambian el tamaño y el tipo de pincel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(Shift</w:t>
      </w:r>
      <w:proofErr w:type="gramStart"/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+[</w:t>
      </w:r>
      <w:proofErr w:type="gramEnd"/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) Disminuye la suavidad del pincel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en un 25%.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(Shift+]) Aumenta la suavidad del pincel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en un 25%.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(de 1 a 0)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varia la opacidad del pincel.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(Shift + del 1 al 0)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varia el flujo del pincel.</w:t>
      </w:r>
    </w:p>
    <w:p w:rsidR="00AE4995" w:rsidRPr="00AE4995" w:rsidRDefault="00AE4995" w:rsidP="00AE4995">
      <w:pPr>
        <w:shd w:val="clear" w:color="auto" w:fill="FBFBFB"/>
        <w:spacing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(Ctrol+Tab) Muestra/Oculta Ventana de Capas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eficaz atajo de teclado para ganar espacio en el proyecto.</w:t>
      </w:r>
    </w:p>
    <w:p w:rsidR="00AE4995" w:rsidRPr="00AE4995" w:rsidRDefault="00AE4995" w:rsidP="00AE4995">
      <w:pPr>
        <w:shd w:val="clear" w:color="auto" w:fill="FBFBFB"/>
        <w:spacing w:after="420" w:line="240" w:lineRule="auto"/>
        <w:rPr>
          <w:rFonts w:ascii="Segoe UI" w:eastAsia="Times New Roman" w:hAnsi="Segoe UI" w:cs="Segoe UI"/>
          <w:color w:val="444444"/>
          <w:sz w:val="29"/>
          <w:szCs w:val="29"/>
          <w:lang w:eastAsia="es-ES"/>
        </w:rPr>
      </w:pPr>
      <w:r w:rsidRPr="00AE4995">
        <w:rPr>
          <w:rFonts w:ascii="Segoe UI" w:eastAsia="Times New Roman" w:hAnsi="Segoe UI" w:cs="Segoe UI"/>
          <w:b/>
          <w:bCs/>
          <w:color w:val="444444"/>
          <w:sz w:val="29"/>
          <w:szCs w:val="29"/>
          <w:lang w:eastAsia="es-ES"/>
        </w:rPr>
        <w:t>Avanzados: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(Ctrl+Shift+N) Nueva capa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sencillo atajo para crear una nueva capa en blanco encima de la capa actual.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(Ctrl+Alt+Shift+N) Nueva capa sin dialogo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lo mismo que el anterior pero sin pasar por el dialogo de etiquetado de la capa, más rápido.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(Ctrl+Shift+C) Copia fusionada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copia el contenido de la selección actual para pegarla en otra capa o en otro proyecto, útil para copiar “lo que se ve”.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lastRenderedPageBreak/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(Ctrl+Shift+Alt+E) Copia visible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copia el contenido de la seleccion (en cualquier capa) en la capa nueva.</w:t>
      </w:r>
    </w:p>
    <w:p w:rsidR="00AE4995" w:rsidRPr="00AE4995" w:rsidRDefault="00AE4995" w:rsidP="00AE4995">
      <w:pPr>
        <w:shd w:val="clear" w:color="auto" w:fill="FBFBFB"/>
        <w:spacing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(Ctr+Alt+Shift+K) Atajos de teclado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muestra el dialogo de ayuda y configuración de atajos de teclado, por si estos no han saciado tu sed de atajos de teclado.</w:t>
      </w:r>
    </w:p>
    <w:p w:rsidR="00AE4995" w:rsidRPr="00AE4995" w:rsidRDefault="00AE4995" w:rsidP="00AE4995">
      <w:pPr>
        <w:shd w:val="clear" w:color="auto" w:fill="FBFBFB"/>
        <w:spacing w:after="420" w:line="240" w:lineRule="auto"/>
        <w:rPr>
          <w:rFonts w:ascii="Segoe UI" w:eastAsia="Times New Roman" w:hAnsi="Segoe UI" w:cs="Segoe UI"/>
          <w:color w:val="444444"/>
          <w:sz w:val="29"/>
          <w:szCs w:val="29"/>
          <w:lang w:eastAsia="es-ES"/>
        </w:rPr>
      </w:pPr>
      <w:r w:rsidRPr="00AE4995">
        <w:rPr>
          <w:rFonts w:ascii="Segoe UI" w:eastAsia="Times New Roman" w:hAnsi="Segoe UI" w:cs="Segoe UI"/>
          <w:b/>
          <w:bCs/>
          <w:color w:val="444444"/>
          <w:sz w:val="29"/>
          <w:szCs w:val="29"/>
          <w:lang w:eastAsia="es-ES"/>
        </w:rPr>
        <w:t>Añadidas por los lectores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(Espacio) Herramienta Mano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(Ctrl+H) para ocultar la selección actual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(X) cambiar el color de fondo por el frontal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(F) Vista de área de trabajo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(Ctrl+D) Deseleccionar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(Ctrl+T) Cambio de tamaño de capas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(Ctrl+U) Ajustar luminosidad, tono y saturación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(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Ctrl+M) Ajustar curva de colores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(Ctrl+L) Ajustar los niveles de colores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(Ctrl+Z) Deshacer último cambio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(Ctrl+Alt+Z) Deshacer el último paso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(T) Insertar texto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(Ctrl+Intro) Salir del modo Edición de texto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(Ctrl+I) Invertir los colores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 de la capa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(Ctrl+E) Fusiona las capas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(Q) Activa la capa rápida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(Ctrl+J) Nueva capa vía Copiar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(Ctrl+Shift+J) Nueva capa vía Cortar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(Ctrl+Alt+I) Tamaño de la imagen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(Ctrl+Alt+C) Tamaño del lienzo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(Ctrl+F) Repetir último filtro utilizado</w:t>
      </w:r>
    </w:p>
    <w:p w:rsidR="00AE4995" w:rsidRPr="00AE4995" w:rsidRDefault="00AE4995" w:rsidP="00AE4995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(Ctrl+Shift+Coma) Aumenta el tamaño de la fuente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teniendo texto seleccionado.</w:t>
      </w:r>
    </w:p>
    <w:p w:rsidR="00AE4995" w:rsidRPr="00AE4995" w:rsidRDefault="00AE4995" w:rsidP="00AE4995">
      <w:pPr>
        <w:shd w:val="clear" w:color="auto" w:fill="FBFBFB"/>
        <w:spacing w:line="240" w:lineRule="auto"/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</w:pPr>
      <w:r w:rsidRPr="00AE4995">
        <w:rPr>
          <w:rFonts w:ascii="Georgia" w:eastAsia="Times New Roman" w:hAnsi="Symbol" w:cs="Times New Roman"/>
          <w:i/>
          <w:iCs/>
          <w:color w:val="444444"/>
          <w:sz w:val="29"/>
          <w:szCs w:val="29"/>
          <w:lang w:eastAsia="es-ES"/>
        </w:rPr>
        <w:t>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 xml:space="preserve">  </w:t>
      </w:r>
      <w:r w:rsidRPr="00AE4995">
        <w:rPr>
          <w:rFonts w:ascii="Georgia" w:eastAsia="Times New Roman" w:hAnsi="Georgia" w:cs="Times New Roman"/>
          <w:b/>
          <w:bCs/>
          <w:i/>
          <w:iCs/>
          <w:color w:val="444444"/>
          <w:sz w:val="29"/>
          <w:szCs w:val="29"/>
          <w:lang w:eastAsia="es-ES"/>
        </w:rPr>
        <w:t>(Ctrl+Shift+Punto) Disminuye el tamaño de la fuente</w:t>
      </w:r>
      <w:r w:rsidRPr="00AE4995">
        <w:rPr>
          <w:rFonts w:ascii="Georgia" w:eastAsia="Times New Roman" w:hAnsi="Georgia" w:cs="Times New Roman"/>
          <w:i/>
          <w:iCs/>
          <w:color w:val="444444"/>
          <w:sz w:val="29"/>
          <w:szCs w:val="29"/>
          <w:lang w:eastAsia="es-ES"/>
        </w:rPr>
        <w:t>, teniendo texto seleccionado.</w:t>
      </w:r>
    </w:p>
    <w:p w:rsidR="005715BA" w:rsidRDefault="00AE4995">
      <w:bookmarkStart w:id="0" w:name="_GoBack"/>
      <w:bookmarkEnd w:id="0"/>
    </w:p>
    <w:sectPr w:rsidR="00571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DD"/>
    <w:rsid w:val="0019693B"/>
    <w:rsid w:val="00511B7C"/>
    <w:rsid w:val="00751DDD"/>
    <w:rsid w:val="00A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7BC3C-D2BF-48EE-8A00-662712A5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49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E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99994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36" w:space="18" w:color="E9E9E9"/>
            <w:bottom w:val="none" w:sz="0" w:space="0" w:color="auto"/>
            <w:right w:val="none" w:sz="0" w:space="0" w:color="auto"/>
          </w:divBdr>
        </w:div>
        <w:div w:id="79959353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36" w:space="18" w:color="E9E9E9"/>
            <w:bottom w:val="none" w:sz="0" w:space="0" w:color="auto"/>
            <w:right w:val="none" w:sz="0" w:space="0" w:color="auto"/>
          </w:divBdr>
        </w:div>
        <w:div w:id="1185512598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36" w:space="18" w:color="E9E9E9"/>
            <w:bottom w:val="none" w:sz="0" w:space="0" w:color="auto"/>
            <w:right w:val="none" w:sz="0" w:space="0" w:color="auto"/>
          </w:divBdr>
        </w:div>
        <w:div w:id="1007833200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36" w:space="18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2568</Characters>
  <Application>Microsoft Office Word</Application>
  <DocSecurity>0</DocSecurity>
  <Lines>21</Lines>
  <Paragraphs>6</Paragraphs>
  <ScaleCrop>false</ScaleCrop>
  <Company>Toshiba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2016-09-18T14:26:00Z</dcterms:created>
  <dcterms:modified xsi:type="dcterms:W3CDTF">2016-09-18T14:26:00Z</dcterms:modified>
</cp:coreProperties>
</file>