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0EC" w:rsidRPr="00A0052D" w:rsidRDefault="002E50EC" w:rsidP="006F6D91">
      <w:pPr>
        <w:pStyle w:val="NormalWeb"/>
        <w:spacing w:before="705" w:beforeAutospacing="0" w:after="160" w:afterAutospacing="0"/>
        <w:jc w:val="both"/>
      </w:pPr>
      <w:r w:rsidRPr="00A0052D">
        <w:rPr>
          <w:noProof/>
          <w:color w:val="000000"/>
          <w:sz w:val="22"/>
          <w:szCs w:val="22"/>
        </w:rPr>
        <w:drawing>
          <wp:inline distT="0" distB="0" distL="0" distR="0">
            <wp:extent cx="1952625" cy="866775"/>
            <wp:effectExtent l="0" t="0" r="9525" b="9525"/>
            <wp:docPr id="1" name="Picture 1" descr="https://lh4.googleusercontent.com/tBklGvqpeKHhjdZzjz8oWf87_j-Pke7IPDPFj0IHWIVR2b5HsHB2ubYEAzB1iE--qW3xRpQWK1O23vA8OssUugKqCTz5oBYlia7pW5OX743EBCLRg2iowULTmaQfANQ2RBqPG8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BklGvqpeKHhjdZzjz8oWf87_j-Pke7IPDPFj0IHWIVR2b5HsHB2ubYEAzB1iE--qW3xRpQWK1O23vA8OssUugKqCTz5oBYlia7pW5OX743EBCLRg2iowULTmaQfANQ2RBqPG8B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625" cy="866775"/>
                    </a:xfrm>
                    <a:prstGeom prst="rect">
                      <a:avLst/>
                    </a:prstGeom>
                    <a:noFill/>
                    <a:ln>
                      <a:noFill/>
                    </a:ln>
                  </pic:spPr>
                </pic:pic>
              </a:graphicData>
            </a:graphic>
          </wp:inline>
        </w:drawing>
      </w:r>
    </w:p>
    <w:p w:rsidR="002E50EC" w:rsidRPr="00A0052D" w:rsidRDefault="002E50EC" w:rsidP="006F6D91">
      <w:pPr>
        <w:pStyle w:val="NormalWeb"/>
        <w:spacing w:before="705" w:beforeAutospacing="0" w:after="160" w:afterAutospacing="0"/>
        <w:jc w:val="both"/>
        <w:rPr>
          <w:b/>
        </w:rPr>
      </w:pPr>
      <w:r w:rsidRPr="00A0052D">
        <w:rPr>
          <w:b/>
        </w:rPr>
        <w:t>PROYECTO FRONTUR</w:t>
      </w:r>
    </w:p>
    <w:p w:rsidR="00110771" w:rsidRPr="00A0052D" w:rsidRDefault="002E50EC" w:rsidP="006F6D91">
      <w:pPr>
        <w:pStyle w:val="NormalWeb"/>
        <w:spacing w:before="705" w:beforeAutospacing="0" w:after="160" w:afterAutospacing="0"/>
        <w:jc w:val="both"/>
      </w:pPr>
      <w:r w:rsidRPr="00A0052D">
        <w:t>Se pretende realizar un análisis de</w:t>
      </w:r>
      <w:r w:rsidR="00110771" w:rsidRPr="00A0052D">
        <w:t xml:space="preserve"> los datos relativos que recoge la entrada en España de visitantes no residentes </w:t>
      </w:r>
      <w:r w:rsidR="003E47E0" w:rsidRPr="00A0052D">
        <w:t xml:space="preserve">y que son ofrecidos por  el ministerio de industria y turismo a través de </w:t>
      </w:r>
      <w:r w:rsidRPr="00A0052D">
        <w:t xml:space="preserve"> FRONTUR</w:t>
      </w:r>
      <w:r w:rsidR="003E47E0" w:rsidRPr="00A0052D">
        <w:rPr>
          <w:b/>
        </w:rPr>
        <w:t>.</w:t>
      </w:r>
    </w:p>
    <w:p w:rsidR="003E47E0" w:rsidRPr="00A0052D" w:rsidRDefault="003E47E0" w:rsidP="006F6D91">
      <w:pPr>
        <w:pStyle w:val="Default"/>
        <w:spacing w:after="78"/>
        <w:jc w:val="both"/>
        <w:rPr>
          <w:rFonts w:ascii="Times New Roman" w:hAnsi="Times New Roman" w:cs="Times New Roman"/>
          <w:sz w:val="23"/>
          <w:szCs w:val="23"/>
        </w:rPr>
      </w:pPr>
    </w:p>
    <w:p w:rsidR="003E47E0" w:rsidRPr="00A0052D" w:rsidRDefault="003E47E0" w:rsidP="006F6D91">
      <w:pPr>
        <w:pStyle w:val="Default"/>
        <w:spacing w:after="78"/>
        <w:jc w:val="both"/>
        <w:rPr>
          <w:rFonts w:ascii="Times New Roman" w:hAnsi="Times New Roman" w:cs="Times New Roman"/>
          <w:b/>
          <w:szCs w:val="23"/>
          <w:u w:val="single"/>
        </w:rPr>
      </w:pPr>
      <w:r w:rsidRPr="00A0052D">
        <w:rPr>
          <w:rFonts w:ascii="Times New Roman" w:hAnsi="Times New Roman" w:cs="Times New Roman"/>
          <w:b/>
          <w:szCs w:val="23"/>
          <w:u w:val="single"/>
        </w:rPr>
        <w:t xml:space="preserve">Introducción. </w:t>
      </w:r>
    </w:p>
    <w:p w:rsidR="00A00BDF" w:rsidRPr="00A0052D" w:rsidRDefault="003E47E0"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El proyecto está orientado a intentar extraer información de los datos ofrecidos</w:t>
      </w:r>
      <w:r w:rsidR="00A00BDF" w:rsidRPr="00A0052D">
        <w:rPr>
          <w:rFonts w:ascii="Times New Roman" w:hAnsi="Times New Roman" w:cs="Times New Roman"/>
          <w:sz w:val="23"/>
          <w:szCs w:val="23"/>
        </w:rPr>
        <w:t xml:space="preserve"> y mejorar la experiencia de visualización que ahora mismo se dispone en la plataforma por medio de un mapa interactivo publicable vía web</w:t>
      </w:r>
      <w:r w:rsidRPr="00A0052D">
        <w:rPr>
          <w:rFonts w:ascii="Times New Roman" w:hAnsi="Times New Roman" w:cs="Times New Roman"/>
          <w:sz w:val="23"/>
          <w:szCs w:val="23"/>
        </w:rPr>
        <w:t xml:space="preserve">. </w:t>
      </w:r>
    </w:p>
    <w:p w:rsidR="003E47E0" w:rsidRPr="00A0052D" w:rsidRDefault="003E47E0"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Se elaboran una serie de preguntas que se entienden que podrían de ser utilidad en los distintos sectores</w:t>
      </w:r>
      <w:r w:rsidR="008774D2">
        <w:rPr>
          <w:rFonts w:ascii="Times New Roman" w:hAnsi="Times New Roman" w:cs="Times New Roman"/>
          <w:sz w:val="23"/>
          <w:szCs w:val="23"/>
        </w:rPr>
        <w:t xml:space="preserve"> y que son respondidas en el archivo Frontur2015_descritivo</w:t>
      </w:r>
      <w:r w:rsidRPr="00A0052D">
        <w:rPr>
          <w:rFonts w:ascii="Times New Roman" w:hAnsi="Times New Roman" w:cs="Times New Roman"/>
          <w:sz w:val="23"/>
          <w:szCs w:val="23"/>
        </w:rPr>
        <w:t xml:space="preserve">. </w:t>
      </w:r>
      <w:r w:rsidR="00A00BDF" w:rsidRPr="00A0052D">
        <w:rPr>
          <w:rFonts w:ascii="Times New Roman" w:hAnsi="Times New Roman" w:cs="Times New Roman"/>
          <w:sz w:val="23"/>
          <w:szCs w:val="23"/>
        </w:rPr>
        <w:t>Las preguntas a resolver son las siguientes:</w:t>
      </w:r>
    </w:p>
    <w:p w:rsidR="00A00BDF" w:rsidRPr="00A0052D" w:rsidRDefault="00A00BDF" w:rsidP="006F6D91">
      <w:pPr>
        <w:pStyle w:val="Default"/>
        <w:spacing w:after="78"/>
        <w:jc w:val="both"/>
        <w:rPr>
          <w:rFonts w:ascii="Times New Roman" w:hAnsi="Times New Roman" w:cs="Times New Roman"/>
          <w:sz w:val="23"/>
          <w:szCs w:val="23"/>
        </w:rPr>
      </w:pPr>
    </w:p>
    <w:p w:rsidR="00A00BDF" w:rsidRPr="00A0052D" w:rsidRDefault="00A00BDF"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SECTOR HOTELERO</w:t>
      </w:r>
    </w:p>
    <w:p w:rsidR="00A00BDF" w:rsidRPr="00A0052D" w:rsidRDefault="00A00BDF" w:rsidP="006F6D91">
      <w:pPr>
        <w:pStyle w:val="Default"/>
        <w:numPr>
          <w:ilvl w:val="0"/>
          <w:numId w:val="1"/>
        </w:numPr>
        <w:spacing w:after="78"/>
        <w:jc w:val="both"/>
        <w:rPr>
          <w:rFonts w:ascii="Times New Roman" w:hAnsi="Times New Roman" w:cs="Times New Roman"/>
          <w:sz w:val="23"/>
          <w:szCs w:val="23"/>
        </w:rPr>
      </w:pPr>
      <w:r w:rsidRPr="00A0052D">
        <w:rPr>
          <w:rFonts w:ascii="Times New Roman" w:hAnsi="Times New Roman" w:cs="Times New Roman"/>
          <w:sz w:val="23"/>
          <w:szCs w:val="23"/>
        </w:rPr>
        <w:t>Número de viajeros alojados varias noches en hotel  por Provincia.</w:t>
      </w:r>
    </w:p>
    <w:p w:rsidR="00A00BDF" w:rsidRPr="00A0052D" w:rsidRDefault="00A00BDF" w:rsidP="006F6D91">
      <w:pPr>
        <w:pStyle w:val="Default"/>
        <w:numPr>
          <w:ilvl w:val="0"/>
          <w:numId w:val="1"/>
        </w:numPr>
        <w:spacing w:after="78"/>
        <w:jc w:val="both"/>
        <w:rPr>
          <w:rFonts w:ascii="Times New Roman" w:hAnsi="Times New Roman" w:cs="Times New Roman"/>
          <w:sz w:val="23"/>
          <w:szCs w:val="23"/>
        </w:rPr>
      </w:pPr>
      <w:r w:rsidRPr="00A0052D">
        <w:rPr>
          <w:rFonts w:ascii="Times New Roman" w:hAnsi="Times New Roman" w:cs="Times New Roman"/>
          <w:sz w:val="23"/>
          <w:szCs w:val="23"/>
        </w:rPr>
        <w:t>Nacionalidades que más se alojan en hotel.</w:t>
      </w:r>
    </w:p>
    <w:p w:rsidR="00A00BDF" w:rsidRPr="00A0052D" w:rsidRDefault="00A00BDF" w:rsidP="006F6D91">
      <w:pPr>
        <w:pStyle w:val="Default"/>
        <w:numPr>
          <w:ilvl w:val="0"/>
          <w:numId w:val="1"/>
        </w:numPr>
        <w:spacing w:after="78"/>
        <w:jc w:val="both"/>
        <w:rPr>
          <w:rFonts w:ascii="Times New Roman" w:hAnsi="Times New Roman" w:cs="Times New Roman"/>
          <w:sz w:val="23"/>
          <w:szCs w:val="23"/>
        </w:rPr>
      </w:pPr>
      <w:r w:rsidRPr="00A0052D">
        <w:rPr>
          <w:rFonts w:ascii="Times New Roman" w:hAnsi="Times New Roman" w:cs="Times New Roman"/>
          <w:sz w:val="23"/>
          <w:szCs w:val="23"/>
        </w:rPr>
        <w:t>Ver donde más se alojan los turistas extranjeros.</w:t>
      </w:r>
    </w:p>
    <w:p w:rsidR="00A00BDF" w:rsidRPr="00A0052D" w:rsidRDefault="00A00BDF" w:rsidP="006F6D91">
      <w:pPr>
        <w:pStyle w:val="Default"/>
        <w:numPr>
          <w:ilvl w:val="0"/>
          <w:numId w:val="1"/>
        </w:numPr>
        <w:spacing w:after="78"/>
        <w:jc w:val="both"/>
        <w:rPr>
          <w:rFonts w:ascii="Times New Roman" w:hAnsi="Times New Roman" w:cs="Times New Roman"/>
          <w:sz w:val="23"/>
          <w:szCs w:val="23"/>
        </w:rPr>
      </w:pPr>
      <w:r w:rsidRPr="00A0052D">
        <w:rPr>
          <w:rFonts w:ascii="Times New Roman" w:hAnsi="Times New Roman" w:cs="Times New Roman"/>
          <w:sz w:val="23"/>
          <w:szCs w:val="23"/>
        </w:rPr>
        <w:t>Ver correlación entre alojados en hotel y que han contratado paquete de viajes.</w:t>
      </w:r>
    </w:p>
    <w:p w:rsidR="00A00BDF" w:rsidRPr="00A0052D" w:rsidRDefault="00A00BDF" w:rsidP="006F6D91">
      <w:pPr>
        <w:pStyle w:val="Default"/>
        <w:spacing w:after="78"/>
        <w:jc w:val="both"/>
        <w:rPr>
          <w:rFonts w:ascii="Times New Roman" w:hAnsi="Times New Roman" w:cs="Times New Roman"/>
          <w:sz w:val="23"/>
          <w:szCs w:val="23"/>
        </w:rPr>
      </w:pPr>
    </w:p>
    <w:p w:rsidR="00A00BDF" w:rsidRPr="00A0052D" w:rsidRDefault="00A00BDF"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SECTOR TRANSPORTE</w:t>
      </w:r>
    </w:p>
    <w:p w:rsidR="00A00BDF" w:rsidRPr="00A0052D" w:rsidRDefault="00A00BDF" w:rsidP="006F6D91">
      <w:pPr>
        <w:pStyle w:val="Default"/>
        <w:numPr>
          <w:ilvl w:val="0"/>
          <w:numId w:val="2"/>
        </w:numPr>
        <w:spacing w:after="78"/>
        <w:jc w:val="both"/>
        <w:rPr>
          <w:rFonts w:ascii="Times New Roman" w:hAnsi="Times New Roman" w:cs="Times New Roman"/>
          <w:sz w:val="23"/>
          <w:szCs w:val="23"/>
        </w:rPr>
      </w:pPr>
      <w:r w:rsidRPr="00A0052D">
        <w:rPr>
          <w:rFonts w:ascii="Times New Roman" w:hAnsi="Times New Roman" w:cs="Times New Roman"/>
          <w:sz w:val="23"/>
          <w:szCs w:val="23"/>
        </w:rPr>
        <w:t>Ranking del tipo de transporte por nacionalidad.</w:t>
      </w:r>
      <w:r w:rsidRPr="00A0052D">
        <w:rPr>
          <w:rFonts w:ascii="Times New Roman" w:hAnsi="Times New Roman" w:cs="Times New Roman"/>
          <w:sz w:val="23"/>
          <w:szCs w:val="23"/>
        </w:rPr>
        <w:tab/>
      </w:r>
    </w:p>
    <w:p w:rsidR="00A00BDF" w:rsidRPr="00A0052D" w:rsidRDefault="00A00BDF" w:rsidP="006F6D91">
      <w:pPr>
        <w:pStyle w:val="Default"/>
        <w:numPr>
          <w:ilvl w:val="0"/>
          <w:numId w:val="2"/>
        </w:numPr>
        <w:spacing w:after="78"/>
        <w:jc w:val="both"/>
        <w:rPr>
          <w:rFonts w:ascii="Times New Roman" w:hAnsi="Times New Roman" w:cs="Times New Roman"/>
          <w:sz w:val="23"/>
          <w:szCs w:val="23"/>
        </w:rPr>
      </w:pPr>
      <w:r w:rsidRPr="00A0052D">
        <w:rPr>
          <w:rFonts w:ascii="Times New Roman" w:hAnsi="Times New Roman" w:cs="Times New Roman"/>
          <w:sz w:val="23"/>
          <w:szCs w:val="23"/>
        </w:rPr>
        <w:t>.Por cada nacionalidad, correlación entre tipo de transporte y paquete de viajes.</w:t>
      </w:r>
    </w:p>
    <w:p w:rsidR="00A00BDF" w:rsidRPr="00A0052D" w:rsidRDefault="00A00BDF" w:rsidP="006F6D91">
      <w:pPr>
        <w:pStyle w:val="Default"/>
        <w:numPr>
          <w:ilvl w:val="0"/>
          <w:numId w:val="2"/>
        </w:numPr>
        <w:spacing w:after="78"/>
        <w:jc w:val="both"/>
        <w:rPr>
          <w:rFonts w:ascii="Times New Roman" w:hAnsi="Times New Roman" w:cs="Times New Roman"/>
          <w:sz w:val="23"/>
          <w:szCs w:val="23"/>
        </w:rPr>
      </w:pPr>
      <w:r w:rsidRPr="00A0052D">
        <w:rPr>
          <w:rFonts w:ascii="Times New Roman" w:hAnsi="Times New Roman" w:cs="Times New Roman"/>
          <w:sz w:val="23"/>
          <w:szCs w:val="23"/>
        </w:rPr>
        <w:t>Evolución por vía de entrada</w:t>
      </w:r>
    </w:p>
    <w:p w:rsidR="00A00BDF" w:rsidRPr="00A0052D" w:rsidRDefault="00A00BDF" w:rsidP="006F6D91">
      <w:pPr>
        <w:pStyle w:val="Default"/>
        <w:spacing w:after="78"/>
        <w:jc w:val="both"/>
        <w:rPr>
          <w:rFonts w:ascii="Times New Roman" w:hAnsi="Times New Roman" w:cs="Times New Roman"/>
          <w:sz w:val="23"/>
          <w:szCs w:val="23"/>
        </w:rPr>
      </w:pPr>
    </w:p>
    <w:p w:rsidR="00A00BDF" w:rsidRPr="00A0052D" w:rsidRDefault="00A00BDF" w:rsidP="006F6D91">
      <w:pPr>
        <w:pStyle w:val="Default"/>
        <w:spacing w:after="78"/>
        <w:jc w:val="both"/>
        <w:rPr>
          <w:rFonts w:ascii="Times New Roman" w:hAnsi="Times New Roman" w:cs="Times New Roman"/>
          <w:sz w:val="23"/>
          <w:szCs w:val="23"/>
        </w:rPr>
      </w:pPr>
      <w:r w:rsidRPr="00A0052D">
        <w:rPr>
          <w:rFonts w:ascii="Times New Roman" w:hAnsi="Times New Roman" w:cs="Times New Roman"/>
          <w:sz w:val="23"/>
          <w:szCs w:val="23"/>
        </w:rPr>
        <w:t>SECTOR VIVIENDA</w:t>
      </w:r>
    </w:p>
    <w:p w:rsidR="00A00BDF" w:rsidRPr="00A0052D" w:rsidRDefault="00A00BDF" w:rsidP="006F6D91">
      <w:pPr>
        <w:pStyle w:val="Default"/>
        <w:numPr>
          <w:ilvl w:val="0"/>
          <w:numId w:val="3"/>
        </w:numPr>
        <w:spacing w:after="78"/>
        <w:jc w:val="both"/>
        <w:rPr>
          <w:rFonts w:ascii="Times New Roman" w:hAnsi="Times New Roman" w:cs="Times New Roman"/>
          <w:sz w:val="23"/>
          <w:szCs w:val="23"/>
        </w:rPr>
      </w:pPr>
      <w:r w:rsidRPr="00A0052D">
        <w:rPr>
          <w:rFonts w:ascii="Times New Roman" w:hAnsi="Times New Roman" w:cs="Times New Roman"/>
          <w:sz w:val="23"/>
          <w:szCs w:val="23"/>
        </w:rPr>
        <w:t>Ver la evolución de viviendas en propiedad, o alquiladas por extranjeros por mes y por año.</w:t>
      </w:r>
    </w:p>
    <w:p w:rsidR="00A00BDF" w:rsidRPr="00A0052D" w:rsidRDefault="00A00BDF" w:rsidP="006F6D91">
      <w:pPr>
        <w:pStyle w:val="Default"/>
        <w:numPr>
          <w:ilvl w:val="0"/>
          <w:numId w:val="3"/>
        </w:numPr>
        <w:spacing w:after="78"/>
        <w:jc w:val="both"/>
        <w:rPr>
          <w:rFonts w:ascii="Times New Roman" w:hAnsi="Times New Roman" w:cs="Times New Roman"/>
          <w:sz w:val="23"/>
          <w:szCs w:val="23"/>
        </w:rPr>
      </w:pPr>
      <w:r w:rsidRPr="00A0052D">
        <w:rPr>
          <w:rFonts w:ascii="Times New Roman" w:hAnsi="Times New Roman" w:cs="Times New Roman"/>
          <w:sz w:val="23"/>
          <w:szCs w:val="23"/>
        </w:rPr>
        <w:t>Ver la distribución (con el mapa de provincias) de extranjeros que vienen por trabajo, estudios, vacaciones.</w:t>
      </w:r>
    </w:p>
    <w:p w:rsidR="003E47E0" w:rsidRPr="00A0052D" w:rsidRDefault="003E47E0" w:rsidP="006F6D91">
      <w:pPr>
        <w:pStyle w:val="Default"/>
        <w:spacing w:after="78"/>
        <w:jc w:val="both"/>
        <w:rPr>
          <w:rFonts w:ascii="Times New Roman" w:hAnsi="Times New Roman" w:cs="Times New Roman"/>
          <w:sz w:val="23"/>
          <w:szCs w:val="23"/>
        </w:rPr>
      </w:pPr>
    </w:p>
    <w:p w:rsidR="00A0052D" w:rsidRDefault="00A0052D" w:rsidP="006F6D91">
      <w:pPr>
        <w:pStyle w:val="Default"/>
        <w:spacing w:after="78"/>
        <w:jc w:val="both"/>
        <w:rPr>
          <w:rFonts w:ascii="Times New Roman" w:hAnsi="Times New Roman" w:cs="Times New Roman"/>
          <w:b/>
          <w:szCs w:val="23"/>
          <w:u w:val="single"/>
        </w:rPr>
      </w:pPr>
    </w:p>
    <w:p w:rsidR="00A0052D" w:rsidRDefault="00A0052D" w:rsidP="006F6D91">
      <w:pPr>
        <w:pStyle w:val="Default"/>
        <w:spacing w:after="78"/>
        <w:jc w:val="both"/>
        <w:rPr>
          <w:rFonts w:ascii="Times New Roman" w:hAnsi="Times New Roman" w:cs="Times New Roman"/>
          <w:b/>
          <w:szCs w:val="23"/>
          <w:u w:val="single"/>
        </w:rPr>
      </w:pPr>
    </w:p>
    <w:p w:rsidR="00A0052D" w:rsidRDefault="00A0052D" w:rsidP="006F6D91">
      <w:pPr>
        <w:pStyle w:val="Default"/>
        <w:spacing w:after="78"/>
        <w:jc w:val="both"/>
        <w:rPr>
          <w:rFonts w:ascii="Times New Roman" w:hAnsi="Times New Roman" w:cs="Times New Roman"/>
          <w:b/>
          <w:szCs w:val="23"/>
          <w:u w:val="single"/>
        </w:rPr>
      </w:pPr>
    </w:p>
    <w:p w:rsidR="002E50EC" w:rsidRPr="00A0052D" w:rsidRDefault="003E47E0" w:rsidP="006F6D91">
      <w:pPr>
        <w:pStyle w:val="Default"/>
        <w:spacing w:after="78"/>
        <w:jc w:val="both"/>
        <w:rPr>
          <w:rFonts w:ascii="Times New Roman" w:hAnsi="Times New Roman" w:cs="Times New Roman"/>
          <w:b/>
          <w:szCs w:val="23"/>
          <w:u w:val="single"/>
        </w:rPr>
      </w:pPr>
      <w:r w:rsidRPr="00A0052D">
        <w:rPr>
          <w:rFonts w:ascii="Times New Roman" w:hAnsi="Times New Roman" w:cs="Times New Roman"/>
          <w:b/>
          <w:szCs w:val="23"/>
          <w:u w:val="single"/>
        </w:rPr>
        <w:t>Descripción de los datos de entrada</w:t>
      </w:r>
      <w:r w:rsidR="002E50EC" w:rsidRPr="00A0052D">
        <w:rPr>
          <w:rFonts w:ascii="Times New Roman" w:hAnsi="Times New Roman" w:cs="Times New Roman"/>
          <w:b/>
          <w:szCs w:val="23"/>
          <w:u w:val="single"/>
        </w:rPr>
        <w:t xml:space="preserve">. </w:t>
      </w:r>
    </w:p>
    <w:p w:rsidR="002E50EC" w:rsidRPr="00A0052D" w:rsidRDefault="002E50EC" w:rsidP="006F6D91">
      <w:pPr>
        <w:pStyle w:val="NormalWeb"/>
        <w:jc w:val="both"/>
      </w:pPr>
      <w:r w:rsidRPr="00A0052D">
        <w:t xml:space="preserve">Los datos usados son series históricas que van desde 2013 a 2015 haciendo especial hincapié en el último año ofrecido. </w:t>
      </w:r>
    </w:p>
    <w:p w:rsidR="00981995" w:rsidRDefault="00981995" w:rsidP="006F6D91">
      <w:pPr>
        <w:pStyle w:val="NormalWeb"/>
        <w:jc w:val="both"/>
      </w:pPr>
      <w:r>
        <w:t>Los datos pueden</w:t>
      </w:r>
      <w:r w:rsidR="00110771" w:rsidRPr="00A0052D">
        <w:t xml:space="preserve"> ser </w:t>
      </w:r>
      <w:r w:rsidRPr="00A0052D">
        <w:t>descargados</w:t>
      </w:r>
      <w:r w:rsidR="002E50EC" w:rsidRPr="00A0052D">
        <w:t xml:space="preserve"> desde el siguiente enlace:</w:t>
      </w:r>
      <w:r>
        <w:t xml:space="preserve"> </w:t>
      </w:r>
    </w:p>
    <w:p w:rsidR="00155E3F" w:rsidRDefault="00760D06" w:rsidP="006F6D91">
      <w:pPr>
        <w:pStyle w:val="NormalWeb"/>
        <w:jc w:val="both"/>
      </w:pPr>
      <w:hyperlink r:id="rId8" w:history="1">
        <w:r w:rsidR="00155E3F" w:rsidRPr="00155E3F">
          <w:rPr>
            <w:rStyle w:val="Hyperlink"/>
          </w:rPr>
          <w:t>Microdatos</w:t>
        </w:r>
      </w:hyperlink>
    </w:p>
    <w:p w:rsidR="00981995" w:rsidRPr="00A0052D" w:rsidRDefault="00981995" w:rsidP="006F6D91">
      <w:pPr>
        <w:pStyle w:val="NormalWeb"/>
        <w:jc w:val="both"/>
      </w:pPr>
    </w:p>
    <w:p w:rsidR="00110771" w:rsidRPr="00A0052D" w:rsidRDefault="00110771" w:rsidP="006F6D91">
      <w:pPr>
        <w:pStyle w:val="NormalWeb"/>
        <w:spacing w:before="0" w:beforeAutospacing="0" w:after="0" w:afterAutospacing="0"/>
        <w:jc w:val="both"/>
      </w:pPr>
      <w:r w:rsidRPr="00A0052D">
        <w:t xml:space="preserve">El set de datos es un histórico del volumen de turistas que llegan a las </w:t>
      </w:r>
      <w:r w:rsidR="00981995">
        <w:t>distintos</w:t>
      </w:r>
      <w:r w:rsidRPr="00A0052D">
        <w:t xml:space="preserve"> </w:t>
      </w:r>
      <w:r w:rsidR="00981995">
        <w:t>municipios</w:t>
      </w:r>
      <w:r w:rsidRPr="00A0052D">
        <w:t xml:space="preserve"> de España desde todos los países del mundo, cada volumen de turistas estará segmentado a un nivel de detalle donde podremos conocer:</w:t>
      </w:r>
    </w:p>
    <w:p w:rsidR="00110771" w:rsidRPr="00A0052D" w:rsidRDefault="00110771" w:rsidP="006F6D91">
      <w:pPr>
        <w:pStyle w:val="NormalWeb"/>
        <w:spacing w:before="0" w:beforeAutospacing="0" w:after="0" w:afterAutospacing="0"/>
        <w:jc w:val="both"/>
      </w:pPr>
    </w:p>
    <w:p w:rsidR="00110771" w:rsidRPr="00A0052D" w:rsidRDefault="00110771" w:rsidP="006F6D91">
      <w:pPr>
        <w:pStyle w:val="NormalWeb"/>
        <w:spacing w:before="0" w:beforeAutospacing="0" w:after="0" w:afterAutospacing="0"/>
        <w:jc w:val="both"/>
      </w:pPr>
      <w:r w:rsidRPr="00A0052D">
        <w:t>-Destino principal</w:t>
      </w:r>
    </w:p>
    <w:p w:rsidR="00110771" w:rsidRPr="00A0052D" w:rsidRDefault="00110771" w:rsidP="006F6D91">
      <w:pPr>
        <w:pStyle w:val="NormalWeb"/>
        <w:spacing w:before="0" w:beforeAutospacing="0" w:after="0" w:afterAutospacing="0"/>
        <w:jc w:val="both"/>
      </w:pPr>
      <w:r w:rsidRPr="00A0052D">
        <w:t>-País de residencia</w:t>
      </w:r>
    </w:p>
    <w:p w:rsidR="00110771" w:rsidRPr="00A0052D" w:rsidRDefault="00110771" w:rsidP="006F6D91">
      <w:pPr>
        <w:pStyle w:val="NormalWeb"/>
        <w:spacing w:before="0" w:beforeAutospacing="0" w:after="0" w:afterAutospacing="0"/>
        <w:jc w:val="both"/>
      </w:pPr>
      <w:r w:rsidRPr="00A0052D">
        <w:t>-Vías de acceso</w:t>
      </w:r>
    </w:p>
    <w:p w:rsidR="00110771" w:rsidRPr="00A0052D" w:rsidRDefault="00110771" w:rsidP="006F6D91">
      <w:pPr>
        <w:pStyle w:val="NormalWeb"/>
        <w:spacing w:before="0" w:beforeAutospacing="0" w:after="0" w:afterAutospacing="0"/>
        <w:jc w:val="both"/>
      </w:pPr>
      <w:r w:rsidRPr="00A0052D">
        <w:t>-Alojamientos</w:t>
      </w:r>
    </w:p>
    <w:p w:rsidR="00110771" w:rsidRPr="00A0052D" w:rsidRDefault="00110771" w:rsidP="006F6D91">
      <w:pPr>
        <w:pStyle w:val="NormalWeb"/>
        <w:spacing w:before="0" w:beforeAutospacing="0" w:after="0" w:afterAutospacing="0"/>
        <w:jc w:val="both"/>
      </w:pPr>
      <w:r w:rsidRPr="00A0052D">
        <w:t>-Motivos del viaje</w:t>
      </w:r>
    </w:p>
    <w:p w:rsidR="00110771" w:rsidRPr="00A0052D" w:rsidRDefault="00110771" w:rsidP="006F6D91">
      <w:pPr>
        <w:pStyle w:val="NormalWeb"/>
        <w:spacing w:before="0" w:beforeAutospacing="0" w:after="0" w:afterAutospacing="0"/>
        <w:jc w:val="both"/>
      </w:pPr>
      <w:r w:rsidRPr="00A0052D">
        <w:t>-Paquete</w:t>
      </w:r>
    </w:p>
    <w:p w:rsidR="00110771" w:rsidRPr="00A0052D" w:rsidRDefault="00110771" w:rsidP="006F6D91">
      <w:pPr>
        <w:pStyle w:val="NormalWeb"/>
        <w:spacing w:before="0" w:beforeAutospacing="0" w:after="0" w:afterAutospacing="0"/>
        <w:jc w:val="both"/>
      </w:pPr>
      <w:r w:rsidRPr="00A0052D">
        <w:t>-Pernoctaciones</w:t>
      </w:r>
    </w:p>
    <w:p w:rsidR="00110771" w:rsidRPr="00A0052D" w:rsidRDefault="00110771" w:rsidP="006F6D91">
      <w:pPr>
        <w:pStyle w:val="NormalWeb"/>
        <w:spacing w:before="0" w:beforeAutospacing="0" w:after="0" w:afterAutospacing="0"/>
        <w:jc w:val="both"/>
      </w:pPr>
      <w:r w:rsidRPr="00A0052D">
        <w:t>-Tipo de transporte</w:t>
      </w:r>
    </w:p>
    <w:p w:rsidR="00110771" w:rsidRPr="00A0052D" w:rsidRDefault="00110771" w:rsidP="006F6D91">
      <w:pPr>
        <w:pStyle w:val="NormalWeb"/>
        <w:spacing w:before="0" w:beforeAutospacing="0" w:after="0" w:afterAutospacing="0"/>
        <w:jc w:val="both"/>
      </w:pPr>
      <w:r w:rsidRPr="00A0052D">
        <w:t xml:space="preserve">-Tipo de viajero </w:t>
      </w:r>
    </w:p>
    <w:p w:rsidR="00110771" w:rsidRPr="00A0052D" w:rsidRDefault="00110771" w:rsidP="006F6D91">
      <w:pPr>
        <w:pStyle w:val="NormalWeb"/>
        <w:spacing w:before="0" w:beforeAutospacing="0" w:after="0" w:afterAutospacing="0"/>
        <w:jc w:val="both"/>
      </w:pPr>
      <w:r w:rsidRPr="00A0052D">
        <w:t>-Donante</w:t>
      </w:r>
    </w:p>
    <w:p w:rsidR="00110771" w:rsidRPr="00A0052D" w:rsidRDefault="00110771" w:rsidP="006F6D91">
      <w:pPr>
        <w:pStyle w:val="NormalWeb"/>
        <w:spacing w:before="0" w:beforeAutospacing="0" w:after="0" w:afterAutospacing="0"/>
        <w:jc w:val="both"/>
      </w:pPr>
      <w:r w:rsidRPr="00A0052D">
        <w:t>-Vía de entrada.</w:t>
      </w:r>
    </w:p>
    <w:p w:rsidR="00110771" w:rsidRDefault="00A00BDF" w:rsidP="006F6D91">
      <w:pPr>
        <w:pStyle w:val="NormalWeb"/>
        <w:jc w:val="both"/>
      </w:pPr>
      <w:r w:rsidRPr="00A0052D">
        <w:t>El detalle del dato se puede ver en el siguiente documento asociado:</w:t>
      </w:r>
      <w:r w:rsidR="00155E3F">
        <w:t xml:space="preserve"> </w:t>
      </w:r>
    </w:p>
    <w:p w:rsidR="00155E3F" w:rsidRPr="00A0052D" w:rsidRDefault="00760D06" w:rsidP="006F6D91">
      <w:pPr>
        <w:pStyle w:val="NormalWeb"/>
        <w:jc w:val="both"/>
      </w:pPr>
      <w:hyperlink r:id="rId9" w:history="1">
        <w:r w:rsidR="00155E3F" w:rsidRPr="00155E3F">
          <w:rPr>
            <w:rStyle w:val="Hyperlink"/>
          </w:rPr>
          <w:t>Diseño registro Frontur</w:t>
        </w:r>
      </w:hyperlink>
    </w:p>
    <w:p w:rsidR="00280B06" w:rsidRPr="00A0052D" w:rsidRDefault="00280B06" w:rsidP="006F6D91">
      <w:pPr>
        <w:pStyle w:val="Default"/>
        <w:spacing w:after="78"/>
        <w:jc w:val="both"/>
        <w:rPr>
          <w:rFonts w:ascii="Times New Roman" w:eastAsia="Times New Roman" w:hAnsi="Times New Roman" w:cs="Times New Roman"/>
          <w:color w:val="auto"/>
          <w:lang w:eastAsia="es-ES"/>
        </w:rPr>
      </w:pPr>
    </w:p>
    <w:p w:rsidR="002E50EC" w:rsidRPr="00A0052D" w:rsidRDefault="00280B06" w:rsidP="006F6D91">
      <w:pPr>
        <w:pStyle w:val="Default"/>
        <w:spacing w:after="78"/>
        <w:jc w:val="both"/>
        <w:rPr>
          <w:rFonts w:ascii="Times New Roman" w:hAnsi="Times New Roman" w:cs="Times New Roman"/>
          <w:b/>
          <w:szCs w:val="23"/>
          <w:u w:val="single"/>
        </w:rPr>
      </w:pPr>
      <w:r w:rsidRPr="00A0052D">
        <w:rPr>
          <w:rFonts w:ascii="Times New Roman" w:hAnsi="Times New Roman" w:cs="Times New Roman"/>
          <w:b/>
          <w:szCs w:val="23"/>
          <w:u w:val="single"/>
        </w:rPr>
        <w:t>Metodología</w:t>
      </w:r>
    </w:p>
    <w:p w:rsidR="0029111C" w:rsidRPr="00A0052D" w:rsidRDefault="0029111C" w:rsidP="006F6D91">
      <w:pPr>
        <w:pStyle w:val="Default"/>
        <w:spacing w:after="78"/>
        <w:jc w:val="both"/>
        <w:rPr>
          <w:rFonts w:ascii="Times New Roman" w:hAnsi="Times New Roman" w:cs="Times New Roman"/>
          <w:b/>
          <w:szCs w:val="23"/>
          <w:u w:val="single"/>
        </w:rPr>
      </w:pPr>
    </w:p>
    <w:p w:rsidR="001939CC" w:rsidRPr="00A0052D"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Todo el proyecto se ha realizado a través de la herramienta R Studio. </w:t>
      </w:r>
    </w:p>
    <w:p w:rsidR="0029111C" w:rsidRPr="00A0052D"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Se empieza haciendo una extracción y limpieza de los datos. </w:t>
      </w:r>
    </w:p>
    <w:p w:rsidR="001939CC" w:rsidRPr="00A0052D"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Para responder a las distintas preguntas elaboradas</w:t>
      </w:r>
      <w:r w:rsidR="007E5C51">
        <w:rPr>
          <w:rFonts w:ascii="Times New Roman" w:eastAsia="Times New Roman" w:hAnsi="Times New Roman" w:cs="Times New Roman"/>
          <w:color w:val="auto"/>
          <w:lang w:eastAsia="es-ES"/>
        </w:rPr>
        <w:t xml:space="preserve"> y plasmada en el fichero </w:t>
      </w:r>
      <w:r w:rsidR="007E5C51" w:rsidRPr="007E5C51">
        <w:rPr>
          <w:rFonts w:ascii="Times New Roman" w:eastAsia="Times New Roman" w:hAnsi="Times New Roman" w:cs="Times New Roman"/>
          <w:b/>
          <w:color w:val="auto"/>
          <w:lang w:eastAsia="es-ES"/>
        </w:rPr>
        <w:t>Frontur2015_descriptivo.R</w:t>
      </w:r>
      <w:r w:rsidRPr="00A0052D">
        <w:rPr>
          <w:rFonts w:ascii="Times New Roman" w:eastAsia="Times New Roman" w:hAnsi="Times New Roman" w:cs="Times New Roman"/>
          <w:color w:val="auto"/>
          <w:lang w:eastAsia="es-ES"/>
        </w:rPr>
        <w:t xml:space="preserve"> se hace uso de las herramientas ofrecidas sobre todo en las librerías plyr, también se hará uso de árboles y contrastes de hipótesis. </w:t>
      </w:r>
    </w:p>
    <w:p w:rsidR="001939CC" w:rsidRPr="00A0052D"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Para la visualización de los resultados se trabaja con  las tablas dinámicas de datatable y </w:t>
      </w:r>
      <w:r w:rsidR="00981995">
        <w:rPr>
          <w:rFonts w:ascii="Times New Roman" w:eastAsia="Times New Roman" w:hAnsi="Times New Roman" w:cs="Times New Roman"/>
          <w:color w:val="auto"/>
          <w:lang w:eastAsia="es-ES"/>
        </w:rPr>
        <w:t xml:space="preserve">los </w:t>
      </w:r>
      <w:r w:rsidRPr="00A0052D">
        <w:rPr>
          <w:rFonts w:ascii="Times New Roman" w:eastAsia="Times New Roman" w:hAnsi="Times New Roman" w:cs="Times New Roman"/>
          <w:color w:val="auto"/>
          <w:lang w:eastAsia="es-ES"/>
        </w:rPr>
        <w:t xml:space="preserve"> gráficos y mapas se hará uso de ggplot. </w:t>
      </w:r>
    </w:p>
    <w:p w:rsidR="007E5C51" w:rsidRDefault="001939C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Para el mapa </w:t>
      </w:r>
      <w:r w:rsidR="0029111C" w:rsidRPr="00A0052D">
        <w:rPr>
          <w:rFonts w:ascii="Times New Roman" w:eastAsia="Times New Roman" w:hAnsi="Times New Roman" w:cs="Times New Roman"/>
          <w:color w:val="auto"/>
          <w:lang w:eastAsia="es-ES"/>
        </w:rPr>
        <w:t>dinámico</w:t>
      </w:r>
      <w:r w:rsidRPr="00A0052D">
        <w:rPr>
          <w:rFonts w:ascii="Times New Roman" w:eastAsia="Times New Roman" w:hAnsi="Times New Roman" w:cs="Times New Roman"/>
          <w:color w:val="auto"/>
          <w:lang w:eastAsia="es-ES"/>
        </w:rPr>
        <w:t xml:space="preserve"> </w:t>
      </w:r>
      <w:r w:rsidR="007E5C51" w:rsidRPr="007E5C51">
        <w:rPr>
          <w:rFonts w:ascii="Times New Roman" w:eastAsia="Times New Roman" w:hAnsi="Times New Roman" w:cs="Times New Roman"/>
          <w:b/>
          <w:color w:val="auto"/>
          <w:lang w:eastAsia="es-ES"/>
        </w:rPr>
        <w:t>Frontur2015_CuadroMandos</w:t>
      </w:r>
      <w:r w:rsidR="007E5C51">
        <w:rPr>
          <w:rFonts w:ascii="Times New Roman" w:eastAsia="Times New Roman" w:hAnsi="Times New Roman" w:cs="Times New Roman"/>
          <w:b/>
          <w:color w:val="auto"/>
          <w:lang w:eastAsia="es-ES"/>
        </w:rPr>
        <w:t>.R</w:t>
      </w:r>
      <w:r w:rsidRPr="00A0052D">
        <w:rPr>
          <w:rFonts w:ascii="Times New Roman" w:eastAsia="Times New Roman" w:hAnsi="Times New Roman" w:cs="Times New Roman"/>
          <w:color w:val="auto"/>
          <w:lang w:eastAsia="es-ES"/>
        </w:rPr>
        <w:t xml:space="preserve"> </w:t>
      </w:r>
      <w:r w:rsidR="006F6D91">
        <w:rPr>
          <w:rFonts w:ascii="Times New Roman" w:eastAsia="Times New Roman" w:hAnsi="Times New Roman" w:cs="Times New Roman"/>
          <w:color w:val="auto"/>
          <w:lang w:eastAsia="es-ES"/>
        </w:rPr>
        <w:t xml:space="preserve"> se </w:t>
      </w:r>
      <w:r w:rsidRPr="00A0052D">
        <w:rPr>
          <w:rFonts w:ascii="Times New Roman" w:eastAsia="Times New Roman" w:hAnsi="Times New Roman" w:cs="Times New Roman"/>
          <w:color w:val="auto"/>
          <w:lang w:eastAsia="es-ES"/>
        </w:rPr>
        <w:t xml:space="preserve">hace uso de shiny y de </w:t>
      </w:r>
      <w:r w:rsidR="006F6D91">
        <w:rPr>
          <w:rFonts w:ascii="Times New Roman" w:eastAsia="Times New Roman" w:hAnsi="Times New Roman" w:cs="Times New Roman"/>
          <w:color w:val="auto"/>
          <w:lang w:eastAsia="es-ES"/>
        </w:rPr>
        <w:t xml:space="preserve">la </w:t>
      </w:r>
      <w:r w:rsidRPr="00A0052D">
        <w:rPr>
          <w:rFonts w:ascii="Times New Roman" w:eastAsia="Times New Roman" w:hAnsi="Times New Roman" w:cs="Times New Roman"/>
          <w:color w:val="auto"/>
          <w:lang w:eastAsia="es-ES"/>
        </w:rPr>
        <w:t xml:space="preserve">librería </w:t>
      </w:r>
      <w:r w:rsidR="006F6D91">
        <w:rPr>
          <w:rFonts w:ascii="Times New Roman" w:eastAsia="Times New Roman" w:hAnsi="Times New Roman" w:cs="Times New Roman"/>
          <w:color w:val="auto"/>
          <w:lang w:eastAsia="es-ES"/>
        </w:rPr>
        <w:t xml:space="preserve">para mapas </w:t>
      </w:r>
      <w:r w:rsidRPr="00A0052D">
        <w:rPr>
          <w:rFonts w:ascii="Times New Roman" w:eastAsia="Times New Roman" w:hAnsi="Times New Roman" w:cs="Times New Roman"/>
          <w:color w:val="auto"/>
          <w:lang w:eastAsia="es-ES"/>
        </w:rPr>
        <w:t xml:space="preserve">leaflet. </w:t>
      </w:r>
      <w:r w:rsidR="007E5C51">
        <w:rPr>
          <w:rFonts w:ascii="Times New Roman" w:eastAsia="Times New Roman" w:hAnsi="Times New Roman" w:cs="Times New Roman"/>
          <w:color w:val="auto"/>
          <w:lang w:eastAsia="es-ES"/>
        </w:rPr>
        <w:t xml:space="preserve">Para agilizar la carga y las consultas previamente se lanzan dos scripts: </w:t>
      </w:r>
    </w:p>
    <w:p w:rsidR="007E5C51" w:rsidRDefault="007E5C51" w:rsidP="006F6D91">
      <w:pPr>
        <w:pStyle w:val="Default"/>
        <w:spacing w:after="78"/>
        <w:ind w:left="708"/>
        <w:jc w:val="both"/>
        <w:rPr>
          <w:rFonts w:ascii="Times New Roman" w:eastAsia="Times New Roman" w:hAnsi="Times New Roman" w:cs="Times New Roman"/>
          <w:color w:val="auto"/>
          <w:lang w:eastAsia="es-ES"/>
        </w:rPr>
      </w:pPr>
      <w:r w:rsidRPr="007E5C51">
        <w:rPr>
          <w:rFonts w:ascii="Times New Roman" w:eastAsia="Times New Roman" w:hAnsi="Times New Roman" w:cs="Times New Roman"/>
          <w:b/>
          <w:color w:val="auto"/>
          <w:lang w:eastAsia="es-ES"/>
        </w:rPr>
        <w:t>Script_tratar_data.R</w:t>
      </w:r>
      <w:r>
        <w:rPr>
          <w:rFonts w:ascii="Times New Roman" w:eastAsia="Times New Roman" w:hAnsi="Times New Roman" w:cs="Times New Roman"/>
          <w:color w:val="auto"/>
          <w:lang w:eastAsia="es-ES"/>
        </w:rPr>
        <w:t xml:space="preserve"> –  tratamiento de los datos en bruto recibidos de frontur y adaptación al formato que luego se presentará  en el mapa</w:t>
      </w:r>
    </w:p>
    <w:p w:rsidR="001939CC" w:rsidRPr="00A0052D" w:rsidRDefault="007E5C51" w:rsidP="006F6D91">
      <w:pPr>
        <w:pStyle w:val="Default"/>
        <w:spacing w:after="78"/>
        <w:ind w:left="708"/>
        <w:jc w:val="both"/>
        <w:rPr>
          <w:rFonts w:ascii="Times New Roman" w:eastAsia="Times New Roman" w:hAnsi="Times New Roman" w:cs="Times New Roman"/>
          <w:color w:val="auto"/>
          <w:lang w:eastAsia="es-ES"/>
        </w:rPr>
      </w:pPr>
      <w:r w:rsidRPr="007E5C51">
        <w:rPr>
          <w:rFonts w:ascii="Times New Roman" w:eastAsia="Times New Roman" w:hAnsi="Times New Roman" w:cs="Times New Roman"/>
          <w:b/>
          <w:color w:val="auto"/>
          <w:lang w:eastAsia="es-ES"/>
        </w:rPr>
        <w:lastRenderedPageBreak/>
        <w:t>Script_obtener_geoposicion.R</w:t>
      </w:r>
      <w:r>
        <w:rPr>
          <w:rFonts w:ascii="Times New Roman" w:eastAsia="Times New Roman" w:hAnsi="Times New Roman" w:cs="Times New Roman"/>
          <w:color w:val="auto"/>
          <w:lang w:eastAsia="es-ES"/>
        </w:rPr>
        <w:t xml:space="preserve"> – Obtiene la longitud y latitud de los municipios de España atacando a la api de google. </w:t>
      </w:r>
    </w:p>
    <w:p w:rsidR="001939CC" w:rsidRPr="00A0052D" w:rsidRDefault="001939CC" w:rsidP="006F6D91">
      <w:pPr>
        <w:pStyle w:val="Default"/>
        <w:spacing w:after="78"/>
        <w:jc w:val="both"/>
        <w:rPr>
          <w:rFonts w:ascii="Times New Roman" w:eastAsia="Times New Roman" w:hAnsi="Times New Roman" w:cs="Times New Roman"/>
          <w:color w:val="auto"/>
          <w:lang w:eastAsia="es-ES"/>
        </w:rPr>
      </w:pPr>
    </w:p>
    <w:p w:rsidR="001939CC" w:rsidRPr="00A0052D" w:rsidRDefault="001939CC" w:rsidP="006F6D91">
      <w:pPr>
        <w:pStyle w:val="Default"/>
        <w:spacing w:after="78"/>
        <w:jc w:val="both"/>
        <w:rPr>
          <w:rFonts w:ascii="Times New Roman" w:hAnsi="Times New Roman" w:cs="Times New Roman"/>
          <w:b/>
          <w:szCs w:val="23"/>
          <w:u w:val="single"/>
        </w:rPr>
      </w:pPr>
    </w:p>
    <w:p w:rsidR="00280B06" w:rsidRPr="00A0052D" w:rsidRDefault="00280B06" w:rsidP="006F6D91">
      <w:pPr>
        <w:pStyle w:val="Default"/>
        <w:spacing w:after="78"/>
        <w:jc w:val="both"/>
        <w:rPr>
          <w:rFonts w:ascii="Times New Roman" w:hAnsi="Times New Roman" w:cs="Times New Roman"/>
          <w:b/>
          <w:szCs w:val="23"/>
          <w:u w:val="single"/>
        </w:rPr>
      </w:pPr>
      <w:r w:rsidRPr="00A0052D">
        <w:rPr>
          <w:rFonts w:ascii="Times New Roman" w:hAnsi="Times New Roman" w:cs="Times New Roman"/>
          <w:b/>
          <w:szCs w:val="23"/>
          <w:u w:val="single"/>
        </w:rPr>
        <w:t>Resumen del resultado.</w:t>
      </w:r>
    </w:p>
    <w:p w:rsidR="00280B06" w:rsidRPr="00A0052D" w:rsidRDefault="00280B06" w:rsidP="006F6D91">
      <w:pPr>
        <w:pStyle w:val="Default"/>
        <w:spacing w:after="78"/>
        <w:jc w:val="both"/>
        <w:rPr>
          <w:rFonts w:ascii="Times New Roman" w:eastAsia="Times New Roman" w:hAnsi="Times New Roman" w:cs="Times New Roman"/>
          <w:color w:val="auto"/>
          <w:lang w:eastAsia="es-ES"/>
        </w:rPr>
      </w:pPr>
    </w:p>
    <w:p w:rsidR="00280B06" w:rsidRDefault="0029111C"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Parte de los resultados devueltos son descriptivos y su valor será específico del fin con que los posibles lectores quieran usarlos. </w:t>
      </w:r>
    </w:p>
    <w:p w:rsidR="00981995" w:rsidRDefault="00981995" w:rsidP="006F6D91">
      <w:pPr>
        <w:pStyle w:val="Default"/>
        <w:spacing w:after="78"/>
        <w:jc w:val="both"/>
        <w:rPr>
          <w:rFonts w:ascii="Times New Roman" w:eastAsia="Times New Roman" w:hAnsi="Times New Roman" w:cs="Times New Roman"/>
          <w:color w:val="auto"/>
          <w:lang w:eastAsia="es-ES"/>
        </w:rPr>
      </w:pPr>
    </w:p>
    <w:p w:rsidR="00A0052D" w:rsidRDefault="006F6D91"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Algunas de las lecturas que podemos realizar serían:</w:t>
      </w:r>
    </w:p>
    <w:p w:rsidR="006F6D91" w:rsidRDefault="006F6D91" w:rsidP="006F6D91">
      <w:pPr>
        <w:pStyle w:val="Default"/>
        <w:spacing w:after="78"/>
        <w:jc w:val="both"/>
        <w:rPr>
          <w:rFonts w:ascii="Times New Roman" w:eastAsia="Times New Roman" w:hAnsi="Times New Roman" w:cs="Times New Roman"/>
          <w:color w:val="auto"/>
          <w:lang w:eastAsia="es-ES"/>
        </w:rPr>
      </w:pPr>
    </w:p>
    <w:p w:rsidR="00A0052D" w:rsidRDefault="00A0052D"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SECTOR HOTELERO</w:t>
      </w:r>
    </w:p>
    <w:p w:rsidR="00CE2B29" w:rsidRPr="00CA72D6" w:rsidRDefault="006F6D91" w:rsidP="00EB2850">
      <w:pPr>
        <w:pStyle w:val="Default"/>
        <w:numPr>
          <w:ilvl w:val="0"/>
          <w:numId w:val="7"/>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Son en</w:t>
      </w:r>
      <w:r w:rsidR="00963EF9">
        <w:rPr>
          <w:rFonts w:ascii="Times New Roman" w:eastAsia="Times New Roman" w:hAnsi="Times New Roman" w:cs="Times New Roman"/>
          <w:color w:val="auto"/>
          <w:lang w:eastAsia="es-ES"/>
        </w:rPr>
        <w:t xml:space="preserve"> las provincias de Las palmas, </w:t>
      </w:r>
      <w:r w:rsidR="00CE2B29">
        <w:rPr>
          <w:rFonts w:ascii="Times New Roman" w:eastAsia="Times New Roman" w:hAnsi="Times New Roman" w:cs="Times New Roman"/>
          <w:color w:val="auto"/>
          <w:lang w:eastAsia="es-ES"/>
        </w:rPr>
        <w:t>Barcelona</w:t>
      </w:r>
      <w:r w:rsidR="00963EF9">
        <w:rPr>
          <w:rFonts w:ascii="Times New Roman" w:eastAsia="Times New Roman" w:hAnsi="Times New Roman" w:cs="Times New Roman"/>
          <w:color w:val="auto"/>
          <w:lang w:eastAsia="es-ES"/>
        </w:rPr>
        <w:t xml:space="preserve"> y </w:t>
      </w:r>
      <w:r w:rsidR="00CA72D6">
        <w:rPr>
          <w:rFonts w:ascii="Times New Roman" w:eastAsia="Times New Roman" w:hAnsi="Times New Roman" w:cs="Times New Roman"/>
          <w:color w:val="auto"/>
          <w:lang w:eastAsia="es-ES"/>
        </w:rPr>
        <w:t>M</w:t>
      </w:r>
      <w:r w:rsidR="00CE2B29">
        <w:rPr>
          <w:rFonts w:ascii="Times New Roman" w:eastAsia="Times New Roman" w:hAnsi="Times New Roman" w:cs="Times New Roman"/>
          <w:color w:val="auto"/>
          <w:lang w:eastAsia="es-ES"/>
        </w:rPr>
        <w:t>álaga</w:t>
      </w:r>
      <w:r w:rsidR="00963EF9">
        <w:rPr>
          <w:rFonts w:ascii="Times New Roman" w:eastAsia="Times New Roman" w:hAnsi="Times New Roman" w:cs="Times New Roman"/>
          <w:color w:val="auto"/>
          <w:lang w:eastAsia="es-ES"/>
        </w:rPr>
        <w:t xml:space="preserve"> donde las pernoctaciones </w:t>
      </w:r>
      <w:r w:rsidR="00CA72D6">
        <w:rPr>
          <w:rFonts w:ascii="Times New Roman" w:eastAsia="Times New Roman" w:hAnsi="Times New Roman" w:cs="Times New Roman"/>
          <w:color w:val="auto"/>
          <w:lang w:eastAsia="es-ES"/>
        </w:rPr>
        <w:t xml:space="preserve">por viaje </w:t>
      </w:r>
      <w:r w:rsidR="00963EF9">
        <w:rPr>
          <w:rFonts w:ascii="Times New Roman" w:eastAsia="Times New Roman" w:hAnsi="Times New Roman" w:cs="Times New Roman"/>
          <w:color w:val="auto"/>
          <w:lang w:eastAsia="es-ES"/>
        </w:rPr>
        <w:t>fueran las más duraderas.</w:t>
      </w:r>
      <w:r w:rsidR="00CA72D6">
        <w:rPr>
          <w:rFonts w:ascii="Times New Roman" w:eastAsia="Times New Roman" w:hAnsi="Times New Roman" w:cs="Times New Roman"/>
          <w:color w:val="auto"/>
          <w:lang w:eastAsia="es-ES"/>
        </w:rPr>
        <w:t xml:space="preserve"> </w:t>
      </w:r>
    </w:p>
    <w:p w:rsidR="00963EF9" w:rsidRDefault="00CA72D6" w:rsidP="00EB2850">
      <w:pPr>
        <w:pStyle w:val="Default"/>
        <w:numPr>
          <w:ilvl w:val="0"/>
          <w:numId w:val="7"/>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Son los ciudadanos de Reino Unido, Alemania e Italia los que más pernoctan por viaje. </w:t>
      </w:r>
    </w:p>
    <w:p w:rsidR="00CA72D6" w:rsidRDefault="00CA72D6" w:rsidP="00EB2850">
      <w:pPr>
        <w:pStyle w:val="Default"/>
        <w:numPr>
          <w:ilvl w:val="0"/>
          <w:numId w:val="7"/>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La mayoría de los visitantes tienen como alo</w:t>
      </w:r>
      <w:r w:rsidR="00EB2850">
        <w:rPr>
          <w:rFonts w:ascii="Times New Roman" w:eastAsia="Times New Roman" w:hAnsi="Times New Roman" w:cs="Times New Roman"/>
          <w:color w:val="auto"/>
          <w:lang w:eastAsia="es-ES"/>
        </w:rPr>
        <w:t>jamiento preferido los hoteles.</w:t>
      </w:r>
    </w:p>
    <w:p w:rsidR="00EB2850" w:rsidRDefault="00EB2850" w:rsidP="00EB2850">
      <w:pPr>
        <w:pStyle w:val="Default"/>
        <w:numPr>
          <w:ilvl w:val="0"/>
          <w:numId w:val="7"/>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Existe una relación de dependencia entre las personas que eligen un paquete como opción de viaje y las personas que duermen en hotel.</w:t>
      </w:r>
    </w:p>
    <w:p w:rsidR="00A0052D" w:rsidRDefault="00A0052D" w:rsidP="006F6D91">
      <w:pPr>
        <w:pStyle w:val="Default"/>
        <w:spacing w:after="78"/>
        <w:jc w:val="both"/>
        <w:rPr>
          <w:rFonts w:ascii="Times New Roman" w:eastAsia="Times New Roman" w:hAnsi="Times New Roman" w:cs="Times New Roman"/>
          <w:color w:val="auto"/>
          <w:lang w:eastAsia="es-ES"/>
        </w:rPr>
      </w:pPr>
    </w:p>
    <w:p w:rsidR="00A0052D" w:rsidRDefault="00A0052D"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SECTOR TRANSPORTE</w:t>
      </w:r>
    </w:p>
    <w:p w:rsidR="00EB2850" w:rsidRPr="00A0052D" w:rsidRDefault="00A0052D" w:rsidP="00EB2850">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La mayoría de los turistas que entran a España lo hacen por aeropuerto y carretera. </w:t>
      </w:r>
    </w:p>
    <w:p w:rsidR="00A0052D" w:rsidRPr="00A0052D" w:rsidRDefault="00A0052D" w:rsidP="00EB2850">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La serie temporal denota una clara estacionalidad en las vías de entrada.</w:t>
      </w:r>
    </w:p>
    <w:p w:rsidR="00A0052D" w:rsidRDefault="00A0052D" w:rsidP="00EB2850">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Se observa la tendencia alcista en todas las vías sobre todo para el año 2015. </w:t>
      </w:r>
    </w:p>
    <w:p w:rsidR="00EB2850" w:rsidRPr="00A0052D" w:rsidRDefault="00EB2850" w:rsidP="00EB2850">
      <w:pPr>
        <w:pStyle w:val="Default"/>
        <w:numPr>
          <w:ilvl w:val="0"/>
          <w:numId w:val="5"/>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Reino Unido, Italia y Alemania son los países que viajan más en crucero. Son Francia, Paises Bajos y Alemania los que vienen a España con autocaravana. </w:t>
      </w:r>
    </w:p>
    <w:p w:rsidR="00EB2850" w:rsidRPr="00EB2850" w:rsidRDefault="00A0052D" w:rsidP="00EB2850">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El tren juega un papel inapreciable y mantiene una tendencia plana.</w:t>
      </w:r>
    </w:p>
    <w:p w:rsidR="00EB2850" w:rsidRDefault="00EB2850" w:rsidP="00EB2850">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b/>
      </w:r>
      <w:r>
        <w:rPr>
          <w:rFonts w:ascii="Times New Roman" w:eastAsia="Times New Roman" w:hAnsi="Times New Roman" w:cs="Times New Roman"/>
          <w:color w:val="auto"/>
          <w:lang w:eastAsia="es-ES"/>
        </w:rPr>
        <w:tab/>
      </w:r>
    </w:p>
    <w:p w:rsidR="00A0052D" w:rsidRDefault="00A0052D" w:rsidP="00EB2850">
      <w:pPr>
        <w:pStyle w:val="Default"/>
        <w:spacing w:after="78"/>
        <w:jc w:val="both"/>
        <w:rPr>
          <w:rFonts w:ascii="Times New Roman" w:eastAsia="Times New Roman" w:hAnsi="Times New Roman" w:cs="Times New Roman"/>
          <w:color w:val="auto"/>
          <w:lang w:eastAsia="es-ES"/>
        </w:rPr>
      </w:pPr>
    </w:p>
    <w:p w:rsidR="00A0052D" w:rsidRDefault="00A0052D" w:rsidP="006F6D91">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SECTOR VIVIENDA</w:t>
      </w:r>
    </w:p>
    <w:p w:rsidR="00A0052D" w:rsidRPr="00A0052D" w:rsidRDefault="00A0052D" w:rsidP="00EB2850">
      <w:pPr>
        <w:pStyle w:val="Default"/>
        <w:numPr>
          <w:ilvl w:val="0"/>
          <w:numId w:val="8"/>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La vivienda alquilada tiene una tendencia alcista acentuada en el 2015</w:t>
      </w:r>
    </w:p>
    <w:p w:rsidR="00A0052D" w:rsidRDefault="00A0052D" w:rsidP="00EB2850">
      <w:pPr>
        <w:pStyle w:val="Default"/>
        <w:numPr>
          <w:ilvl w:val="0"/>
          <w:numId w:val="8"/>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La vivienda en propieda</w:t>
      </w:r>
      <w:r>
        <w:rPr>
          <w:rFonts w:ascii="Times New Roman" w:eastAsia="Times New Roman" w:hAnsi="Times New Roman" w:cs="Times New Roman"/>
          <w:color w:val="auto"/>
          <w:lang w:eastAsia="es-ES"/>
        </w:rPr>
        <w:t>d</w:t>
      </w:r>
      <w:r w:rsidRPr="00A0052D">
        <w:rPr>
          <w:rFonts w:ascii="Times New Roman" w:eastAsia="Times New Roman" w:hAnsi="Times New Roman" w:cs="Times New Roman"/>
          <w:color w:val="auto"/>
          <w:lang w:eastAsia="es-ES"/>
        </w:rPr>
        <w:t xml:space="preserve"> como es lógico no tiene factor estacionalidad tan acentuado</w:t>
      </w:r>
      <w:r w:rsidR="006F6D91">
        <w:rPr>
          <w:rFonts w:ascii="Times New Roman" w:eastAsia="Times New Roman" w:hAnsi="Times New Roman" w:cs="Times New Roman"/>
          <w:color w:val="auto"/>
          <w:lang w:eastAsia="es-ES"/>
        </w:rPr>
        <w:t>. P</w:t>
      </w:r>
      <w:r w:rsidRPr="00A0052D">
        <w:rPr>
          <w:rFonts w:ascii="Times New Roman" w:eastAsia="Times New Roman" w:hAnsi="Times New Roman" w:cs="Times New Roman"/>
          <w:color w:val="auto"/>
          <w:lang w:eastAsia="es-ES"/>
        </w:rPr>
        <w:t>arece que la recuperación no ha afectado a la vivienda en propiedad en el mismo nivel que en el  de vivienda alquilada.</w:t>
      </w:r>
    </w:p>
    <w:p w:rsidR="00802F9C" w:rsidRDefault="00802F9C" w:rsidP="00EB2850">
      <w:pPr>
        <w:pStyle w:val="Default"/>
        <w:numPr>
          <w:ilvl w:val="0"/>
          <w:numId w:val="8"/>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Son las provincias de Madrid y Barcelona donde se concentran la mayoría de los viajes por negocios.  Esta hegemonía no es tan clara en los viajes por estudios, donde Madrid es la provincia con más viajes por estudios. </w:t>
      </w:r>
    </w:p>
    <w:p w:rsidR="00A0052D" w:rsidRDefault="00A0052D" w:rsidP="006F6D91">
      <w:pPr>
        <w:pStyle w:val="Default"/>
        <w:spacing w:after="78"/>
        <w:jc w:val="both"/>
        <w:rPr>
          <w:rFonts w:ascii="Times New Roman" w:eastAsia="Times New Roman" w:hAnsi="Times New Roman" w:cs="Times New Roman"/>
          <w:color w:val="auto"/>
          <w:lang w:eastAsia="es-ES"/>
        </w:rPr>
      </w:pPr>
      <w:bookmarkStart w:id="0" w:name="_GoBack"/>
      <w:bookmarkEnd w:id="0"/>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Pr="008774D2" w:rsidRDefault="008774D2" w:rsidP="006F6D91">
      <w:pPr>
        <w:pStyle w:val="Default"/>
        <w:spacing w:after="78"/>
        <w:jc w:val="both"/>
        <w:rPr>
          <w:rFonts w:ascii="Times New Roman" w:eastAsia="Times New Roman" w:hAnsi="Times New Roman" w:cs="Times New Roman"/>
          <w:b/>
          <w:color w:val="auto"/>
          <w:lang w:eastAsia="es-ES"/>
        </w:rPr>
      </w:pPr>
      <w:r w:rsidRPr="008774D2">
        <w:rPr>
          <w:rFonts w:ascii="Times New Roman" w:eastAsia="Times New Roman" w:hAnsi="Times New Roman" w:cs="Times New Roman"/>
          <w:b/>
          <w:color w:val="auto"/>
          <w:lang w:eastAsia="es-ES"/>
        </w:rPr>
        <w:t>MAPA  DINÁMICO FRONTUR.</w:t>
      </w:r>
    </w:p>
    <w:p w:rsidR="008774D2" w:rsidRDefault="008774D2" w:rsidP="006F6D91">
      <w:pPr>
        <w:pStyle w:val="Default"/>
        <w:spacing w:after="78"/>
        <w:jc w:val="both"/>
        <w:rPr>
          <w:rFonts w:ascii="Times New Roman" w:eastAsia="Times New Roman" w:hAnsi="Times New Roman" w:cs="Times New Roman"/>
          <w:color w:val="auto"/>
          <w:lang w:eastAsia="es-ES"/>
        </w:rPr>
      </w:pP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Requerimientos:</w:t>
      </w: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b/>
        <w:t xml:space="preserve">Tener instalado librerías: </w:t>
      </w:r>
      <w:r w:rsidRPr="008774D2">
        <w:rPr>
          <w:rFonts w:ascii="Times New Roman" w:eastAsia="Times New Roman" w:hAnsi="Times New Roman" w:cs="Times New Roman"/>
          <w:color w:val="auto"/>
          <w:lang w:eastAsia="es-ES"/>
        </w:rPr>
        <w:t>shiny</w:t>
      </w:r>
      <w:r>
        <w:rPr>
          <w:rFonts w:ascii="Times New Roman" w:eastAsia="Times New Roman" w:hAnsi="Times New Roman" w:cs="Times New Roman"/>
          <w:color w:val="auto"/>
          <w:lang w:eastAsia="es-ES"/>
        </w:rPr>
        <w:t xml:space="preserve">, </w:t>
      </w:r>
      <w:r w:rsidRPr="008774D2">
        <w:rPr>
          <w:rFonts w:ascii="Times New Roman" w:eastAsia="Times New Roman" w:hAnsi="Times New Roman" w:cs="Times New Roman"/>
          <w:color w:val="auto"/>
          <w:lang w:eastAsia="es-ES"/>
        </w:rPr>
        <w:t>leaflet</w:t>
      </w: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Instalación:</w:t>
      </w:r>
    </w:p>
    <w:p w:rsidR="008774D2" w:rsidRDefault="008774D2" w:rsidP="006F6D91">
      <w:pPr>
        <w:pStyle w:val="Default"/>
        <w:spacing w:after="78"/>
        <w:ind w:left="70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Dentro de la misma carpeta debe de encontrarse:</w:t>
      </w:r>
    </w:p>
    <w:p w:rsidR="008774D2" w:rsidRDefault="008774D2" w:rsidP="006F6D91">
      <w:pPr>
        <w:pStyle w:val="Default"/>
        <w:spacing w:after="78"/>
        <w:ind w:left="1416"/>
        <w:jc w:val="both"/>
        <w:rPr>
          <w:rFonts w:ascii="Times New Roman" w:eastAsia="Times New Roman" w:hAnsi="Times New Roman" w:cs="Times New Roman"/>
          <w:color w:val="auto"/>
          <w:lang w:eastAsia="es-ES"/>
        </w:rPr>
      </w:pPr>
      <w:r w:rsidRPr="008774D2">
        <w:rPr>
          <w:rFonts w:ascii="Times New Roman" w:eastAsia="Times New Roman" w:hAnsi="Times New Roman" w:cs="Times New Roman"/>
          <w:color w:val="auto"/>
          <w:lang w:eastAsia="es-ES"/>
        </w:rPr>
        <w:t>Frontur2015_CuadroMandos</w:t>
      </w:r>
      <w:r>
        <w:rPr>
          <w:rFonts w:ascii="Times New Roman" w:eastAsia="Times New Roman" w:hAnsi="Times New Roman" w:cs="Times New Roman"/>
          <w:color w:val="auto"/>
          <w:lang w:eastAsia="es-ES"/>
        </w:rPr>
        <w:t>.R – programa que lanza la aplicación</w:t>
      </w:r>
    </w:p>
    <w:p w:rsidR="008774D2" w:rsidRDefault="008774D2" w:rsidP="006F6D91">
      <w:pPr>
        <w:pStyle w:val="Default"/>
        <w:spacing w:after="78"/>
        <w:ind w:left="1416"/>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Carpeta Frontur_CM/ </w:t>
      </w: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Datos:</w:t>
      </w:r>
    </w:p>
    <w:p w:rsidR="008774D2" w:rsidRDefault="008774D2" w:rsidP="006F6D91">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b/>
        <w:t>El mapa puede usarse para todos los datos históricos frontur, por defecto se visualizarán los correspondientes al set de datos de 2015</w:t>
      </w:r>
    </w:p>
    <w:p w:rsidR="008774D2" w:rsidRPr="00A0052D" w:rsidRDefault="008774D2" w:rsidP="006F6D91">
      <w:pPr>
        <w:pStyle w:val="Default"/>
        <w:spacing w:after="78"/>
        <w:jc w:val="both"/>
        <w:rPr>
          <w:rFonts w:ascii="Times New Roman" w:eastAsia="Times New Roman" w:hAnsi="Times New Roman" w:cs="Times New Roman"/>
          <w:color w:val="auto"/>
          <w:lang w:eastAsia="es-ES"/>
        </w:rPr>
      </w:pPr>
    </w:p>
    <w:p w:rsidR="00280B06" w:rsidRDefault="00A0052D" w:rsidP="006F6D91">
      <w:pPr>
        <w:pStyle w:val="Default"/>
        <w:spacing w:after="78"/>
        <w:jc w:val="both"/>
        <w:rPr>
          <w:rFonts w:ascii="Times New Roman" w:hAnsi="Times New Roman" w:cs="Times New Roman"/>
          <w:b/>
          <w:szCs w:val="23"/>
          <w:u w:val="single"/>
        </w:rPr>
      </w:pPr>
      <w:r>
        <w:rPr>
          <w:noProof/>
          <w:lang w:eastAsia="es-ES"/>
        </w:rPr>
        <w:drawing>
          <wp:inline distT="0" distB="0" distL="0" distR="0" wp14:anchorId="5C49D739" wp14:editId="3FAF2DA1">
            <wp:extent cx="5400040" cy="2875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5915"/>
                    </a:xfrm>
                    <a:prstGeom prst="rect">
                      <a:avLst/>
                    </a:prstGeom>
                  </pic:spPr>
                </pic:pic>
              </a:graphicData>
            </a:graphic>
          </wp:inline>
        </w:drawing>
      </w:r>
    </w:p>
    <w:p w:rsidR="008774D2" w:rsidRDefault="008774D2" w:rsidP="006F6D91">
      <w:pPr>
        <w:pStyle w:val="Default"/>
        <w:spacing w:after="78"/>
        <w:jc w:val="both"/>
        <w:rPr>
          <w:rFonts w:ascii="Times New Roman" w:hAnsi="Times New Roman" w:cs="Times New Roman"/>
          <w:b/>
          <w:szCs w:val="23"/>
          <w:u w:val="single"/>
        </w:rPr>
      </w:pPr>
    </w:p>
    <w:p w:rsidR="008774D2" w:rsidRDefault="008774D2" w:rsidP="006F6D91">
      <w:pPr>
        <w:pStyle w:val="Default"/>
        <w:spacing w:after="78"/>
        <w:jc w:val="both"/>
        <w:rPr>
          <w:rFonts w:ascii="Times New Roman" w:hAnsi="Times New Roman" w:cs="Times New Roman"/>
          <w:b/>
          <w:szCs w:val="23"/>
          <w:u w:val="single"/>
        </w:rPr>
      </w:pPr>
      <w:r>
        <w:rPr>
          <w:rFonts w:ascii="Times New Roman" w:hAnsi="Times New Roman" w:cs="Times New Roman"/>
          <w:b/>
          <w:szCs w:val="23"/>
          <w:u w:val="single"/>
        </w:rPr>
        <w:t>Parámetros de entrada:</w:t>
      </w:r>
    </w:p>
    <w:p w:rsidR="008774D2" w:rsidRDefault="008774D2" w:rsidP="006F6D91">
      <w:pPr>
        <w:pStyle w:val="Default"/>
        <w:spacing w:after="78"/>
        <w:jc w:val="both"/>
        <w:rPr>
          <w:rFonts w:ascii="Times New Roman" w:hAnsi="Times New Roman" w:cs="Times New Roman"/>
          <w:b/>
          <w:szCs w:val="23"/>
          <w:u w:val="single"/>
        </w:rPr>
      </w:pPr>
    </w:p>
    <w:p w:rsidR="008774D2" w:rsidRDefault="008774D2" w:rsidP="006F6D91">
      <w:pPr>
        <w:pStyle w:val="Default"/>
        <w:numPr>
          <w:ilvl w:val="0"/>
          <w:numId w:val="4"/>
        </w:numPr>
        <w:spacing w:after="78"/>
        <w:jc w:val="both"/>
        <w:rPr>
          <w:rFonts w:ascii="Times New Roman" w:hAnsi="Times New Roman" w:cs="Times New Roman"/>
          <w:szCs w:val="23"/>
        </w:rPr>
      </w:pPr>
      <w:r>
        <w:rPr>
          <w:rFonts w:ascii="Times New Roman" w:hAnsi="Times New Roman" w:cs="Times New Roman"/>
          <w:szCs w:val="23"/>
        </w:rPr>
        <w:t xml:space="preserve">Mes. Seleccionar el mes que se quiere pintar en el mapa </w:t>
      </w:r>
    </w:p>
    <w:p w:rsidR="008774D2" w:rsidRDefault="008774D2" w:rsidP="006F6D91">
      <w:pPr>
        <w:pStyle w:val="Default"/>
        <w:numPr>
          <w:ilvl w:val="0"/>
          <w:numId w:val="4"/>
        </w:numPr>
        <w:spacing w:after="78"/>
        <w:jc w:val="both"/>
        <w:rPr>
          <w:rFonts w:ascii="Times New Roman" w:hAnsi="Times New Roman" w:cs="Times New Roman"/>
          <w:szCs w:val="23"/>
        </w:rPr>
      </w:pPr>
      <w:r>
        <w:rPr>
          <w:rFonts w:ascii="Times New Roman" w:hAnsi="Times New Roman" w:cs="Times New Roman"/>
          <w:szCs w:val="23"/>
        </w:rPr>
        <w:t>País de origen. Indicar el país de origen que queremos pintar el mapa</w:t>
      </w:r>
    </w:p>
    <w:p w:rsidR="008774D2" w:rsidRDefault="008774D2" w:rsidP="006F6D91">
      <w:pPr>
        <w:pStyle w:val="Default"/>
        <w:spacing w:after="78"/>
        <w:ind w:left="1065"/>
        <w:jc w:val="both"/>
        <w:rPr>
          <w:rFonts w:ascii="Times New Roman" w:hAnsi="Times New Roman" w:cs="Times New Roman"/>
          <w:szCs w:val="23"/>
        </w:rPr>
      </w:pPr>
    </w:p>
    <w:p w:rsidR="008774D2" w:rsidRDefault="008774D2" w:rsidP="006F6D91">
      <w:pPr>
        <w:pStyle w:val="Default"/>
        <w:spacing w:after="78"/>
        <w:jc w:val="both"/>
        <w:rPr>
          <w:rFonts w:ascii="Times New Roman" w:hAnsi="Times New Roman" w:cs="Times New Roman"/>
          <w:b/>
          <w:szCs w:val="23"/>
          <w:u w:val="single"/>
        </w:rPr>
      </w:pPr>
      <w:r w:rsidRPr="008774D2">
        <w:rPr>
          <w:rFonts w:ascii="Times New Roman" w:hAnsi="Times New Roman" w:cs="Times New Roman"/>
          <w:b/>
          <w:szCs w:val="23"/>
          <w:u w:val="single"/>
        </w:rPr>
        <w:t>Resultados de salida</w:t>
      </w:r>
    </w:p>
    <w:p w:rsidR="008774D2" w:rsidRPr="008774D2" w:rsidRDefault="008774D2" w:rsidP="006F6D91">
      <w:pPr>
        <w:pStyle w:val="Default"/>
        <w:spacing w:after="78"/>
        <w:jc w:val="both"/>
        <w:rPr>
          <w:rFonts w:ascii="Times New Roman" w:hAnsi="Times New Roman" w:cs="Times New Roman"/>
          <w:szCs w:val="23"/>
        </w:rPr>
      </w:pPr>
      <w:r>
        <w:rPr>
          <w:rFonts w:ascii="Times New Roman" w:hAnsi="Times New Roman" w:cs="Times New Roman"/>
          <w:szCs w:val="23"/>
        </w:rPr>
        <w:tab/>
        <w:t xml:space="preserve">En función de los parámetros seleccionados se plasmarán los resultados correspondientes a detalle de visitantes no residentes en España. El tamaño del círculo será proporcional al volumen. Si se quiere saber el valor detallado se puede pinchar en el municipio que se desee para obtener más información. </w:t>
      </w:r>
    </w:p>
    <w:sectPr w:rsidR="008774D2" w:rsidRPr="008774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D06" w:rsidRDefault="00760D06" w:rsidP="0029111C">
      <w:pPr>
        <w:spacing w:after="0" w:line="240" w:lineRule="auto"/>
      </w:pPr>
      <w:r>
        <w:separator/>
      </w:r>
    </w:p>
  </w:endnote>
  <w:endnote w:type="continuationSeparator" w:id="0">
    <w:p w:rsidR="00760D06" w:rsidRDefault="00760D06" w:rsidP="00291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D06" w:rsidRDefault="00760D06" w:rsidP="0029111C">
      <w:pPr>
        <w:spacing w:after="0" w:line="240" w:lineRule="auto"/>
      </w:pPr>
      <w:r>
        <w:separator/>
      </w:r>
    </w:p>
  </w:footnote>
  <w:footnote w:type="continuationSeparator" w:id="0">
    <w:p w:rsidR="00760D06" w:rsidRDefault="00760D06" w:rsidP="00291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2858"/>
    <w:multiLevelType w:val="hybridMultilevel"/>
    <w:tmpl w:val="D0B07CBA"/>
    <w:lvl w:ilvl="0" w:tplc="0C00A3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FF1450"/>
    <w:multiLevelType w:val="hybridMultilevel"/>
    <w:tmpl w:val="53A8AC28"/>
    <w:lvl w:ilvl="0" w:tplc="0E86935A">
      <w:start w:val="1"/>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270E0DE6"/>
    <w:multiLevelType w:val="hybridMultilevel"/>
    <w:tmpl w:val="DDFC9964"/>
    <w:lvl w:ilvl="0" w:tplc="0C00A3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B2405C"/>
    <w:multiLevelType w:val="hybridMultilevel"/>
    <w:tmpl w:val="C488180A"/>
    <w:lvl w:ilvl="0" w:tplc="0C00A3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16A15"/>
    <w:multiLevelType w:val="hybridMultilevel"/>
    <w:tmpl w:val="BF5CB142"/>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D671531"/>
    <w:multiLevelType w:val="hybridMultilevel"/>
    <w:tmpl w:val="BAFCF70C"/>
    <w:lvl w:ilvl="0" w:tplc="8D98A83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5F8951E8"/>
    <w:multiLevelType w:val="hybridMultilevel"/>
    <w:tmpl w:val="CA22F6C8"/>
    <w:lvl w:ilvl="0" w:tplc="0C00A336">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73C92DB3"/>
    <w:multiLevelType w:val="hybridMultilevel"/>
    <w:tmpl w:val="FCBED30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7"/>
  </w:num>
  <w:num w:numId="2">
    <w:abstractNumId w:val="4"/>
  </w:num>
  <w:num w:numId="3">
    <w:abstractNumId w:val="5"/>
  </w:num>
  <w:num w:numId="4">
    <w:abstractNumId w:val="1"/>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DA"/>
    <w:rsid w:val="00110771"/>
    <w:rsid w:val="00155E3F"/>
    <w:rsid w:val="001939CC"/>
    <w:rsid w:val="00280B06"/>
    <w:rsid w:val="0029111C"/>
    <w:rsid w:val="002E50EC"/>
    <w:rsid w:val="003E47E0"/>
    <w:rsid w:val="006F6D91"/>
    <w:rsid w:val="00760D06"/>
    <w:rsid w:val="007E5C51"/>
    <w:rsid w:val="00802F9C"/>
    <w:rsid w:val="00841413"/>
    <w:rsid w:val="008774D2"/>
    <w:rsid w:val="00963EF9"/>
    <w:rsid w:val="00981995"/>
    <w:rsid w:val="00A0052D"/>
    <w:rsid w:val="00A00BDF"/>
    <w:rsid w:val="00A552F4"/>
    <w:rsid w:val="00B72ADA"/>
    <w:rsid w:val="00CA72D6"/>
    <w:rsid w:val="00CE2B29"/>
    <w:rsid w:val="00D005AC"/>
    <w:rsid w:val="00D32A4C"/>
    <w:rsid w:val="00EB2850"/>
    <w:rsid w:val="00F3445C"/>
    <w:rsid w:val="00FC4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B0F1C-1C67-4718-A856-3CF7E858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0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2E50EC"/>
    <w:rPr>
      <w:color w:val="0563C1" w:themeColor="hyperlink"/>
      <w:u w:val="single"/>
    </w:rPr>
  </w:style>
  <w:style w:type="character" w:styleId="FollowedHyperlink">
    <w:name w:val="FollowedHyperlink"/>
    <w:basedOn w:val="DefaultParagraphFont"/>
    <w:uiPriority w:val="99"/>
    <w:semiHidden/>
    <w:unhideWhenUsed/>
    <w:rsid w:val="002E50EC"/>
    <w:rPr>
      <w:color w:val="954F72" w:themeColor="followedHyperlink"/>
      <w:u w:val="single"/>
    </w:rPr>
  </w:style>
  <w:style w:type="paragraph" w:customStyle="1" w:styleId="Default">
    <w:name w:val="Default"/>
    <w:rsid w:val="00110771"/>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2911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111C"/>
  </w:style>
  <w:style w:type="paragraph" w:styleId="Footer">
    <w:name w:val="footer"/>
    <w:basedOn w:val="Normal"/>
    <w:link w:val="FooterChar"/>
    <w:uiPriority w:val="99"/>
    <w:unhideWhenUsed/>
    <w:rsid w:val="002911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7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tadisticas.tourspain.es/es-es/estadisticas/frontur/microdatos/paginas/default.asp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stadisticas.tourspain.es/es-ES/estadisticas/frontur/microdatos/Documents/Diseno_Registro_Front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885</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dc:creator>
  <cp:keywords/>
  <dc:description/>
  <cp:lastModifiedBy>Daniel H</cp:lastModifiedBy>
  <cp:revision>10</cp:revision>
  <dcterms:created xsi:type="dcterms:W3CDTF">2016-10-21T20:33:00Z</dcterms:created>
  <dcterms:modified xsi:type="dcterms:W3CDTF">2016-10-22T16:41:00Z</dcterms:modified>
</cp:coreProperties>
</file>