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96DB0" w14:textId="77777777" w:rsidR="00251927" w:rsidRDefault="00251927" w:rsidP="00251927">
      <w:pPr>
        <w:jc w:val="center"/>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EC4A68">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University Of Calcutta</w:t>
      </w:r>
      <w:r>
        <w:rPr>
          <w:rFonts w:ascii="Algerian" w:hAnsi="Algerian"/>
          <w:b/>
          <w:noProof/>
          <w:color w:val="000000" w:themeColor="text1"/>
          <w:sz w:val="72"/>
          <w:szCs w:val="72"/>
          <w:u w:val="single"/>
        </w:rPr>
        <w:drawing>
          <wp:inline distT="0" distB="0" distL="0" distR="0" wp14:anchorId="04186E76" wp14:editId="38524995">
            <wp:extent cx="1409065" cy="1272540"/>
            <wp:effectExtent l="0" t="0" r="635" b="381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rotWithShape="1">
                    <a:blip r:embed="rId4">
                      <a:extLst>
                        <a:ext uri="{28A0092B-C50C-407E-A947-70E740481C1C}">
                          <a14:useLocalDpi xmlns:a14="http://schemas.microsoft.com/office/drawing/2010/main" val="0"/>
                        </a:ext>
                        <a:ext uri="{96DAC541-7B7A-43D3-8B79-37D633B846F1}">
                          <asvg:svgBlip xmlns:asvg="http://schemas.microsoft.com/office/drawing/2016/SVG/main" r:embed="rId5"/>
                        </a:ext>
                      </a:extLst>
                    </a:blip>
                    <a:srcRect t="768"/>
                    <a:stretch/>
                  </pic:blipFill>
                  <pic:spPr bwMode="auto">
                    <a:xfrm rot="10800000" flipH="1" flipV="1">
                      <a:off x="0" y="0"/>
                      <a:ext cx="1429262" cy="1290780"/>
                    </a:xfrm>
                    <a:prstGeom prst="rect">
                      <a:avLst/>
                    </a:prstGeom>
                    <a:ln>
                      <a:noFill/>
                    </a:ln>
                    <a:extLst>
                      <a:ext uri="{53640926-AAD7-44D8-BBD7-CCE9431645EC}">
                        <a14:shadowObscured xmlns:a14="http://schemas.microsoft.com/office/drawing/2010/main"/>
                      </a:ext>
                    </a:extLst>
                  </pic:spPr>
                </pic:pic>
              </a:graphicData>
            </a:graphic>
          </wp:inline>
        </w:drawing>
      </w:r>
    </w:p>
    <w:p w14:paraId="1001BE06" w14:textId="77777777" w:rsidR="00251927" w:rsidRDefault="00251927" w:rsidP="00251927">
      <w:pPr>
        <w:jc w:val="center"/>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F7538">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Surendranath Law College</w:t>
      </w:r>
    </w:p>
    <w:p w14:paraId="2DE3B1CA" w14:textId="77777777" w:rsidR="00251927" w:rsidRDefault="00251927" w:rsidP="00251927">
      <w:pPr>
        <w:rPr>
          <w:sz w:val="32"/>
          <w:szCs w:val="32"/>
        </w:rPr>
      </w:pPr>
    </w:p>
    <w:p w14:paraId="13286269" w14:textId="77777777" w:rsidR="00251927" w:rsidRDefault="00251927" w:rsidP="00251927">
      <w:pPr>
        <w:rPr>
          <w:sz w:val="32"/>
          <w:szCs w:val="32"/>
        </w:rPr>
      </w:pPr>
    </w:p>
    <w:p w14:paraId="0F540953" w14:textId="77777777" w:rsidR="00251927" w:rsidRPr="00F85099" w:rsidRDefault="00251927" w:rsidP="00251927">
      <w:pPr>
        <w:rPr>
          <w:sz w:val="40"/>
          <w:szCs w:val="40"/>
        </w:rPr>
      </w:pPr>
      <w:r w:rsidRPr="00F85099">
        <w:rPr>
          <w:sz w:val="40"/>
          <w:szCs w:val="40"/>
        </w:rPr>
        <w:t>Academic Year: 2023-24</w:t>
      </w:r>
    </w:p>
    <w:p w14:paraId="25F66AF4" w14:textId="77777777" w:rsidR="00251927" w:rsidRPr="00F85099" w:rsidRDefault="00251927" w:rsidP="00251927">
      <w:pPr>
        <w:rPr>
          <w:sz w:val="40"/>
          <w:szCs w:val="40"/>
        </w:rPr>
      </w:pPr>
      <w:r w:rsidRPr="00F85099">
        <w:rPr>
          <w:sz w:val="40"/>
          <w:szCs w:val="40"/>
        </w:rPr>
        <w:t>Department: Law (B.A.LLB)</w:t>
      </w:r>
    </w:p>
    <w:p w14:paraId="7971D626" w14:textId="34B71481" w:rsidR="00251927" w:rsidRPr="00F85099" w:rsidRDefault="00251927" w:rsidP="00251927">
      <w:pPr>
        <w:rPr>
          <w:sz w:val="40"/>
          <w:szCs w:val="40"/>
        </w:rPr>
      </w:pPr>
      <w:r w:rsidRPr="00F85099">
        <w:rPr>
          <w:sz w:val="40"/>
          <w:szCs w:val="40"/>
        </w:rPr>
        <w:t xml:space="preserve">Sub: </w:t>
      </w:r>
      <w:r>
        <w:rPr>
          <w:sz w:val="40"/>
          <w:szCs w:val="40"/>
        </w:rPr>
        <w:t>Law of Torts</w:t>
      </w:r>
    </w:p>
    <w:p w14:paraId="1F3162E6" w14:textId="77777777" w:rsidR="00251927" w:rsidRPr="00F85099" w:rsidRDefault="00251927" w:rsidP="00251927">
      <w:pPr>
        <w:rPr>
          <w:sz w:val="40"/>
          <w:szCs w:val="40"/>
        </w:rPr>
      </w:pPr>
      <w:r w:rsidRPr="00F85099">
        <w:rPr>
          <w:sz w:val="40"/>
          <w:szCs w:val="40"/>
        </w:rPr>
        <w:t>Name: Parvez Sayed Joy</w:t>
      </w:r>
    </w:p>
    <w:p w14:paraId="44ABC508" w14:textId="77777777" w:rsidR="00251927" w:rsidRPr="00F85099" w:rsidRDefault="00251927" w:rsidP="00251927">
      <w:pPr>
        <w:rPr>
          <w:sz w:val="40"/>
          <w:szCs w:val="40"/>
        </w:rPr>
      </w:pPr>
      <w:r w:rsidRPr="00F85099">
        <w:rPr>
          <w:sz w:val="40"/>
          <w:szCs w:val="40"/>
        </w:rPr>
        <w:t>College Roll No: 122</w:t>
      </w:r>
    </w:p>
    <w:p w14:paraId="0CB29595" w14:textId="77777777" w:rsidR="00251927" w:rsidRPr="00F85099" w:rsidRDefault="00251927" w:rsidP="00251927">
      <w:pPr>
        <w:rPr>
          <w:sz w:val="40"/>
          <w:szCs w:val="40"/>
        </w:rPr>
      </w:pPr>
      <w:r w:rsidRPr="00F85099">
        <w:rPr>
          <w:sz w:val="40"/>
          <w:szCs w:val="40"/>
        </w:rPr>
        <w:t>University Roll No: L02/LLB/231217</w:t>
      </w:r>
    </w:p>
    <w:p w14:paraId="3A212828" w14:textId="77777777" w:rsidR="00251927" w:rsidRPr="00F85099" w:rsidRDefault="00251927" w:rsidP="00251927">
      <w:pPr>
        <w:rPr>
          <w:sz w:val="40"/>
          <w:szCs w:val="40"/>
        </w:rPr>
      </w:pPr>
      <w:r w:rsidRPr="00F85099">
        <w:rPr>
          <w:sz w:val="40"/>
          <w:szCs w:val="40"/>
        </w:rPr>
        <w:t>Semester: 3</w:t>
      </w:r>
    </w:p>
    <w:p w14:paraId="250E54C2" w14:textId="77777777" w:rsidR="00251927" w:rsidRPr="00F85099" w:rsidRDefault="00251927" w:rsidP="00251927">
      <w:pPr>
        <w:rPr>
          <w:sz w:val="40"/>
          <w:szCs w:val="40"/>
        </w:rPr>
      </w:pPr>
      <w:proofErr w:type="gramStart"/>
      <w:r w:rsidRPr="00F85099">
        <w:rPr>
          <w:sz w:val="40"/>
          <w:szCs w:val="40"/>
        </w:rPr>
        <w:t>Sec :</w:t>
      </w:r>
      <w:proofErr w:type="gramEnd"/>
      <w:r w:rsidRPr="00F85099">
        <w:rPr>
          <w:sz w:val="40"/>
          <w:szCs w:val="40"/>
        </w:rPr>
        <w:t xml:space="preserve"> B</w:t>
      </w:r>
    </w:p>
    <w:p w14:paraId="31D6623B" w14:textId="77777777" w:rsidR="00251927" w:rsidRPr="00F85099" w:rsidRDefault="00251927" w:rsidP="00251927">
      <w:pPr>
        <w:rPr>
          <w:sz w:val="40"/>
          <w:szCs w:val="40"/>
        </w:rPr>
      </w:pPr>
      <w:r w:rsidRPr="00F85099">
        <w:rPr>
          <w:sz w:val="40"/>
          <w:szCs w:val="40"/>
        </w:rPr>
        <w:t xml:space="preserve">Date of Submission: </w:t>
      </w:r>
    </w:p>
    <w:p w14:paraId="08833D6A" w14:textId="77777777" w:rsidR="00251927" w:rsidRPr="00F85099" w:rsidRDefault="00251927" w:rsidP="00251927">
      <w:pPr>
        <w:rPr>
          <w:sz w:val="40"/>
          <w:szCs w:val="40"/>
        </w:rPr>
      </w:pPr>
      <w:r w:rsidRPr="00F85099">
        <w:rPr>
          <w:sz w:val="40"/>
          <w:szCs w:val="40"/>
        </w:rPr>
        <w:t>Submitted by: Parvez Sayed Joy</w:t>
      </w:r>
    </w:p>
    <w:p w14:paraId="2DD7C607" w14:textId="1D643FAF" w:rsidR="00251927" w:rsidRDefault="00251927" w:rsidP="00251927">
      <w:pPr>
        <w:rPr>
          <w:sz w:val="32"/>
          <w:szCs w:val="32"/>
        </w:rPr>
      </w:pPr>
      <w:r w:rsidRPr="00F85099">
        <w:rPr>
          <w:sz w:val="40"/>
          <w:szCs w:val="40"/>
        </w:rPr>
        <w:t xml:space="preserve">Submitted to: </w:t>
      </w:r>
      <w:proofErr w:type="spellStart"/>
      <w:r>
        <w:rPr>
          <w:sz w:val="40"/>
          <w:szCs w:val="40"/>
        </w:rPr>
        <w:t>Dr.</w:t>
      </w:r>
      <w:proofErr w:type="spellEnd"/>
      <w:r>
        <w:rPr>
          <w:sz w:val="40"/>
          <w:szCs w:val="40"/>
        </w:rPr>
        <w:t xml:space="preserve"> Niloy Bagchi</w:t>
      </w:r>
    </w:p>
    <w:p w14:paraId="0101DBD7" w14:textId="77777777" w:rsidR="00251927" w:rsidRPr="00251927" w:rsidRDefault="00251927" w:rsidP="00251927">
      <w:pPr>
        <w:rPr>
          <w:sz w:val="32"/>
          <w:szCs w:val="32"/>
        </w:rPr>
      </w:pPr>
    </w:p>
    <w:p w14:paraId="3F5B7AF5" w14:textId="68E319D4" w:rsidR="00251927" w:rsidRPr="00E12C57" w:rsidRDefault="00251927" w:rsidP="00E12C57">
      <w:pPr>
        <w:jc w:val="center"/>
        <w:rPr>
          <w:b/>
          <w:bCs/>
          <w:sz w:val="40"/>
          <w:szCs w:val="40"/>
        </w:rPr>
      </w:pPr>
      <w:r w:rsidRPr="00E12C57">
        <w:rPr>
          <w:b/>
          <w:bCs/>
          <w:sz w:val="40"/>
          <w:szCs w:val="40"/>
        </w:rPr>
        <w:lastRenderedPageBreak/>
        <w:t>Table of Contents</w:t>
      </w:r>
    </w:p>
    <w:p w14:paraId="3388D728" w14:textId="77777777" w:rsidR="00251927" w:rsidRPr="00251927" w:rsidRDefault="00251927" w:rsidP="00251927">
      <w:pPr>
        <w:rPr>
          <w:sz w:val="32"/>
          <w:szCs w:val="32"/>
        </w:rPr>
      </w:pPr>
    </w:p>
    <w:p w14:paraId="46AED375" w14:textId="7BEB4FA6" w:rsidR="00251927" w:rsidRPr="00251927" w:rsidRDefault="00251927" w:rsidP="00251927">
      <w:pPr>
        <w:rPr>
          <w:sz w:val="32"/>
          <w:szCs w:val="32"/>
        </w:rPr>
      </w:pPr>
      <w:r w:rsidRPr="00251927">
        <w:rPr>
          <w:sz w:val="32"/>
          <w:szCs w:val="32"/>
        </w:rPr>
        <w:t>1. Cover Page / Title Page</w:t>
      </w:r>
    </w:p>
    <w:p w14:paraId="3BF31A81" w14:textId="77777777" w:rsidR="00251927" w:rsidRPr="00251927" w:rsidRDefault="00251927" w:rsidP="00251927">
      <w:pPr>
        <w:rPr>
          <w:sz w:val="32"/>
          <w:szCs w:val="32"/>
        </w:rPr>
      </w:pPr>
      <w:r w:rsidRPr="00251927">
        <w:rPr>
          <w:sz w:val="32"/>
          <w:szCs w:val="32"/>
        </w:rPr>
        <w:t>2. Table of Contents</w:t>
      </w:r>
    </w:p>
    <w:p w14:paraId="2804E8E7" w14:textId="77777777" w:rsidR="00251927" w:rsidRPr="00251927" w:rsidRDefault="00251927" w:rsidP="00251927">
      <w:pPr>
        <w:rPr>
          <w:sz w:val="32"/>
          <w:szCs w:val="32"/>
        </w:rPr>
      </w:pPr>
      <w:r w:rsidRPr="00251927">
        <w:rPr>
          <w:sz w:val="32"/>
          <w:szCs w:val="32"/>
        </w:rPr>
        <w:t>3. Reason for Choosing the Topic</w:t>
      </w:r>
    </w:p>
    <w:p w14:paraId="1906F59E" w14:textId="77777777" w:rsidR="00251927" w:rsidRPr="00251927" w:rsidRDefault="00251927" w:rsidP="00251927">
      <w:pPr>
        <w:rPr>
          <w:sz w:val="32"/>
          <w:szCs w:val="32"/>
        </w:rPr>
      </w:pPr>
      <w:r w:rsidRPr="00251927">
        <w:rPr>
          <w:sz w:val="32"/>
          <w:szCs w:val="32"/>
        </w:rPr>
        <w:t>4. Research Questions</w:t>
      </w:r>
    </w:p>
    <w:p w14:paraId="4BE58DD2" w14:textId="77777777" w:rsidR="00251927" w:rsidRPr="00251927" w:rsidRDefault="00251927" w:rsidP="00251927">
      <w:pPr>
        <w:rPr>
          <w:sz w:val="32"/>
          <w:szCs w:val="32"/>
        </w:rPr>
      </w:pPr>
      <w:r w:rsidRPr="00251927">
        <w:rPr>
          <w:sz w:val="32"/>
          <w:szCs w:val="32"/>
        </w:rPr>
        <w:t>5. Introduction</w:t>
      </w:r>
    </w:p>
    <w:p w14:paraId="5216CBF3" w14:textId="77777777" w:rsidR="00251927" w:rsidRPr="00251927" w:rsidRDefault="00251927" w:rsidP="00251927">
      <w:pPr>
        <w:rPr>
          <w:sz w:val="32"/>
          <w:szCs w:val="32"/>
        </w:rPr>
      </w:pPr>
      <w:r w:rsidRPr="00251927">
        <w:rPr>
          <w:sz w:val="32"/>
          <w:szCs w:val="32"/>
        </w:rPr>
        <w:t>6. Facts of the Case</w:t>
      </w:r>
    </w:p>
    <w:p w14:paraId="32C2B22C" w14:textId="77777777" w:rsidR="00251927" w:rsidRPr="00251927" w:rsidRDefault="00251927" w:rsidP="00251927">
      <w:pPr>
        <w:rPr>
          <w:sz w:val="32"/>
          <w:szCs w:val="32"/>
        </w:rPr>
      </w:pPr>
      <w:r w:rsidRPr="00251927">
        <w:rPr>
          <w:sz w:val="32"/>
          <w:szCs w:val="32"/>
        </w:rPr>
        <w:t>7. Issues Involved in the Case</w:t>
      </w:r>
    </w:p>
    <w:p w14:paraId="76D23F50" w14:textId="77777777" w:rsidR="00251927" w:rsidRPr="00251927" w:rsidRDefault="00251927" w:rsidP="00251927">
      <w:pPr>
        <w:rPr>
          <w:sz w:val="32"/>
          <w:szCs w:val="32"/>
        </w:rPr>
      </w:pPr>
      <w:r w:rsidRPr="00251927">
        <w:rPr>
          <w:sz w:val="32"/>
          <w:szCs w:val="32"/>
        </w:rPr>
        <w:t>8. Laws Involved</w:t>
      </w:r>
    </w:p>
    <w:p w14:paraId="0308C5D1" w14:textId="77777777" w:rsidR="00251927" w:rsidRPr="00251927" w:rsidRDefault="00251927" w:rsidP="00251927">
      <w:pPr>
        <w:rPr>
          <w:sz w:val="32"/>
          <w:szCs w:val="32"/>
        </w:rPr>
      </w:pPr>
      <w:r w:rsidRPr="00251927">
        <w:rPr>
          <w:sz w:val="32"/>
          <w:szCs w:val="32"/>
        </w:rPr>
        <w:t>9. Analysis</w:t>
      </w:r>
    </w:p>
    <w:p w14:paraId="436D5739" w14:textId="77777777" w:rsidR="00251927" w:rsidRPr="00251927" w:rsidRDefault="00251927" w:rsidP="00251927">
      <w:pPr>
        <w:rPr>
          <w:sz w:val="32"/>
          <w:szCs w:val="32"/>
        </w:rPr>
      </w:pPr>
      <w:r w:rsidRPr="00251927">
        <w:rPr>
          <w:sz w:val="32"/>
          <w:szCs w:val="32"/>
        </w:rPr>
        <w:t xml:space="preserve">10. Important Precedents </w:t>
      </w:r>
      <w:proofErr w:type="spellStart"/>
      <w:r w:rsidRPr="00251927">
        <w:rPr>
          <w:sz w:val="32"/>
          <w:szCs w:val="32"/>
        </w:rPr>
        <w:t>Analyzed</w:t>
      </w:r>
      <w:proofErr w:type="spellEnd"/>
      <w:r w:rsidRPr="00251927">
        <w:rPr>
          <w:sz w:val="32"/>
          <w:szCs w:val="32"/>
        </w:rPr>
        <w:t xml:space="preserve"> in the Judgment</w:t>
      </w:r>
    </w:p>
    <w:p w14:paraId="36B29A91" w14:textId="77777777" w:rsidR="00251927" w:rsidRPr="00251927" w:rsidRDefault="00251927" w:rsidP="00251927">
      <w:pPr>
        <w:rPr>
          <w:sz w:val="32"/>
          <w:szCs w:val="32"/>
        </w:rPr>
      </w:pPr>
      <w:r w:rsidRPr="00251927">
        <w:rPr>
          <w:sz w:val="32"/>
          <w:szCs w:val="32"/>
        </w:rPr>
        <w:t>11. Concluding Observations and Opinion</w:t>
      </w:r>
    </w:p>
    <w:p w14:paraId="60DBF94B" w14:textId="77777777" w:rsidR="00251927" w:rsidRPr="00251927" w:rsidRDefault="00251927" w:rsidP="00251927">
      <w:pPr>
        <w:rPr>
          <w:sz w:val="32"/>
          <w:szCs w:val="32"/>
        </w:rPr>
      </w:pPr>
      <w:r w:rsidRPr="00251927">
        <w:rPr>
          <w:sz w:val="32"/>
          <w:szCs w:val="32"/>
        </w:rPr>
        <w:t>12. Acknowledgment</w:t>
      </w:r>
    </w:p>
    <w:p w14:paraId="44F53915" w14:textId="77777777" w:rsidR="00251927" w:rsidRPr="00251927" w:rsidRDefault="00251927" w:rsidP="00251927">
      <w:pPr>
        <w:rPr>
          <w:sz w:val="32"/>
          <w:szCs w:val="32"/>
        </w:rPr>
      </w:pPr>
      <w:r w:rsidRPr="00251927">
        <w:rPr>
          <w:sz w:val="32"/>
          <w:szCs w:val="32"/>
        </w:rPr>
        <w:t>13. Bibliography</w:t>
      </w:r>
    </w:p>
    <w:p w14:paraId="0E9BC16F" w14:textId="77777777" w:rsidR="00251927" w:rsidRPr="00251927" w:rsidRDefault="00251927" w:rsidP="00251927">
      <w:pPr>
        <w:rPr>
          <w:sz w:val="32"/>
          <w:szCs w:val="32"/>
        </w:rPr>
      </w:pPr>
    </w:p>
    <w:p w14:paraId="08587AE5" w14:textId="77777777" w:rsidR="00251927" w:rsidRPr="00251927" w:rsidRDefault="00251927" w:rsidP="00251927">
      <w:pPr>
        <w:rPr>
          <w:sz w:val="32"/>
          <w:szCs w:val="32"/>
        </w:rPr>
      </w:pPr>
    </w:p>
    <w:p w14:paraId="456F662D" w14:textId="77777777" w:rsidR="00251927" w:rsidRPr="00251927" w:rsidRDefault="00251927" w:rsidP="00251927">
      <w:pPr>
        <w:rPr>
          <w:sz w:val="32"/>
          <w:szCs w:val="32"/>
        </w:rPr>
      </w:pPr>
    </w:p>
    <w:p w14:paraId="5DAFB505" w14:textId="77777777" w:rsidR="00251927" w:rsidRPr="00251927" w:rsidRDefault="00251927" w:rsidP="00251927">
      <w:pPr>
        <w:rPr>
          <w:sz w:val="32"/>
          <w:szCs w:val="32"/>
        </w:rPr>
      </w:pPr>
    </w:p>
    <w:p w14:paraId="4AB55EEA" w14:textId="0D5B83A0" w:rsidR="00251927" w:rsidRDefault="00251927" w:rsidP="00251927">
      <w:pPr>
        <w:rPr>
          <w:sz w:val="32"/>
          <w:szCs w:val="32"/>
        </w:rPr>
      </w:pPr>
    </w:p>
    <w:p w14:paraId="0AD54F65" w14:textId="345386FF" w:rsidR="00E12C57" w:rsidRDefault="00E12C57" w:rsidP="00251927">
      <w:pPr>
        <w:rPr>
          <w:sz w:val="32"/>
          <w:szCs w:val="32"/>
        </w:rPr>
      </w:pPr>
    </w:p>
    <w:p w14:paraId="036EAC0C" w14:textId="47CAFFCE" w:rsidR="00E12C57" w:rsidRDefault="00E12C57" w:rsidP="00251927">
      <w:pPr>
        <w:rPr>
          <w:sz w:val="32"/>
          <w:szCs w:val="32"/>
        </w:rPr>
      </w:pPr>
    </w:p>
    <w:p w14:paraId="51C46B8F" w14:textId="775F3219" w:rsidR="00E12C57" w:rsidRDefault="00E12C57" w:rsidP="00251927">
      <w:pPr>
        <w:rPr>
          <w:sz w:val="32"/>
          <w:szCs w:val="32"/>
        </w:rPr>
      </w:pPr>
    </w:p>
    <w:p w14:paraId="63DAFC08" w14:textId="77777777" w:rsidR="00E12C57" w:rsidRPr="00251927" w:rsidRDefault="00E12C57" w:rsidP="00251927">
      <w:pPr>
        <w:rPr>
          <w:sz w:val="32"/>
          <w:szCs w:val="32"/>
        </w:rPr>
      </w:pPr>
    </w:p>
    <w:p w14:paraId="2B0702B0" w14:textId="2249C4C9" w:rsidR="00251927" w:rsidRPr="00E12C57" w:rsidRDefault="00251927" w:rsidP="00E12C57">
      <w:pPr>
        <w:jc w:val="center"/>
        <w:rPr>
          <w:b/>
          <w:bCs/>
          <w:sz w:val="40"/>
          <w:szCs w:val="40"/>
        </w:rPr>
      </w:pPr>
      <w:r w:rsidRPr="00E12C57">
        <w:rPr>
          <w:b/>
          <w:bCs/>
          <w:sz w:val="40"/>
          <w:szCs w:val="40"/>
        </w:rPr>
        <w:lastRenderedPageBreak/>
        <w:t xml:space="preserve"> Reason for Choosing the Topic</w:t>
      </w:r>
    </w:p>
    <w:p w14:paraId="46FEDEF2" w14:textId="77777777" w:rsidR="00251927" w:rsidRPr="00251927" w:rsidRDefault="00251927" w:rsidP="00251927">
      <w:pPr>
        <w:rPr>
          <w:sz w:val="32"/>
          <w:szCs w:val="32"/>
        </w:rPr>
      </w:pPr>
    </w:p>
    <w:p w14:paraId="3ABBCEEB" w14:textId="3724310F" w:rsidR="00251927" w:rsidRPr="00251927" w:rsidRDefault="00251927" w:rsidP="00251927">
      <w:pPr>
        <w:rPr>
          <w:sz w:val="32"/>
          <w:szCs w:val="32"/>
        </w:rPr>
      </w:pPr>
      <w:r w:rsidRPr="00251927">
        <w:rPr>
          <w:sz w:val="32"/>
          <w:szCs w:val="32"/>
        </w:rPr>
        <w:t xml:space="preserve">The case of </w:t>
      </w:r>
      <w:proofErr w:type="spellStart"/>
      <w:r w:rsidRPr="00251927">
        <w:rPr>
          <w:sz w:val="32"/>
          <w:szCs w:val="32"/>
        </w:rPr>
        <w:t>Rudul</w:t>
      </w:r>
      <w:proofErr w:type="spellEnd"/>
      <w:r w:rsidRPr="00251927">
        <w:rPr>
          <w:sz w:val="32"/>
          <w:szCs w:val="32"/>
        </w:rPr>
        <w:t xml:space="preserve"> Sah</w:t>
      </w:r>
      <w:r w:rsidR="00E12C57">
        <w:rPr>
          <w:sz w:val="32"/>
          <w:szCs w:val="32"/>
        </w:rPr>
        <w:t>’s</w:t>
      </w:r>
      <w:r w:rsidRPr="00251927">
        <w:rPr>
          <w:sz w:val="32"/>
          <w:szCs w:val="32"/>
        </w:rPr>
        <w:t xml:space="preserve"> vs. State of Bihar (1983) is a cornerstone in Indian legal jurisprudence, particularly concerning tort law and constitutional remedies. The unlawful detention of </w:t>
      </w:r>
      <w:proofErr w:type="spellStart"/>
      <w:r w:rsidRPr="00251927">
        <w:rPr>
          <w:sz w:val="32"/>
          <w:szCs w:val="32"/>
        </w:rPr>
        <w:t>Rudul</w:t>
      </w:r>
      <w:proofErr w:type="spellEnd"/>
      <w:r w:rsidRPr="00251927">
        <w:rPr>
          <w:sz w:val="32"/>
          <w:szCs w:val="32"/>
        </w:rPr>
        <w:t xml:space="preserve"> </w:t>
      </w:r>
      <w:r w:rsidR="00E12C57">
        <w:rPr>
          <w:sz w:val="32"/>
          <w:szCs w:val="32"/>
        </w:rPr>
        <w:t>Sah’s</w:t>
      </w:r>
      <w:r w:rsidRPr="00251927">
        <w:rPr>
          <w:sz w:val="32"/>
          <w:szCs w:val="32"/>
        </w:rPr>
        <w:t xml:space="preserve"> for 14 years after his acquittal is an alarming instance of the violation of fundamental rights, emphasizing the need for accountability in governance.</w:t>
      </w:r>
    </w:p>
    <w:p w14:paraId="51FDE184" w14:textId="77777777" w:rsidR="00251927" w:rsidRPr="00251927" w:rsidRDefault="00251927" w:rsidP="00251927">
      <w:pPr>
        <w:rPr>
          <w:sz w:val="32"/>
          <w:szCs w:val="32"/>
        </w:rPr>
      </w:pPr>
    </w:p>
    <w:p w14:paraId="13C15E1F" w14:textId="77777777" w:rsidR="00251927" w:rsidRPr="00251927" w:rsidRDefault="00251927" w:rsidP="00251927">
      <w:pPr>
        <w:rPr>
          <w:sz w:val="32"/>
          <w:szCs w:val="32"/>
        </w:rPr>
      </w:pPr>
      <w:r w:rsidRPr="00251927">
        <w:rPr>
          <w:sz w:val="32"/>
          <w:szCs w:val="32"/>
        </w:rPr>
        <w:t xml:space="preserve">This topic was chosen to </w:t>
      </w:r>
      <w:proofErr w:type="spellStart"/>
      <w:r w:rsidRPr="00251927">
        <w:rPr>
          <w:sz w:val="32"/>
          <w:szCs w:val="32"/>
        </w:rPr>
        <w:t>analyze</w:t>
      </w:r>
      <w:proofErr w:type="spellEnd"/>
      <w:r w:rsidRPr="00251927">
        <w:rPr>
          <w:sz w:val="32"/>
          <w:szCs w:val="32"/>
        </w:rPr>
        <w:t xml:space="preserve"> how the judiciary can bridge the gap between constitutional law and tort law, ensuring justice for victims of State overreach. The case’s significance extends to understanding compensation mechanisms, judicial activism, and the evolving relationship between the individual and the State.</w:t>
      </w:r>
    </w:p>
    <w:p w14:paraId="7C448494" w14:textId="77777777" w:rsidR="00251927" w:rsidRPr="00251927" w:rsidRDefault="00251927" w:rsidP="00251927">
      <w:pPr>
        <w:rPr>
          <w:sz w:val="32"/>
          <w:szCs w:val="32"/>
        </w:rPr>
      </w:pPr>
    </w:p>
    <w:p w14:paraId="6B9F203E" w14:textId="1CB28263" w:rsidR="00251927" w:rsidRDefault="00251927" w:rsidP="00251927">
      <w:pPr>
        <w:rPr>
          <w:sz w:val="32"/>
          <w:szCs w:val="32"/>
        </w:rPr>
      </w:pPr>
    </w:p>
    <w:p w14:paraId="0740E1A4" w14:textId="5F1D039A" w:rsidR="00E12C57" w:rsidRDefault="00E12C57" w:rsidP="00251927">
      <w:pPr>
        <w:rPr>
          <w:sz w:val="32"/>
          <w:szCs w:val="32"/>
        </w:rPr>
      </w:pPr>
    </w:p>
    <w:p w14:paraId="77201F88" w14:textId="26669686" w:rsidR="00E12C57" w:rsidRDefault="00E12C57" w:rsidP="00251927">
      <w:pPr>
        <w:rPr>
          <w:sz w:val="32"/>
          <w:szCs w:val="32"/>
        </w:rPr>
      </w:pPr>
    </w:p>
    <w:p w14:paraId="48A95EBB" w14:textId="24A413C9" w:rsidR="00E12C57" w:rsidRDefault="00E12C57" w:rsidP="00251927">
      <w:pPr>
        <w:rPr>
          <w:sz w:val="32"/>
          <w:szCs w:val="32"/>
        </w:rPr>
      </w:pPr>
    </w:p>
    <w:p w14:paraId="4597D66B" w14:textId="6D099CE3" w:rsidR="00E12C57" w:rsidRDefault="00E12C57" w:rsidP="00251927">
      <w:pPr>
        <w:rPr>
          <w:sz w:val="32"/>
          <w:szCs w:val="32"/>
        </w:rPr>
      </w:pPr>
    </w:p>
    <w:p w14:paraId="24D49E63" w14:textId="0BCD016D" w:rsidR="00E12C57" w:rsidRDefault="00E12C57" w:rsidP="00251927">
      <w:pPr>
        <w:rPr>
          <w:sz w:val="32"/>
          <w:szCs w:val="32"/>
        </w:rPr>
      </w:pPr>
    </w:p>
    <w:p w14:paraId="52BC74AF" w14:textId="22D53F5C" w:rsidR="00E12C57" w:rsidRDefault="00E12C57" w:rsidP="00251927">
      <w:pPr>
        <w:rPr>
          <w:sz w:val="32"/>
          <w:szCs w:val="32"/>
        </w:rPr>
      </w:pPr>
    </w:p>
    <w:p w14:paraId="69EC6178" w14:textId="2C642983" w:rsidR="00E12C57" w:rsidRDefault="00E12C57" w:rsidP="00251927">
      <w:pPr>
        <w:rPr>
          <w:sz w:val="32"/>
          <w:szCs w:val="32"/>
        </w:rPr>
      </w:pPr>
    </w:p>
    <w:p w14:paraId="1999562B" w14:textId="2A8B5F5A" w:rsidR="00E12C57" w:rsidRDefault="00E12C57" w:rsidP="00251927">
      <w:pPr>
        <w:rPr>
          <w:sz w:val="32"/>
          <w:szCs w:val="32"/>
        </w:rPr>
      </w:pPr>
    </w:p>
    <w:p w14:paraId="3FD5CE38" w14:textId="77777777" w:rsidR="00E12C57" w:rsidRPr="00251927" w:rsidRDefault="00E12C57" w:rsidP="00251927">
      <w:pPr>
        <w:rPr>
          <w:sz w:val="32"/>
          <w:szCs w:val="32"/>
        </w:rPr>
      </w:pPr>
    </w:p>
    <w:p w14:paraId="198ECD2F" w14:textId="77777777" w:rsidR="00251927" w:rsidRPr="00251927" w:rsidRDefault="00251927" w:rsidP="00251927">
      <w:pPr>
        <w:rPr>
          <w:sz w:val="32"/>
          <w:szCs w:val="32"/>
        </w:rPr>
      </w:pPr>
    </w:p>
    <w:p w14:paraId="166250A7" w14:textId="6D3534A8" w:rsidR="00251927" w:rsidRPr="00E12C57" w:rsidRDefault="00251927" w:rsidP="00E12C57">
      <w:pPr>
        <w:jc w:val="center"/>
        <w:rPr>
          <w:b/>
          <w:bCs/>
          <w:sz w:val="40"/>
          <w:szCs w:val="40"/>
        </w:rPr>
      </w:pPr>
      <w:r w:rsidRPr="00E12C57">
        <w:rPr>
          <w:b/>
          <w:bCs/>
          <w:sz w:val="40"/>
          <w:szCs w:val="40"/>
        </w:rPr>
        <w:lastRenderedPageBreak/>
        <w:t>Research Questions</w:t>
      </w:r>
    </w:p>
    <w:p w14:paraId="54BCE292" w14:textId="77777777" w:rsidR="00251927" w:rsidRPr="00251927" w:rsidRDefault="00251927" w:rsidP="00251927">
      <w:pPr>
        <w:rPr>
          <w:sz w:val="32"/>
          <w:szCs w:val="32"/>
        </w:rPr>
      </w:pPr>
    </w:p>
    <w:p w14:paraId="6D4CD4F3" w14:textId="1D1729FD" w:rsidR="00251927" w:rsidRPr="00251927" w:rsidRDefault="00251927" w:rsidP="00251927">
      <w:pPr>
        <w:rPr>
          <w:sz w:val="32"/>
          <w:szCs w:val="32"/>
        </w:rPr>
      </w:pPr>
      <w:r w:rsidRPr="00251927">
        <w:rPr>
          <w:sz w:val="32"/>
          <w:szCs w:val="32"/>
        </w:rPr>
        <w:t xml:space="preserve">1. What were the key facts and legal issues raised in the case of </w:t>
      </w:r>
      <w:proofErr w:type="spellStart"/>
      <w:r w:rsidRPr="00251927">
        <w:rPr>
          <w:sz w:val="32"/>
          <w:szCs w:val="32"/>
        </w:rPr>
        <w:t>Rudul</w:t>
      </w:r>
      <w:proofErr w:type="spellEnd"/>
      <w:r w:rsidRPr="00251927">
        <w:rPr>
          <w:sz w:val="32"/>
          <w:szCs w:val="32"/>
        </w:rPr>
        <w:t xml:space="preserve"> </w:t>
      </w:r>
      <w:r w:rsidR="00E12C57">
        <w:rPr>
          <w:sz w:val="32"/>
          <w:szCs w:val="32"/>
        </w:rPr>
        <w:t xml:space="preserve">Sah </w:t>
      </w:r>
      <w:r w:rsidRPr="00251927">
        <w:rPr>
          <w:sz w:val="32"/>
          <w:szCs w:val="32"/>
        </w:rPr>
        <w:t>vs. State of Bihar?</w:t>
      </w:r>
    </w:p>
    <w:p w14:paraId="07773881" w14:textId="77777777" w:rsidR="00251927" w:rsidRPr="00251927" w:rsidRDefault="00251927" w:rsidP="00251927">
      <w:pPr>
        <w:rPr>
          <w:sz w:val="32"/>
          <w:szCs w:val="32"/>
        </w:rPr>
      </w:pPr>
    </w:p>
    <w:p w14:paraId="03BF5C12" w14:textId="77777777" w:rsidR="00251927" w:rsidRPr="00251927" w:rsidRDefault="00251927" w:rsidP="00251927">
      <w:pPr>
        <w:rPr>
          <w:sz w:val="32"/>
          <w:szCs w:val="32"/>
        </w:rPr>
      </w:pPr>
      <w:r w:rsidRPr="00251927">
        <w:rPr>
          <w:sz w:val="32"/>
          <w:szCs w:val="32"/>
        </w:rPr>
        <w:t>2. How did the Supreme Court establish the State’s liability in cases of false imprisonment?</w:t>
      </w:r>
    </w:p>
    <w:p w14:paraId="1772D86B" w14:textId="77777777" w:rsidR="00251927" w:rsidRPr="00251927" w:rsidRDefault="00251927" w:rsidP="00251927">
      <w:pPr>
        <w:rPr>
          <w:sz w:val="32"/>
          <w:szCs w:val="32"/>
        </w:rPr>
      </w:pPr>
    </w:p>
    <w:p w14:paraId="2BE539BE" w14:textId="77777777" w:rsidR="00251927" w:rsidRPr="00251927" w:rsidRDefault="00251927" w:rsidP="00251927">
      <w:pPr>
        <w:rPr>
          <w:sz w:val="32"/>
          <w:szCs w:val="32"/>
        </w:rPr>
      </w:pPr>
      <w:r w:rsidRPr="00251927">
        <w:rPr>
          <w:sz w:val="32"/>
          <w:szCs w:val="32"/>
        </w:rPr>
        <w:t>3. What legal principles and precedents were applied in this judgment?</w:t>
      </w:r>
    </w:p>
    <w:p w14:paraId="53A523E1" w14:textId="77777777" w:rsidR="00251927" w:rsidRPr="00251927" w:rsidRDefault="00251927" w:rsidP="00251927">
      <w:pPr>
        <w:rPr>
          <w:sz w:val="32"/>
          <w:szCs w:val="32"/>
        </w:rPr>
      </w:pPr>
    </w:p>
    <w:p w14:paraId="1B606CEE" w14:textId="5BEF5FDA" w:rsidR="00251927" w:rsidRPr="00251927" w:rsidRDefault="00251927" w:rsidP="00251927">
      <w:pPr>
        <w:rPr>
          <w:sz w:val="32"/>
          <w:szCs w:val="32"/>
        </w:rPr>
      </w:pPr>
      <w:r w:rsidRPr="00251927">
        <w:rPr>
          <w:sz w:val="32"/>
          <w:szCs w:val="32"/>
        </w:rPr>
        <w:t>4. How does this case influence modern jurisprudence regarding constitutional remedies and human rights violations?</w:t>
      </w:r>
    </w:p>
    <w:p w14:paraId="5D3F98AA" w14:textId="77777777" w:rsidR="00251927" w:rsidRPr="00251927" w:rsidRDefault="00251927" w:rsidP="00251927">
      <w:pPr>
        <w:rPr>
          <w:sz w:val="32"/>
          <w:szCs w:val="32"/>
        </w:rPr>
      </w:pPr>
    </w:p>
    <w:p w14:paraId="6BD08B8F" w14:textId="77777777" w:rsidR="00251927" w:rsidRPr="00251927" w:rsidRDefault="00251927" w:rsidP="00251927">
      <w:pPr>
        <w:rPr>
          <w:sz w:val="32"/>
          <w:szCs w:val="32"/>
        </w:rPr>
      </w:pPr>
      <w:r w:rsidRPr="00251927">
        <w:rPr>
          <w:sz w:val="32"/>
          <w:szCs w:val="32"/>
        </w:rPr>
        <w:t>5. What lessons can be drawn for future reform in the legal system?</w:t>
      </w:r>
    </w:p>
    <w:p w14:paraId="3A86CE5B" w14:textId="77777777" w:rsidR="00251927" w:rsidRPr="00251927" w:rsidRDefault="00251927" w:rsidP="00251927">
      <w:pPr>
        <w:rPr>
          <w:sz w:val="32"/>
          <w:szCs w:val="32"/>
        </w:rPr>
      </w:pPr>
    </w:p>
    <w:p w14:paraId="60A757FE" w14:textId="77777777" w:rsidR="00251927" w:rsidRPr="00251927" w:rsidRDefault="00251927" w:rsidP="00251927">
      <w:pPr>
        <w:rPr>
          <w:sz w:val="32"/>
          <w:szCs w:val="32"/>
        </w:rPr>
      </w:pPr>
    </w:p>
    <w:p w14:paraId="0EE78A70" w14:textId="77777777" w:rsidR="00251927" w:rsidRPr="00251927" w:rsidRDefault="00251927" w:rsidP="00251927">
      <w:pPr>
        <w:rPr>
          <w:sz w:val="32"/>
          <w:szCs w:val="32"/>
        </w:rPr>
      </w:pPr>
    </w:p>
    <w:p w14:paraId="63B69206" w14:textId="77777777" w:rsidR="00251927" w:rsidRPr="00251927" w:rsidRDefault="00251927" w:rsidP="00251927">
      <w:pPr>
        <w:rPr>
          <w:sz w:val="32"/>
          <w:szCs w:val="32"/>
        </w:rPr>
      </w:pPr>
    </w:p>
    <w:p w14:paraId="6E0CD7E1" w14:textId="45BE4355" w:rsidR="00251927" w:rsidRDefault="00251927" w:rsidP="00251927">
      <w:pPr>
        <w:rPr>
          <w:sz w:val="32"/>
          <w:szCs w:val="32"/>
        </w:rPr>
      </w:pPr>
    </w:p>
    <w:p w14:paraId="2F2A0027" w14:textId="79549DB3" w:rsidR="00E12C57" w:rsidRDefault="00E12C57" w:rsidP="00251927">
      <w:pPr>
        <w:rPr>
          <w:sz w:val="32"/>
          <w:szCs w:val="32"/>
        </w:rPr>
      </w:pPr>
    </w:p>
    <w:p w14:paraId="3E32CB72" w14:textId="3DB3B226" w:rsidR="00E12C57" w:rsidRDefault="00E12C57" w:rsidP="00251927">
      <w:pPr>
        <w:rPr>
          <w:sz w:val="32"/>
          <w:szCs w:val="32"/>
        </w:rPr>
      </w:pPr>
    </w:p>
    <w:p w14:paraId="31C63E90" w14:textId="1D5ADD3A" w:rsidR="00E12C57" w:rsidRDefault="00E12C57" w:rsidP="00251927">
      <w:pPr>
        <w:rPr>
          <w:sz w:val="32"/>
          <w:szCs w:val="32"/>
        </w:rPr>
      </w:pPr>
    </w:p>
    <w:p w14:paraId="41E5B56A" w14:textId="77777777" w:rsidR="00E12C57" w:rsidRPr="00251927" w:rsidRDefault="00E12C57" w:rsidP="00251927">
      <w:pPr>
        <w:rPr>
          <w:sz w:val="32"/>
          <w:szCs w:val="32"/>
        </w:rPr>
      </w:pPr>
    </w:p>
    <w:p w14:paraId="7DC2BB8F" w14:textId="77777777" w:rsidR="00251927" w:rsidRPr="00251927" w:rsidRDefault="00251927" w:rsidP="00251927">
      <w:pPr>
        <w:rPr>
          <w:sz w:val="32"/>
          <w:szCs w:val="32"/>
        </w:rPr>
      </w:pPr>
    </w:p>
    <w:p w14:paraId="3D89E0CA" w14:textId="5EFAB58C" w:rsidR="00E12C57" w:rsidRPr="00E12C57" w:rsidRDefault="00E12C57" w:rsidP="00E12C57">
      <w:pPr>
        <w:jc w:val="center"/>
        <w:rPr>
          <w:b/>
          <w:bCs/>
          <w:sz w:val="40"/>
          <w:szCs w:val="40"/>
        </w:rPr>
      </w:pPr>
      <w:proofErr w:type="spellStart"/>
      <w:r w:rsidRPr="00E12C57">
        <w:rPr>
          <w:b/>
          <w:bCs/>
          <w:sz w:val="40"/>
          <w:szCs w:val="40"/>
        </w:rPr>
        <w:lastRenderedPageBreak/>
        <w:t>Rudul</w:t>
      </w:r>
      <w:proofErr w:type="spellEnd"/>
      <w:r w:rsidRPr="00E12C57">
        <w:rPr>
          <w:b/>
          <w:bCs/>
          <w:sz w:val="40"/>
          <w:szCs w:val="40"/>
        </w:rPr>
        <w:t xml:space="preserve"> Sah vs State of Bihar</w:t>
      </w:r>
    </w:p>
    <w:p w14:paraId="1DC38AD2" w14:textId="77777777" w:rsidR="00E12C57" w:rsidRDefault="00E12C57" w:rsidP="00251927">
      <w:pPr>
        <w:rPr>
          <w:b/>
          <w:bCs/>
          <w:sz w:val="32"/>
          <w:szCs w:val="32"/>
        </w:rPr>
      </w:pPr>
    </w:p>
    <w:p w14:paraId="1A88EB28" w14:textId="2522A7BE" w:rsidR="00251927" w:rsidRPr="00E12C57" w:rsidRDefault="00251927" w:rsidP="00251927">
      <w:pPr>
        <w:rPr>
          <w:b/>
          <w:bCs/>
          <w:sz w:val="32"/>
          <w:szCs w:val="32"/>
        </w:rPr>
      </w:pPr>
      <w:r w:rsidRPr="00E12C57">
        <w:rPr>
          <w:b/>
          <w:bCs/>
          <w:sz w:val="32"/>
          <w:szCs w:val="32"/>
        </w:rPr>
        <w:t>Introduction</w:t>
      </w:r>
    </w:p>
    <w:p w14:paraId="11B22CCF" w14:textId="59525DEB" w:rsidR="00251927" w:rsidRPr="00251927" w:rsidRDefault="00251927" w:rsidP="00251927">
      <w:pPr>
        <w:rPr>
          <w:sz w:val="32"/>
          <w:szCs w:val="32"/>
        </w:rPr>
      </w:pPr>
      <w:r w:rsidRPr="00251927">
        <w:rPr>
          <w:sz w:val="32"/>
          <w:szCs w:val="32"/>
        </w:rPr>
        <w:t xml:space="preserve">The Supreme Court’s decision in </w:t>
      </w:r>
      <w:proofErr w:type="spellStart"/>
      <w:r w:rsidRPr="00251927">
        <w:rPr>
          <w:sz w:val="32"/>
          <w:szCs w:val="32"/>
        </w:rPr>
        <w:t>Rudul</w:t>
      </w:r>
      <w:proofErr w:type="spellEnd"/>
      <w:r w:rsidRPr="00251927">
        <w:rPr>
          <w:sz w:val="32"/>
          <w:szCs w:val="32"/>
        </w:rPr>
        <w:t xml:space="preserve"> </w:t>
      </w:r>
      <w:r w:rsidR="00E12C57">
        <w:rPr>
          <w:sz w:val="32"/>
          <w:szCs w:val="32"/>
        </w:rPr>
        <w:t>Sah’s</w:t>
      </w:r>
      <w:r w:rsidRPr="00251927">
        <w:rPr>
          <w:sz w:val="32"/>
          <w:szCs w:val="32"/>
        </w:rPr>
        <w:t xml:space="preserve"> vs. State of Bihar (1983) is hailed as a progressive ruling that expanded the scope of Article 32 of the Constitution. It not only provided relief to the petitioner but also introduced the concept of compensation as a remedy for violations of fundamental rights.</w:t>
      </w:r>
    </w:p>
    <w:p w14:paraId="7B6DBB6A" w14:textId="77777777" w:rsidR="00251927" w:rsidRPr="00251927" w:rsidRDefault="00251927" w:rsidP="00251927">
      <w:pPr>
        <w:rPr>
          <w:sz w:val="32"/>
          <w:szCs w:val="32"/>
        </w:rPr>
      </w:pPr>
    </w:p>
    <w:p w14:paraId="3BBBD6E1" w14:textId="77777777" w:rsidR="00251927" w:rsidRPr="00251927" w:rsidRDefault="00251927" w:rsidP="00251927">
      <w:pPr>
        <w:rPr>
          <w:sz w:val="32"/>
          <w:szCs w:val="32"/>
        </w:rPr>
      </w:pPr>
      <w:r w:rsidRPr="00251927">
        <w:rPr>
          <w:sz w:val="32"/>
          <w:szCs w:val="32"/>
        </w:rPr>
        <w:t>This judgment serves as a milestone in public law torts, demonstrating how the judiciary can respond to State overreach. The case is pivotal in understanding the dynamics between individual rights and governmental accountability, particularly when administrative actions breach constitutional safeguards.</w:t>
      </w:r>
    </w:p>
    <w:p w14:paraId="302F5BDE" w14:textId="77777777" w:rsidR="00251927" w:rsidRPr="00251927" w:rsidRDefault="00251927" w:rsidP="00251927">
      <w:pPr>
        <w:rPr>
          <w:sz w:val="32"/>
          <w:szCs w:val="32"/>
        </w:rPr>
      </w:pPr>
    </w:p>
    <w:p w14:paraId="23E41D3B" w14:textId="77777777" w:rsidR="00251927" w:rsidRPr="00251927" w:rsidRDefault="00251927" w:rsidP="00251927">
      <w:pPr>
        <w:rPr>
          <w:sz w:val="32"/>
          <w:szCs w:val="32"/>
        </w:rPr>
      </w:pPr>
      <w:r w:rsidRPr="00251927">
        <w:rPr>
          <w:sz w:val="32"/>
          <w:szCs w:val="32"/>
        </w:rPr>
        <w:t>In this paper, we delve into the facts, legal principles, and implications of this case to highlight its relevance in the broader context of Indian jurisprudence.</w:t>
      </w:r>
    </w:p>
    <w:p w14:paraId="01422226" w14:textId="77777777" w:rsidR="00251927" w:rsidRPr="00251927" w:rsidRDefault="00251927" w:rsidP="00251927">
      <w:pPr>
        <w:rPr>
          <w:sz w:val="32"/>
          <w:szCs w:val="32"/>
        </w:rPr>
      </w:pPr>
    </w:p>
    <w:p w14:paraId="43B43924" w14:textId="6AF8701B" w:rsidR="00251927" w:rsidRDefault="00251927" w:rsidP="00251927">
      <w:pPr>
        <w:rPr>
          <w:sz w:val="32"/>
          <w:szCs w:val="32"/>
        </w:rPr>
      </w:pPr>
    </w:p>
    <w:p w14:paraId="57F1BD35" w14:textId="6FF48EC4" w:rsidR="00E12C57" w:rsidRDefault="00E12C57" w:rsidP="00251927">
      <w:pPr>
        <w:rPr>
          <w:sz w:val="32"/>
          <w:szCs w:val="32"/>
        </w:rPr>
      </w:pPr>
    </w:p>
    <w:p w14:paraId="1415E05B" w14:textId="264CACF2" w:rsidR="00E12C57" w:rsidRDefault="00E12C57" w:rsidP="00251927">
      <w:pPr>
        <w:rPr>
          <w:sz w:val="32"/>
          <w:szCs w:val="32"/>
        </w:rPr>
      </w:pPr>
    </w:p>
    <w:p w14:paraId="669387FE" w14:textId="44D5116F" w:rsidR="00E12C57" w:rsidRDefault="00E12C57" w:rsidP="00251927">
      <w:pPr>
        <w:rPr>
          <w:sz w:val="32"/>
          <w:szCs w:val="32"/>
        </w:rPr>
      </w:pPr>
    </w:p>
    <w:p w14:paraId="3D0ABA53" w14:textId="5F9AC450" w:rsidR="00E12C57" w:rsidRDefault="00E12C57" w:rsidP="00251927">
      <w:pPr>
        <w:rPr>
          <w:sz w:val="32"/>
          <w:szCs w:val="32"/>
        </w:rPr>
      </w:pPr>
    </w:p>
    <w:p w14:paraId="4F6A19D0" w14:textId="346D17DB" w:rsidR="00E12C57" w:rsidRDefault="00E12C57" w:rsidP="00251927">
      <w:pPr>
        <w:rPr>
          <w:sz w:val="32"/>
          <w:szCs w:val="32"/>
        </w:rPr>
      </w:pPr>
    </w:p>
    <w:p w14:paraId="67D23515" w14:textId="77777777" w:rsidR="00E12C57" w:rsidRPr="00251927" w:rsidRDefault="00E12C57" w:rsidP="00251927">
      <w:pPr>
        <w:rPr>
          <w:sz w:val="32"/>
          <w:szCs w:val="32"/>
        </w:rPr>
      </w:pPr>
    </w:p>
    <w:p w14:paraId="7400F33D" w14:textId="4C26A6A4" w:rsidR="00251927" w:rsidRPr="00E12C57" w:rsidRDefault="00251927" w:rsidP="00E12C57">
      <w:pPr>
        <w:jc w:val="center"/>
        <w:rPr>
          <w:b/>
          <w:bCs/>
          <w:sz w:val="40"/>
          <w:szCs w:val="40"/>
        </w:rPr>
      </w:pPr>
      <w:r w:rsidRPr="00E12C57">
        <w:rPr>
          <w:b/>
          <w:bCs/>
          <w:sz w:val="40"/>
          <w:szCs w:val="40"/>
        </w:rPr>
        <w:lastRenderedPageBreak/>
        <w:t>Facts of the Case</w:t>
      </w:r>
    </w:p>
    <w:p w14:paraId="63807134" w14:textId="77777777" w:rsidR="00251927" w:rsidRPr="00251927" w:rsidRDefault="00251927" w:rsidP="00251927">
      <w:pPr>
        <w:rPr>
          <w:sz w:val="32"/>
          <w:szCs w:val="32"/>
        </w:rPr>
      </w:pPr>
    </w:p>
    <w:p w14:paraId="49C6A53C" w14:textId="0632CA8D" w:rsidR="00251927" w:rsidRPr="00E12C57" w:rsidRDefault="00251927" w:rsidP="00251927">
      <w:pPr>
        <w:rPr>
          <w:b/>
          <w:bCs/>
          <w:sz w:val="32"/>
          <w:szCs w:val="32"/>
        </w:rPr>
      </w:pPr>
      <w:proofErr w:type="gramStart"/>
      <w:r w:rsidRPr="00E12C57">
        <w:rPr>
          <w:b/>
          <w:bCs/>
          <w:sz w:val="32"/>
          <w:szCs w:val="32"/>
        </w:rPr>
        <w:t xml:space="preserve">1 </w:t>
      </w:r>
      <w:r w:rsidR="00E12C57">
        <w:rPr>
          <w:b/>
          <w:bCs/>
          <w:sz w:val="32"/>
          <w:szCs w:val="32"/>
        </w:rPr>
        <w:t>.</w:t>
      </w:r>
      <w:proofErr w:type="gramEnd"/>
      <w:r w:rsidR="00E12C57">
        <w:rPr>
          <w:b/>
          <w:bCs/>
          <w:sz w:val="32"/>
          <w:szCs w:val="32"/>
        </w:rPr>
        <w:t xml:space="preserve"> </w:t>
      </w:r>
      <w:r w:rsidRPr="00E12C57">
        <w:rPr>
          <w:b/>
          <w:bCs/>
          <w:sz w:val="32"/>
          <w:szCs w:val="32"/>
        </w:rPr>
        <w:t>Chronology of Events</w:t>
      </w:r>
    </w:p>
    <w:p w14:paraId="61CC4F9B" w14:textId="65912610" w:rsidR="00251927" w:rsidRPr="00251927" w:rsidRDefault="00251927" w:rsidP="00251927">
      <w:pPr>
        <w:rPr>
          <w:sz w:val="32"/>
          <w:szCs w:val="32"/>
        </w:rPr>
      </w:pPr>
      <w:r w:rsidRPr="00E12C57">
        <w:rPr>
          <w:b/>
          <w:bCs/>
          <w:sz w:val="32"/>
          <w:szCs w:val="32"/>
        </w:rPr>
        <w:t>1968:</w:t>
      </w:r>
      <w:r w:rsidRPr="00251927">
        <w:rPr>
          <w:sz w:val="32"/>
          <w:szCs w:val="32"/>
        </w:rPr>
        <w:t xml:space="preserve"> </w:t>
      </w:r>
      <w:proofErr w:type="spellStart"/>
      <w:r w:rsidRPr="00251927">
        <w:rPr>
          <w:sz w:val="32"/>
          <w:szCs w:val="32"/>
        </w:rPr>
        <w:t>Rudul</w:t>
      </w:r>
      <w:proofErr w:type="spellEnd"/>
      <w:r w:rsidRPr="00251927">
        <w:rPr>
          <w:sz w:val="32"/>
          <w:szCs w:val="32"/>
        </w:rPr>
        <w:t xml:space="preserve"> </w:t>
      </w:r>
      <w:r w:rsidR="00E12C57">
        <w:rPr>
          <w:sz w:val="32"/>
          <w:szCs w:val="32"/>
        </w:rPr>
        <w:t>Sah’s</w:t>
      </w:r>
      <w:r w:rsidRPr="00251927">
        <w:rPr>
          <w:sz w:val="32"/>
          <w:szCs w:val="32"/>
        </w:rPr>
        <w:t xml:space="preserve"> was arrested and charged with the murder of his wife in Bihar.</w:t>
      </w:r>
    </w:p>
    <w:p w14:paraId="66A2E348" w14:textId="1CAFC318" w:rsidR="00251927" w:rsidRPr="00251927" w:rsidRDefault="00251927" w:rsidP="00251927">
      <w:pPr>
        <w:rPr>
          <w:sz w:val="32"/>
          <w:szCs w:val="32"/>
        </w:rPr>
      </w:pPr>
      <w:r w:rsidRPr="00E12C57">
        <w:rPr>
          <w:b/>
          <w:bCs/>
          <w:sz w:val="32"/>
          <w:szCs w:val="32"/>
        </w:rPr>
        <w:t>1974:</w:t>
      </w:r>
      <w:r w:rsidRPr="00251927">
        <w:rPr>
          <w:sz w:val="32"/>
          <w:szCs w:val="32"/>
        </w:rPr>
        <w:t xml:space="preserve"> The Sessions Court acquitted him of all charges, finding insufficient evidence.</w:t>
      </w:r>
    </w:p>
    <w:p w14:paraId="2A177311" w14:textId="1DDC1FC0" w:rsidR="00251927" w:rsidRPr="00251927" w:rsidRDefault="00251927" w:rsidP="00251927">
      <w:pPr>
        <w:rPr>
          <w:sz w:val="32"/>
          <w:szCs w:val="32"/>
        </w:rPr>
      </w:pPr>
      <w:r w:rsidRPr="00251927">
        <w:rPr>
          <w:sz w:val="32"/>
          <w:szCs w:val="32"/>
        </w:rPr>
        <w:t xml:space="preserve">Despite his acquittal, </w:t>
      </w:r>
      <w:r w:rsidR="00E12C57">
        <w:rPr>
          <w:sz w:val="32"/>
          <w:szCs w:val="32"/>
        </w:rPr>
        <w:t>Sah’s</w:t>
      </w:r>
      <w:r w:rsidRPr="00251927">
        <w:rPr>
          <w:sz w:val="32"/>
          <w:szCs w:val="32"/>
        </w:rPr>
        <w:t xml:space="preserve"> was kept in detention for an additional 14 years without any legal justification.</w:t>
      </w:r>
    </w:p>
    <w:p w14:paraId="7936D23A" w14:textId="15274FCC" w:rsidR="00E12C57" w:rsidRDefault="00251927" w:rsidP="00251927">
      <w:pPr>
        <w:rPr>
          <w:sz w:val="32"/>
          <w:szCs w:val="32"/>
        </w:rPr>
      </w:pPr>
      <w:r w:rsidRPr="00E12C57">
        <w:rPr>
          <w:b/>
          <w:bCs/>
          <w:sz w:val="32"/>
          <w:szCs w:val="32"/>
        </w:rPr>
        <w:t>1982:</w:t>
      </w:r>
      <w:r w:rsidRPr="00251927">
        <w:rPr>
          <w:sz w:val="32"/>
          <w:szCs w:val="32"/>
        </w:rPr>
        <w:t xml:space="preserve"> </w:t>
      </w:r>
      <w:r w:rsidR="00E12C57">
        <w:rPr>
          <w:sz w:val="32"/>
          <w:szCs w:val="32"/>
        </w:rPr>
        <w:t>Sah’s</w:t>
      </w:r>
      <w:r w:rsidRPr="00251927">
        <w:rPr>
          <w:sz w:val="32"/>
          <w:szCs w:val="32"/>
        </w:rPr>
        <w:t xml:space="preserve"> filed a writ petition under Article 32 of the Constitution in the Supreme Court, seeking his release and compensation for unlawful detention</w:t>
      </w:r>
      <w:r w:rsidR="00E12C57">
        <w:rPr>
          <w:sz w:val="32"/>
          <w:szCs w:val="32"/>
        </w:rPr>
        <w:t>.</w:t>
      </w:r>
    </w:p>
    <w:p w14:paraId="202D01E1" w14:textId="77777777" w:rsidR="00E12C57" w:rsidRDefault="00E12C57" w:rsidP="00251927">
      <w:pPr>
        <w:rPr>
          <w:sz w:val="32"/>
          <w:szCs w:val="32"/>
        </w:rPr>
      </w:pPr>
    </w:p>
    <w:p w14:paraId="09CFE3CD" w14:textId="472BF0EF" w:rsidR="00251927" w:rsidRPr="00251927" w:rsidRDefault="00251927" w:rsidP="00251927">
      <w:pPr>
        <w:rPr>
          <w:sz w:val="32"/>
          <w:szCs w:val="32"/>
        </w:rPr>
      </w:pPr>
      <w:proofErr w:type="gramStart"/>
      <w:r w:rsidRPr="00E12C57">
        <w:rPr>
          <w:b/>
          <w:bCs/>
          <w:sz w:val="32"/>
          <w:szCs w:val="32"/>
        </w:rPr>
        <w:t xml:space="preserve">2 </w:t>
      </w:r>
      <w:r w:rsidR="00E12C57">
        <w:rPr>
          <w:b/>
          <w:bCs/>
          <w:sz w:val="32"/>
          <w:szCs w:val="32"/>
        </w:rPr>
        <w:t>.</w:t>
      </w:r>
      <w:r w:rsidRPr="00E12C57">
        <w:rPr>
          <w:b/>
          <w:bCs/>
          <w:sz w:val="32"/>
          <w:szCs w:val="32"/>
        </w:rPr>
        <w:t>Key</w:t>
      </w:r>
      <w:proofErr w:type="gramEnd"/>
      <w:r w:rsidRPr="00E12C57">
        <w:rPr>
          <w:b/>
          <w:bCs/>
          <w:sz w:val="32"/>
          <w:szCs w:val="32"/>
        </w:rPr>
        <w:t xml:space="preserve"> Facts</w:t>
      </w:r>
    </w:p>
    <w:p w14:paraId="1A9AA5D0" w14:textId="7BC6D005" w:rsidR="00251927" w:rsidRPr="00251927" w:rsidRDefault="00251927" w:rsidP="00251927">
      <w:pPr>
        <w:rPr>
          <w:sz w:val="32"/>
          <w:szCs w:val="32"/>
        </w:rPr>
      </w:pPr>
      <w:r w:rsidRPr="00251927">
        <w:rPr>
          <w:sz w:val="32"/>
          <w:szCs w:val="32"/>
        </w:rPr>
        <w:t>1</w:t>
      </w:r>
      <w:r w:rsidRPr="00E12C57">
        <w:rPr>
          <w:b/>
          <w:bCs/>
          <w:sz w:val="32"/>
          <w:szCs w:val="32"/>
        </w:rPr>
        <w:t>. Acquittal and Detention:</w:t>
      </w:r>
      <w:r w:rsidRPr="00251927">
        <w:rPr>
          <w:sz w:val="32"/>
          <w:szCs w:val="32"/>
        </w:rPr>
        <w:t xml:space="preserve"> </w:t>
      </w:r>
      <w:proofErr w:type="spellStart"/>
      <w:r w:rsidR="00E12C57">
        <w:rPr>
          <w:sz w:val="32"/>
          <w:szCs w:val="32"/>
        </w:rPr>
        <w:t>Sah’s</w:t>
      </w:r>
      <w:r w:rsidRPr="00251927">
        <w:rPr>
          <w:sz w:val="32"/>
          <w:szCs w:val="32"/>
        </w:rPr>
        <w:t>’s</w:t>
      </w:r>
      <w:proofErr w:type="spellEnd"/>
      <w:r w:rsidRPr="00251927">
        <w:rPr>
          <w:sz w:val="32"/>
          <w:szCs w:val="32"/>
        </w:rPr>
        <w:t xml:space="preserve"> prolonged detention highlighted gross administrative failure.</w:t>
      </w:r>
    </w:p>
    <w:p w14:paraId="0BA4832D" w14:textId="79ADD420" w:rsidR="00251927" w:rsidRPr="00251927" w:rsidRDefault="00251927" w:rsidP="00251927">
      <w:pPr>
        <w:rPr>
          <w:sz w:val="32"/>
          <w:szCs w:val="32"/>
        </w:rPr>
      </w:pPr>
      <w:r w:rsidRPr="00251927">
        <w:rPr>
          <w:sz w:val="32"/>
          <w:szCs w:val="32"/>
        </w:rPr>
        <w:t xml:space="preserve">2. </w:t>
      </w:r>
      <w:r w:rsidRPr="00E12C57">
        <w:rPr>
          <w:b/>
          <w:bCs/>
          <w:sz w:val="32"/>
          <w:szCs w:val="32"/>
        </w:rPr>
        <w:t>Violation of Fundamental Rights:</w:t>
      </w:r>
      <w:r w:rsidRPr="00251927">
        <w:rPr>
          <w:sz w:val="32"/>
          <w:szCs w:val="32"/>
        </w:rPr>
        <w:t xml:space="preserve"> His detention directly violated his rights under Article 21 (Right to Life and Liberty).</w:t>
      </w:r>
    </w:p>
    <w:p w14:paraId="41490EE5" w14:textId="77777777" w:rsidR="00251927" w:rsidRPr="00251927" w:rsidRDefault="00251927" w:rsidP="00251927">
      <w:pPr>
        <w:rPr>
          <w:sz w:val="32"/>
          <w:szCs w:val="32"/>
        </w:rPr>
      </w:pPr>
      <w:r w:rsidRPr="00251927">
        <w:rPr>
          <w:sz w:val="32"/>
          <w:szCs w:val="32"/>
        </w:rPr>
        <w:t xml:space="preserve">3. </w:t>
      </w:r>
      <w:r w:rsidRPr="00E12C57">
        <w:rPr>
          <w:b/>
          <w:bCs/>
          <w:sz w:val="32"/>
          <w:szCs w:val="32"/>
        </w:rPr>
        <w:t>Judicial Intervention:</w:t>
      </w:r>
      <w:r w:rsidRPr="00251927">
        <w:rPr>
          <w:sz w:val="32"/>
          <w:szCs w:val="32"/>
        </w:rPr>
        <w:t xml:space="preserve"> The Supreme Court took cognizance of the matter and ordered his immediate release, alongside granting compensation for the harm caused.</w:t>
      </w:r>
    </w:p>
    <w:p w14:paraId="2ACD2DDA" w14:textId="77777777" w:rsidR="00251927" w:rsidRPr="00251927" w:rsidRDefault="00251927" w:rsidP="00251927">
      <w:pPr>
        <w:rPr>
          <w:sz w:val="32"/>
          <w:szCs w:val="32"/>
        </w:rPr>
      </w:pPr>
    </w:p>
    <w:p w14:paraId="1C64C2B0" w14:textId="77777777" w:rsidR="00251927" w:rsidRPr="00251927" w:rsidRDefault="00251927" w:rsidP="00251927">
      <w:pPr>
        <w:rPr>
          <w:sz w:val="32"/>
          <w:szCs w:val="32"/>
        </w:rPr>
      </w:pPr>
    </w:p>
    <w:p w14:paraId="608DA025" w14:textId="77777777" w:rsidR="00251927" w:rsidRPr="00251927" w:rsidRDefault="00251927" w:rsidP="00251927">
      <w:pPr>
        <w:rPr>
          <w:sz w:val="32"/>
          <w:szCs w:val="32"/>
        </w:rPr>
      </w:pPr>
    </w:p>
    <w:p w14:paraId="6B393FC4" w14:textId="394F1229" w:rsidR="00251927" w:rsidRPr="00251927" w:rsidRDefault="00E12C57" w:rsidP="00251927">
      <w:pPr>
        <w:rPr>
          <w:sz w:val="32"/>
          <w:szCs w:val="32"/>
        </w:rPr>
      </w:pPr>
      <w:r>
        <w:rPr>
          <w:sz w:val="32"/>
          <w:szCs w:val="32"/>
        </w:rPr>
        <w:t xml:space="preserve"> </w:t>
      </w:r>
    </w:p>
    <w:p w14:paraId="0E50215E" w14:textId="77777777" w:rsidR="00251927" w:rsidRPr="00251927" w:rsidRDefault="00251927" w:rsidP="00251927">
      <w:pPr>
        <w:rPr>
          <w:sz w:val="32"/>
          <w:szCs w:val="32"/>
        </w:rPr>
      </w:pPr>
    </w:p>
    <w:p w14:paraId="331CBAA3" w14:textId="479D3C99" w:rsidR="00251927" w:rsidRPr="00E12C57" w:rsidRDefault="00251927" w:rsidP="00E12C57">
      <w:pPr>
        <w:jc w:val="center"/>
        <w:rPr>
          <w:b/>
          <w:bCs/>
          <w:sz w:val="40"/>
          <w:szCs w:val="40"/>
        </w:rPr>
      </w:pPr>
      <w:r w:rsidRPr="00E12C57">
        <w:rPr>
          <w:b/>
          <w:bCs/>
          <w:sz w:val="40"/>
          <w:szCs w:val="40"/>
        </w:rPr>
        <w:lastRenderedPageBreak/>
        <w:t>Issues Involved in the Case</w:t>
      </w:r>
    </w:p>
    <w:p w14:paraId="7030CE7D" w14:textId="77777777" w:rsidR="00251927" w:rsidRPr="00251927" w:rsidRDefault="00251927" w:rsidP="00251927">
      <w:pPr>
        <w:rPr>
          <w:sz w:val="32"/>
          <w:szCs w:val="32"/>
        </w:rPr>
      </w:pPr>
    </w:p>
    <w:p w14:paraId="7717FC5B" w14:textId="5CDFCC51" w:rsidR="00251927" w:rsidRPr="00251927" w:rsidRDefault="00251927" w:rsidP="00251927">
      <w:pPr>
        <w:rPr>
          <w:sz w:val="32"/>
          <w:szCs w:val="32"/>
        </w:rPr>
      </w:pPr>
      <w:r w:rsidRPr="00251927">
        <w:rPr>
          <w:sz w:val="32"/>
          <w:szCs w:val="32"/>
        </w:rPr>
        <w:t>1. Can compensation be awarded under Article 32 for violations of fundamental rights?</w:t>
      </w:r>
    </w:p>
    <w:p w14:paraId="6E391C27" w14:textId="77777777" w:rsidR="00251927" w:rsidRPr="00251927" w:rsidRDefault="00251927" w:rsidP="00251927">
      <w:pPr>
        <w:rPr>
          <w:sz w:val="32"/>
          <w:szCs w:val="32"/>
        </w:rPr>
      </w:pPr>
    </w:p>
    <w:p w14:paraId="1FF9EFFE" w14:textId="77777777" w:rsidR="00251927" w:rsidRPr="00251927" w:rsidRDefault="00251927" w:rsidP="00251927">
      <w:pPr>
        <w:rPr>
          <w:sz w:val="32"/>
          <w:szCs w:val="32"/>
        </w:rPr>
      </w:pPr>
      <w:r w:rsidRPr="00251927">
        <w:rPr>
          <w:sz w:val="32"/>
          <w:szCs w:val="32"/>
        </w:rPr>
        <w:t>2. What is the State’s liability in cases of illegal detention and false imprisonment?</w:t>
      </w:r>
    </w:p>
    <w:p w14:paraId="796F7C12" w14:textId="77777777" w:rsidR="00251927" w:rsidRPr="00251927" w:rsidRDefault="00251927" w:rsidP="00251927">
      <w:pPr>
        <w:rPr>
          <w:sz w:val="32"/>
          <w:szCs w:val="32"/>
        </w:rPr>
      </w:pPr>
    </w:p>
    <w:p w14:paraId="6EFB952A" w14:textId="10AE35F7" w:rsidR="00251927" w:rsidRPr="00251927" w:rsidRDefault="00251927" w:rsidP="00251927">
      <w:pPr>
        <w:rPr>
          <w:sz w:val="32"/>
          <w:szCs w:val="32"/>
        </w:rPr>
      </w:pPr>
      <w:r w:rsidRPr="00251927">
        <w:rPr>
          <w:sz w:val="32"/>
          <w:szCs w:val="32"/>
        </w:rPr>
        <w:t>3. What principles of tort law can be applied in this context?</w:t>
      </w:r>
    </w:p>
    <w:p w14:paraId="449665A4" w14:textId="77777777" w:rsidR="00251927" w:rsidRPr="00251927" w:rsidRDefault="00251927" w:rsidP="00251927">
      <w:pPr>
        <w:rPr>
          <w:sz w:val="32"/>
          <w:szCs w:val="32"/>
        </w:rPr>
      </w:pPr>
    </w:p>
    <w:p w14:paraId="58C6284E" w14:textId="77777777" w:rsidR="00251927" w:rsidRPr="00251927" w:rsidRDefault="00251927" w:rsidP="00251927">
      <w:pPr>
        <w:rPr>
          <w:sz w:val="32"/>
          <w:szCs w:val="32"/>
        </w:rPr>
      </w:pPr>
      <w:r w:rsidRPr="00251927">
        <w:rPr>
          <w:sz w:val="32"/>
          <w:szCs w:val="32"/>
        </w:rPr>
        <w:t>4. How can the judiciary ensure accountability in cases of administrative failure?</w:t>
      </w:r>
    </w:p>
    <w:p w14:paraId="45052F79" w14:textId="77777777" w:rsidR="00251927" w:rsidRPr="00251927" w:rsidRDefault="00251927" w:rsidP="00251927">
      <w:pPr>
        <w:rPr>
          <w:sz w:val="32"/>
          <w:szCs w:val="32"/>
        </w:rPr>
      </w:pPr>
    </w:p>
    <w:p w14:paraId="72FB0773" w14:textId="77777777" w:rsidR="00251927" w:rsidRPr="00251927" w:rsidRDefault="00251927" w:rsidP="00251927">
      <w:pPr>
        <w:rPr>
          <w:sz w:val="32"/>
          <w:szCs w:val="32"/>
        </w:rPr>
      </w:pPr>
    </w:p>
    <w:p w14:paraId="2359C675" w14:textId="77777777" w:rsidR="00251927" w:rsidRPr="00251927" w:rsidRDefault="00251927" w:rsidP="00251927">
      <w:pPr>
        <w:rPr>
          <w:sz w:val="32"/>
          <w:szCs w:val="32"/>
        </w:rPr>
      </w:pPr>
    </w:p>
    <w:p w14:paraId="461F3DC3" w14:textId="77777777" w:rsidR="00251927" w:rsidRPr="00251927" w:rsidRDefault="00251927" w:rsidP="00251927">
      <w:pPr>
        <w:rPr>
          <w:sz w:val="32"/>
          <w:szCs w:val="32"/>
        </w:rPr>
      </w:pPr>
    </w:p>
    <w:p w14:paraId="379131B7" w14:textId="5FC3818A" w:rsidR="00251927" w:rsidRDefault="00251927" w:rsidP="00251927">
      <w:pPr>
        <w:rPr>
          <w:sz w:val="32"/>
          <w:szCs w:val="32"/>
        </w:rPr>
      </w:pPr>
    </w:p>
    <w:p w14:paraId="6A4D621F" w14:textId="35BA3B0B" w:rsidR="00E12C57" w:rsidRDefault="00E12C57" w:rsidP="00251927">
      <w:pPr>
        <w:rPr>
          <w:sz w:val="32"/>
          <w:szCs w:val="32"/>
        </w:rPr>
      </w:pPr>
    </w:p>
    <w:p w14:paraId="4477F188" w14:textId="4879D4C2" w:rsidR="00E12C57" w:rsidRDefault="00E12C57" w:rsidP="00251927">
      <w:pPr>
        <w:rPr>
          <w:sz w:val="32"/>
          <w:szCs w:val="32"/>
        </w:rPr>
      </w:pPr>
    </w:p>
    <w:p w14:paraId="04E3F4F7" w14:textId="38395D15" w:rsidR="00E12C57" w:rsidRDefault="00E12C57" w:rsidP="00251927">
      <w:pPr>
        <w:rPr>
          <w:sz w:val="32"/>
          <w:szCs w:val="32"/>
        </w:rPr>
      </w:pPr>
    </w:p>
    <w:p w14:paraId="0BB4AEB2" w14:textId="2D9EA1C1" w:rsidR="00E12C57" w:rsidRDefault="00E12C57" w:rsidP="00251927">
      <w:pPr>
        <w:rPr>
          <w:sz w:val="32"/>
          <w:szCs w:val="32"/>
        </w:rPr>
      </w:pPr>
    </w:p>
    <w:p w14:paraId="39B040B5" w14:textId="39AF2031" w:rsidR="00E12C57" w:rsidRDefault="00E12C57" w:rsidP="00251927">
      <w:pPr>
        <w:rPr>
          <w:sz w:val="32"/>
          <w:szCs w:val="32"/>
        </w:rPr>
      </w:pPr>
    </w:p>
    <w:p w14:paraId="0E72D9BC" w14:textId="77777777" w:rsidR="00E12C57" w:rsidRPr="00251927" w:rsidRDefault="00E12C57" w:rsidP="00251927">
      <w:pPr>
        <w:rPr>
          <w:sz w:val="32"/>
          <w:szCs w:val="32"/>
        </w:rPr>
      </w:pPr>
    </w:p>
    <w:p w14:paraId="582D0515" w14:textId="77777777" w:rsidR="00251927" w:rsidRPr="00251927" w:rsidRDefault="00251927" w:rsidP="00251927">
      <w:pPr>
        <w:rPr>
          <w:sz w:val="32"/>
          <w:szCs w:val="32"/>
        </w:rPr>
      </w:pPr>
    </w:p>
    <w:p w14:paraId="5228DB08" w14:textId="309149B4" w:rsidR="00251927" w:rsidRPr="00E12C57" w:rsidRDefault="00251927" w:rsidP="00E12C57">
      <w:pPr>
        <w:jc w:val="center"/>
        <w:rPr>
          <w:b/>
          <w:bCs/>
          <w:sz w:val="40"/>
          <w:szCs w:val="40"/>
        </w:rPr>
      </w:pPr>
      <w:r w:rsidRPr="00E12C57">
        <w:rPr>
          <w:b/>
          <w:bCs/>
          <w:sz w:val="40"/>
          <w:szCs w:val="40"/>
        </w:rPr>
        <w:lastRenderedPageBreak/>
        <w:t>Laws Involved</w:t>
      </w:r>
    </w:p>
    <w:p w14:paraId="0467AB09" w14:textId="77777777" w:rsidR="00251927" w:rsidRPr="00251927" w:rsidRDefault="00251927" w:rsidP="00251927">
      <w:pPr>
        <w:rPr>
          <w:sz w:val="32"/>
          <w:szCs w:val="32"/>
        </w:rPr>
      </w:pPr>
    </w:p>
    <w:p w14:paraId="17C73A89" w14:textId="39036D07" w:rsidR="00251927" w:rsidRPr="00E12C57" w:rsidRDefault="00251927" w:rsidP="00251927">
      <w:pPr>
        <w:rPr>
          <w:b/>
          <w:bCs/>
          <w:sz w:val="32"/>
          <w:szCs w:val="32"/>
        </w:rPr>
      </w:pPr>
      <w:r w:rsidRPr="00E12C57">
        <w:rPr>
          <w:b/>
          <w:bCs/>
          <w:sz w:val="32"/>
          <w:szCs w:val="32"/>
        </w:rPr>
        <w:t xml:space="preserve"> Constitutional Provisions</w:t>
      </w:r>
    </w:p>
    <w:p w14:paraId="13F6B9BF" w14:textId="4A6E5519" w:rsidR="00251927" w:rsidRPr="00251927" w:rsidRDefault="00251927" w:rsidP="00251927">
      <w:pPr>
        <w:rPr>
          <w:sz w:val="32"/>
          <w:szCs w:val="32"/>
        </w:rPr>
      </w:pPr>
      <w:r w:rsidRPr="00251927">
        <w:rPr>
          <w:sz w:val="32"/>
          <w:szCs w:val="32"/>
        </w:rPr>
        <w:t>1. Article 21: Protects the right to life and personal liberty.</w:t>
      </w:r>
    </w:p>
    <w:p w14:paraId="7B408D8E" w14:textId="77777777" w:rsidR="00251927" w:rsidRPr="00251927" w:rsidRDefault="00251927" w:rsidP="00251927">
      <w:pPr>
        <w:rPr>
          <w:sz w:val="32"/>
          <w:szCs w:val="32"/>
        </w:rPr>
      </w:pPr>
      <w:r w:rsidRPr="00251927">
        <w:rPr>
          <w:sz w:val="32"/>
          <w:szCs w:val="32"/>
        </w:rPr>
        <w:t>2. Article 32: Provides the right to constitutional remedies for enforcement of fundamental rights.</w:t>
      </w:r>
    </w:p>
    <w:p w14:paraId="76837120" w14:textId="77777777" w:rsidR="00251927" w:rsidRPr="00251927" w:rsidRDefault="00251927" w:rsidP="00251927">
      <w:pPr>
        <w:rPr>
          <w:sz w:val="32"/>
          <w:szCs w:val="32"/>
        </w:rPr>
      </w:pPr>
    </w:p>
    <w:p w14:paraId="2D1CC8D2" w14:textId="59DAC6A4" w:rsidR="00251927" w:rsidRPr="00E12C57" w:rsidRDefault="00251927" w:rsidP="00251927">
      <w:pPr>
        <w:rPr>
          <w:b/>
          <w:bCs/>
          <w:sz w:val="32"/>
          <w:szCs w:val="32"/>
        </w:rPr>
      </w:pPr>
      <w:r w:rsidRPr="00E12C57">
        <w:rPr>
          <w:b/>
          <w:bCs/>
          <w:sz w:val="32"/>
          <w:szCs w:val="32"/>
        </w:rPr>
        <w:t xml:space="preserve"> Tort Law Principles</w:t>
      </w:r>
    </w:p>
    <w:p w14:paraId="4450EFF0" w14:textId="77777777" w:rsidR="00251927" w:rsidRPr="00251927" w:rsidRDefault="00251927" w:rsidP="00251927">
      <w:pPr>
        <w:rPr>
          <w:sz w:val="32"/>
          <w:szCs w:val="32"/>
        </w:rPr>
      </w:pPr>
    </w:p>
    <w:p w14:paraId="63D44ABE" w14:textId="1A6D8732" w:rsidR="00251927" w:rsidRPr="00251927" w:rsidRDefault="00251927" w:rsidP="00251927">
      <w:pPr>
        <w:rPr>
          <w:sz w:val="32"/>
          <w:szCs w:val="32"/>
        </w:rPr>
      </w:pPr>
      <w:r w:rsidRPr="00251927">
        <w:rPr>
          <w:sz w:val="32"/>
          <w:szCs w:val="32"/>
        </w:rPr>
        <w:t>1. False Imprisonment: Defined as the unlawful restraint of a person’s freedom of movement.</w:t>
      </w:r>
    </w:p>
    <w:p w14:paraId="74DE2B37" w14:textId="465FB1C4" w:rsidR="00251927" w:rsidRDefault="00251927" w:rsidP="00251927">
      <w:pPr>
        <w:rPr>
          <w:sz w:val="32"/>
          <w:szCs w:val="32"/>
        </w:rPr>
      </w:pPr>
      <w:r w:rsidRPr="00251927">
        <w:rPr>
          <w:sz w:val="32"/>
          <w:szCs w:val="32"/>
        </w:rPr>
        <w:t>2. Compensation for Harm: Establishing the liability of the wrongdoer to compensate the victim.</w:t>
      </w:r>
    </w:p>
    <w:p w14:paraId="6033963A" w14:textId="77777777" w:rsidR="00E12C57" w:rsidRPr="00251927" w:rsidRDefault="00E12C57" w:rsidP="00251927">
      <w:pPr>
        <w:rPr>
          <w:sz w:val="32"/>
          <w:szCs w:val="32"/>
        </w:rPr>
      </w:pPr>
    </w:p>
    <w:p w14:paraId="7456BB07" w14:textId="361709BC" w:rsidR="00251927" w:rsidRPr="00E12C57" w:rsidRDefault="00251927" w:rsidP="00251927">
      <w:pPr>
        <w:rPr>
          <w:b/>
          <w:bCs/>
          <w:sz w:val="32"/>
          <w:szCs w:val="32"/>
        </w:rPr>
      </w:pPr>
      <w:r w:rsidRPr="00E12C57">
        <w:rPr>
          <w:b/>
          <w:bCs/>
          <w:sz w:val="32"/>
          <w:szCs w:val="32"/>
        </w:rPr>
        <w:t>Criminal Procedure Code (CrPC)</w:t>
      </w:r>
    </w:p>
    <w:p w14:paraId="3E51F394" w14:textId="77777777" w:rsidR="00251927" w:rsidRPr="00251927" w:rsidRDefault="00251927" w:rsidP="00251927">
      <w:pPr>
        <w:rPr>
          <w:sz w:val="32"/>
          <w:szCs w:val="32"/>
        </w:rPr>
      </w:pPr>
      <w:r w:rsidRPr="00251927">
        <w:rPr>
          <w:sz w:val="32"/>
          <w:szCs w:val="32"/>
        </w:rPr>
        <w:t>Provisions concerning lawful detention and release procedures.</w:t>
      </w:r>
    </w:p>
    <w:p w14:paraId="68FA4E4E" w14:textId="77777777" w:rsidR="00251927" w:rsidRPr="00251927" w:rsidRDefault="00251927" w:rsidP="00251927">
      <w:pPr>
        <w:rPr>
          <w:sz w:val="32"/>
          <w:szCs w:val="32"/>
        </w:rPr>
      </w:pPr>
    </w:p>
    <w:p w14:paraId="659AE27F" w14:textId="77777777" w:rsidR="00251927" w:rsidRPr="00251927" w:rsidRDefault="00251927" w:rsidP="00251927">
      <w:pPr>
        <w:rPr>
          <w:sz w:val="32"/>
          <w:szCs w:val="32"/>
        </w:rPr>
      </w:pPr>
    </w:p>
    <w:p w14:paraId="71099BD0" w14:textId="2CDD42E5" w:rsidR="00251927" w:rsidRDefault="00251927" w:rsidP="00251927">
      <w:pPr>
        <w:rPr>
          <w:sz w:val="32"/>
          <w:szCs w:val="32"/>
        </w:rPr>
      </w:pPr>
    </w:p>
    <w:p w14:paraId="3F5C1D9D" w14:textId="4BE8E262" w:rsidR="00E12C57" w:rsidRDefault="00E12C57" w:rsidP="00251927">
      <w:pPr>
        <w:rPr>
          <w:sz w:val="32"/>
          <w:szCs w:val="32"/>
        </w:rPr>
      </w:pPr>
    </w:p>
    <w:p w14:paraId="404194FB" w14:textId="2EFD30AF" w:rsidR="00E12C57" w:rsidRDefault="00E12C57" w:rsidP="00251927">
      <w:pPr>
        <w:rPr>
          <w:sz w:val="32"/>
          <w:szCs w:val="32"/>
        </w:rPr>
      </w:pPr>
    </w:p>
    <w:p w14:paraId="424178B3" w14:textId="64C03DAC" w:rsidR="00E12C57" w:rsidRDefault="00E12C57" w:rsidP="00251927">
      <w:pPr>
        <w:rPr>
          <w:sz w:val="32"/>
          <w:szCs w:val="32"/>
        </w:rPr>
      </w:pPr>
    </w:p>
    <w:p w14:paraId="3E0AD6BC" w14:textId="40DCCFAD" w:rsidR="00E12C57" w:rsidRDefault="00E12C57" w:rsidP="00251927">
      <w:pPr>
        <w:rPr>
          <w:sz w:val="32"/>
          <w:szCs w:val="32"/>
        </w:rPr>
      </w:pPr>
    </w:p>
    <w:p w14:paraId="7217F078" w14:textId="77777777" w:rsidR="00E12C57" w:rsidRPr="00251927" w:rsidRDefault="00E12C57" w:rsidP="00251927">
      <w:pPr>
        <w:rPr>
          <w:sz w:val="32"/>
          <w:szCs w:val="32"/>
        </w:rPr>
      </w:pPr>
    </w:p>
    <w:p w14:paraId="18AB7AC5" w14:textId="1B711685" w:rsidR="00251927" w:rsidRPr="00E12C57" w:rsidRDefault="00251927" w:rsidP="00E12C57">
      <w:pPr>
        <w:jc w:val="center"/>
        <w:rPr>
          <w:b/>
          <w:bCs/>
          <w:sz w:val="40"/>
          <w:szCs w:val="40"/>
        </w:rPr>
      </w:pPr>
      <w:r w:rsidRPr="00E12C57">
        <w:rPr>
          <w:b/>
          <w:bCs/>
          <w:sz w:val="40"/>
          <w:szCs w:val="40"/>
        </w:rPr>
        <w:lastRenderedPageBreak/>
        <w:t>Analysis</w:t>
      </w:r>
    </w:p>
    <w:p w14:paraId="059199E2" w14:textId="77777777" w:rsidR="00251927" w:rsidRPr="00251927" w:rsidRDefault="00251927" w:rsidP="00251927">
      <w:pPr>
        <w:rPr>
          <w:sz w:val="32"/>
          <w:szCs w:val="32"/>
        </w:rPr>
      </w:pPr>
    </w:p>
    <w:p w14:paraId="676CBDDC" w14:textId="5BD32635" w:rsidR="00251927" w:rsidRPr="00E12C57" w:rsidRDefault="00251927" w:rsidP="00251927">
      <w:pPr>
        <w:rPr>
          <w:b/>
          <w:bCs/>
          <w:sz w:val="32"/>
          <w:szCs w:val="32"/>
          <w:u w:val="single"/>
        </w:rPr>
      </w:pPr>
      <w:r w:rsidRPr="00251927">
        <w:rPr>
          <w:sz w:val="32"/>
          <w:szCs w:val="32"/>
        </w:rPr>
        <w:t xml:space="preserve"> </w:t>
      </w:r>
      <w:r w:rsidRPr="00E12C57">
        <w:rPr>
          <w:b/>
          <w:bCs/>
          <w:sz w:val="32"/>
          <w:szCs w:val="32"/>
          <w:u w:val="single"/>
        </w:rPr>
        <w:t>Arguments Presented</w:t>
      </w:r>
    </w:p>
    <w:p w14:paraId="4A5ED2BD" w14:textId="4E6DA322" w:rsidR="00251927" w:rsidRPr="00E12C57" w:rsidRDefault="00251927" w:rsidP="00251927">
      <w:pPr>
        <w:rPr>
          <w:b/>
          <w:bCs/>
          <w:sz w:val="32"/>
          <w:szCs w:val="32"/>
        </w:rPr>
      </w:pPr>
      <w:r w:rsidRPr="00E12C57">
        <w:rPr>
          <w:b/>
          <w:bCs/>
          <w:sz w:val="32"/>
          <w:szCs w:val="32"/>
        </w:rPr>
        <w:t>Petitioner’s Argument:</w:t>
      </w:r>
    </w:p>
    <w:p w14:paraId="2797AEBD" w14:textId="7F9747EE" w:rsidR="00E12C57" w:rsidRDefault="00251927" w:rsidP="00251927">
      <w:pPr>
        <w:rPr>
          <w:sz w:val="32"/>
          <w:szCs w:val="32"/>
        </w:rPr>
      </w:pPr>
      <w:proofErr w:type="spellStart"/>
      <w:r w:rsidRPr="00251927">
        <w:rPr>
          <w:sz w:val="32"/>
          <w:szCs w:val="32"/>
        </w:rPr>
        <w:t>Rudul</w:t>
      </w:r>
      <w:proofErr w:type="spellEnd"/>
      <w:r w:rsidRPr="00251927">
        <w:rPr>
          <w:sz w:val="32"/>
          <w:szCs w:val="32"/>
        </w:rPr>
        <w:t xml:space="preserve"> </w:t>
      </w:r>
      <w:r w:rsidR="00E12C57">
        <w:rPr>
          <w:sz w:val="32"/>
          <w:szCs w:val="32"/>
        </w:rPr>
        <w:t>Sah</w:t>
      </w:r>
      <w:r w:rsidRPr="00251927">
        <w:rPr>
          <w:sz w:val="32"/>
          <w:szCs w:val="32"/>
        </w:rPr>
        <w:t xml:space="preserve"> argued that his prolonged detention constituted a clear violation of Articles 21 and 22 of the Constitution.</w:t>
      </w:r>
    </w:p>
    <w:p w14:paraId="4176E72E" w14:textId="21101E9B" w:rsidR="00251927" w:rsidRPr="00251927" w:rsidRDefault="00251927" w:rsidP="00251927">
      <w:pPr>
        <w:rPr>
          <w:sz w:val="32"/>
          <w:szCs w:val="32"/>
        </w:rPr>
      </w:pPr>
      <w:r w:rsidRPr="00251927">
        <w:rPr>
          <w:sz w:val="32"/>
          <w:szCs w:val="32"/>
        </w:rPr>
        <w:t>He demanded compensation for the physical, mental, and financial harm caused by the State.</w:t>
      </w:r>
    </w:p>
    <w:p w14:paraId="652971C2" w14:textId="011755B1" w:rsidR="00251927" w:rsidRPr="00E12C57" w:rsidRDefault="00251927" w:rsidP="00251927">
      <w:pPr>
        <w:rPr>
          <w:b/>
          <w:bCs/>
          <w:sz w:val="32"/>
          <w:szCs w:val="32"/>
        </w:rPr>
      </w:pPr>
      <w:r w:rsidRPr="00E12C57">
        <w:rPr>
          <w:b/>
          <w:bCs/>
          <w:sz w:val="32"/>
          <w:szCs w:val="32"/>
        </w:rPr>
        <w:t>Respondent’s Argument:</w:t>
      </w:r>
    </w:p>
    <w:p w14:paraId="2A558FFC" w14:textId="0272EE2A" w:rsidR="00E12C57" w:rsidRPr="00251927" w:rsidRDefault="00251927" w:rsidP="00251927">
      <w:pPr>
        <w:rPr>
          <w:sz w:val="32"/>
          <w:szCs w:val="32"/>
        </w:rPr>
      </w:pPr>
      <w:r w:rsidRPr="00251927">
        <w:rPr>
          <w:sz w:val="32"/>
          <w:szCs w:val="32"/>
        </w:rPr>
        <w:t>The State of Bihar contended that the claim for compensation was beyond the scope of Article 32 and should be pursued as a civil suit under tort law.</w:t>
      </w:r>
    </w:p>
    <w:p w14:paraId="04344698" w14:textId="42227BD5" w:rsidR="00251927" w:rsidRPr="00E12C57" w:rsidRDefault="00E12C57" w:rsidP="00251927">
      <w:pPr>
        <w:rPr>
          <w:b/>
          <w:bCs/>
          <w:sz w:val="32"/>
          <w:szCs w:val="32"/>
        </w:rPr>
      </w:pPr>
      <w:r w:rsidRPr="00E12C57">
        <w:rPr>
          <w:b/>
          <w:bCs/>
          <w:sz w:val="32"/>
          <w:szCs w:val="32"/>
        </w:rPr>
        <w:t xml:space="preserve"> </w:t>
      </w:r>
      <w:r w:rsidR="00251927" w:rsidRPr="00E12C57">
        <w:rPr>
          <w:b/>
          <w:bCs/>
          <w:sz w:val="32"/>
          <w:szCs w:val="32"/>
        </w:rPr>
        <w:t xml:space="preserve"> Court’s Observations</w:t>
      </w:r>
    </w:p>
    <w:p w14:paraId="5B5B3543" w14:textId="0E276A2C" w:rsidR="00251927" w:rsidRPr="00251927" w:rsidRDefault="00251927" w:rsidP="00251927">
      <w:pPr>
        <w:rPr>
          <w:sz w:val="32"/>
          <w:szCs w:val="32"/>
        </w:rPr>
      </w:pPr>
      <w:r w:rsidRPr="00251927">
        <w:rPr>
          <w:sz w:val="32"/>
          <w:szCs w:val="32"/>
        </w:rPr>
        <w:t>The Court recognized the State’s negligence and held that compensation could be granted under Article 32 for the violation of fundamental rights.</w:t>
      </w:r>
    </w:p>
    <w:p w14:paraId="55174433" w14:textId="77777777" w:rsidR="00251927" w:rsidRPr="00251927" w:rsidRDefault="00251927" w:rsidP="00251927">
      <w:pPr>
        <w:rPr>
          <w:sz w:val="32"/>
          <w:szCs w:val="32"/>
        </w:rPr>
      </w:pPr>
      <w:r w:rsidRPr="00251927">
        <w:rPr>
          <w:sz w:val="32"/>
          <w:szCs w:val="32"/>
        </w:rPr>
        <w:t>The judgment emphasized that constitutional remedies should not be limited to declarations and should include compensatory relief for victims.</w:t>
      </w:r>
    </w:p>
    <w:p w14:paraId="5849E9B6" w14:textId="1920D435" w:rsidR="00251927" w:rsidRPr="00E12C57" w:rsidRDefault="00251927" w:rsidP="00251927">
      <w:pPr>
        <w:rPr>
          <w:b/>
          <w:bCs/>
          <w:sz w:val="32"/>
          <w:szCs w:val="32"/>
        </w:rPr>
      </w:pPr>
      <w:r w:rsidRPr="00E12C57">
        <w:rPr>
          <w:b/>
          <w:bCs/>
          <w:sz w:val="32"/>
          <w:szCs w:val="32"/>
        </w:rPr>
        <w:t xml:space="preserve"> Critical Analysis</w:t>
      </w:r>
    </w:p>
    <w:p w14:paraId="2697D990" w14:textId="77777777" w:rsidR="00251927" w:rsidRPr="00251927" w:rsidRDefault="00251927" w:rsidP="00251927">
      <w:pPr>
        <w:rPr>
          <w:sz w:val="32"/>
          <w:szCs w:val="32"/>
        </w:rPr>
      </w:pPr>
      <w:r w:rsidRPr="00251927">
        <w:rPr>
          <w:sz w:val="32"/>
          <w:szCs w:val="32"/>
        </w:rPr>
        <w:t>The Court’s decision bridged the gap between public law and tort law, ensuring that victims of State abuse received tangible relief. However, the judgment also raised questions about the limits of judicial activism and the mechanisms for enforcing such compensation.</w:t>
      </w:r>
    </w:p>
    <w:p w14:paraId="2A82391D" w14:textId="77777777" w:rsidR="00251927" w:rsidRPr="00251927" w:rsidRDefault="00251927" w:rsidP="00251927">
      <w:pPr>
        <w:rPr>
          <w:sz w:val="32"/>
          <w:szCs w:val="32"/>
        </w:rPr>
      </w:pPr>
    </w:p>
    <w:p w14:paraId="60D5D22B" w14:textId="77777777" w:rsidR="00251927" w:rsidRPr="00251927" w:rsidRDefault="00251927" w:rsidP="00251927">
      <w:pPr>
        <w:rPr>
          <w:sz w:val="32"/>
          <w:szCs w:val="32"/>
        </w:rPr>
      </w:pPr>
    </w:p>
    <w:p w14:paraId="65E11717" w14:textId="2DF0631F" w:rsidR="00251927" w:rsidRPr="002D2A09" w:rsidRDefault="00251927" w:rsidP="002D2A09">
      <w:pPr>
        <w:jc w:val="center"/>
        <w:rPr>
          <w:b/>
          <w:bCs/>
          <w:sz w:val="40"/>
          <w:szCs w:val="40"/>
        </w:rPr>
      </w:pPr>
      <w:r w:rsidRPr="002D2A09">
        <w:rPr>
          <w:b/>
          <w:bCs/>
          <w:sz w:val="40"/>
          <w:szCs w:val="40"/>
        </w:rPr>
        <w:lastRenderedPageBreak/>
        <w:t xml:space="preserve">Important Precedents </w:t>
      </w:r>
      <w:proofErr w:type="spellStart"/>
      <w:r w:rsidRPr="002D2A09">
        <w:rPr>
          <w:b/>
          <w:bCs/>
          <w:sz w:val="40"/>
          <w:szCs w:val="40"/>
        </w:rPr>
        <w:t>Analyzed</w:t>
      </w:r>
      <w:proofErr w:type="spellEnd"/>
      <w:r w:rsidRPr="002D2A09">
        <w:rPr>
          <w:b/>
          <w:bCs/>
          <w:sz w:val="40"/>
          <w:szCs w:val="40"/>
        </w:rPr>
        <w:t xml:space="preserve"> in the Judgment</w:t>
      </w:r>
    </w:p>
    <w:p w14:paraId="073FBEA7" w14:textId="77777777" w:rsidR="00251927" w:rsidRPr="00251927" w:rsidRDefault="00251927" w:rsidP="00251927">
      <w:pPr>
        <w:rPr>
          <w:sz w:val="32"/>
          <w:szCs w:val="32"/>
        </w:rPr>
      </w:pPr>
    </w:p>
    <w:p w14:paraId="3381B25C" w14:textId="77777777" w:rsidR="00251927" w:rsidRPr="00251927" w:rsidRDefault="00251927" w:rsidP="00251927">
      <w:pPr>
        <w:rPr>
          <w:sz w:val="32"/>
          <w:szCs w:val="32"/>
        </w:rPr>
      </w:pPr>
      <w:r w:rsidRPr="002D2A09">
        <w:rPr>
          <w:b/>
          <w:bCs/>
          <w:sz w:val="32"/>
          <w:szCs w:val="32"/>
        </w:rPr>
        <w:t xml:space="preserve">1. </w:t>
      </w:r>
      <w:proofErr w:type="spellStart"/>
      <w:r w:rsidRPr="002D2A09">
        <w:rPr>
          <w:b/>
          <w:bCs/>
          <w:sz w:val="32"/>
          <w:szCs w:val="32"/>
        </w:rPr>
        <w:t>Nilabati</w:t>
      </w:r>
      <w:proofErr w:type="spellEnd"/>
      <w:r w:rsidRPr="002D2A09">
        <w:rPr>
          <w:b/>
          <w:bCs/>
          <w:sz w:val="32"/>
          <w:szCs w:val="32"/>
        </w:rPr>
        <w:t xml:space="preserve"> Behera vs. State of Orissa (1993):</w:t>
      </w:r>
      <w:r w:rsidRPr="00251927">
        <w:rPr>
          <w:sz w:val="32"/>
          <w:szCs w:val="32"/>
        </w:rPr>
        <w:t xml:space="preserve"> Established compensation as a remedy for custodial deaths.</w:t>
      </w:r>
    </w:p>
    <w:p w14:paraId="638E9F0A" w14:textId="77777777" w:rsidR="00251927" w:rsidRPr="00251927" w:rsidRDefault="00251927" w:rsidP="00251927">
      <w:pPr>
        <w:rPr>
          <w:sz w:val="32"/>
          <w:szCs w:val="32"/>
        </w:rPr>
      </w:pPr>
    </w:p>
    <w:p w14:paraId="71783F03" w14:textId="77777777" w:rsidR="00251927" w:rsidRPr="00251927" w:rsidRDefault="00251927" w:rsidP="00251927">
      <w:pPr>
        <w:rPr>
          <w:sz w:val="32"/>
          <w:szCs w:val="32"/>
        </w:rPr>
      </w:pPr>
      <w:r w:rsidRPr="002D2A09">
        <w:rPr>
          <w:b/>
          <w:bCs/>
          <w:sz w:val="32"/>
          <w:szCs w:val="32"/>
        </w:rPr>
        <w:t>2. Khatri vs. State of Bihar (1981):</w:t>
      </w:r>
      <w:r w:rsidRPr="00251927">
        <w:rPr>
          <w:sz w:val="32"/>
          <w:szCs w:val="32"/>
        </w:rPr>
        <w:t xml:space="preserve"> Addressed issues of procedural fairness and the rights of detainees.</w:t>
      </w:r>
    </w:p>
    <w:p w14:paraId="4A3BEC8C" w14:textId="77777777" w:rsidR="00251927" w:rsidRPr="00251927" w:rsidRDefault="00251927" w:rsidP="00251927">
      <w:pPr>
        <w:rPr>
          <w:sz w:val="32"/>
          <w:szCs w:val="32"/>
        </w:rPr>
      </w:pPr>
    </w:p>
    <w:p w14:paraId="77EE9F4E" w14:textId="77777777" w:rsidR="00251927" w:rsidRPr="00251927" w:rsidRDefault="00251927" w:rsidP="00251927">
      <w:pPr>
        <w:rPr>
          <w:sz w:val="32"/>
          <w:szCs w:val="32"/>
        </w:rPr>
      </w:pPr>
      <w:r w:rsidRPr="002D2A09">
        <w:rPr>
          <w:b/>
          <w:bCs/>
          <w:sz w:val="32"/>
          <w:szCs w:val="32"/>
        </w:rPr>
        <w:t xml:space="preserve">3. Bhagwan </w:t>
      </w:r>
      <w:proofErr w:type="spellStart"/>
      <w:r w:rsidRPr="002D2A09">
        <w:rPr>
          <w:b/>
          <w:bCs/>
          <w:sz w:val="32"/>
          <w:szCs w:val="32"/>
        </w:rPr>
        <w:t>Dass</w:t>
      </w:r>
      <w:proofErr w:type="spellEnd"/>
      <w:r w:rsidRPr="002D2A09">
        <w:rPr>
          <w:b/>
          <w:bCs/>
          <w:sz w:val="32"/>
          <w:szCs w:val="32"/>
        </w:rPr>
        <w:t xml:space="preserve"> vs. State of Uttar Pradesh (1987):</w:t>
      </w:r>
      <w:r w:rsidRPr="00251927">
        <w:rPr>
          <w:sz w:val="32"/>
          <w:szCs w:val="32"/>
        </w:rPr>
        <w:t xml:space="preserve"> Discussed the interplay between tort law and constitutional remedies.</w:t>
      </w:r>
    </w:p>
    <w:p w14:paraId="18627B7C" w14:textId="77777777" w:rsidR="00251927" w:rsidRPr="00251927" w:rsidRDefault="00251927" w:rsidP="00251927">
      <w:pPr>
        <w:rPr>
          <w:sz w:val="32"/>
          <w:szCs w:val="32"/>
        </w:rPr>
      </w:pPr>
    </w:p>
    <w:p w14:paraId="1527F92D" w14:textId="77777777" w:rsidR="00251927" w:rsidRPr="00251927" w:rsidRDefault="00251927" w:rsidP="00251927">
      <w:pPr>
        <w:rPr>
          <w:sz w:val="32"/>
          <w:szCs w:val="32"/>
        </w:rPr>
      </w:pPr>
    </w:p>
    <w:p w14:paraId="398EDE82" w14:textId="77777777" w:rsidR="00251927" w:rsidRPr="00251927" w:rsidRDefault="00251927" w:rsidP="00251927">
      <w:pPr>
        <w:rPr>
          <w:sz w:val="32"/>
          <w:szCs w:val="32"/>
        </w:rPr>
      </w:pPr>
    </w:p>
    <w:p w14:paraId="501ECF37" w14:textId="6F355F50" w:rsidR="00251927" w:rsidRDefault="00251927" w:rsidP="00251927">
      <w:pPr>
        <w:rPr>
          <w:sz w:val="32"/>
          <w:szCs w:val="32"/>
        </w:rPr>
      </w:pPr>
    </w:p>
    <w:p w14:paraId="6D9679AB" w14:textId="40C68DD5" w:rsidR="002D2A09" w:rsidRDefault="002D2A09" w:rsidP="00251927">
      <w:pPr>
        <w:rPr>
          <w:sz w:val="32"/>
          <w:szCs w:val="32"/>
        </w:rPr>
      </w:pPr>
    </w:p>
    <w:p w14:paraId="1C3BEFD6" w14:textId="426C94D9" w:rsidR="002D2A09" w:rsidRDefault="002D2A09" w:rsidP="00251927">
      <w:pPr>
        <w:rPr>
          <w:sz w:val="32"/>
          <w:szCs w:val="32"/>
        </w:rPr>
      </w:pPr>
    </w:p>
    <w:p w14:paraId="5A9713D5" w14:textId="70E0CBC3" w:rsidR="002D2A09" w:rsidRDefault="002D2A09" w:rsidP="00251927">
      <w:pPr>
        <w:rPr>
          <w:sz w:val="32"/>
          <w:szCs w:val="32"/>
        </w:rPr>
      </w:pPr>
    </w:p>
    <w:p w14:paraId="7AF5DB91" w14:textId="44F540E3" w:rsidR="002D2A09" w:rsidRDefault="002D2A09" w:rsidP="00251927">
      <w:pPr>
        <w:rPr>
          <w:sz w:val="32"/>
          <w:szCs w:val="32"/>
        </w:rPr>
      </w:pPr>
    </w:p>
    <w:p w14:paraId="0FC71E02" w14:textId="64D6E886" w:rsidR="002D2A09" w:rsidRDefault="002D2A09" w:rsidP="00251927">
      <w:pPr>
        <w:rPr>
          <w:sz w:val="32"/>
          <w:szCs w:val="32"/>
        </w:rPr>
      </w:pPr>
    </w:p>
    <w:p w14:paraId="23A3468E" w14:textId="49D68250" w:rsidR="002D2A09" w:rsidRDefault="002D2A09" w:rsidP="00251927">
      <w:pPr>
        <w:rPr>
          <w:sz w:val="32"/>
          <w:szCs w:val="32"/>
        </w:rPr>
      </w:pPr>
    </w:p>
    <w:p w14:paraId="455210E7" w14:textId="785F3F96" w:rsidR="002D2A09" w:rsidRDefault="002D2A09" w:rsidP="00251927">
      <w:pPr>
        <w:rPr>
          <w:sz w:val="32"/>
          <w:szCs w:val="32"/>
        </w:rPr>
      </w:pPr>
    </w:p>
    <w:p w14:paraId="79175D3E" w14:textId="10610831" w:rsidR="002D2A09" w:rsidRDefault="002D2A09" w:rsidP="00251927">
      <w:pPr>
        <w:rPr>
          <w:sz w:val="32"/>
          <w:szCs w:val="32"/>
        </w:rPr>
      </w:pPr>
    </w:p>
    <w:p w14:paraId="7583EC3B" w14:textId="610A889F" w:rsidR="002D2A09" w:rsidRDefault="002D2A09" w:rsidP="00251927">
      <w:pPr>
        <w:rPr>
          <w:sz w:val="32"/>
          <w:szCs w:val="32"/>
        </w:rPr>
      </w:pPr>
    </w:p>
    <w:p w14:paraId="6C2818E5" w14:textId="77777777" w:rsidR="002D2A09" w:rsidRPr="00251927" w:rsidRDefault="002D2A09" w:rsidP="00251927">
      <w:pPr>
        <w:rPr>
          <w:sz w:val="32"/>
          <w:szCs w:val="32"/>
        </w:rPr>
      </w:pPr>
    </w:p>
    <w:p w14:paraId="49004400" w14:textId="7E30BF97" w:rsidR="00251927" w:rsidRPr="002D2A09" w:rsidRDefault="00251927" w:rsidP="002D2A09">
      <w:pPr>
        <w:jc w:val="center"/>
        <w:rPr>
          <w:b/>
          <w:bCs/>
          <w:sz w:val="40"/>
          <w:szCs w:val="40"/>
        </w:rPr>
      </w:pPr>
      <w:r w:rsidRPr="002D2A09">
        <w:rPr>
          <w:b/>
          <w:bCs/>
          <w:sz w:val="40"/>
          <w:szCs w:val="40"/>
        </w:rPr>
        <w:lastRenderedPageBreak/>
        <w:t>Concluding Observations and Opinion</w:t>
      </w:r>
    </w:p>
    <w:p w14:paraId="2A3D97BB" w14:textId="77777777" w:rsidR="00251927" w:rsidRPr="00251927" w:rsidRDefault="00251927" w:rsidP="00251927">
      <w:pPr>
        <w:rPr>
          <w:sz w:val="32"/>
          <w:szCs w:val="32"/>
        </w:rPr>
      </w:pPr>
    </w:p>
    <w:p w14:paraId="17F2B1B6" w14:textId="15DF3704" w:rsidR="00251927" w:rsidRPr="00251927" w:rsidRDefault="00251927" w:rsidP="00251927">
      <w:pPr>
        <w:rPr>
          <w:sz w:val="32"/>
          <w:szCs w:val="32"/>
        </w:rPr>
      </w:pPr>
      <w:r w:rsidRPr="00251927">
        <w:rPr>
          <w:sz w:val="32"/>
          <w:szCs w:val="32"/>
        </w:rPr>
        <w:t xml:space="preserve">The case of </w:t>
      </w:r>
      <w:proofErr w:type="spellStart"/>
      <w:r w:rsidRPr="00251927">
        <w:rPr>
          <w:sz w:val="32"/>
          <w:szCs w:val="32"/>
        </w:rPr>
        <w:t>Rudul</w:t>
      </w:r>
      <w:proofErr w:type="spellEnd"/>
      <w:r w:rsidRPr="00251927">
        <w:rPr>
          <w:sz w:val="32"/>
          <w:szCs w:val="32"/>
        </w:rPr>
        <w:t xml:space="preserve"> </w:t>
      </w:r>
      <w:r w:rsidR="00E12C57">
        <w:rPr>
          <w:sz w:val="32"/>
          <w:szCs w:val="32"/>
        </w:rPr>
        <w:t>Sah</w:t>
      </w:r>
      <w:r w:rsidRPr="00251927">
        <w:rPr>
          <w:sz w:val="32"/>
          <w:szCs w:val="32"/>
        </w:rPr>
        <w:t xml:space="preserve"> vs. State of Bihar is a landmark in Indian jurisprudence, highlighting the judiciary’s proactive role in addressing human rights violations. It established that the State’s accountability extends to compensating victims of its unlawful actions.</w:t>
      </w:r>
    </w:p>
    <w:p w14:paraId="54983F40" w14:textId="77777777" w:rsidR="00251927" w:rsidRPr="00251927" w:rsidRDefault="00251927" w:rsidP="00251927">
      <w:pPr>
        <w:rPr>
          <w:sz w:val="32"/>
          <w:szCs w:val="32"/>
        </w:rPr>
      </w:pPr>
    </w:p>
    <w:p w14:paraId="6FBF5390" w14:textId="77777777" w:rsidR="00251927" w:rsidRPr="00251927" w:rsidRDefault="00251927" w:rsidP="00251927">
      <w:pPr>
        <w:rPr>
          <w:sz w:val="32"/>
          <w:szCs w:val="32"/>
        </w:rPr>
      </w:pPr>
      <w:r w:rsidRPr="00251927">
        <w:rPr>
          <w:sz w:val="32"/>
          <w:szCs w:val="32"/>
        </w:rPr>
        <w:t>While the judgment was a step forward, it also underscored the need for systemic reforms to prevent such violations in the future. Strengthening administrative oversight and ensuring timely judicial intervention remain crucial.</w:t>
      </w:r>
    </w:p>
    <w:p w14:paraId="19F5A8EF" w14:textId="77777777" w:rsidR="00251927" w:rsidRPr="00251927" w:rsidRDefault="00251927" w:rsidP="00251927">
      <w:pPr>
        <w:rPr>
          <w:sz w:val="32"/>
          <w:szCs w:val="32"/>
        </w:rPr>
      </w:pPr>
    </w:p>
    <w:p w14:paraId="4A7D8680" w14:textId="7AD49C5F" w:rsidR="00251927" w:rsidRDefault="00251927" w:rsidP="00251927">
      <w:pPr>
        <w:rPr>
          <w:sz w:val="32"/>
          <w:szCs w:val="32"/>
        </w:rPr>
      </w:pPr>
    </w:p>
    <w:p w14:paraId="497FF06E" w14:textId="4C3798FB" w:rsidR="002D2A09" w:rsidRDefault="002D2A09" w:rsidP="00251927">
      <w:pPr>
        <w:rPr>
          <w:sz w:val="32"/>
          <w:szCs w:val="32"/>
        </w:rPr>
      </w:pPr>
    </w:p>
    <w:p w14:paraId="0BF4BA0A" w14:textId="4691D7D7" w:rsidR="002D2A09" w:rsidRDefault="002D2A09" w:rsidP="00251927">
      <w:pPr>
        <w:rPr>
          <w:sz w:val="32"/>
          <w:szCs w:val="32"/>
        </w:rPr>
      </w:pPr>
    </w:p>
    <w:p w14:paraId="64123483" w14:textId="29756487" w:rsidR="002D2A09" w:rsidRDefault="002D2A09" w:rsidP="00251927">
      <w:pPr>
        <w:rPr>
          <w:sz w:val="32"/>
          <w:szCs w:val="32"/>
        </w:rPr>
      </w:pPr>
    </w:p>
    <w:p w14:paraId="179E47D7" w14:textId="2E36D0CF" w:rsidR="002D2A09" w:rsidRDefault="002D2A09" w:rsidP="00251927">
      <w:pPr>
        <w:rPr>
          <w:sz w:val="32"/>
          <w:szCs w:val="32"/>
        </w:rPr>
      </w:pPr>
    </w:p>
    <w:p w14:paraId="07F5568A" w14:textId="6A05AE98" w:rsidR="002D2A09" w:rsidRDefault="002D2A09" w:rsidP="00251927">
      <w:pPr>
        <w:rPr>
          <w:sz w:val="32"/>
          <w:szCs w:val="32"/>
        </w:rPr>
      </w:pPr>
    </w:p>
    <w:p w14:paraId="7707DB7A" w14:textId="037BC47F" w:rsidR="002D2A09" w:rsidRDefault="002D2A09" w:rsidP="00251927">
      <w:pPr>
        <w:rPr>
          <w:sz w:val="32"/>
          <w:szCs w:val="32"/>
        </w:rPr>
      </w:pPr>
    </w:p>
    <w:p w14:paraId="3E2DE247" w14:textId="014E82BB" w:rsidR="002D2A09" w:rsidRDefault="002D2A09" w:rsidP="00251927">
      <w:pPr>
        <w:rPr>
          <w:sz w:val="32"/>
          <w:szCs w:val="32"/>
        </w:rPr>
      </w:pPr>
    </w:p>
    <w:p w14:paraId="3BF9F79B" w14:textId="7F9CCD92" w:rsidR="002D2A09" w:rsidRDefault="002D2A09" w:rsidP="00251927">
      <w:pPr>
        <w:rPr>
          <w:sz w:val="32"/>
          <w:szCs w:val="32"/>
        </w:rPr>
      </w:pPr>
    </w:p>
    <w:p w14:paraId="3D8764A8" w14:textId="0E2D5C5F" w:rsidR="002D2A09" w:rsidRDefault="002D2A09" w:rsidP="00251927">
      <w:pPr>
        <w:rPr>
          <w:sz w:val="32"/>
          <w:szCs w:val="32"/>
        </w:rPr>
      </w:pPr>
    </w:p>
    <w:p w14:paraId="7D3D6C18" w14:textId="3868CEC7" w:rsidR="002D2A09" w:rsidRDefault="002D2A09" w:rsidP="00251927">
      <w:pPr>
        <w:rPr>
          <w:sz w:val="32"/>
          <w:szCs w:val="32"/>
        </w:rPr>
      </w:pPr>
    </w:p>
    <w:p w14:paraId="27D17E16" w14:textId="77777777" w:rsidR="002D2A09" w:rsidRPr="00251927" w:rsidRDefault="002D2A09" w:rsidP="00251927">
      <w:pPr>
        <w:rPr>
          <w:sz w:val="32"/>
          <w:szCs w:val="32"/>
        </w:rPr>
      </w:pPr>
    </w:p>
    <w:p w14:paraId="4C9DBCC9" w14:textId="77777777" w:rsidR="00251927" w:rsidRPr="00251927" w:rsidRDefault="00251927" w:rsidP="00251927">
      <w:pPr>
        <w:rPr>
          <w:sz w:val="32"/>
          <w:szCs w:val="32"/>
        </w:rPr>
      </w:pPr>
    </w:p>
    <w:p w14:paraId="79D13F1A" w14:textId="77777777" w:rsidR="002D2A09" w:rsidRDefault="002D2A09" w:rsidP="002D2A09">
      <w:pPr>
        <w:jc w:val="center"/>
        <w:rPr>
          <w:b/>
          <w:bCs/>
          <w:sz w:val="40"/>
          <w:szCs w:val="40"/>
        </w:rPr>
      </w:pPr>
      <w:r>
        <w:rPr>
          <w:b/>
          <w:bCs/>
          <w:sz w:val="40"/>
          <w:szCs w:val="40"/>
        </w:rPr>
        <w:lastRenderedPageBreak/>
        <w:t>Acknowledgement</w:t>
      </w:r>
    </w:p>
    <w:p w14:paraId="6B6EAEA5" w14:textId="77777777" w:rsidR="002D2A09" w:rsidRDefault="002D2A09" w:rsidP="002D2A09">
      <w:pPr>
        <w:rPr>
          <w:sz w:val="32"/>
          <w:szCs w:val="32"/>
        </w:rPr>
      </w:pPr>
    </w:p>
    <w:p w14:paraId="102EE6DB" w14:textId="6C3FF54C" w:rsidR="002D2A09" w:rsidRPr="0051085D" w:rsidRDefault="002D2A09" w:rsidP="002D2A09">
      <w:pPr>
        <w:jc w:val="both"/>
        <w:rPr>
          <w:b/>
          <w:bCs/>
          <w:sz w:val="40"/>
          <w:szCs w:val="40"/>
        </w:rPr>
      </w:pPr>
      <w:r>
        <w:rPr>
          <w:sz w:val="32"/>
          <w:szCs w:val="32"/>
        </w:rPr>
        <w:t xml:space="preserve">I would like to express my heartfelt gratitude to </w:t>
      </w:r>
      <w:proofErr w:type="spellStart"/>
      <w:r>
        <w:rPr>
          <w:b/>
          <w:bCs/>
          <w:sz w:val="40"/>
          <w:szCs w:val="40"/>
        </w:rPr>
        <w:t>Dr.</w:t>
      </w:r>
      <w:proofErr w:type="spellEnd"/>
      <w:r>
        <w:rPr>
          <w:b/>
          <w:bCs/>
          <w:sz w:val="40"/>
          <w:szCs w:val="40"/>
        </w:rPr>
        <w:t xml:space="preserve"> Niloy Bagchi</w:t>
      </w:r>
      <w:r>
        <w:rPr>
          <w:sz w:val="32"/>
          <w:szCs w:val="32"/>
        </w:rPr>
        <w:t xml:space="preserve"> for their invaluable guidance, support, and encouragement throughout the completion of my project on</w:t>
      </w:r>
      <w:r w:rsidRPr="0051085D">
        <w:rPr>
          <w:b/>
          <w:bCs/>
          <w:sz w:val="40"/>
          <w:szCs w:val="40"/>
        </w:rPr>
        <w:t xml:space="preserve"> </w:t>
      </w:r>
      <w:proofErr w:type="spellStart"/>
      <w:r w:rsidRPr="00E12C57">
        <w:rPr>
          <w:b/>
          <w:bCs/>
          <w:sz w:val="40"/>
          <w:szCs w:val="40"/>
        </w:rPr>
        <w:t>Rudul</w:t>
      </w:r>
      <w:proofErr w:type="spellEnd"/>
      <w:r w:rsidRPr="00E12C57">
        <w:rPr>
          <w:b/>
          <w:bCs/>
          <w:sz w:val="40"/>
          <w:szCs w:val="40"/>
        </w:rPr>
        <w:t xml:space="preserve"> Sah vs State of Bihar</w:t>
      </w:r>
      <w:r>
        <w:rPr>
          <w:b/>
          <w:bCs/>
          <w:sz w:val="40"/>
          <w:szCs w:val="40"/>
        </w:rPr>
        <w:t>.</w:t>
      </w:r>
    </w:p>
    <w:p w14:paraId="725B1D39" w14:textId="77777777" w:rsidR="002D2A09" w:rsidRDefault="002D2A09" w:rsidP="002D2A09">
      <w:pPr>
        <w:jc w:val="both"/>
        <w:rPr>
          <w:sz w:val="32"/>
          <w:szCs w:val="32"/>
        </w:rPr>
      </w:pPr>
      <w:r>
        <w:rPr>
          <w:sz w:val="32"/>
          <w:szCs w:val="32"/>
        </w:rPr>
        <w:t xml:space="preserve">Their insights and expertise greatly contributed to my understanding and success in this </w:t>
      </w:r>
      <w:proofErr w:type="spellStart"/>
      <w:r>
        <w:rPr>
          <w:sz w:val="32"/>
          <w:szCs w:val="32"/>
        </w:rPr>
        <w:t>endeavor</w:t>
      </w:r>
      <w:proofErr w:type="spellEnd"/>
      <w:r>
        <w:rPr>
          <w:sz w:val="32"/>
          <w:szCs w:val="32"/>
        </w:rPr>
        <w:t>.</w:t>
      </w:r>
    </w:p>
    <w:p w14:paraId="2C7D005B" w14:textId="77777777" w:rsidR="002D2A09" w:rsidRDefault="002D2A09" w:rsidP="002D2A09">
      <w:pPr>
        <w:rPr>
          <w:sz w:val="32"/>
          <w:szCs w:val="32"/>
        </w:rPr>
      </w:pPr>
    </w:p>
    <w:p w14:paraId="52836538" w14:textId="77777777" w:rsidR="002D2A09" w:rsidRDefault="002D2A09" w:rsidP="002D2A09">
      <w:pPr>
        <w:rPr>
          <w:sz w:val="32"/>
          <w:szCs w:val="32"/>
        </w:rPr>
      </w:pPr>
      <w:r>
        <w:rPr>
          <w:sz w:val="32"/>
          <w:szCs w:val="32"/>
        </w:rPr>
        <w:t>I am also thankful to my family and friends for their constant motivation and support. Lastly, I extend my appreciation to all those who provided resources and assistance that facilitated the completion of this project.</w:t>
      </w:r>
    </w:p>
    <w:p w14:paraId="15CEFE19" w14:textId="77777777" w:rsidR="002D2A09" w:rsidRDefault="002D2A09" w:rsidP="002D2A09">
      <w:pPr>
        <w:rPr>
          <w:sz w:val="32"/>
          <w:szCs w:val="32"/>
        </w:rPr>
      </w:pPr>
    </w:p>
    <w:p w14:paraId="40F6B603" w14:textId="6CB25E71" w:rsidR="002D2A09" w:rsidRDefault="002D2A09" w:rsidP="002D2A09">
      <w:pPr>
        <w:rPr>
          <w:sz w:val="32"/>
          <w:szCs w:val="32"/>
        </w:rPr>
      </w:pPr>
      <w:r>
        <w:rPr>
          <w:sz w:val="32"/>
          <w:szCs w:val="32"/>
        </w:rPr>
        <w:t>Thank you for your continuous support and belief in my abilities.</w:t>
      </w:r>
    </w:p>
    <w:p w14:paraId="11DDFC61" w14:textId="0C27DB4D" w:rsidR="002D2A09" w:rsidRDefault="002D2A09" w:rsidP="002D2A09">
      <w:pPr>
        <w:rPr>
          <w:sz w:val="32"/>
          <w:szCs w:val="32"/>
        </w:rPr>
      </w:pPr>
    </w:p>
    <w:p w14:paraId="7014C614" w14:textId="67FFD471" w:rsidR="002D2A09" w:rsidRDefault="002D2A09" w:rsidP="002D2A09">
      <w:pPr>
        <w:rPr>
          <w:sz w:val="32"/>
          <w:szCs w:val="32"/>
        </w:rPr>
      </w:pPr>
    </w:p>
    <w:p w14:paraId="5C85D189" w14:textId="14C4507C" w:rsidR="002D2A09" w:rsidRDefault="002D2A09" w:rsidP="002D2A09">
      <w:pPr>
        <w:rPr>
          <w:sz w:val="32"/>
          <w:szCs w:val="32"/>
        </w:rPr>
      </w:pPr>
    </w:p>
    <w:p w14:paraId="4A50651C" w14:textId="0943C8A1" w:rsidR="002D2A09" w:rsidRDefault="002D2A09" w:rsidP="002D2A09">
      <w:pPr>
        <w:rPr>
          <w:sz w:val="32"/>
          <w:szCs w:val="32"/>
        </w:rPr>
      </w:pPr>
    </w:p>
    <w:p w14:paraId="087479B8" w14:textId="776E4847" w:rsidR="002D2A09" w:rsidRDefault="002D2A09" w:rsidP="002D2A09">
      <w:pPr>
        <w:rPr>
          <w:sz w:val="32"/>
          <w:szCs w:val="32"/>
        </w:rPr>
      </w:pPr>
    </w:p>
    <w:p w14:paraId="5CD7D416" w14:textId="5EF0396A" w:rsidR="002D2A09" w:rsidRDefault="002D2A09" w:rsidP="002D2A09">
      <w:pPr>
        <w:rPr>
          <w:sz w:val="32"/>
          <w:szCs w:val="32"/>
        </w:rPr>
      </w:pPr>
    </w:p>
    <w:p w14:paraId="40D78727" w14:textId="2768AF5F" w:rsidR="002D2A09" w:rsidRDefault="002D2A09" w:rsidP="002D2A09">
      <w:pPr>
        <w:rPr>
          <w:sz w:val="32"/>
          <w:szCs w:val="32"/>
        </w:rPr>
      </w:pPr>
    </w:p>
    <w:p w14:paraId="761C9EEF" w14:textId="430A2558" w:rsidR="002D2A09" w:rsidRDefault="002D2A09" w:rsidP="002D2A09">
      <w:pPr>
        <w:rPr>
          <w:sz w:val="32"/>
          <w:szCs w:val="32"/>
        </w:rPr>
      </w:pPr>
    </w:p>
    <w:p w14:paraId="774777CF" w14:textId="0BCC2E0C" w:rsidR="002D2A09" w:rsidRDefault="002D2A09" w:rsidP="002D2A09">
      <w:pPr>
        <w:rPr>
          <w:sz w:val="32"/>
          <w:szCs w:val="32"/>
        </w:rPr>
      </w:pPr>
    </w:p>
    <w:p w14:paraId="40E407B7" w14:textId="77777777" w:rsidR="002D2A09" w:rsidRDefault="002D2A09" w:rsidP="002D2A09">
      <w:pPr>
        <w:rPr>
          <w:sz w:val="32"/>
          <w:szCs w:val="32"/>
        </w:rPr>
      </w:pPr>
    </w:p>
    <w:p w14:paraId="174C9CDD" w14:textId="2084126B" w:rsidR="00251927" w:rsidRPr="002D2A09" w:rsidRDefault="00251927" w:rsidP="002D2A09">
      <w:pPr>
        <w:jc w:val="center"/>
        <w:rPr>
          <w:b/>
          <w:bCs/>
          <w:sz w:val="40"/>
          <w:szCs w:val="40"/>
        </w:rPr>
      </w:pPr>
      <w:r w:rsidRPr="002D2A09">
        <w:rPr>
          <w:b/>
          <w:bCs/>
          <w:sz w:val="40"/>
          <w:szCs w:val="40"/>
        </w:rPr>
        <w:lastRenderedPageBreak/>
        <w:t>Bibliography</w:t>
      </w:r>
    </w:p>
    <w:p w14:paraId="324907C4" w14:textId="05C36393" w:rsidR="00251927" w:rsidRPr="002D2A09" w:rsidRDefault="00251927" w:rsidP="00251927">
      <w:pPr>
        <w:rPr>
          <w:b/>
          <w:bCs/>
          <w:sz w:val="32"/>
          <w:szCs w:val="32"/>
        </w:rPr>
      </w:pPr>
      <w:r w:rsidRPr="00251927">
        <w:rPr>
          <w:sz w:val="32"/>
          <w:szCs w:val="32"/>
        </w:rPr>
        <w:t xml:space="preserve"> </w:t>
      </w:r>
      <w:r w:rsidRPr="002D2A09">
        <w:rPr>
          <w:b/>
          <w:bCs/>
          <w:sz w:val="32"/>
          <w:szCs w:val="32"/>
        </w:rPr>
        <w:t>Case Laws</w:t>
      </w:r>
    </w:p>
    <w:p w14:paraId="1785905F" w14:textId="33CFA391" w:rsidR="00251927" w:rsidRPr="00251927" w:rsidRDefault="00251927" w:rsidP="00251927">
      <w:pPr>
        <w:rPr>
          <w:sz w:val="32"/>
          <w:szCs w:val="32"/>
        </w:rPr>
      </w:pPr>
      <w:r w:rsidRPr="00251927">
        <w:rPr>
          <w:sz w:val="32"/>
          <w:szCs w:val="32"/>
        </w:rPr>
        <w:t xml:space="preserve">1. </w:t>
      </w:r>
      <w:proofErr w:type="spellStart"/>
      <w:r w:rsidRPr="00251927">
        <w:rPr>
          <w:sz w:val="32"/>
          <w:szCs w:val="32"/>
        </w:rPr>
        <w:t>Rudul</w:t>
      </w:r>
      <w:proofErr w:type="spellEnd"/>
      <w:r w:rsidRPr="00251927">
        <w:rPr>
          <w:sz w:val="32"/>
          <w:szCs w:val="32"/>
        </w:rPr>
        <w:t xml:space="preserve"> </w:t>
      </w:r>
      <w:r w:rsidR="00E12C57">
        <w:rPr>
          <w:sz w:val="32"/>
          <w:szCs w:val="32"/>
        </w:rPr>
        <w:t>Sah’s</w:t>
      </w:r>
      <w:r w:rsidRPr="00251927">
        <w:rPr>
          <w:sz w:val="32"/>
          <w:szCs w:val="32"/>
        </w:rPr>
        <w:t xml:space="preserve"> vs. State of Bihar, AIR 1983 SC 1086</w:t>
      </w:r>
    </w:p>
    <w:p w14:paraId="28D815EE" w14:textId="3FC2CF1D" w:rsidR="00251927" w:rsidRPr="00251927" w:rsidRDefault="00251927" w:rsidP="00251927">
      <w:pPr>
        <w:rPr>
          <w:sz w:val="32"/>
          <w:szCs w:val="32"/>
        </w:rPr>
      </w:pPr>
      <w:r w:rsidRPr="00251927">
        <w:rPr>
          <w:sz w:val="32"/>
          <w:szCs w:val="32"/>
        </w:rPr>
        <w:t xml:space="preserve">2. </w:t>
      </w:r>
      <w:proofErr w:type="spellStart"/>
      <w:r w:rsidRPr="00251927">
        <w:rPr>
          <w:sz w:val="32"/>
          <w:szCs w:val="32"/>
        </w:rPr>
        <w:t>Nilabati</w:t>
      </w:r>
      <w:proofErr w:type="spellEnd"/>
      <w:r w:rsidRPr="00251927">
        <w:rPr>
          <w:sz w:val="32"/>
          <w:szCs w:val="32"/>
        </w:rPr>
        <w:t xml:space="preserve"> Behera vs. State of Orissa, AIR 1993 SC 1960</w:t>
      </w:r>
    </w:p>
    <w:p w14:paraId="04CE1A84" w14:textId="77777777" w:rsidR="00251927" w:rsidRPr="00251927" w:rsidRDefault="00251927" w:rsidP="00251927">
      <w:pPr>
        <w:rPr>
          <w:sz w:val="32"/>
          <w:szCs w:val="32"/>
        </w:rPr>
      </w:pPr>
    </w:p>
    <w:p w14:paraId="1B111F14" w14:textId="77F46AF2" w:rsidR="00251927" w:rsidRPr="002D2A09" w:rsidRDefault="00251927" w:rsidP="00251927">
      <w:pPr>
        <w:rPr>
          <w:b/>
          <w:bCs/>
          <w:sz w:val="32"/>
          <w:szCs w:val="32"/>
        </w:rPr>
      </w:pPr>
      <w:r w:rsidRPr="002D2A09">
        <w:rPr>
          <w:b/>
          <w:bCs/>
          <w:sz w:val="32"/>
          <w:szCs w:val="32"/>
        </w:rPr>
        <w:t xml:space="preserve"> Books and Articles</w:t>
      </w:r>
    </w:p>
    <w:p w14:paraId="4FAFD0A7" w14:textId="4EB6A644" w:rsidR="00251927" w:rsidRPr="00251927" w:rsidRDefault="00251927" w:rsidP="00251927">
      <w:pPr>
        <w:rPr>
          <w:sz w:val="32"/>
          <w:szCs w:val="32"/>
        </w:rPr>
      </w:pPr>
      <w:r w:rsidRPr="00251927">
        <w:rPr>
          <w:sz w:val="32"/>
          <w:szCs w:val="32"/>
        </w:rPr>
        <w:t xml:space="preserve">1. </w:t>
      </w:r>
      <w:proofErr w:type="spellStart"/>
      <w:r w:rsidRPr="00251927">
        <w:rPr>
          <w:sz w:val="32"/>
          <w:szCs w:val="32"/>
        </w:rPr>
        <w:t>Basu</w:t>
      </w:r>
      <w:proofErr w:type="spellEnd"/>
      <w:r w:rsidRPr="00251927">
        <w:rPr>
          <w:sz w:val="32"/>
          <w:szCs w:val="32"/>
        </w:rPr>
        <w:t>, D. D. (2021). Commentary on the Constitution of India. LexisNexis.</w:t>
      </w:r>
    </w:p>
    <w:p w14:paraId="26E476BA" w14:textId="77777777" w:rsidR="00251927" w:rsidRPr="00251927" w:rsidRDefault="00251927" w:rsidP="00251927">
      <w:pPr>
        <w:rPr>
          <w:sz w:val="32"/>
          <w:szCs w:val="32"/>
        </w:rPr>
      </w:pPr>
      <w:r w:rsidRPr="00251927">
        <w:rPr>
          <w:sz w:val="32"/>
          <w:szCs w:val="32"/>
        </w:rPr>
        <w:t>2. Singh, A. (2018). Law of Torts in India. Eastern Book Company.</w:t>
      </w:r>
    </w:p>
    <w:p w14:paraId="756CFEF7" w14:textId="77777777" w:rsidR="00251927" w:rsidRPr="00251927" w:rsidRDefault="00251927" w:rsidP="00251927">
      <w:pPr>
        <w:rPr>
          <w:sz w:val="32"/>
          <w:szCs w:val="32"/>
        </w:rPr>
      </w:pPr>
    </w:p>
    <w:p w14:paraId="14FB46BE" w14:textId="5A4E6422" w:rsidR="00251927" w:rsidRPr="002D2A09" w:rsidRDefault="00251927" w:rsidP="00251927">
      <w:pPr>
        <w:rPr>
          <w:b/>
          <w:bCs/>
          <w:sz w:val="32"/>
          <w:szCs w:val="32"/>
        </w:rPr>
      </w:pPr>
      <w:r w:rsidRPr="00251927">
        <w:rPr>
          <w:sz w:val="32"/>
          <w:szCs w:val="32"/>
        </w:rPr>
        <w:t xml:space="preserve"> </w:t>
      </w:r>
      <w:r w:rsidRPr="002D2A09">
        <w:rPr>
          <w:b/>
          <w:bCs/>
          <w:sz w:val="32"/>
          <w:szCs w:val="32"/>
        </w:rPr>
        <w:t>Statutes</w:t>
      </w:r>
    </w:p>
    <w:p w14:paraId="58D2C1B2" w14:textId="5EE6F32C" w:rsidR="00251927" w:rsidRPr="00251927" w:rsidRDefault="00251927" w:rsidP="00251927">
      <w:pPr>
        <w:rPr>
          <w:sz w:val="32"/>
          <w:szCs w:val="32"/>
        </w:rPr>
      </w:pPr>
      <w:r w:rsidRPr="00251927">
        <w:rPr>
          <w:sz w:val="32"/>
          <w:szCs w:val="32"/>
        </w:rPr>
        <w:t>1. The Constitution of India</w:t>
      </w:r>
    </w:p>
    <w:p w14:paraId="285DBE8E" w14:textId="77777777" w:rsidR="00251927" w:rsidRPr="00251927" w:rsidRDefault="00251927" w:rsidP="00251927">
      <w:pPr>
        <w:rPr>
          <w:sz w:val="32"/>
          <w:szCs w:val="32"/>
        </w:rPr>
      </w:pPr>
      <w:r w:rsidRPr="00251927">
        <w:rPr>
          <w:sz w:val="32"/>
          <w:szCs w:val="32"/>
        </w:rPr>
        <w:t>2. Code of Criminal Procedure</w:t>
      </w:r>
    </w:p>
    <w:p w14:paraId="2F640EDA" w14:textId="77777777" w:rsidR="00251927" w:rsidRPr="00251927" w:rsidRDefault="00251927" w:rsidP="00251927">
      <w:pPr>
        <w:rPr>
          <w:sz w:val="32"/>
          <w:szCs w:val="32"/>
        </w:rPr>
      </w:pPr>
    </w:p>
    <w:p w14:paraId="2C9A7CB1" w14:textId="77777777" w:rsidR="00251927" w:rsidRPr="00251927" w:rsidRDefault="00251927" w:rsidP="00251927">
      <w:pPr>
        <w:rPr>
          <w:sz w:val="32"/>
          <w:szCs w:val="32"/>
        </w:rPr>
      </w:pPr>
    </w:p>
    <w:p w14:paraId="3DAE4E52" w14:textId="77777777" w:rsidR="00251927" w:rsidRPr="00251927" w:rsidRDefault="00251927" w:rsidP="00251927">
      <w:pPr>
        <w:rPr>
          <w:sz w:val="32"/>
          <w:szCs w:val="32"/>
        </w:rPr>
      </w:pPr>
    </w:p>
    <w:p w14:paraId="17EF98F8" w14:textId="5D0BD9B7" w:rsidR="002A46D6" w:rsidRDefault="002D2A09">
      <w:r>
        <w:rPr>
          <w:sz w:val="32"/>
          <w:szCs w:val="32"/>
        </w:rPr>
        <w:t xml:space="preserve"> </w:t>
      </w:r>
    </w:p>
    <w:sectPr w:rsidR="002A46D6" w:rsidSect="00251927">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927"/>
    <w:rsid w:val="00251927"/>
    <w:rsid w:val="002A46D6"/>
    <w:rsid w:val="002D2A09"/>
    <w:rsid w:val="00E12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21593"/>
  <w15:chartTrackingRefBased/>
  <w15:docId w15:val="{63B11493-F964-40A4-B1E4-2724F866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A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C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13</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Hossain</dc:creator>
  <cp:keywords/>
  <dc:description/>
  <cp:lastModifiedBy>Arif Hossain</cp:lastModifiedBy>
  <cp:revision>1</cp:revision>
  <dcterms:created xsi:type="dcterms:W3CDTF">2024-12-29T06:17:00Z</dcterms:created>
  <dcterms:modified xsi:type="dcterms:W3CDTF">2024-12-29T06:44:00Z</dcterms:modified>
</cp:coreProperties>
</file>