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Parabéns! Bem vindo a segunda fase do processo seletivo da </w:t>
      </w:r>
      <w:r w:rsidDel="00000000" w:rsidR="00000000" w:rsidRPr="00000000">
        <w:rPr>
          <w:b w:val="1"/>
          <w:rtl w:val="0"/>
        </w:rPr>
        <w:t xml:space="preserve">IdeenBox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Nessa fase você irá fazer algumas atividades relacionadas às competências necessárias para a vaga. Avançar para a próxima fase dependerá do resultado final destas atividades.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conhecimento, as etapas dessa seleção são: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Triagem de currículos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b w:val="1"/>
          <w:rtl w:val="0"/>
        </w:rPr>
        <w:t xml:space="preserve"> (estamos aqui!)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Entrevista (caso necessário, podemos dividir essa fase em duas entrevistas);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Seleção final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entrega das atividades dessa fase, você tem até o dia </w:t>
      </w:r>
      <w:r w:rsidDel="00000000" w:rsidR="00000000" w:rsidRPr="00000000">
        <w:rPr>
          <w:b w:val="1"/>
          <w:rtl w:val="0"/>
        </w:rPr>
        <w:t xml:space="preserve">04 de outubro de 2015 às 23:59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Como todas as atividades são de programação, você deve disponibilizar todos os códigos fontes em um único repositório no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) e nos enviar o link através do formulário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Formulário para envio de resposta: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http://goo.gl/forms/jUQ2MGDcIR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As atividades dessa etapa estão descritas nas próximas páginas.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Boa sorte!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Equipe IdeenBox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Bruce e o Array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Bruce dá a Steve um vetor A de tamanho N</w:t>
      </w:r>
      <w:r w:rsidDel="00000000" w:rsidR="00000000" w:rsidRPr="00000000">
        <w:rPr>
          <w:rtl w:val="0"/>
        </w:rPr>
        <w:t xml:space="preserve">. Então ele pede para que Steve determine se existe um elemento no vetor tal que a soma dos elementos da sua esquerda seja igual a soma dos elementos da sua direita. Se não existir elementos à esquerda ou direita, então a soma é considerada zero.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Formalmente, ele quer que Steve encontre um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tal que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+A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...A</w:t>
      </w:r>
      <w:r w:rsidDel="00000000" w:rsidR="00000000" w:rsidRPr="00000000">
        <w:rPr>
          <w:vertAlign w:val="subscript"/>
          <w:rtl w:val="0"/>
        </w:rPr>
        <w:t xml:space="preserve">i-1</w:t>
      </w:r>
      <w:r w:rsidDel="00000000" w:rsidR="00000000" w:rsidRPr="00000000">
        <w:rPr>
          <w:rtl w:val="0"/>
        </w:rPr>
        <w:t xml:space="preserve"> = A</w:t>
      </w:r>
      <w:r w:rsidDel="00000000" w:rsidR="00000000" w:rsidRPr="00000000">
        <w:rPr>
          <w:vertAlign w:val="subscript"/>
          <w:rtl w:val="0"/>
        </w:rPr>
        <w:t xml:space="preserve">i+1</w:t>
      </w:r>
      <w:r w:rsidDel="00000000" w:rsidR="00000000" w:rsidRPr="00000000">
        <w:rPr>
          <w:rtl w:val="0"/>
        </w:rPr>
        <w:t xml:space="preserve">+A</w:t>
      </w:r>
      <w:r w:rsidDel="00000000" w:rsidR="00000000" w:rsidRPr="00000000">
        <w:rPr>
          <w:vertAlign w:val="subscript"/>
          <w:rtl w:val="0"/>
        </w:rPr>
        <w:t xml:space="preserve">i+2 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Formato da Entrada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primeira linha contém T, que representa o número de casos de teste. Para cada caso de teste, a primeira linha contém N, que representa o número de elementos do vetor A do caso de teste. A segunda linha para cada caso de teste contém N </w:t>
      </w:r>
      <w:r w:rsidDel="00000000" w:rsidR="00000000" w:rsidRPr="00000000">
        <w:rPr>
          <w:rtl w:val="0"/>
        </w:rPr>
        <w:t xml:space="preserve">inteiros</w:t>
      </w:r>
      <w:r w:rsidDel="00000000" w:rsidR="00000000" w:rsidRPr="00000000">
        <w:rPr>
          <w:rtl w:val="0"/>
        </w:rPr>
        <w:t xml:space="preserve"> positivos separados por espaço, denotando o vetor 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Formato da Saída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cada caso de teste imprima "SIM" na tela se existir um elemento no vetor com as características descritas acima. Caso contrário, imprima "NÃO".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Restrições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T ≤ 10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N ≤ 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≤ 2 × 10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i ≤N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Exemplo de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1 2 3 3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Exemplo de Saída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Explicação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No primeiro caso de testes, nenhum elemento com as características desejadas existe.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No segundo caso de testes, A[1]+A[2]=A[4], portanto o índice 3 satisfaz as condições exigidas.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Dicas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Forneça a solução mais eficiente que você encontrar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Use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para resolver o problema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Considere que as entradas são digitadas na entrada padrão, não em arquivos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Marco e os Brinquedos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Marco e Janine estão muito felizes por ter seu primeiro filho. O filho deles adora brinquedos, então Marco quer comprar alguns. Existem N tipos de brinquedos na loja que ele deseja comprar. Todos estão com a etiqueta que corresponde ao seu preço. Marco só pode gastar K reais com brinquedos sem comprometer seu orçamento mensal. Ele quer maximizar o número de brinquedos que ele pode comprar com esse dinheiro.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Você é o melhor amigo de Marco e quer o ajudar a comprar o maior número possível de brinquedos com K reais.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Formato da Entrada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primeira linha contém dois inteiros, N e K, respectivamente. A segunda linha contem N inteiros separados por espaço indicando o preço de cada um dos N tipos de brinquedos da loja.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Formato da Saída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Um inteiro que denota o número máximo de brinquedos que Marco pode comprar para o seu filho.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Restrições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 &lt;= N &lt;= 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 &lt;= K &lt;= 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 &lt;= preço de qualquer brinquedo &lt;= 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Um brinquedo não pode ser comprado múltiplas vezes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Exemplo de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7 50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1 12 5 111 200 1000 10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Exemplo de Saída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Explicação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Ele pode comprar, no máximo, 4 brinquedos. Esses brinquedos são os de preço 1, 12, 5 e 10.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Dicas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Forneça a solução mais eficiente que você encontrar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Use Python para resolver o problema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Considere que as entradas são digitadas na entrada padrão, não em arquivos texto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Nome de Usuário Válido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Em um sistema com desenvolvedores de gosto duvidoso, os nomes dos usuários seguem um formato diferente do que usamos costumeiramente. Um nome de usuário válido nesse sistema deve obedecer aos seguintes critérios: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 começar ou com underscore '_' (código ascii 95) ou com um ponto '.' (código ascii 46)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 ser seguido imediatamente por uma ou mais ocorrências de dígitos (qualquer número entre 0 e 9, inclusive)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s números podem ser seguido de letras (maiúsculas ou minúsculas). Zero ou mais ocorrências.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nome de usuário pode terminar com um underscore opcional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  <w:t xml:space="preserve">Sua tarefa é validar se um dado nome de usuário é válido ou não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Formato de Entrada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A primeira linha contém um número N. As próximas N linhas contêm um nome de usuário cada.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Restrição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1 &lt;= N &lt;= 100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Formato de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Para cada nome de usuário, imprima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VALIDO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se o nome do usuário atender aos critérios acima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INVALIDO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caso contrário.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Exemplo de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_0898989811abced_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_abce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_09090909abcD0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Exemplo de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VALIDO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INVALIDO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INVALIDO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O primeiro nome de usuário é válido, visto que ele atende aos 3 primeiros critérios mencionados acima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O segundo nome de usuário é inválido, visto que '_' não é imediatamente seguido por um número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O terceiro nome de usuário é também inválido, visto que as letras são seguidas de números. O que não é permitido pelos critérios de validade.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Dicas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Forneça a solução mais elegante que você encontrar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Use Python para resolver o problema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Considere que as entradas são digitadas na entrada padrão, não em arquivos texto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Cardápio Online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Um restaurante necessita do desenvolvimento de uma aplicação que disponibilize seu cardápio online e nos aplicativos móveis de terceiros a partir de uma API Rest.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Os principais requisitos da aplicação são: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 aplicação deverá possuir uma versão Web e uma API Rest para acesso aos dados.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Os clientes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precisarão se autenticar para acessar as informações do cardápio.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 mesmas funcionalidades disponíveis na versão Web deverão estar disponíveis na API Rest.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cardápio deverá ser separado em categorias (entradas, principal, sobremesa, bebidas…).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Cada item do cardápio deverá possuir as seguintes informações: nome; ingredientes; valor; tempo de preparo.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Os clientes poderão filtrar por uma categoria.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Os clientes poderão pesquisar pelo nome do item do cardápio.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Os clientes poderão ordenar pelo valor do item do cardápio.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Dicas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Utilize o framework Django para resolver esse problema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Utilize o Django REST framework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Para interface web, utilize somente o bootstratp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Você pode utilizar o SQLite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Na página a seguir é apresentado um exemplo de retorno da API Rest.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Exemplo de formato de saída da API Rest: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"count": 4,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"next": null,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"previous": null,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"results": [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"id": 1683,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"nome": "Salmão",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"valor": 29,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"categoria": {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    "id": 14,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    "name": "Pratos Principais"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"ingredientes": [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        "id": 14,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        "name": "Salmão"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        "id": 15,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        "name": "Azeite"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        "id": 16,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        "name": "Pimenta-do-reino Branca"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440.0000000000002" w:top="1383.3070866141734" w:left="1133.8582677165355" w:right="1133.858267716535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Dúvidas? Envie um email para </w:t>
    </w:r>
    <w:hyperlink r:id="rId1">
      <w:r w:rsidDel="00000000" w:rsidR="00000000" w:rsidRPr="00000000">
        <w:rPr>
          <w:b w:val="1"/>
          <w:i w:val="1"/>
          <w:color w:val="1155cc"/>
          <w:sz w:val="18"/>
          <w:szCs w:val="18"/>
          <w:u w:val="single"/>
          <w:rtl w:val="0"/>
        </w:rPr>
        <w:t xml:space="preserve">selecao@ideenbox.com.br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Dúvidas? Envie um email para </w:t>
    </w:r>
    <w:hyperlink r:id="rId1">
      <w:r w:rsidDel="00000000" w:rsidR="00000000" w:rsidRPr="00000000">
        <w:rPr>
          <w:b w:val="1"/>
          <w:i w:val="1"/>
          <w:color w:val="1155cc"/>
          <w:sz w:val="18"/>
          <w:szCs w:val="18"/>
          <w:u w:val="single"/>
          <w:rtl w:val="0"/>
        </w:rPr>
        <w:t xml:space="preserve">selecao@ideenbox.com.br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>
          <w:sz w:val="18"/>
          <w:szCs w:val="18"/>
        </w:rPr>
      </w:r>
    </w:fldSimple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18"/>
        <w:szCs w:val="18"/>
        <w:rtl w:val="0"/>
      </w:rPr>
      <w:t xml:space="preserve">de </w:t>
    </w:r>
    <w:fldSimple w:instr="NUMPAGES" w:fldLock="0" w:dirty="0">
      <w:r w:rsidDel="00000000" w:rsidR="00000000" w:rsidRPr="00000000">
        <w:rPr>
          <w:sz w:val="18"/>
          <w:szCs w:val="18"/>
        </w:rPr>
      </w:r>
    </w:fldSimple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4333875</wp:posOffset>
          </wp:positionH>
          <wp:positionV relativeFrom="paragraph">
            <wp:posOffset>104775</wp:posOffset>
          </wp:positionV>
          <wp:extent cx="1662113" cy="422415"/>
          <wp:effectExtent b="0" l="0" r="0" t="0"/>
          <wp:wrapSquare wrapText="bothSides" distB="114300" distT="114300" distL="114300" distR="114300"/>
          <wp:docPr descr="logo_horizontal.png" id="2" name="image04.png"/>
          <a:graphic>
            <a:graphicData uri="http://schemas.openxmlformats.org/drawingml/2006/picture">
              <pic:pic>
                <pic:nvPicPr>
                  <pic:cNvPr descr="logo_horizontal.png" id="0" name="image0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2113" cy="4224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Seleção - Desenvolvedor - 09/2015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4295775</wp:posOffset>
          </wp:positionH>
          <wp:positionV relativeFrom="paragraph">
            <wp:posOffset>171450</wp:posOffset>
          </wp:positionV>
          <wp:extent cx="1704975" cy="434186"/>
          <wp:effectExtent b="0" l="0" r="0" t="0"/>
          <wp:wrapSquare wrapText="bothSides" distB="114300" distT="114300" distL="114300" distR="114300"/>
          <wp:docPr descr="logo_horizontal.png" id="1" name="image03.png"/>
          <a:graphic>
            <a:graphicData uri="http://schemas.openxmlformats.org/drawingml/2006/picture">
              <pic:pic>
                <pic:nvPicPr>
                  <pic:cNvPr descr="logo_horizontal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4975" cy="43418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4181475</wp:posOffset>
          </wp:positionH>
          <wp:positionV relativeFrom="paragraph">
            <wp:posOffset>10601325</wp:posOffset>
          </wp:positionV>
          <wp:extent cx="1703661" cy="433388"/>
          <wp:effectExtent b="0" l="0" r="0" t="0"/>
          <wp:wrapSquare wrapText="bothSides" distB="114300" distT="114300" distL="114300" distR="114300"/>
          <wp:docPr descr="logo_horizontal.png" id="3" name="image05.png"/>
          <a:graphic>
            <a:graphicData uri="http://schemas.openxmlformats.org/drawingml/2006/picture">
              <pic:pic>
                <pic:nvPicPr>
                  <pic:cNvPr descr="logo_horizontal.png" id="0" name="image0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3661" cy="433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  <w:t xml:space="preserve">Seleção - Desenvolvedor - 09/2015</w:t>
    </w:r>
  </w:p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hyperlink" Target="https://github.com/" TargetMode="External"/><Relationship Id="rId6" Type="http://schemas.openxmlformats.org/officeDocument/2006/relationships/hyperlink" Target="http://goo.gl/forms/jUQ2MGDcIR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elecao@ideenbox.com.br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selecao@ideenbox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/Relationships>
</file>