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실습5.3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전용 복제본을 마스터로 승격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RDS 콘솔에서 데이터베이스를 클릭한다.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만들었던 읽기 전용 복제본을 선택한다.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77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[작업]-[승격]을 클릭한다.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20000" cy="151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[계속]을 클릭한다.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20000" cy="24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[읽기 전용 복제본 승격]을 클릭한다.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814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