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6.2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IAM 정책 할당 및 구현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IAM 대시 보드에서 새 사용자를 만든다.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98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8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사용자가 S3 버킷을 생성, 편집, 삭제할 수 있게 해주는 AmazonS3FullAccess 정책을 연결한다.(힌트: S3를 입력해서 IAM 정책을 검색하면 훨씬 짧은 목록이 표시된다.)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302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사용자 로그인 지침이 표시되는 것에 주목하자.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8144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새 사용자로 로그인하고 새 S3 버킷을 작성해보자.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93760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03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483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684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주어진 권한으로 다른 작업이 가능한지 알아보기 위해 EC2 인스턴스를 시작해보자. 요청이 거부돼야 정상이다.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485775</wp:posOffset>
            </wp:positionV>
            <wp:extent cx="4320000" cy="19440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2819400</wp:posOffset>
            </wp:positionV>
            <wp:extent cx="4320000" cy="224640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